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D9A" w:rsidRPr="008B729C" w:rsidRDefault="00951D9A" w:rsidP="008B729C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Обобщение судебной практики </w:t>
      </w:r>
      <w:proofErr w:type="spellStart"/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Юстинского</w:t>
      </w:r>
      <w:proofErr w:type="spellEnd"/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районного суда Республики Калмыкия по рассмотрению уголовных дел, предусмотренных статьей </w:t>
      </w:r>
      <w:r w:rsidR="00C967E0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158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УК РФ за период с 202</w:t>
      </w:r>
      <w:r w:rsidR="007706F3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года по 2025 год</w:t>
      </w:r>
    </w:p>
    <w:p w:rsidR="00951D9A" w:rsidRPr="008B729C" w:rsidRDefault="00951D9A" w:rsidP="008B729C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240515" w:rsidRPr="008B729C" w:rsidRDefault="00240515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Понятие хищения дается в примечании 1 к ст</w:t>
      </w:r>
      <w:r w:rsidR="00233DF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атье 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158 УК РФ: «совершенные с корыстной целью противоправные безвозмездное изъятие и (или) обращение чужого имущества в пользу виновного или других лиц, причинившие ущерб собственнику или иному владельцу этого имущества».</w:t>
      </w:r>
    </w:p>
    <w:p w:rsidR="00E63B2E" w:rsidRPr="008B729C" w:rsidRDefault="00E63B2E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Предметом хищения выступает чужое имущество. Согласно ст.128 ГК РФ к имуществу должны относиться вещи (включая наличные деньги и документарные ценные бумаги), иное имущество, в том числе имущественные права (включая безналичные денежные средства, в том числе цифровые рубли, бездокументарные ценные бумаги, цифровые права).</w:t>
      </w:r>
    </w:p>
    <w:p w:rsidR="00E63B2E" w:rsidRPr="008B729C" w:rsidRDefault="005B21D8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Деяние при хищении заключается в изъятии и (или) обращении чужого имущества в пользу виновного или других лиц. К обязательным признакам объективной стороны относится также способ совершения хищения. Последствия хищения заключаются, с одной стороны, в причинении потерпевшему имущественного ущерба (без учета упущенной выгоды), с другой стороны, в противоправном обогащении самого виновного или лиц, в судьбе которых он заинтересован.</w:t>
      </w:r>
    </w:p>
    <w:p w:rsidR="005B21D8" w:rsidRPr="008B729C" w:rsidRDefault="006D1A48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 общему правилу хищение является оконченным преступлением, если имущество изъято, и виновный имеет реальную возможность им пользоваться или распоряжаться по своему усмотрению.</w:t>
      </w:r>
    </w:p>
    <w:p w:rsidR="006D1A48" w:rsidRPr="008B729C" w:rsidRDefault="006D1A48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Хищения совершаются с прямым умыслом и корыстной целью, которые должны сформироваться у субъекта до начала выполнения им деяния.</w:t>
      </w:r>
    </w:p>
    <w:p w:rsidR="006D1A48" w:rsidRPr="008B729C" w:rsidRDefault="00233DF6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Для субъектов хищения в ст.</w:t>
      </w:r>
      <w:r w:rsidR="006D1A48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20 УК РФ установлен общий возраст уголовной ответственности - 16 лет (ст.ст.159 - 160, 164 УК РФ) и пониженный 14-летний возраст (ст.ст.158, 161, 162 УК РФ). В квалифицированных видах хищение включает признак специального субъекта - лицо, использующее служебное положение.</w:t>
      </w:r>
    </w:p>
    <w:p w:rsidR="006D1A48" w:rsidRPr="008B729C" w:rsidRDefault="006D1A48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951D9A" w:rsidRPr="008B729C" w:rsidRDefault="00951D9A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За </w:t>
      </w:r>
      <w:r w:rsidR="006D1A48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период с 202</w:t>
      </w:r>
      <w:r w:rsidR="007706F3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2</w:t>
      </w:r>
      <w:r w:rsidR="006D1A48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года по 2025 год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Юстинским</w:t>
      </w:r>
      <w:proofErr w:type="spellEnd"/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районным судом Республики Калмыкия рассмотрено </w:t>
      </w:r>
      <w:r w:rsidR="00C967E0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</w:t>
      </w:r>
      <w:r w:rsidR="003230AD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0</w:t>
      </w:r>
      <w:r w:rsidR="00C967E0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уголовных дел</w:t>
      </w:r>
      <w:r w:rsidR="004A5546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, из них</w:t>
      </w:r>
      <w:r w:rsidR="00E150B0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:</w:t>
      </w:r>
      <w:r w:rsidR="004A5546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по ч.2 </w:t>
      </w:r>
      <w:proofErr w:type="spellStart"/>
      <w:r w:rsidR="004A5546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gramStart"/>
      <w:r w:rsidR="004A5546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.«</w:t>
      </w:r>
      <w:proofErr w:type="gramEnd"/>
      <w:r w:rsidR="004A5546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spellEnd"/>
      <w:r w:rsidR="004A5546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  <w:r w:rsidR="004A5546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ст.158 УК РФ </w:t>
      </w:r>
      <w:r w:rsidR="00E150B0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–</w:t>
      </w:r>
      <w:r w:rsidR="004A5546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230AD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8</w:t>
      </w:r>
      <w:r w:rsidR="00E150B0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дел; по ч.3 </w:t>
      </w:r>
      <w:proofErr w:type="spellStart"/>
      <w:r w:rsidR="00E150B0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п.«а</w:t>
      </w:r>
      <w:proofErr w:type="spellEnd"/>
      <w:r w:rsidR="00E150B0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» ст.158 УК РФ – 1 дело; по ч.3 </w:t>
      </w:r>
      <w:proofErr w:type="spellStart"/>
      <w:r w:rsidR="00E150B0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п.«в</w:t>
      </w:r>
      <w:proofErr w:type="spellEnd"/>
      <w:r w:rsidR="00E150B0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» ст.158 УК РФ – 1 дело.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С вынесением приговора </w:t>
      </w:r>
      <w:r w:rsidR="006D1A48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дел.</w:t>
      </w:r>
    </w:p>
    <w:p w:rsidR="00B323A4" w:rsidRPr="008B729C" w:rsidRDefault="00B323A4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Осужденным за преступления данной категории назначено наказание в виде:</w:t>
      </w:r>
    </w:p>
    <w:p w:rsidR="006D1A48" w:rsidRPr="008B729C" w:rsidRDefault="00B323A4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5A317B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условно</w:t>
      </w:r>
      <w:r w:rsidR="003230AD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го</w:t>
      </w:r>
      <w:r w:rsidR="005A317B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осуждени</w:t>
      </w:r>
      <w:r w:rsidR="003230AD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я</w:t>
      </w:r>
      <w:r w:rsidR="005A317B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к лишению свободы – </w:t>
      </w:r>
      <w:r w:rsidR="003230AD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2</w:t>
      </w:r>
      <w:r w:rsidR="005A317B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лиц</w:t>
      </w:r>
      <w:r w:rsidR="003230AD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</w:t>
      </w:r>
      <w:r w:rsidR="005A317B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, обязательны</w:t>
      </w:r>
      <w:r w:rsidR="003230AD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х</w:t>
      </w:r>
      <w:r w:rsidR="005A317B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работ – </w:t>
      </w:r>
      <w:r w:rsidR="003230AD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5</w:t>
      </w:r>
      <w:r w:rsidR="005A317B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лиц.</w:t>
      </w:r>
    </w:p>
    <w:p w:rsidR="005A317B" w:rsidRPr="008B729C" w:rsidRDefault="007816D2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В отношении </w:t>
      </w:r>
      <w:r w:rsidR="001A44D2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 лиц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</w:t>
      </w:r>
      <w:r w:rsidR="001A44D2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применены принудительные меры медицинского характера в виде принудительного лечения в медицинской организации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(на основании ч.1 ст.21 УК РФ освобожден от уголовной ответственности)</w:t>
      </w:r>
      <w:r w:rsidR="001A44D2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816D2" w:rsidRPr="008B729C" w:rsidRDefault="007816D2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В отношении </w:t>
      </w:r>
      <w:r w:rsidR="003230AD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лиц уголовн</w:t>
      </w:r>
      <w:r w:rsidR="003230AD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ые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дел</w:t>
      </w:r>
      <w:r w:rsidR="003230AD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прекращен</w:t>
      </w:r>
      <w:r w:rsidR="003230AD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на основании ст.25 УПК РФ в связи с примирением с потерпевшим</w:t>
      </w:r>
      <w:r w:rsidR="003230AD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(на основании ст.76 УК РФ освобожден</w:t>
      </w:r>
      <w:r w:rsidR="003230AD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от уголовной ответственности).</w:t>
      </w:r>
    </w:p>
    <w:p w:rsidR="000A09B6" w:rsidRPr="008B729C" w:rsidRDefault="0069668A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 уголовное дело направлено по подсудности.</w:t>
      </w:r>
    </w:p>
    <w:p w:rsidR="00951D9A" w:rsidRPr="008B729C" w:rsidRDefault="0041205F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Анализ судебной практики показал, что предметом хищения в большинстве случаев был мобильный телефон</w:t>
      </w:r>
      <w:r w:rsidR="00C967E0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, в двух случаях причиненный </w:t>
      </w:r>
      <w:r w:rsidR="007706F3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ущерб бы</w:t>
      </w:r>
      <w:r w:rsidR="00C967E0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л возмещен.</w:t>
      </w:r>
    </w:p>
    <w:p w:rsidR="008B1ECE" w:rsidRPr="008B729C" w:rsidRDefault="008B1ECE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951D9A" w:rsidRPr="008B729C" w:rsidRDefault="00951D9A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Из общего числа осужденных совершили преступления:</w:t>
      </w:r>
    </w:p>
    <w:p w:rsidR="00951D9A" w:rsidRPr="008B729C" w:rsidRDefault="00951D9A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E75423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– трудоспособные, </w:t>
      </w:r>
      <w:proofErr w:type="spellStart"/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неработавшие</w:t>
      </w:r>
      <w:proofErr w:type="spellEnd"/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неучившиеся</w:t>
      </w:r>
      <w:proofErr w:type="spellEnd"/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(без постоянного источника доходов) из них: </w:t>
      </w:r>
      <w:r w:rsidR="00E75423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2 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инвалид</w:t>
      </w:r>
      <w:r w:rsidR="00E75423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третьей группы;</w:t>
      </w:r>
      <w:r w:rsidR="003230AD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ветеран боевых действий;</w:t>
      </w:r>
    </w:p>
    <w:p w:rsidR="00951D9A" w:rsidRPr="008B729C" w:rsidRDefault="003230AD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- 2 – трудоустроенные;</w:t>
      </w:r>
    </w:p>
    <w:p w:rsidR="003230AD" w:rsidRPr="008B729C" w:rsidRDefault="003230AD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- 1 – пенсионер.</w:t>
      </w:r>
    </w:p>
    <w:p w:rsidR="00951D9A" w:rsidRPr="008B729C" w:rsidRDefault="00951D9A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951D9A" w:rsidRPr="008B729C" w:rsidRDefault="00B323A4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Из числа осужденных по указанной категории дел 1 женщина.</w:t>
      </w:r>
    </w:p>
    <w:p w:rsidR="00B323A4" w:rsidRPr="008B729C" w:rsidRDefault="00B323A4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Из числа дел данной категории впервые привлекались к уголовной ответственности 4 лица.</w:t>
      </w:r>
    </w:p>
    <w:p w:rsidR="00951D9A" w:rsidRPr="008B729C" w:rsidRDefault="00951D9A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951D9A" w:rsidRPr="008B729C" w:rsidRDefault="00951D9A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Образование:</w:t>
      </w:r>
    </w:p>
    <w:p w:rsidR="00951D9A" w:rsidRPr="008B729C" w:rsidRDefault="00951D9A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- неполное среднее – </w:t>
      </w:r>
      <w:r w:rsidR="00E75423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51D9A" w:rsidRPr="008B729C" w:rsidRDefault="00951D9A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- среднее – </w:t>
      </w:r>
      <w:r w:rsidR="003230AD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51D9A" w:rsidRPr="008B729C" w:rsidRDefault="00951D9A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- среднее специальное – </w:t>
      </w:r>
      <w:r w:rsidR="003230AD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3</w:t>
      </w:r>
      <w:r w:rsidR="00E75423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51D9A" w:rsidRPr="008B729C" w:rsidRDefault="00951D9A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951D9A" w:rsidRPr="008B729C" w:rsidRDefault="00951D9A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Возраст:</w:t>
      </w:r>
    </w:p>
    <w:p w:rsidR="00951D9A" w:rsidRPr="008B729C" w:rsidRDefault="00951D9A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- 20-30 лет – 1;</w:t>
      </w:r>
    </w:p>
    <w:p w:rsidR="00951D9A" w:rsidRPr="008B729C" w:rsidRDefault="00E75423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- 30-40 лет – </w:t>
      </w:r>
      <w:r w:rsidR="003230AD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2</w:t>
      </w:r>
      <w:r w:rsidR="00951D9A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51D9A" w:rsidRPr="008B729C" w:rsidRDefault="00951D9A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- 40-50 лет – </w:t>
      </w:r>
      <w:r w:rsidR="003230AD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51D9A" w:rsidRPr="008B729C" w:rsidRDefault="00951D9A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- свыше 50 – </w:t>
      </w:r>
      <w:r w:rsidR="003230AD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51D9A" w:rsidRPr="008B729C" w:rsidRDefault="00951D9A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094095" w:rsidRPr="008B729C" w:rsidRDefault="00951D9A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апелляционно</w:t>
      </w:r>
      <w:r w:rsidR="00020889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м и кассационном </w:t>
      </w:r>
      <w:r w:rsidR="00094095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порядке уголовные дела, анализируемой категории, не обжаловались.</w:t>
      </w:r>
    </w:p>
    <w:p w:rsidR="004A5546" w:rsidRPr="008B729C" w:rsidRDefault="004A5546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Нарушений сроков рассмотрения уголовных дел допущено не было.</w:t>
      </w:r>
    </w:p>
    <w:p w:rsidR="00951D9A" w:rsidRPr="008B729C" w:rsidRDefault="00951D9A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Гражданские иски не </w:t>
      </w:r>
      <w:proofErr w:type="gramStart"/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заявлялись</w:t>
      </w:r>
      <w:proofErr w:type="gramEnd"/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706F3" w:rsidRPr="008B729C" w:rsidRDefault="007706F3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7706F3" w:rsidRPr="008B729C" w:rsidRDefault="007706F3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Судебная практика показывает, что при рассмотрении дел учитываются смягчающие и отягчающие обстоятельства. Например, возмещение ущерба и примирение с потерпевшим могут привести к прекращению дела или смягчению наказания.</w:t>
      </w:r>
    </w:p>
    <w:p w:rsidR="007706F3" w:rsidRPr="008B729C" w:rsidRDefault="007706F3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Так, в 2023 году судом прекращено уголовное дело в отношении Р. в связи с примирением с потерпевшим</w:t>
      </w:r>
      <w:r w:rsidR="008B729C"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B729C" w:rsidRPr="008B729C" w:rsidRDefault="008B729C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>Р. обвинялся в совершении кражи, то есть тайном хищении чужого имущества с причинением значительного ущерба гражданину, при следующих обстоятельствах.</w:t>
      </w:r>
    </w:p>
    <w:p w:rsidR="008B729C" w:rsidRPr="008B729C" w:rsidRDefault="008B729C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22 апреля 2023 году примерно в 15 часов 50 минут Р</w:t>
      </w:r>
      <w:r w:rsidR="005C33B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, находясь на детской площадке в парке</w:t>
      </w:r>
      <w:r w:rsidR="005C33B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п. </w:t>
      </w:r>
      <w:proofErr w:type="spellStart"/>
      <w:r w:rsidR="005C33B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Цаган</w:t>
      </w:r>
      <w:proofErr w:type="spellEnd"/>
      <w:r w:rsidR="005C33B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Аман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, увидел лежавшую на земле сумку, внутри которой находился сотовый телефон, принадлежащий несовершеннолетнему С., 2012 г.р. Действуя умышленно, осознавая преступный характер своих действий, предвидя и желая наступления общественно опасных последствий, из корыстных побуждений, с целью противоправного и безвозмездного изъятия чужого</w:t>
      </w:r>
      <w:proofErr w:type="gramEnd"/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имущества Р. тайно от других лиц совершил его кражу, после чего скрылся, причинив С. значительный имущественный ущерб на сумму 6</w:t>
      </w:r>
      <w:r w:rsidR="005C33B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480</w:t>
      </w:r>
      <w:r w:rsidR="005C33B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руб. 27 коп.</w:t>
      </w:r>
    </w:p>
    <w:p w:rsidR="008B729C" w:rsidRPr="008B729C" w:rsidRDefault="008B729C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силу ст.76 УК РФ 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вред.</w:t>
      </w:r>
    </w:p>
    <w:p w:rsidR="008B729C" w:rsidRPr="008B729C" w:rsidRDefault="008B729C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Потерпевший заявил ходатайство о прекращении уголовного дела в отношении Р., так как с последним он примирился, похищенное имущество ему возвращено, загладил причиненный ему вред, претензий к подсудимому не имеет. Данные обстоятельства являются для него достаточными для заглаживания вреда. В судебном заседании он и его законный представитель С. поддержали указанное ходатайство.</w:t>
      </w:r>
    </w:p>
    <w:p w:rsidR="008B729C" w:rsidRPr="008B729C" w:rsidRDefault="008B729C" w:rsidP="008B7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 </w:t>
      </w:r>
      <w:proofErr w:type="spellStart"/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Юстинского</w:t>
      </w:r>
      <w:proofErr w:type="spellEnd"/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районного суда Республики Калмыкия уголовное дело в отношении Р</w:t>
      </w:r>
      <w:r w:rsidR="005C33B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 прекращено на основании ст.</w:t>
      </w:r>
      <w:bookmarkStart w:id="0" w:name="_GoBack"/>
      <w:bookmarkEnd w:id="0"/>
      <w:r w:rsidRPr="008B72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76 УК РФ.</w:t>
      </w:r>
    </w:p>
    <w:sectPr w:rsidR="008B729C" w:rsidRPr="008B729C" w:rsidSect="00A669E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B0A96"/>
    <w:multiLevelType w:val="hybridMultilevel"/>
    <w:tmpl w:val="9A041554"/>
    <w:lvl w:ilvl="0" w:tplc="AB3C9FCE">
      <w:start w:val="1"/>
      <w:numFmt w:val="bullet"/>
      <w:lvlText w:val="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268B5B73"/>
    <w:multiLevelType w:val="hybridMultilevel"/>
    <w:tmpl w:val="1F7C3332"/>
    <w:lvl w:ilvl="0" w:tplc="AB3C9FCE">
      <w:start w:val="1"/>
      <w:numFmt w:val="bullet"/>
      <w:lvlText w:val="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6A40D84"/>
    <w:multiLevelType w:val="hybridMultilevel"/>
    <w:tmpl w:val="4C32AADC"/>
    <w:lvl w:ilvl="0" w:tplc="AB3C9FCE">
      <w:start w:val="1"/>
      <w:numFmt w:val="bullet"/>
      <w:lvlText w:val="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27C741A0"/>
    <w:multiLevelType w:val="hybridMultilevel"/>
    <w:tmpl w:val="8F0AF24C"/>
    <w:lvl w:ilvl="0" w:tplc="AB3C9FCE">
      <w:start w:val="1"/>
      <w:numFmt w:val="bullet"/>
      <w:lvlText w:val="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2F5178B1"/>
    <w:multiLevelType w:val="hybridMultilevel"/>
    <w:tmpl w:val="028E534A"/>
    <w:lvl w:ilvl="0" w:tplc="AB3C9FCE">
      <w:start w:val="1"/>
      <w:numFmt w:val="bullet"/>
      <w:lvlText w:val="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3B2C4331"/>
    <w:multiLevelType w:val="hybridMultilevel"/>
    <w:tmpl w:val="FEB2ABC4"/>
    <w:lvl w:ilvl="0" w:tplc="AB3C9FCE">
      <w:start w:val="1"/>
      <w:numFmt w:val="bullet"/>
      <w:lvlText w:val="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mirrorMargin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2C7E"/>
    <w:rsid w:val="00000636"/>
    <w:rsid w:val="00005FEA"/>
    <w:rsid w:val="00020889"/>
    <w:rsid w:val="000713A2"/>
    <w:rsid w:val="00090B89"/>
    <w:rsid w:val="00094095"/>
    <w:rsid w:val="000A09B6"/>
    <w:rsid w:val="000C488E"/>
    <w:rsid w:val="00123173"/>
    <w:rsid w:val="00144B07"/>
    <w:rsid w:val="00150648"/>
    <w:rsid w:val="00151A09"/>
    <w:rsid w:val="001523FC"/>
    <w:rsid w:val="00153431"/>
    <w:rsid w:val="00166020"/>
    <w:rsid w:val="0016677C"/>
    <w:rsid w:val="001847DC"/>
    <w:rsid w:val="00197E88"/>
    <w:rsid w:val="001A3D3D"/>
    <w:rsid w:val="001A44D2"/>
    <w:rsid w:val="001B2A58"/>
    <w:rsid w:val="001C4CD8"/>
    <w:rsid w:val="001C6991"/>
    <w:rsid w:val="001D56AA"/>
    <w:rsid w:val="001E5059"/>
    <w:rsid w:val="001E6BCC"/>
    <w:rsid w:val="00210E1B"/>
    <w:rsid w:val="0021157A"/>
    <w:rsid w:val="002129CE"/>
    <w:rsid w:val="00225667"/>
    <w:rsid w:val="00233DF6"/>
    <w:rsid w:val="002404EE"/>
    <w:rsid w:val="00240515"/>
    <w:rsid w:val="00252A15"/>
    <w:rsid w:val="00277057"/>
    <w:rsid w:val="002807AD"/>
    <w:rsid w:val="00282A6B"/>
    <w:rsid w:val="002873C7"/>
    <w:rsid w:val="002A4413"/>
    <w:rsid w:val="002B61EC"/>
    <w:rsid w:val="002C5104"/>
    <w:rsid w:val="002D045B"/>
    <w:rsid w:val="003119A3"/>
    <w:rsid w:val="00313646"/>
    <w:rsid w:val="00321BB3"/>
    <w:rsid w:val="003230AD"/>
    <w:rsid w:val="00337BB2"/>
    <w:rsid w:val="00357380"/>
    <w:rsid w:val="0036358D"/>
    <w:rsid w:val="00372BA5"/>
    <w:rsid w:val="00381191"/>
    <w:rsid w:val="00397708"/>
    <w:rsid w:val="003A0CA1"/>
    <w:rsid w:val="003A0FF9"/>
    <w:rsid w:val="003A1D01"/>
    <w:rsid w:val="003B38C5"/>
    <w:rsid w:val="003C4BBF"/>
    <w:rsid w:val="003D776A"/>
    <w:rsid w:val="00410E46"/>
    <w:rsid w:val="0041205F"/>
    <w:rsid w:val="00416584"/>
    <w:rsid w:val="00435FC0"/>
    <w:rsid w:val="00456624"/>
    <w:rsid w:val="0045703A"/>
    <w:rsid w:val="00463E44"/>
    <w:rsid w:val="004919CC"/>
    <w:rsid w:val="004A5546"/>
    <w:rsid w:val="004C3E52"/>
    <w:rsid w:val="004E525E"/>
    <w:rsid w:val="005004ED"/>
    <w:rsid w:val="005012BF"/>
    <w:rsid w:val="0050200A"/>
    <w:rsid w:val="00505AB3"/>
    <w:rsid w:val="005135D6"/>
    <w:rsid w:val="005268E8"/>
    <w:rsid w:val="00526AB8"/>
    <w:rsid w:val="00536D4A"/>
    <w:rsid w:val="00540A09"/>
    <w:rsid w:val="00550B66"/>
    <w:rsid w:val="0055582F"/>
    <w:rsid w:val="00574919"/>
    <w:rsid w:val="0057509A"/>
    <w:rsid w:val="00581C10"/>
    <w:rsid w:val="00582AEB"/>
    <w:rsid w:val="005A24E8"/>
    <w:rsid w:val="005A317B"/>
    <w:rsid w:val="005A396E"/>
    <w:rsid w:val="005B21D8"/>
    <w:rsid w:val="005B27DA"/>
    <w:rsid w:val="005C33BA"/>
    <w:rsid w:val="005C528B"/>
    <w:rsid w:val="005E5A5F"/>
    <w:rsid w:val="005F2B84"/>
    <w:rsid w:val="0062389D"/>
    <w:rsid w:val="00624675"/>
    <w:rsid w:val="00687888"/>
    <w:rsid w:val="00690102"/>
    <w:rsid w:val="0069668A"/>
    <w:rsid w:val="006C3E39"/>
    <w:rsid w:val="006D07D5"/>
    <w:rsid w:val="006D1A48"/>
    <w:rsid w:val="006D3535"/>
    <w:rsid w:val="006E1D2E"/>
    <w:rsid w:val="006E7037"/>
    <w:rsid w:val="006F0711"/>
    <w:rsid w:val="006F5ED6"/>
    <w:rsid w:val="00706744"/>
    <w:rsid w:val="00714637"/>
    <w:rsid w:val="00715AE7"/>
    <w:rsid w:val="007263B6"/>
    <w:rsid w:val="00741C86"/>
    <w:rsid w:val="007706F3"/>
    <w:rsid w:val="0077539B"/>
    <w:rsid w:val="007816D2"/>
    <w:rsid w:val="00787AFD"/>
    <w:rsid w:val="007954B2"/>
    <w:rsid w:val="007A23AE"/>
    <w:rsid w:val="007A2C7E"/>
    <w:rsid w:val="007A585A"/>
    <w:rsid w:val="007B0352"/>
    <w:rsid w:val="007D36AD"/>
    <w:rsid w:val="007E528B"/>
    <w:rsid w:val="007E65BD"/>
    <w:rsid w:val="007F2EC0"/>
    <w:rsid w:val="008169DE"/>
    <w:rsid w:val="00821022"/>
    <w:rsid w:val="00822A3D"/>
    <w:rsid w:val="0086481D"/>
    <w:rsid w:val="00872B6B"/>
    <w:rsid w:val="00885B23"/>
    <w:rsid w:val="008975A6"/>
    <w:rsid w:val="008A28F4"/>
    <w:rsid w:val="008A4EA0"/>
    <w:rsid w:val="008A6799"/>
    <w:rsid w:val="008B1ECE"/>
    <w:rsid w:val="008B729C"/>
    <w:rsid w:val="008C19D4"/>
    <w:rsid w:val="008D28B6"/>
    <w:rsid w:val="00907489"/>
    <w:rsid w:val="009106B6"/>
    <w:rsid w:val="00951D9A"/>
    <w:rsid w:val="00954ACD"/>
    <w:rsid w:val="009665BD"/>
    <w:rsid w:val="00967762"/>
    <w:rsid w:val="00972081"/>
    <w:rsid w:val="00982AFD"/>
    <w:rsid w:val="00997443"/>
    <w:rsid w:val="009B70C0"/>
    <w:rsid w:val="009C1A3B"/>
    <w:rsid w:val="009E20B5"/>
    <w:rsid w:val="00A14A5B"/>
    <w:rsid w:val="00A253FC"/>
    <w:rsid w:val="00A31CB7"/>
    <w:rsid w:val="00A35D34"/>
    <w:rsid w:val="00A40AE9"/>
    <w:rsid w:val="00A41BFD"/>
    <w:rsid w:val="00A669E5"/>
    <w:rsid w:val="00A926F9"/>
    <w:rsid w:val="00AA5D51"/>
    <w:rsid w:val="00AB2383"/>
    <w:rsid w:val="00AC2078"/>
    <w:rsid w:val="00AD20F8"/>
    <w:rsid w:val="00AD6A65"/>
    <w:rsid w:val="00AE53C6"/>
    <w:rsid w:val="00B23181"/>
    <w:rsid w:val="00B27C42"/>
    <w:rsid w:val="00B323A4"/>
    <w:rsid w:val="00B3300C"/>
    <w:rsid w:val="00B41D51"/>
    <w:rsid w:val="00B53F57"/>
    <w:rsid w:val="00B61800"/>
    <w:rsid w:val="00B639C6"/>
    <w:rsid w:val="00B70F04"/>
    <w:rsid w:val="00B7373F"/>
    <w:rsid w:val="00B740B2"/>
    <w:rsid w:val="00B85A95"/>
    <w:rsid w:val="00BA6B2B"/>
    <w:rsid w:val="00BB0B9C"/>
    <w:rsid w:val="00C04AE8"/>
    <w:rsid w:val="00C16466"/>
    <w:rsid w:val="00C3445A"/>
    <w:rsid w:val="00C86CBB"/>
    <w:rsid w:val="00C967E0"/>
    <w:rsid w:val="00CA4190"/>
    <w:rsid w:val="00CA5F37"/>
    <w:rsid w:val="00CB13E0"/>
    <w:rsid w:val="00CC32A1"/>
    <w:rsid w:val="00CC5DC9"/>
    <w:rsid w:val="00CE04B3"/>
    <w:rsid w:val="00D061C8"/>
    <w:rsid w:val="00D12419"/>
    <w:rsid w:val="00D14D59"/>
    <w:rsid w:val="00D17D78"/>
    <w:rsid w:val="00D2016E"/>
    <w:rsid w:val="00D328F4"/>
    <w:rsid w:val="00D90537"/>
    <w:rsid w:val="00DA6271"/>
    <w:rsid w:val="00DC1A20"/>
    <w:rsid w:val="00DC5101"/>
    <w:rsid w:val="00DD2973"/>
    <w:rsid w:val="00DD47E1"/>
    <w:rsid w:val="00DE50A1"/>
    <w:rsid w:val="00DF4541"/>
    <w:rsid w:val="00DF4B0B"/>
    <w:rsid w:val="00E00AEA"/>
    <w:rsid w:val="00E03958"/>
    <w:rsid w:val="00E150B0"/>
    <w:rsid w:val="00E27F32"/>
    <w:rsid w:val="00E46A69"/>
    <w:rsid w:val="00E559CE"/>
    <w:rsid w:val="00E63B2E"/>
    <w:rsid w:val="00E647D7"/>
    <w:rsid w:val="00E75423"/>
    <w:rsid w:val="00E7659B"/>
    <w:rsid w:val="00E9166E"/>
    <w:rsid w:val="00F212C8"/>
    <w:rsid w:val="00F51743"/>
    <w:rsid w:val="00F533E0"/>
    <w:rsid w:val="00F82122"/>
    <w:rsid w:val="00F872AF"/>
    <w:rsid w:val="00F96604"/>
    <w:rsid w:val="00FA7B29"/>
    <w:rsid w:val="00FB0A63"/>
    <w:rsid w:val="00FB2DBF"/>
    <w:rsid w:val="00FB4302"/>
    <w:rsid w:val="00FB4946"/>
    <w:rsid w:val="00FC696B"/>
    <w:rsid w:val="00FD0DF9"/>
    <w:rsid w:val="00FD79B7"/>
    <w:rsid w:val="00FE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2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2"/>
    <w:basedOn w:val="a0"/>
    <w:uiPriority w:val="99"/>
    <w:rsid w:val="00DD2973"/>
  </w:style>
  <w:style w:type="paragraph" w:customStyle="1" w:styleId="7">
    <w:name w:val="7"/>
    <w:basedOn w:val="a"/>
    <w:uiPriority w:val="99"/>
    <w:rsid w:val="00DD2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1"/>
    <w:basedOn w:val="a0"/>
    <w:uiPriority w:val="99"/>
    <w:rsid w:val="00DD2973"/>
  </w:style>
  <w:style w:type="character" w:customStyle="1" w:styleId="a10">
    <w:name w:val="a1"/>
    <w:basedOn w:val="a0"/>
    <w:uiPriority w:val="99"/>
    <w:rsid w:val="00DD2973"/>
  </w:style>
  <w:style w:type="character" w:customStyle="1" w:styleId="apple-converted-space">
    <w:name w:val="apple-converted-space"/>
    <w:basedOn w:val="a0"/>
    <w:uiPriority w:val="99"/>
    <w:rsid w:val="00DD2973"/>
  </w:style>
  <w:style w:type="character" w:customStyle="1" w:styleId="a20">
    <w:name w:val="a2"/>
    <w:basedOn w:val="a0"/>
    <w:uiPriority w:val="99"/>
    <w:rsid w:val="00DD2973"/>
  </w:style>
  <w:style w:type="character" w:customStyle="1" w:styleId="20">
    <w:name w:val="20"/>
    <w:basedOn w:val="a0"/>
    <w:uiPriority w:val="99"/>
    <w:rsid w:val="00DD2973"/>
  </w:style>
  <w:style w:type="character" w:customStyle="1" w:styleId="3">
    <w:name w:val="3"/>
    <w:basedOn w:val="a0"/>
    <w:uiPriority w:val="99"/>
    <w:rsid w:val="00DD2973"/>
  </w:style>
  <w:style w:type="character" w:customStyle="1" w:styleId="21">
    <w:name w:val="21"/>
    <w:basedOn w:val="a0"/>
    <w:uiPriority w:val="99"/>
    <w:rsid w:val="00DD2973"/>
  </w:style>
  <w:style w:type="paragraph" w:styleId="a3">
    <w:name w:val="List Paragraph"/>
    <w:basedOn w:val="a"/>
    <w:uiPriority w:val="99"/>
    <w:qFormat/>
    <w:rsid w:val="00C86CBB"/>
    <w:pPr>
      <w:ind w:left="720"/>
    </w:pPr>
  </w:style>
  <w:style w:type="paragraph" w:styleId="a4">
    <w:name w:val="Balloon Text"/>
    <w:basedOn w:val="a"/>
    <w:link w:val="a5"/>
    <w:uiPriority w:val="99"/>
    <w:semiHidden/>
    <w:rsid w:val="00C04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4A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7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2797</TotalTime>
  <Pages>3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K.Tyurbeeva</dc:creator>
  <cp:keywords/>
  <dc:description/>
  <cp:lastModifiedBy>SabitovaSN</cp:lastModifiedBy>
  <cp:revision>169</cp:revision>
  <cp:lastPrinted>2025-08-13T12:36:00Z</cp:lastPrinted>
  <dcterms:created xsi:type="dcterms:W3CDTF">2023-08-09T07:37:00Z</dcterms:created>
  <dcterms:modified xsi:type="dcterms:W3CDTF">2026-02-10T07:14:00Z</dcterms:modified>
</cp:coreProperties>
</file>