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B58" w:rsidRDefault="00A87B58" w:rsidP="00A87B58">
      <w:pPr>
        <w:pStyle w:val="a3"/>
        <w:tabs>
          <w:tab w:val="left" w:pos="5529"/>
        </w:tabs>
        <w:ind w:left="5812" w:firstLine="1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Приложение № 2 к приказу                                                                                                                                                                                                                    Большеуковского районного суда                                                                                                       </w:t>
      </w:r>
    </w:p>
    <w:p w:rsidR="00A87B58" w:rsidRDefault="00A87B58" w:rsidP="00A87B58">
      <w:pPr>
        <w:pStyle w:val="a3"/>
        <w:ind w:left="581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Омской области                                                                                              от 06.03.2026 № 4-од</w:t>
      </w:r>
    </w:p>
    <w:p w:rsidR="00BB5436" w:rsidRDefault="00BB5436" w:rsidP="00A87B58">
      <w:pPr>
        <w:pStyle w:val="a3"/>
        <w:ind w:left="5812"/>
        <w:rPr>
          <w:rFonts w:ascii="Times New Roman" w:hAnsi="Times New Roman"/>
          <w:sz w:val="24"/>
          <w:szCs w:val="24"/>
          <w:lang w:eastAsia="ru-RU"/>
        </w:rPr>
      </w:pPr>
    </w:p>
    <w:p w:rsidR="00A87B58" w:rsidRDefault="00A87B58" w:rsidP="00A87B58">
      <w:pPr>
        <w:pStyle w:val="a3"/>
        <w:ind w:left="3539" w:firstLine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87B58" w:rsidRDefault="00A87B58" w:rsidP="00A87B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US"/>
        </w:rPr>
        <w:t>Положение</w:t>
      </w:r>
    </w:p>
    <w:p w:rsidR="00A87B58" w:rsidRDefault="00A87B58" w:rsidP="00A87B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US"/>
        </w:rPr>
        <w:t>о Комиссии по противодействию коррупции</w:t>
      </w:r>
    </w:p>
    <w:p w:rsidR="00A87B58" w:rsidRDefault="00A87B58" w:rsidP="00A87B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US"/>
        </w:rPr>
        <w:t>Большеуковского районного суда Омской области</w:t>
      </w:r>
    </w:p>
    <w:p w:rsidR="00A87B58" w:rsidRDefault="00A87B58" w:rsidP="00A87B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A87B58" w:rsidRDefault="00A87B58" w:rsidP="00D82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1. 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Комиссия по противодействию коррупции Большеуковского районного суда Омской области (далее - Комиссия) является координационным органом по обеспечению реализации положений действующего законодательства Российской Федерации в области противодействия коррупции в Большеуковском районном суде Омской области (далее - суд).</w:t>
      </w:r>
    </w:p>
    <w:p w:rsidR="00A87B58" w:rsidRDefault="00A87B58" w:rsidP="00D82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2. 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Основными задачами Комиссии являются:</w:t>
      </w:r>
    </w:p>
    <w:p w:rsidR="00A87B58" w:rsidRDefault="00A87B58" w:rsidP="00D82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разработка мер, направленных на предупреждение коррупции в суде, а также на устранение причин и условий, способствующих возникновению коррупции;</w:t>
      </w:r>
    </w:p>
    <w:p w:rsidR="00A87B58" w:rsidRDefault="00A87B58" w:rsidP="00D82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- координация деятельности и организация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контроля за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реализацией планов мероприятий по противодействию коррупции в суде;</w:t>
      </w:r>
    </w:p>
    <w:p w:rsidR="00A87B58" w:rsidRDefault="00A87B58" w:rsidP="00D82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3. 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Комиссия для выполнения возложенных на нее задач:</w:t>
      </w:r>
    </w:p>
    <w:p w:rsidR="00A87B58" w:rsidRDefault="00A87B58" w:rsidP="00D82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3.1. 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Организует работу по выявлению причин и условий, способствующих возникновению коррупции в суде, подготавливает предложения по минимизации коррупционных рисков;</w:t>
      </w:r>
    </w:p>
    <w:p w:rsidR="00A87B58" w:rsidRDefault="00A87B58" w:rsidP="00D82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3.2. 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Рассматривает предложения членов Комиссии о совершенствовании методической и организационной работы по противодействию коррупции;</w:t>
      </w:r>
    </w:p>
    <w:p w:rsidR="00A87B58" w:rsidRDefault="00A87B58" w:rsidP="00D82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3.3.  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Заслушивает государственных гражданских служащих суда о выполнение планов по противодействию коррупции;</w:t>
      </w:r>
    </w:p>
    <w:p w:rsidR="00A87B58" w:rsidRDefault="00A87B58" w:rsidP="00D82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3.4. 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Рассматривает спорные вопросы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между участниками планирования по предложениям для включения в План по противодействию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коррупции </w:t>
      </w:r>
      <w:r w:rsidR="007223A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суд</w:t>
      </w:r>
      <w:r w:rsidR="007223A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(далее - План);</w:t>
      </w:r>
    </w:p>
    <w:p w:rsidR="00A87B58" w:rsidRPr="00A87B58" w:rsidRDefault="00A87B58" w:rsidP="00D82E7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87B58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5</w:t>
      </w:r>
      <w:r w:rsidRPr="00A87B58">
        <w:rPr>
          <w:rFonts w:ascii="Times New Roman" w:hAnsi="Times New Roman"/>
          <w:sz w:val="28"/>
          <w:szCs w:val="28"/>
        </w:rPr>
        <w:t>. Рассматривает промежуточные и итоговый сводный отчеты об исполнении Плана;</w:t>
      </w:r>
    </w:p>
    <w:p w:rsidR="00A87B58" w:rsidRPr="00A87B58" w:rsidRDefault="00A87B58" w:rsidP="00D82E7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</w:t>
      </w:r>
      <w:r w:rsidRPr="00A87B58">
        <w:rPr>
          <w:rFonts w:ascii="Times New Roman" w:hAnsi="Times New Roman"/>
          <w:sz w:val="28"/>
          <w:szCs w:val="28"/>
        </w:rPr>
        <w:t>Рассматривает предложения участников планирования по корректировке Плана;</w:t>
      </w:r>
    </w:p>
    <w:p w:rsidR="00A87B58" w:rsidRPr="00A26652" w:rsidRDefault="00A87B58" w:rsidP="00D82E7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26652">
        <w:rPr>
          <w:rFonts w:ascii="Times New Roman" w:hAnsi="Times New Roman"/>
          <w:sz w:val="28"/>
          <w:szCs w:val="28"/>
        </w:rPr>
        <w:t>3.7. Привлекает, в необходимых случаях, к работе Комиссии представителей других организаций и учреждений.</w:t>
      </w:r>
    </w:p>
    <w:p w:rsidR="00A87B58" w:rsidRPr="00A26652" w:rsidRDefault="00A87B58" w:rsidP="00D82E7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26652">
        <w:rPr>
          <w:rFonts w:ascii="Times New Roman" w:hAnsi="Times New Roman"/>
          <w:sz w:val="28"/>
          <w:szCs w:val="28"/>
        </w:rPr>
        <w:t>4. Комиссия действует на коллегиальной основе и состоит из председателя, заместителя председателя, секретаря и членов Комиссии.</w:t>
      </w:r>
    </w:p>
    <w:p w:rsidR="00A87B58" w:rsidRPr="00A87B58" w:rsidRDefault="00A87B58" w:rsidP="00D82E7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26652">
        <w:rPr>
          <w:rFonts w:ascii="Times New Roman" w:hAnsi="Times New Roman"/>
          <w:sz w:val="28"/>
          <w:szCs w:val="28"/>
        </w:rPr>
        <w:t>5. Заседания Комиссии проводятся по мере необходимости, но не реже 2 раз в год.</w:t>
      </w:r>
    </w:p>
    <w:p w:rsidR="00A87B58" w:rsidRPr="00A87B58" w:rsidRDefault="00A87B58" w:rsidP="00D82E7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87B58">
        <w:rPr>
          <w:rFonts w:ascii="Times New Roman" w:hAnsi="Times New Roman"/>
          <w:sz w:val="28"/>
          <w:szCs w:val="28"/>
        </w:rPr>
        <w:t>6. Заседание Комиссии проводит председатель Комиссии, а в его отсутствие - заместитель председателя Комиссии. Заседание Комиссии считается правомочным, если на нем присутствует более половины ее членов.</w:t>
      </w:r>
    </w:p>
    <w:p w:rsidR="00A87B58" w:rsidRPr="00A87B58" w:rsidRDefault="00A87B58" w:rsidP="00D82E7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87B58">
        <w:rPr>
          <w:rFonts w:ascii="Times New Roman" w:hAnsi="Times New Roman"/>
          <w:sz w:val="28"/>
          <w:szCs w:val="28"/>
        </w:rPr>
        <w:lastRenderedPageBreak/>
        <w:t>Члены Комиссии участвуют в заседании лично. В случае отсутствия члена Комиссии на заседании он имеет право представить свое мнение по рассматриваемым вопросам в письменной форме.</w:t>
      </w:r>
    </w:p>
    <w:p w:rsidR="00A87B58" w:rsidRPr="00A87B58" w:rsidRDefault="00A87B58" w:rsidP="00D82E7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87B58">
        <w:rPr>
          <w:rFonts w:ascii="Times New Roman" w:hAnsi="Times New Roman"/>
          <w:sz w:val="28"/>
          <w:szCs w:val="28"/>
        </w:rPr>
        <w:t xml:space="preserve">На заседания Комиссии могут приглашаться работники </w:t>
      </w:r>
      <w:r w:rsidR="00AE6D97">
        <w:rPr>
          <w:rFonts w:ascii="Times New Roman" w:hAnsi="Times New Roman"/>
          <w:sz w:val="28"/>
          <w:szCs w:val="28"/>
        </w:rPr>
        <w:t xml:space="preserve">аппарата </w:t>
      </w:r>
      <w:r w:rsidRPr="00A87B58">
        <w:rPr>
          <w:rFonts w:ascii="Times New Roman" w:hAnsi="Times New Roman"/>
          <w:sz w:val="28"/>
          <w:szCs w:val="28"/>
        </w:rPr>
        <w:t>суд</w:t>
      </w:r>
      <w:r w:rsidR="00AE6D97">
        <w:rPr>
          <w:rFonts w:ascii="Times New Roman" w:hAnsi="Times New Roman"/>
          <w:sz w:val="28"/>
          <w:szCs w:val="28"/>
        </w:rPr>
        <w:t>а</w:t>
      </w:r>
      <w:r w:rsidRPr="00A87B58">
        <w:rPr>
          <w:rFonts w:ascii="Times New Roman" w:hAnsi="Times New Roman"/>
          <w:sz w:val="28"/>
          <w:szCs w:val="28"/>
        </w:rPr>
        <w:t>.</w:t>
      </w:r>
    </w:p>
    <w:p w:rsidR="00A87B58" w:rsidRPr="00A87B58" w:rsidRDefault="00A87B58" w:rsidP="00D82E7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87B58">
        <w:rPr>
          <w:rFonts w:ascii="Times New Roman" w:hAnsi="Times New Roman"/>
          <w:sz w:val="28"/>
          <w:szCs w:val="28"/>
        </w:rPr>
        <w:t>7. Решение Комиссии принимается большинством голосов присутствующих на заседании членов Комиссии.</w:t>
      </w:r>
    </w:p>
    <w:p w:rsidR="00A87B58" w:rsidRPr="00A87B58" w:rsidRDefault="00A87B58" w:rsidP="00D82E7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87B58">
        <w:rPr>
          <w:rFonts w:ascii="Times New Roman" w:hAnsi="Times New Roman"/>
          <w:sz w:val="28"/>
          <w:szCs w:val="28"/>
        </w:rPr>
        <w:t>В случае равенства голосов решающим является голос председательствующего на заседании Комиссии.</w:t>
      </w:r>
    </w:p>
    <w:p w:rsidR="00A87B58" w:rsidRPr="00A87B58" w:rsidRDefault="00A87B58" w:rsidP="00D82E7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87B58">
        <w:rPr>
          <w:rFonts w:ascii="Times New Roman" w:hAnsi="Times New Roman"/>
          <w:sz w:val="28"/>
          <w:szCs w:val="28"/>
        </w:rPr>
        <w:t>Решение Комиссии оформляется протоколом, который подписывают председательствующий на ее заседании и секретарь Комиссии.</w:t>
      </w:r>
    </w:p>
    <w:p w:rsidR="00A87B58" w:rsidRDefault="00AE6D97" w:rsidP="00D82E7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A87B58" w:rsidRPr="00A87B58">
        <w:rPr>
          <w:rFonts w:ascii="Times New Roman" w:hAnsi="Times New Roman"/>
          <w:sz w:val="28"/>
          <w:szCs w:val="28"/>
        </w:rPr>
        <w:t xml:space="preserve"> Организационно-техническое обеспечение деятельности Комиссии осуществляет секретарь Комиссии.</w:t>
      </w:r>
    </w:p>
    <w:p w:rsidR="00984A0D" w:rsidRDefault="00984A0D" w:rsidP="00D82E7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4A0D" w:rsidRDefault="00984A0D" w:rsidP="00A87B5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84A0D" w:rsidRDefault="00984A0D" w:rsidP="00A87B5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4A0D" w:rsidRDefault="00984A0D" w:rsidP="00A87B5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4A0D" w:rsidRDefault="00984A0D" w:rsidP="00A87B5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984A0D" w:rsidSect="00A87B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AE4"/>
    <w:rsid w:val="001B2BBE"/>
    <w:rsid w:val="00656232"/>
    <w:rsid w:val="007223AC"/>
    <w:rsid w:val="00984A0D"/>
    <w:rsid w:val="00A26652"/>
    <w:rsid w:val="00A87B58"/>
    <w:rsid w:val="00AE6D97"/>
    <w:rsid w:val="00AF4C96"/>
    <w:rsid w:val="00B76AE4"/>
    <w:rsid w:val="00BB5436"/>
    <w:rsid w:val="00D82E76"/>
    <w:rsid w:val="00ED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7B58"/>
    <w:pPr>
      <w:spacing w:after="0" w:line="240" w:lineRule="auto"/>
    </w:pPr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7B58"/>
    <w:pPr>
      <w:spacing w:after="0" w:line="240" w:lineRule="auto"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9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</dc:creator>
  <cp:keywords/>
  <dc:description/>
  <cp:lastModifiedBy>Воробьева </cp:lastModifiedBy>
  <cp:revision>12</cp:revision>
  <cp:lastPrinted>2026-03-23T02:44:00Z</cp:lastPrinted>
  <dcterms:created xsi:type="dcterms:W3CDTF">2026-03-06T04:38:00Z</dcterms:created>
  <dcterms:modified xsi:type="dcterms:W3CDTF">2026-03-23T09:30:00Z</dcterms:modified>
</cp:coreProperties>
</file>