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2B" w:rsidRPr="008C52E8" w:rsidRDefault="008C52E8" w:rsidP="00747C0D">
      <w:pPr>
        <w:spacing w:after="0" w:line="240" w:lineRule="auto"/>
        <w:jc w:val="both"/>
        <w:rPr>
          <w:sz w:val="28"/>
          <w:szCs w:val="28"/>
        </w:rPr>
      </w:pPr>
      <w:r w:rsidRPr="008C52E8">
        <w:rPr>
          <w:rFonts w:hint="eastAsia"/>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F182B" w:rsidTr="00B145EF">
        <w:tc>
          <w:tcPr>
            <w:tcW w:w="5920" w:type="dxa"/>
          </w:tcPr>
          <w:p w:rsidR="00FF182B" w:rsidRDefault="00FF182B" w:rsidP="00747C0D">
            <w:pPr>
              <w:spacing w:after="0" w:line="240" w:lineRule="auto"/>
              <w:jc w:val="both"/>
              <w:rPr>
                <w:sz w:val="28"/>
                <w:szCs w:val="28"/>
              </w:rPr>
            </w:pPr>
          </w:p>
        </w:tc>
        <w:tc>
          <w:tcPr>
            <w:tcW w:w="4217" w:type="dxa"/>
          </w:tcPr>
          <w:p w:rsidR="00FF182B" w:rsidRPr="00FF182B" w:rsidRDefault="00FF182B" w:rsidP="00FF182B">
            <w:pPr>
              <w:spacing w:after="0" w:line="240" w:lineRule="auto"/>
              <w:rPr>
                <w:rFonts w:ascii="Times New Roman" w:hAnsi="Times New Roman"/>
                <w:b/>
                <w:sz w:val="28"/>
                <w:szCs w:val="28"/>
              </w:rPr>
            </w:pPr>
            <w:r w:rsidRPr="007A6022">
              <w:rPr>
                <w:rFonts w:ascii="Times New Roman" w:hAnsi="Times New Roman"/>
                <w:sz w:val="28"/>
                <w:szCs w:val="28"/>
              </w:rPr>
              <w:t>УТВ</w:t>
            </w:r>
            <w:r w:rsidRPr="00747C0D">
              <w:rPr>
                <w:rFonts w:ascii="Times New Roman" w:hAnsi="Times New Roman"/>
                <w:sz w:val="28"/>
                <w:szCs w:val="28"/>
              </w:rPr>
              <w:t>ЕРЖДЕН</w:t>
            </w:r>
            <w:r>
              <w:rPr>
                <w:rFonts w:ascii="Times New Roman" w:hAnsi="Times New Roman"/>
                <w:sz w:val="28"/>
                <w:szCs w:val="28"/>
              </w:rPr>
              <w:t>Ы</w:t>
            </w:r>
            <w:r w:rsidRPr="00747C0D">
              <w:rPr>
                <w:rFonts w:ascii="Times New Roman" w:hAnsi="Times New Roman"/>
                <w:sz w:val="28"/>
                <w:szCs w:val="28"/>
              </w:rPr>
              <w:t xml:space="preserve">                                            </w:t>
            </w:r>
            <w:r>
              <w:rPr>
                <w:rFonts w:ascii="Times New Roman" w:hAnsi="Times New Roman"/>
                <w:sz w:val="28"/>
                <w:szCs w:val="28"/>
              </w:rPr>
              <w:t xml:space="preserve">                      </w:t>
            </w:r>
            <w:r w:rsidRPr="00747C0D">
              <w:rPr>
                <w:rFonts w:ascii="Times New Roman" w:hAnsi="Times New Roman"/>
                <w:sz w:val="28"/>
                <w:szCs w:val="28"/>
              </w:rPr>
              <w:t xml:space="preserve">приказом председателя                                                                                                                                           </w:t>
            </w:r>
            <w:r>
              <w:rPr>
                <w:rFonts w:ascii="Times New Roman" w:hAnsi="Times New Roman"/>
                <w:sz w:val="28"/>
                <w:szCs w:val="28"/>
              </w:rPr>
              <w:t xml:space="preserve">                          </w:t>
            </w:r>
            <w:r w:rsidRPr="00747C0D">
              <w:rPr>
                <w:rFonts w:ascii="Times New Roman" w:hAnsi="Times New Roman"/>
                <w:sz w:val="28"/>
                <w:szCs w:val="28"/>
              </w:rPr>
              <w:t xml:space="preserve">Яшалтинского районного суда                                           </w:t>
            </w:r>
            <w:r>
              <w:rPr>
                <w:rFonts w:ascii="Times New Roman" w:hAnsi="Times New Roman"/>
                <w:sz w:val="28"/>
                <w:szCs w:val="28"/>
              </w:rPr>
              <w:t xml:space="preserve">                         </w:t>
            </w:r>
            <w:r w:rsidRPr="00747C0D">
              <w:rPr>
                <w:rFonts w:ascii="Times New Roman" w:hAnsi="Times New Roman"/>
                <w:sz w:val="28"/>
                <w:szCs w:val="28"/>
              </w:rPr>
              <w:t xml:space="preserve">Республики Калмыкия                                            </w:t>
            </w:r>
            <w:r>
              <w:rPr>
                <w:rFonts w:ascii="Times New Roman" w:hAnsi="Times New Roman"/>
                <w:sz w:val="28"/>
                <w:szCs w:val="28"/>
              </w:rPr>
              <w:t xml:space="preserve">                         </w:t>
            </w:r>
            <w:r w:rsidRPr="00747C0D">
              <w:rPr>
                <w:rFonts w:ascii="Times New Roman" w:hAnsi="Times New Roman"/>
                <w:sz w:val="28"/>
                <w:szCs w:val="28"/>
              </w:rPr>
              <w:t xml:space="preserve">от </w:t>
            </w:r>
            <w:r>
              <w:rPr>
                <w:rFonts w:ascii="Times New Roman" w:hAnsi="Times New Roman"/>
                <w:sz w:val="28"/>
                <w:szCs w:val="28"/>
              </w:rPr>
              <w:t>03 февраля</w:t>
            </w:r>
            <w:r w:rsidRPr="00747C0D">
              <w:rPr>
                <w:rFonts w:ascii="Times New Roman" w:hAnsi="Times New Roman"/>
                <w:sz w:val="28"/>
                <w:szCs w:val="28"/>
              </w:rPr>
              <w:t xml:space="preserve"> 202</w:t>
            </w:r>
            <w:r>
              <w:rPr>
                <w:rFonts w:ascii="Times New Roman" w:hAnsi="Times New Roman"/>
                <w:sz w:val="28"/>
                <w:szCs w:val="28"/>
              </w:rPr>
              <w:t>5</w:t>
            </w:r>
            <w:r w:rsidRPr="00747C0D">
              <w:rPr>
                <w:rFonts w:ascii="Times New Roman" w:hAnsi="Times New Roman"/>
                <w:sz w:val="28"/>
                <w:szCs w:val="28"/>
              </w:rPr>
              <w:t xml:space="preserve"> г. № </w:t>
            </w:r>
            <w:r>
              <w:rPr>
                <w:rFonts w:ascii="Times New Roman" w:hAnsi="Times New Roman"/>
                <w:sz w:val="28"/>
                <w:szCs w:val="28"/>
              </w:rPr>
              <w:t>2</w:t>
            </w:r>
          </w:p>
          <w:p w:rsidR="00FF182B" w:rsidRDefault="00FF182B" w:rsidP="00747C0D">
            <w:pPr>
              <w:spacing w:after="0" w:line="240" w:lineRule="auto"/>
              <w:jc w:val="both"/>
              <w:rPr>
                <w:sz w:val="28"/>
                <w:szCs w:val="28"/>
              </w:rPr>
            </w:pPr>
          </w:p>
        </w:tc>
      </w:tr>
    </w:tbl>
    <w:p w:rsidR="001A0642" w:rsidRPr="00467BC9" w:rsidRDefault="001A0642" w:rsidP="00F73DE6">
      <w:pPr>
        <w:widowControl w:val="0"/>
        <w:spacing w:after="0" w:line="240" w:lineRule="auto"/>
        <w:ind w:right="198"/>
        <w:jc w:val="center"/>
        <w:rPr>
          <w:rStyle w:val="20"/>
          <w:b/>
          <w:strike/>
          <w:sz w:val="28"/>
          <w:szCs w:val="28"/>
        </w:rPr>
      </w:pPr>
    </w:p>
    <w:p w:rsidR="001A0642" w:rsidRPr="00C94A1F" w:rsidRDefault="001A0642" w:rsidP="00F73DE6">
      <w:pPr>
        <w:widowControl w:val="0"/>
        <w:spacing w:after="0" w:line="240" w:lineRule="auto"/>
        <w:ind w:right="198"/>
        <w:rPr>
          <w:rStyle w:val="20"/>
          <w:b/>
          <w:sz w:val="32"/>
          <w:szCs w:val="32"/>
        </w:rPr>
      </w:pPr>
      <w:r w:rsidRPr="00C94A1F">
        <w:rPr>
          <w:rStyle w:val="20"/>
          <w:b/>
          <w:sz w:val="32"/>
          <w:szCs w:val="32"/>
        </w:rPr>
        <w:t xml:space="preserve">                                                        ПРАВИЛА</w:t>
      </w:r>
    </w:p>
    <w:p w:rsidR="00B01FAB" w:rsidRDefault="00B01FAB" w:rsidP="00F73DE6">
      <w:pPr>
        <w:widowControl w:val="0"/>
        <w:spacing w:after="0" w:line="240" w:lineRule="auto"/>
        <w:ind w:right="200"/>
        <w:jc w:val="center"/>
        <w:rPr>
          <w:rStyle w:val="20"/>
          <w:b/>
          <w:sz w:val="28"/>
          <w:szCs w:val="28"/>
        </w:rPr>
      </w:pPr>
      <w:r>
        <w:rPr>
          <w:rStyle w:val="20"/>
          <w:b/>
          <w:sz w:val="28"/>
          <w:szCs w:val="28"/>
        </w:rPr>
        <w:t xml:space="preserve">внутреннего трудового распорядка </w:t>
      </w:r>
    </w:p>
    <w:p w:rsidR="001A0642" w:rsidRPr="00C94A1F" w:rsidRDefault="00B01FAB" w:rsidP="00F73DE6">
      <w:pPr>
        <w:widowControl w:val="0"/>
        <w:spacing w:after="0" w:line="240" w:lineRule="auto"/>
        <w:ind w:right="200"/>
        <w:jc w:val="center"/>
        <w:rPr>
          <w:rStyle w:val="20"/>
          <w:b/>
          <w:sz w:val="28"/>
          <w:szCs w:val="28"/>
        </w:rPr>
      </w:pPr>
      <w:r>
        <w:rPr>
          <w:rStyle w:val="20"/>
          <w:b/>
          <w:sz w:val="28"/>
          <w:szCs w:val="28"/>
        </w:rPr>
        <w:t>Яшалтинского районного суда Республики Калмыкия</w:t>
      </w:r>
    </w:p>
    <w:p w:rsidR="001A0642" w:rsidRPr="00C94A1F" w:rsidRDefault="001A0642" w:rsidP="00F73DE6">
      <w:pPr>
        <w:spacing w:after="0" w:line="240" w:lineRule="auto"/>
        <w:jc w:val="center"/>
        <w:rPr>
          <w:rStyle w:val="20"/>
          <w:sz w:val="28"/>
          <w:szCs w:val="28"/>
        </w:rPr>
      </w:pPr>
    </w:p>
    <w:p w:rsidR="001A0642" w:rsidRPr="00C94A1F" w:rsidRDefault="001A0642" w:rsidP="00F73DE6">
      <w:pPr>
        <w:widowControl w:val="0"/>
        <w:tabs>
          <w:tab w:val="left" w:pos="4197"/>
        </w:tabs>
        <w:spacing w:after="0" w:line="240" w:lineRule="auto"/>
        <w:jc w:val="center"/>
        <w:outlineLvl w:val="3"/>
        <w:rPr>
          <w:rStyle w:val="20"/>
          <w:b/>
          <w:sz w:val="28"/>
          <w:szCs w:val="28"/>
        </w:rPr>
      </w:pPr>
      <w:r w:rsidRPr="00C94A1F">
        <w:rPr>
          <w:rStyle w:val="20"/>
          <w:b/>
          <w:sz w:val="28"/>
          <w:szCs w:val="28"/>
        </w:rPr>
        <w:t>1. Общие положения</w:t>
      </w:r>
    </w:p>
    <w:p w:rsidR="001A0642" w:rsidRPr="00C94A1F" w:rsidRDefault="001A0642" w:rsidP="00F73DE6">
      <w:pPr>
        <w:widowControl w:val="0"/>
        <w:tabs>
          <w:tab w:val="left" w:pos="4197"/>
        </w:tabs>
        <w:spacing w:after="0" w:line="240" w:lineRule="auto"/>
        <w:jc w:val="center"/>
        <w:outlineLvl w:val="3"/>
        <w:rPr>
          <w:rStyle w:val="20"/>
          <w:sz w:val="28"/>
          <w:szCs w:val="28"/>
        </w:rPr>
      </w:pPr>
    </w:p>
    <w:p w:rsidR="00060006" w:rsidRDefault="001A0642" w:rsidP="00F73DE6">
      <w:pPr>
        <w:widowControl w:val="0"/>
        <w:tabs>
          <w:tab w:val="left" w:pos="1672"/>
        </w:tabs>
        <w:spacing w:after="0" w:line="240" w:lineRule="auto"/>
        <w:ind w:firstLine="567"/>
        <w:jc w:val="both"/>
        <w:rPr>
          <w:rStyle w:val="20"/>
          <w:sz w:val="28"/>
          <w:szCs w:val="28"/>
        </w:rPr>
      </w:pPr>
      <w:r w:rsidRPr="00C94A1F">
        <w:rPr>
          <w:rStyle w:val="20"/>
          <w:sz w:val="28"/>
          <w:szCs w:val="28"/>
        </w:rPr>
        <w:t>1.1. </w:t>
      </w:r>
      <w:proofErr w:type="gramStart"/>
      <w:r w:rsidR="00EB5D2F">
        <w:rPr>
          <w:rStyle w:val="20"/>
          <w:sz w:val="28"/>
          <w:szCs w:val="28"/>
        </w:rPr>
        <w:t xml:space="preserve">Настоящие Правила внутреннего трудового распорядка (далее Правила) разработаны в соответствии с Законом Российской Федерации «О статусе судей в Российской Федерации», Федеральным законом «Об основах государственной службы Российской Федерации», Трудовым кодексом Российской Федерации и иными федеральными законами, а также постановлением Совета судей Российской Федерации от 18 апреля 2003 г. </w:t>
      </w:r>
      <w:r w:rsidR="00060006">
        <w:rPr>
          <w:rStyle w:val="20"/>
          <w:sz w:val="28"/>
          <w:szCs w:val="28"/>
        </w:rPr>
        <w:t>№101 «Об утверждении типовых правил внутреннего распорядка судов» и имеют целью установление</w:t>
      </w:r>
      <w:proofErr w:type="gramEnd"/>
      <w:r w:rsidR="00060006">
        <w:rPr>
          <w:rStyle w:val="20"/>
          <w:sz w:val="28"/>
          <w:szCs w:val="28"/>
        </w:rPr>
        <w:t xml:space="preserve"> порядка работы Яшалтинского районного суда Республики Калмыкия (далее – суд), укрепление трудовой и исполнительской дисциплины, рациональное использование рабочего времени судьями, работниками суда и администратором суда.</w:t>
      </w:r>
    </w:p>
    <w:p w:rsidR="00060006" w:rsidRDefault="00060006" w:rsidP="00F73DE6">
      <w:pPr>
        <w:widowControl w:val="0"/>
        <w:tabs>
          <w:tab w:val="left" w:pos="1672"/>
        </w:tabs>
        <w:spacing w:after="0" w:line="240" w:lineRule="auto"/>
        <w:ind w:firstLine="567"/>
        <w:jc w:val="both"/>
        <w:rPr>
          <w:rStyle w:val="20"/>
          <w:sz w:val="28"/>
          <w:szCs w:val="28"/>
        </w:rPr>
      </w:pPr>
      <w:r>
        <w:rPr>
          <w:rStyle w:val="20"/>
          <w:sz w:val="28"/>
          <w:szCs w:val="28"/>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p>
    <w:p w:rsidR="00060006" w:rsidRDefault="00060006" w:rsidP="00F73DE6">
      <w:pPr>
        <w:widowControl w:val="0"/>
        <w:tabs>
          <w:tab w:val="left" w:pos="1672"/>
        </w:tabs>
        <w:spacing w:after="0" w:line="240" w:lineRule="auto"/>
        <w:ind w:firstLine="567"/>
        <w:jc w:val="both"/>
        <w:rPr>
          <w:rStyle w:val="20"/>
          <w:sz w:val="28"/>
          <w:szCs w:val="28"/>
        </w:rPr>
      </w:pPr>
      <w:r>
        <w:rPr>
          <w:rStyle w:val="20"/>
          <w:sz w:val="28"/>
          <w:szCs w:val="28"/>
        </w:rPr>
        <w:t>1.3. Исполнение требований, определяемых настоящими Правилами, является обязательным для всех судей, работников суда и администратора суда.</w:t>
      </w:r>
    </w:p>
    <w:p w:rsidR="001A0642" w:rsidRPr="00C94A1F" w:rsidRDefault="00060006" w:rsidP="00060006">
      <w:pPr>
        <w:widowControl w:val="0"/>
        <w:tabs>
          <w:tab w:val="left" w:pos="1672"/>
        </w:tabs>
        <w:spacing w:after="0" w:line="240" w:lineRule="auto"/>
        <w:ind w:firstLine="567"/>
        <w:jc w:val="both"/>
        <w:rPr>
          <w:rFonts w:ascii="Times New Roman" w:hAnsi="Times New Roman"/>
          <w:color w:val="000000"/>
          <w:sz w:val="28"/>
          <w:szCs w:val="28"/>
          <w:lang w:eastAsia="ru-RU"/>
        </w:rPr>
      </w:pPr>
      <w:r>
        <w:rPr>
          <w:rStyle w:val="20"/>
          <w:sz w:val="28"/>
          <w:szCs w:val="28"/>
        </w:rPr>
        <w:t xml:space="preserve">  </w:t>
      </w:r>
    </w:p>
    <w:p w:rsidR="001A0642" w:rsidRPr="00CB4523" w:rsidRDefault="001A0642" w:rsidP="00F73DE6">
      <w:pPr>
        <w:spacing w:after="0" w:line="240" w:lineRule="auto"/>
        <w:ind w:firstLine="567"/>
        <w:jc w:val="center"/>
        <w:rPr>
          <w:rFonts w:ascii="Times New Roman" w:hAnsi="Times New Roman"/>
          <w:b/>
          <w:bCs/>
          <w:color w:val="000000"/>
          <w:sz w:val="28"/>
          <w:szCs w:val="28"/>
          <w:lang w:eastAsia="ru-RU"/>
        </w:rPr>
      </w:pPr>
      <w:r w:rsidRPr="00CB4523">
        <w:rPr>
          <w:rFonts w:ascii="Times New Roman" w:hAnsi="Times New Roman"/>
          <w:b/>
          <w:bCs/>
          <w:color w:val="000000"/>
          <w:sz w:val="28"/>
          <w:szCs w:val="28"/>
          <w:lang w:eastAsia="ru-RU"/>
        </w:rPr>
        <w:t>2. </w:t>
      </w:r>
      <w:r w:rsidR="00060006" w:rsidRPr="00CB4523">
        <w:rPr>
          <w:rFonts w:ascii="Times New Roman" w:hAnsi="Times New Roman"/>
          <w:b/>
          <w:bCs/>
          <w:color w:val="000000"/>
          <w:sz w:val="28"/>
          <w:szCs w:val="28"/>
          <w:lang w:eastAsia="ru-RU"/>
        </w:rPr>
        <w:t>Основные права и обязанности председателя суда</w:t>
      </w:r>
    </w:p>
    <w:p w:rsidR="001A0642" w:rsidRPr="00CB4523" w:rsidRDefault="001A0642" w:rsidP="00F73DE6">
      <w:pPr>
        <w:spacing w:after="0" w:line="240" w:lineRule="auto"/>
        <w:ind w:firstLine="567"/>
        <w:jc w:val="both"/>
        <w:rPr>
          <w:rFonts w:ascii="Times New Roman" w:hAnsi="Times New Roman"/>
          <w:b/>
          <w:bCs/>
          <w:color w:val="000000"/>
          <w:sz w:val="28"/>
          <w:szCs w:val="28"/>
          <w:lang w:eastAsia="ru-RU"/>
        </w:rPr>
      </w:pP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2.1. Председатель суда:</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организует работу суда и принимает решения в пределах полномочий, установленных действующим законодательством;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назначает на должность и освобождает от должности работников суда;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осуществляет отбор кандидатов для поступления на государственную службу (работу) в суд;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распределяет обязанности между судьями;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утверждает должностные инструкции работников суда;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распределяет обязанности между работниками суда, перемещает их на другие рабочие места в соответствии с действующим законодательством </w:t>
      </w:r>
      <w:hyperlink r:id="rId9" w:history="1">
        <w:r w:rsidRPr="00CB4523">
          <w:rPr>
            <w:rFonts w:ascii="Times New Roman" w:eastAsia="Times New Roman" w:hAnsi="Times New Roman"/>
            <w:sz w:val="28"/>
            <w:szCs w:val="28"/>
            <w:lang w:eastAsia="ru-RU"/>
          </w:rPr>
          <w:t>о труде</w:t>
        </w:r>
      </w:hyperlink>
      <w:r w:rsidRPr="00060006">
        <w:rPr>
          <w:rFonts w:ascii="Times New Roman" w:eastAsia="Times New Roman" w:hAnsi="Times New Roman"/>
          <w:sz w:val="28"/>
          <w:szCs w:val="28"/>
          <w:lang w:eastAsia="ru-RU"/>
        </w:rPr>
        <w:t xml:space="preserve"> и </w:t>
      </w:r>
      <w:hyperlink r:id="rId10" w:history="1">
        <w:r w:rsidRPr="00CB4523">
          <w:rPr>
            <w:rFonts w:ascii="Times New Roman" w:eastAsia="Times New Roman" w:hAnsi="Times New Roman"/>
            <w:sz w:val="28"/>
            <w:szCs w:val="28"/>
            <w:lang w:eastAsia="ru-RU"/>
          </w:rPr>
          <w:t>государственной службе</w:t>
        </w:r>
      </w:hyperlink>
      <w:r w:rsidRPr="00060006">
        <w:rPr>
          <w:rFonts w:ascii="Times New Roman" w:eastAsia="Times New Roman" w:hAnsi="Times New Roman"/>
          <w:sz w:val="28"/>
          <w:szCs w:val="28"/>
          <w:lang w:eastAsia="ru-RU"/>
        </w:rPr>
        <w:t xml:space="preserve">;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lastRenderedPageBreak/>
        <w:t xml:space="preserve">- принимает решения о поощрении работников суда либо о привлечении их к дисциплинарной ответственности;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назначает государственных служащих и иных работников с учетом соответствия их образования, профессиональных и личных каче</w:t>
      </w:r>
      <w:proofErr w:type="gramStart"/>
      <w:r w:rsidRPr="00060006">
        <w:rPr>
          <w:rFonts w:ascii="Times New Roman" w:eastAsia="Times New Roman" w:hAnsi="Times New Roman"/>
          <w:sz w:val="28"/>
          <w:szCs w:val="28"/>
          <w:lang w:eastAsia="ru-RU"/>
        </w:rPr>
        <w:t>ств тр</w:t>
      </w:r>
      <w:proofErr w:type="gramEnd"/>
      <w:r w:rsidRPr="00060006">
        <w:rPr>
          <w:rFonts w:ascii="Times New Roman" w:eastAsia="Times New Roman" w:hAnsi="Times New Roman"/>
          <w:sz w:val="28"/>
          <w:szCs w:val="28"/>
          <w:lang w:eastAsia="ru-RU"/>
        </w:rPr>
        <w:t xml:space="preserve">ебованиям, определяемым федеральными законами, иными нормативными правовыми актами, содержащими нормы о труде и государственной службе;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рационально организует труд работников, состоящих в трудовых отношениях, а также судей и администратора суда;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принимает меры к обеспечению каждого судьи,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принимает меры к обеспечению безопасности судей и других работников в здании суда;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создает необходимые условия для обеспечения эффективности труда судей, работников суда и администратора суда с использованием современных средств оргтехники, а также методов научной организации труда;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обеспечивает соблюдение законодательства о государственной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w:t>
      </w:r>
      <w:hyperlink r:id="rId11" w:history="1">
        <w:r w:rsidRPr="00CB4523">
          <w:rPr>
            <w:rFonts w:ascii="Times New Roman" w:eastAsia="Times New Roman" w:hAnsi="Times New Roman"/>
            <w:sz w:val="28"/>
            <w:szCs w:val="28"/>
            <w:lang w:eastAsia="ru-RU"/>
          </w:rPr>
          <w:t>законом</w:t>
        </w:r>
      </w:hyperlink>
      <w:r w:rsidRPr="00060006">
        <w:rPr>
          <w:rFonts w:ascii="Times New Roman" w:eastAsia="Times New Roman" w:hAnsi="Times New Roman"/>
          <w:sz w:val="28"/>
          <w:szCs w:val="28"/>
          <w:lang w:eastAsia="ru-RU"/>
        </w:rPr>
        <w:t xml:space="preserve"> порядке;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принимает меры к оснащению специально отведенных мест для курения табака, организует инструктаж и обучение работников </w:t>
      </w:r>
      <w:hyperlink r:id="rId12" w:history="1">
        <w:r w:rsidRPr="00CB4523">
          <w:rPr>
            <w:rFonts w:ascii="Times New Roman" w:eastAsia="Times New Roman" w:hAnsi="Times New Roman"/>
            <w:sz w:val="28"/>
            <w:szCs w:val="28"/>
            <w:lang w:eastAsia="ru-RU"/>
          </w:rPr>
          <w:t>правилам</w:t>
        </w:r>
      </w:hyperlink>
      <w:r w:rsidRPr="00060006">
        <w:rPr>
          <w:rFonts w:ascii="Times New Roman" w:eastAsia="Times New Roman" w:hAnsi="Times New Roman"/>
          <w:sz w:val="28"/>
          <w:szCs w:val="28"/>
          <w:lang w:eastAsia="ru-RU"/>
        </w:rPr>
        <w:t xml:space="preserve"> пожарной безопасности;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обеспечивает систематическое повышение профессиональной подготовки работников, проводит в установленные федеральным </w:t>
      </w:r>
      <w:hyperlink r:id="rId13" w:history="1">
        <w:r w:rsidRPr="00CB4523">
          <w:rPr>
            <w:rFonts w:ascii="Times New Roman" w:eastAsia="Times New Roman" w:hAnsi="Times New Roman"/>
            <w:sz w:val="28"/>
            <w:szCs w:val="28"/>
            <w:lang w:eastAsia="ru-RU"/>
          </w:rPr>
          <w:t>законом</w:t>
        </w:r>
      </w:hyperlink>
      <w:r w:rsidRPr="00060006">
        <w:rPr>
          <w:rFonts w:ascii="Times New Roman" w:eastAsia="Times New Roman" w:hAnsi="Times New Roman"/>
          <w:sz w:val="28"/>
          <w:szCs w:val="28"/>
          <w:lang w:eastAsia="ru-RU"/>
        </w:rPr>
        <w:t xml:space="preserve">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 </w:t>
      </w:r>
    </w:p>
    <w:p w:rsidR="00060006" w:rsidRPr="00060006" w:rsidRDefault="00060006" w:rsidP="00CB4523">
      <w:pPr>
        <w:spacing w:after="0" w:line="0" w:lineRule="atLeast"/>
        <w:ind w:firstLine="539"/>
        <w:jc w:val="both"/>
        <w:rPr>
          <w:rFonts w:ascii="Times New Roman" w:eastAsia="Times New Roman" w:hAnsi="Times New Roman"/>
          <w:sz w:val="28"/>
          <w:szCs w:val="28"/>
          <w:lang w:eastAsia="ru-RU"/>
        </w:rPr>
      </w:pPr>
      <w:r w:rsidRPr="00060006">
        <w:rPr>
          <w:rFonts w:ascii="Times New Roman" w:eastAsia="Times New Roman" w:hAnsi="Times New Roman"/>
          <w:sz w:val="28"/>
          <w:szCs w:val="28"/>
          <w:lang w:eastAsia="ru-RU"/>
        </w:rPr>
        <w:t xml:space="preserve">- способствует созданию в суде деловой, творческой обстановки, всемерно поддерживает и развивает инициативу и активность судей и работников суда, </w:t>
      </w:r>
      <w:r w:rsidRPr="00060006">
        <w:rPr>
          <w:rFonts w:ascii="Times New Roman" w:eastAsia="Times New Roman" w:hAnsi="Times New Roman"/>
          <w:sz w:val="28"/>
          <w:szCs w:val="28"/>
          <w:lang w:eastAsia="ru-RU"/>
        </w:rPr>
        <w:lastRenderedPageBreak/>
        <w:t xml:space="preserve">своевременно рассматривает критические замечания судей и работников суда и информирует их о принятых мерах. </w:t>
      </w:r>
    </w:p>
    <w:p w:rsidR="001A0642" w:rsidRPr="00C94A1F" w:rsidRDefault="001A0642" w:rsidP="00F73DE6">
      <w:pPr>
        <w:spacing w:after="0" w:line="240" w:lineRule="auto"/>
        <w:ind w:firstLine="567"/>
        <w:jc w:val="both"/>
        <w:rPr>
          <w:rFonts w:ascii="Times New Roman" w:hAnsi="Times New Roman"/>
          <w:color w:val="000000"/>
          <w:sz w:val="28"/>
          <w:szCs w:val="28"/>
          <w:lang w:eastAsia="ru-RU"/>
        </w:rPr>
      </w:pPr>
    </w:p>
    <w:p w:rsidR="001A0642" w:rsidRPr="00CB4523" w:rsidRDefault="001A0642" w:rsidP="00CB4523">
      <w:pPr>
        <w:pStyle w:val="ab"/>
        <w:shd w:val="clear" w:color="auto" w:fill="FFFFFF"/>
        <w:spacing w:before="0" w:beforeAutospacing="0" w:after="0" w:afterAutospacing="0"/>
        <w:ind w:firstLine="720"/>
        <w:jc w:val="center"/>
        <w:rPr>
          <w:b/>
          <w:color w:val="000000"/>
          <w:sz w:val="28"/>
          <w:szCs w:val="28"/>
        </w:rPr>
      </w:pPr>
      <w:r w:rsidRPr="00CB4523">
        <w:rPr>
          <w:b/>
          <w:color w:val="000000"/>
          <w:sz w:val="28"/>
          <w:szCs w:val="28"/>
        </w:rPr>
        <w:t xml:space="preserve">3. </w:t>
      </w:r>
      <w:r w:rsidR="00CB4523" w:rsidRPr="00CB4523">
        <w:rPr>
          <w:b/>
          <w:color w:val="000000"/>
          <w:sz w:val="28"/>
          <w:szCs w:val="28"/>
        </w:rPr>
        <w:t>Основные права и обязанности судей, работников суда, а также администратора суда</w:t>
      </w:r>
    </w:p>
    <w:p w:rsidR="00CB4523" w:rsidRDefault="00CB4523" w:rsidP="00CB4523">
      <w:pPr>
        <w:spacing w:after="0" w:line="240" w:lineRule="auto"/>
        <w:ind w:firstLine="540"/>
        <w:jc w:val="both"/>
        <w:rPr>
          <w:rFonts w:ascii="Times New Roman" w:eastAsia="Times New Roman" w:hAnsi="Times New Roman"/>
          <w:sz w:val="28"/>
          <w:szCs w:val="28"/>
          <w:lang w:eastAsia="ru-RU"/>
        </w:rPr>
      </w:pP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3.1. Судья, работник суда, администратор суда имеют право </w:t>
      </w:r>
      <w:proofErr w:type="gramStart"/>
      <w:r w:rsidRPr="00CB4523">
        <w:rPr>
          <w:rFonts w:ascii="Times New Roman" w:eastAsia="Times New Roman" w:hAnsi="Times New Roman"/>
          <w:sz w:val="28"/>
          <w:szCs w:val="28"/>
          <w:lang w:eastAsia="ru-RU"/>
        </w:rPr>
        <w:t>на</w:t>
      </w:r>
      <w:proofErr w:type="gramEnd"/>
      <w:r w:rsidRPr="00CB4523">
        <w:rPr>
          <w:rFonts w:ascii="Times New Roman" w:eastAsia="Times New Roman" w:hAnsi="Times New Roman"/>
          <w:sz w:val="28"/>
          <w:szCs w:val="28"/>
          <w:lang w:eastAsia="ru-RU"/>
        </w:rPr>
        <w:t>:</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работу, отвечающую профессиональной подготовке и квалификации;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производственные и социально-бытовые условия, обеспечивающие безопасность и соблюдение требований гигиены труда;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профессиональную переподготовку и повышение квалификации;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охрану труда;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оплату труда </w:t>
      </w:r>
      <w:r w:rsidR="002F378B">
        <w:rPr>
          <w:rFonts w:ascii="Times New Roman" w:eastAsia="Times New Roman" w:hAnsi="Times New Roman"/>
          <w:sz w:val="28"/>
          <w:szCs w:val="28"/>
          <w:lang w:eastAsia="ru-RU"/>
        </w:rPr>
        <w:t xml:space="preserve">и другие выплаты в размере, установленном действующим законодательством, а также премирование по результатам работы. </w:t>
      </w:r>
      <w:proofErr w:type="gramStart"/>
      <w:r w:rsidR="002F378B">
        <w:rPr>
          <w:rFonts w:ascii="Times New Roman" w:eastAsia="Times New Roman" w:hAnsi="Times New Roman"/>
          <w:sz w:val="28"/>
          <w:szCs w:val="28"/>
          <w:lang w:eastAsia="ru-RU"/>
        </w:rPr>
        <w:t>Заработная плата выплачивается работникам каждые полмесяца: с 1-го по 5-е и с 16-го по 20-е число каждого месяца: с 16-го по 20-е число выплачивается первая часть заработной платы работника за текущий месяц в сумме не менее 87% ежемесячного денежного вознаграждения судей, ежемесячного денежного содержания государственных гражданских служащих и ежемесячной заработной платы персонала по охране и обслуживанию зданий, транспортного хозяйства;</w:t>
      </w:r>
      <w:proofErr w:type="gramEnd"/>
      <w:r w:rsidR="002F378B">
        <w:rPr>
          <w:rFonts w:ascii="Times New Roman" w:eastAsia="Times New Roman" w:hAnsi="Times New Roman"/>
          <w:sz w:val="28"/>
          <w:szCs w:val="28"/>
          <w:lang w:eastAsia="ru-RU"/>
        </w:rPr>
        <w:t xml:space="preserve"> </w:t>
      </w:r>
      <w:proofErr w:type="gramStart"/>
      <w:r w:rsidR="002F378B">
        <w:rPr>
          <w:rFonts w:ascii="Times New Roman" w:eastAsia="Times New Roman" w:hAnsi="Times New Roman"/>
          <w:sz w:val="28"/>
          <w:szCs w:val="28"/>
          <w:lang w:eastAsia="ru-RU"/>
        </w:rPr>
        <w:t>с 1-го по 5-е число месяца, следующего за расчетным, производится полный расчет с работником</w:t>
      </w:r>
      <w:r w:rsidRPr="00CB4523">
        <w:rPr>
          <w:rFonts w:ascii="Times New Roman" w:eastAsia="Times New Roman" w:hAnsi="Times New Roman"/>
          <w:sz w:val="28"/>
          <w:szCs w:val="28"/>
          <w:lang w:eastAsia="ru-RU"/>
        </w:rPr>
        <w:t xml:space="preserve">; </w:t>
      </w:r>
      <w:proofErr w:type="gramEnd"/>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отдых, который обеспечивается предоставлением еженедельных выходных дней, праздничных нерабочих дней и оплачиваемых ежегодных отпусков;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пособия по социальному страхованию, социальное обеспечение по возрасту, а также в иных случаях, предусмотренных законодательством;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отпуск без сохранения заработной платы согласно действующему </w:t>
      </w:r>
      <w:hyperlink r:id="rId14" w:history="1">
        <w:r w:rsidRPr="00EA34DD">
          <w:rPr>
            <w:rFonts w:ascii="Times New Roman" w:eastAsia="Times New Roman" w:hAnsi="Times New Roman"/>
            <w:sz w:val="28"/>
            <w:szCs w:val="28"/>
            <w:lang w:eastAsia="ru-RU"/>
          </w:rPr>
          <w:t>законодательству</w:t>
        </w:r>
      </w:hyperlink>
      <w:r w:rsidRPr="00CB4523">
        <w:rPr>
          <w:rFonts w:ascii="Times New Roman" w:eastAsia="Times New Roman" w:hAnsi="Times New Roman"/>
          <w:sz w:val="28"/>
          <w:szCs w:val="28"/>
          <w:lang w:eastAsia="ru-RU"/>
        </w:rPr>
        <w:t xml:space="preserve">;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возмещение вреда, причиненного его здоровью и имуществу в связи с исполнением служебных обязанностей;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непосредственное обращение (в установленном порядке) к председателю суда.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3.2. Судья, работник суда, администратор суда обязаны: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обеспечивать соблюдение </w:t>
      </w:r>
      <w:hyperlink r:id="rId15" w:history="1">
        <w:r w:rsidRPr="00EA34DD">
          <w:rPr>
            <w:rFonts w:ascii="Times New Roman" w:eastAsia="Times New Roman" w:hAnsi="Times New Roman"/>
            <w:sz w:val="28"/>
            <w:szCs w:val="28"/>
            <w:lang w:eastAsia="ru-RU"/>
          </w:rPr>
          <w:t>Конституции</w:t>
        </w:r>
      </w:hyperlink>
      <w:r w:rsidRPr="00CB4523">
        <w:rPr>
          <w:rFonts w:ascii="Times New Roman" w:eastAsia="Times New Roman" w:hAnsi="Times New Roman"/>
          <w:sz w:val="28"/>
          <w:szCs w:val="28"/>
          <w:lang w:eastAsia="ru-RU"/>
        </w:rPr>
        <w:t xml:space="preserve">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изменении адреса, семейного положения и т.д., в сроки, установленные в суде;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поддерживать уровень квалификации, необходимый для эффективного исполнения своих должностных обязанностей;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lastRenderedPageBreak/>
        <w:t xml:space="preserve">- соблюдать трудовую дисциплину, а также правила внутреннего распорядка суда;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использовать рабочее время для производительного труда;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принимать меры по устранению причин, нарушающих нормальный ход работы, и немедленно сообщать о случившемся непосредственному руководителю;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воздерживаться от действий, препятствующих другим работникам выполнять их служебные (трудовые) обязанности;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w:t>
      </w:r>
      <w:r w:rsidR="00B923A2">
        <w:rPr>
          <w:rFonts w:ascii="Times New Roman" w:eastAsia="Times New Roman" w:hAnsi="Times New Roman"/>
          <w:sz w:val="28"/>
          <w:szCs w:val="28"/>
          <w:lang w:eastAsia="ru-RU"/>
        </w:rPr>
        <w:t xml:space="preserve">соблюдать высокую культуру поведения, </w:t>
      </w:r>
      <w:r w:rsidRPr="00CB4523">
        <w:rPr>
          <w:rFonts w:ascii="Times New Roman" w:eastAsia="Times New Roman" w:hAnsi="Times New Roman"/>
          <w:sz w:val="28"/>
          <w:szCs w:val="28"/>
          <w:lang w:eastAsia="ru-RU"/>
        </w:rPr>
        <w:t>проявлять вежливость, уважение, терпимость</w:t>
      </w:r>
      <w:r w:rsidR="00B923A2">
        <w:rPr>
          <w:rFonts w:ascii="Times New Roman" w:eastAsia="Times New Roman" w:hAnsi="Times New Roman"/>
          <w:sz w:val="28"/>
          <w:szCs w:val="28"/>
          <w:lang w:eastAsia="ru-RU"/>
        </w:rPr>
        <w:t xml:space="preserve"> в отношении участников процесса и других лиц, </w:t>
      </w:r>
      <w:r w:rsidR="008260D5">
        <w:rPr>
          <w:rFonts w:ascii="Times New Roman" w:eastAsia="Times New Roman" w:hAnsi="Times New Roman"/>
          <w:sz w:val="28"/>
          <w:szCs w:val="28"/>
          <w:lang w:eastAsia="ru-RU"/>
        </w:rPr>
        <w:t>обращающихся в суд</w:t>
      </w:r>
      <w:r w:rsidR="00B923A2">
        <w:rPr>
          <w:rFonts w:ascii="Times New Roman" w:eastAsia="Times New Roman" w:hAnsi="Times New Roman"/>
          <w:sz w:val="28"/>
          <w:szCs w:val="28"/>
          <w:lang w:eastAsia="ru-RU"/>
        </w:rPr>
        <w:t>, а также в отношении работников суда</w:t>
      </w:r>
      <w:r w:rsidRPr="00CB4523">
        <w:rPr>
          <w:rFonts w:ascii="Times New Roman" w:eastAsia="Times New Roman" w:hAnsi="Times New Roman"/>
          <w:sz w:val="28"/>
          <w:szCs w:val="28"/>
          <w:lang w:eastAsia="ru-RU"/>
        </w:rPr>
        <w:t xml:space="preserve">;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иметь опрятный внешний вид;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proofErr w:type="gramStart"/>
      <w:r w:rsidRPr="00CB4523">
        <w:rPr>
          <w:rFonts w:ascii="Times New Roman" w:eastAsia="Times New Roman" w:hAnsi="Times New Roman"/>
          <w:sz w:val="28"/>
          <w:szCs w:val="28"/>
          <w:lang w:eastAsia="ru-RU"/>
        </w:rPr>
        <w:t xml:space="preserve">-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 </w:t>
      </w:r>
      <w:proofErr w:type="gramEnd"/>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при отсутствии на рабочем месте принять меры к извещению об этом непосредственного руководителя;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w:t>
      </w:r>
      <w:bookmarkStart w:id="0" w:name="_GoBack"/>
      <w:bookmarkEnd w:id="0"/>
      <w:r w:rsidRPr="00CB4523">
        <w:rPr>
          <w:rFonts w:ascii="Times New Roman" w:eastAsia="Times New Roman" w:hAnsi="Times New Roman"/>
          <w:sz w:val="28"/>
          <w:szCs w:val="28"/>
          <w:lang w:eastAsia="ru-RU"/>
        </w:rPr>
        <w:t xml:space="preserve">не разглашать сведения, ставшие ему известными в связи с исполнением должностных обязанностей и затрагивающие частную жизнь граждан;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воздерживаться от публичных высказываний, суждений и оценок в отношении деятельности государственных органов, а также их руководителей;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соблюдать требования настоящих Правил, должностных и иных инструкций, а также установленный порядок работы со служебными документами.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3.3. Судье, работнику суда, администратору суда запрещается: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выносить из здания суда имущество, документы, предметы или материалы, принадлежащие суду, без соответствующего на то разрешения;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вывешивать объявления вне отведенных для этого мест без соответствующего разрешения;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выполнять на рабочем месте работу, не связанную с исполнением должностных обязанностей;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lastRenderedPageBreak/>
        <w:t xml:space="preserve">- 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совершать деяния (действия или бездействие), способные нанести ущерб своей репутации, репутации суда, судебной системе или судебному сообществу;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курить в местах, специально не оборудованных и не отведенных для курения табака;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 находиться в помещении суда в состоянии алкогольного, наркотического или токсического опьянения.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 </w:t>
      </w:r>
    </w:p>
    <w:p w:rsidR="00CB4523" w:rsidRPr="00CB4523" w:rsidRDefault="00CB4523" w:rsidP="00CB4523">
      <w:pPr>
        <w:spacing w:after="0" w:line="240" w:lineRule="auto"/>
        <w:ind w:firstLine="540"/>
        <w:jc w:val="both"/>
        <w:rPr>
          <w:rFonts w:ascii="Times New Roman" w:eastAsia="Times New Roman" w:hAnsi="Times New Roman"/>
          <w:sz w:val="28"/>
          <w:szCs w:val="28"/>
          <w:lang w:eastAsia="ru-RU"/>
        </w:rPr>
      </w:pPr>
      <w:r w:rsidRPr="00CB4523">
        <w:rPr>
          <w:rFonts w:ascii="Times New Roman" w:eastAsia="Times New Roman" w:hAnsi="Times New Roman"/>
          <w:sz w:val="28"/>
          <w:szCs w:val="28"/>
          <w:lang w:eastAsia="ru-RU"/>
        </w:rPr>
        <w:t xml:space="preserve">3.5. Ответственность за нарушение трудовой дисциплины устанавливается в соответствии с действующим </w:t>
      </w:r>
      <w:hyperlink r:id="rId16" w:history="1">
        <w:r w:rsidRPr="00EA34DD">
          <w:rPr>
            <w:rFonts w:ascii="Times New Roman" w:eastAsia="Times New Roman" w:hAnsi="Times New Roman"/>
            <w:sz w:val="28"/>
            <w:szCs w:val="28"/>
            <w:lang w:eastAsia="ru-RU"/>
          </w:rPr>
          <w:t>законодательством</w:t>
        </w:r>
      </w:hyperlink>
      <w:r w:rsidRPr="00CB4523">
        <w:rPr>
          <w:rFonts w:ascii="Times New Roman" w:eastAsia="Times New Roman" w:hAnsi="Times New Roman"/>
          <w:sz w:val="28"/>
          <w:szCs w:val="28"/>
          <w:lang w:eastAsia="ru-RU"/>
        </w:rPr>
        <w:t xml:space="preserve">. </w:t>
      </w:r>
    </w:p>
    <w:p w:rsidR="001A0642" w:rsidRPr="00C94A1F" w:rsidRDefault="001A0642" w:rsidP="00F73DE6">
      <w:pPr>
        <w:spacing w:after="0" w:line="240" w:lineRule="auto"/>
        <w:ind w:firstLine="567"/>
        <w:jc w:val="both"/>
        <w:rPr>
          <w:rFonts w:ascii="Times New Roman" w:hAnsi="Times New Roman"/>
          <w:b/>
          <w:color w:val="000000"/>
          <w:sz w:val="28"/>
          <w:szCs w:val="28"/>
          <w:lang w:eastAsia="ru-RU"/>
        </w:rPr>
      </w:pPr>
    </w:p>
    <w:p w:rsidR="001A0642" w:rsidRPr="00C94A1F" w:rsidRDefault="001A0642" w:rsidP="00F73DE6">
      <w:pPr>
        <w:spacing w:after="0" w:line="240" w:lineRule="auto"/>
        <w:ind w:firstLine="567"/>
        <w:jc w:val="center"/>
        <w:rPr>
          <w:rFonts w:ascii="Times New Roman" w:hAnsi="Times New Roman"/>
          <w:b/>
          <w:bCs/>
          <w:color w:val="000000"/>
          <w:sz w:val="28"/>
          <w:szCs w:val="28"/>
          <w:lang w:eastAsia="ru-RU"/>
        </w:rPr>
      </w:pPr>
      <w:r w:rsidRPr="00C94A1F">
        <w:rPr>
          <w:rFonts w:ascii="Times New Roman" w:hAnsi="Times New Roman"/>
          <w:b/>
          <w:bCs/>
          <w:color w:val="000000"/>
          <w:sz w:val="28"/>
          <w:szCs w:val="28"/>
          <w:lang w:eastAsia="ru-RU"/>
        </w:rPr>
        <w:t>4. </w:t>
      </w:r>
      <w:r w:rsidR="00EA34DD">
        <w:rPr>
          <w:rFonts w:ascii="Times New Roman" w:hAnsi="Times New Roman"/>
          <w:b/>
          <w:bCs/>
          <w:color w:val="000000"/>
          <w:sz w:val="28"/>
          <w:szCs w:val="28"/>
          <w:lang w:eastAsia="ru-RU"/>
        </w:rPr>
        <w:t>Рабочее время и время отдыха</w:t>
      </w:r>
    </w:p>
    <w:p w:rsidR="001A0642" w:rsidRPr="00C94A1F" w:rsidRDefault="001A0642" w:rsidP="00F73DE6">
      <w:pPr>
        <w:spacing w:after="0" w:line="240" w:lineRule="auto"/>
        <w:ind w:firstLine="567"/>
        <w:jc w:val="both"/>
        <w:rPr>
          <w:rFonts w:ascii="Times New Roman" w:hAnsi="Times New Roman"/>
          <w:color w:val="000000"/>
          <w:sz w:val="28"/>
          <w:szCs w:val="28"/>
          <w:lang w:eastAsia="ru-RU"/>
        </w:rPr>
      </w:pPr>
    </w:p>
    <w:p w:rsidR="00900CC7" w:rsidRDefault="00AE161D" w:rsidP="00EF1503">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4.1. Для судей, работников суда, администратора суда устанавливаются 40-часовая пятидневная рабочая неделя с двумя выходными днями (суббота и воскресенье)</w:t>
      </w:r>
      <w:r w:rsidR="00900CC7">
        <w:rPr>
          <w:rFonts w:ascii="Times New Roman" w:eastAsia="Times New Roman" w:hAnsi="Times New Roman"/>
          <w:sz w:val="28"/>
          <w:szCs w:val="28"/>
          <w:lang w:eastAsia="ru-RU"/>
        </w:rPr>
        <w:t>.</w:t>
      </w:r>
    </w:p>
    <w:p w:rsidR="00AE161D" w:rsidRPr="00EF1503" w:rsidRDefault="00AE161D" w:rsidP="00EF1503">
      <w:pPr>
        <w:spacing w:after="0" w:line="240" w:lineRule="auto"/>
        <w:ind w:firstLine="540"/>
        <w:jc w:val="both"/>
        <w:rPr>
          <w:rFonts w:ascii="Times New Roman" w:eastAsia="Times New Roman" w:hAnsi="Times New Roman"/>
          <w:sz w:val="28"/>
          <w:szCs w:val="28"/>
          <w:lang w:eastAsia="ru-RU"/>
        </w:rPr>
      </w:pPr>
      <w:r w:rsidRPr="00EF1503">
        <w:rPr>
          <w:rFonts w:ascii="Times New Roman" w:eastAsia="Times New Roman" w:hAnsi="Times New Roman"/>
          <w:sz w:val="28"/>
          <w:szCs w:val="28"/>
          <w:lang w:eastAsia="ru-RU"/>
        </w:rPr>
        <w:t>Продолжительность рабочего дня с понедельника по четверг:</w:t>
      </w:r>
    </w:p>
    <w:tbl>
      <w:tblPr>
        <w:tblStyle w:val="a3"/>
        <w:tblW w:w="0" w:type="auto"/>
        <w:tblLook w:val="04A0" w:firstRow="1" w:lastRow="0" w:firstColumn="1" w:lastColumn="0" w:noHBand="0" w:noVBand="1"/>
      </w:tblPr>
      <w:tblGrid>
        <w:gridCol w:w="4077"/>
        <w:gridCol w:w="2552"/>
      </w:tblGrid>
      <w:tr w:rsidR="00EF1503" w:rsidRPr="00EF1503" w:rsidTr="00EF1503">
        <w:tc>
          <w:tcPr>
            <w:tcW w:w="4077" w:type="dxa"/>
          </w:tcPr>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Начало рабочего дня</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Перерыв  на обед</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Окончание рабочего дня</w:t>
            </w:r>
          </w:p>
        </w:tc>
        <w:tc>
          <w:tcPr>
            <w:tcW w:w="2552" w:type="dxa"/>
          </w:tcPr>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08.30</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12.45-14.00</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18.00</w:t>
            </w:r>
          </w:p>
        </w:tc>
      </w:tr>
    </w:tbl>
    <w:p w:rsidR="00EF1503" w:rsidRPr="00EF1503" w:rsidRDefault="00EF1503" w:rsidP="00EF1503">
      <w:pPr>
        <w:spacing w:after="0" w:line="240" w:lineRule="auto"/>
        <w:rPr>
          <w:rFonts w:ascii="Times New Roman" w:hAnsi="Times New Roman"/>
          <w:sz w:val="28"/>
          <w:szCs w:val="28"/>
          <w:lang w:eastAsia="ru-RU"/>
        </w:rPr>
      </w:pP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ab/>
        <w:t>Продолжительность рабочего дня в пятницу:</w:t>
      </w:r>
    </w:p>
    <w:tbl>
      <w:tblPr>
        <w:tblStyle w:val="a3"/>
        <w:tblW w:w="0" w:type="auto"/>
        <w:tblLook w:val="04A0" w:firstRow="1" w:lastRow="0" w:firstColumn="1" w:lastColumn="0" w:noHBand="0" w:noVBand="1"/>
      </w:tblPr>
      <w:tblGrid>
        <w:gridCol w:w="4077"/>
        <w:gridCol w:w="2552"/>
      </w:tblGrid>
      <w:tr w:rsidR="00EF1503" w:rsidRPr="00EF1503" w:rsidTr="00EF1503">
        <w:tc>
          <w:tcPr>
            <w:tcW w:w="4077" w:type="dxa"/>
          </w:tcPr>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Начало рабочего дня</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Перерыв  на обед</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Окончание рабочего дня</w:t>
            </w:r>
          </w:p>
        </w:tc>
        <w:tc>
          <w:tcPr>
            <w:tcW w:w="2552" w:type="dxa"/>
          </w:tcPr>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08.30</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12.45-14.00</w:t>
            </w:r>
          </w:p>
          <w:p w:rsidR="00EF1503" w:rsidRPr="00EF1503" w:rsidRDefault="00EF1503" w:rsidP="00EF1503">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16.45</w:t>
            </w:r>
          </w:p>
        </w:tc>
      </w:tr>
    </w:tbl>
    <w:p w:rsidR="00AE161D" w:rsidRPr="00EF1503" w:rsidRDefault="00AE161D" w:rsidP="00EF1503">
      <w:pPr>
        <w:spacing w:after="0" w:line="240" w:lineRule="auto"/>
        <w:rPr>
          <w:rFonts w:ascii="Times New Roman" w:hAnsi="Times New Roman"/>
          <w:sz w:val="28"/>
          <w:szCs w:val="28"/>
        </w:rPr>
      </w:pPr>
    </w:p>
    <w:p w:rsidR="00EF1503" w:rsidRDefault="00EF1503" w:rsidP="00EF1503">
      <w:pPr>
        <w:spacing w:after="0" w:line="240" w:lineRule="auto"/>
        <w:ind w:firstLine="540"/>
        <w:jc w:val="both"/>
        <w:rPr>
          <w:rFonts w:ascii="Times New Roman" w:eastAsia="Times New Roman" w:hAnsi="Times New Roman"/>
          <w:sz w:val="28"/>
          <w:szCs w:val="28"/>
          <w:lang w:eastAsia="ru-RU"/>
        </w:rPr>
      </w:pPr>
      <w:r w:rsidRPr="00EF1503">
        <w:rPr>
          <w:rFonts w:ascii="Times New Roman" w:eastAsia="Times New Roman" w:hAnsi="Times New Roman"/>
          <w:sz w:val="28"/>
          <w:szCs w:val="28"/>
          <w:lang w:eastAsia="ru-RU"/>
        </w:rPr>
        <w:t>Продолжительность рабочего дня, непосредственно предшествующего праздничному нерабочему дню, уменьшается на 1 час.</w:t>
      </w:r>
    </w:p>
    <w:p w:rsidR="00900CC7" w:rsidRDefault="00221334" w:rsidP="00900CC7">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 xml:space="preserve">Прием граждан работниками аппарата суда ведется в течение рабочего времени, судьями - в соответствии с графиком, утвержденным председателем суда. </w:t>
      </w:r>
    </w:p>
    <w:p w:rsidR="00900CC7" w:rsidRDefault="00900CC7" w:rsidP="00900CC7">
      <w:pPr>
        <w:spacing w:after="0" w:line="240" w:lineRule="auto"/>
        <w:ind w:firstLine="540"/>
        <w:jc w:val="both"/>
        <w:rPr>
          <w:rFonts w:ascii="Times New Roman" w:eastAsia="Times New Roman" w:hAnsi="Times New Roman"/>
          <w:sz w:val="28"/>
          <w:szCs w:val="28"/>
          <w:lang w:eastAsia="ru-RU"/>
        </w:rPr>
      </w:pPr>
    </w:p>
    <w:p w:rsidR="00900CC7" w:rsidRDefault="00900CC7" w:rsidP="00900CC7">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Продолжительность рабочего дня в выходные и праздничные </w:t>
      </w:r>
      <w:proofErr w:type="gramStart"/>
      <w:r>
        <w:rPr>
          <w:rFonts w:ascii="Times New Roman" w:eastAsia="Times New Roman" w:hAnsi="Times New Roman"/>
          <w:sz w:val="28"/>
          <w:szCs w:val="28"/>
          <w:lang w:eastAsia="ru-RU"/>
        </w:rPr>
        <w:t>дни</w:t>
      </w:r>
      <w:proofErr w:type="gramEnd"/>
      <w:r>
        <w:rPr>
          <w:rFonts w:ascii="Times New Roman" w:eastAsia="Times New Roman" w:hAnsi="Times New Roman"/>
          <w:sz w:val="28"/>
          <w:szCs w:val="28"/>
          <w:lang w:eastAsia="ru-RU"/>
        </w:rPr>
        <w:t xml:space="preserve"> в которые, согласно графику дежурств, утверждаемому председателем суда, дежурный судья рассматривает материалы об избрании меры пресечения и продлении срока содержания под стражей, дела об административных правонарушениях, совершение которых влечет административный арест либо административное выдворение</w:t>
      </w:r>
      <w:r w:rsidR="00876E19">
        <w:rPr>
          <w:rFonts w:ascii="Times New Roman" w:eastAsia="Times New Roman" w:hAnsi="Times New Roman"/>
          <w:sz w:val="28"/>
          <w:szCs w:val="28"/>
          <w:lang w:eastAsia="ru-RU"/>
        </w:rPr>
        <w:t>, а также иные материалы по которым в соответствии с законодательством требуется немедленное решение суда</w:t>
      </w:r>
      <w:r>
        <w:rPr>
          <w:rFonts w:ascii="Times New Roman" w:eastAsia="Times New Roman" w:hAnsi="Times New Roman"/>
          <w:sz w:val="28"/>
          <w:szCs w:val="28"/>
          <w:lang w:eastAsia="ru-RU"/>
        </w:rPr>
        <w:t xml:space="preserve"> устанавливается:</w:t>
      </w:r>
    </w:p>
    <w:tbl>
      <w:tblPr>
        <w:tblStyle w:val="a3"/>
        <w:tblW w:w="0" w:type="auto"/>
        <w:tblLook w:val="04A0" w:firstRow="1" w:lastRow="0" w:firstColumn="1" w:lastColumn="0" w:noHBand="0" w:noVBand="1"/>
      </w:tblPr>
      <w:tblGrid>
        <w:gridCol w:w="4077"/>
        <w:gridCol w:w="2552"/>
      </w:tblGrid>
      <w:tr w:rsidR="00900CC7" w:rsidRPr="00EF1503" w:rsidTr="00BE1347">
        <w:tc>
          <w:tcPr>
            <w:tcW w:w="4077" w:type="dxa"/>
          </w:tcPr>
          <w:p w:rsidR="00900CC7" w:rsidRPr="00EF1503" w:rsidRDefault="00900CC7" w:rsidP="00BE1347">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Начало рабочего дня</w:t>
            </w:r>
          </w:p>
          <w:p w:rsidR="00900CC7" w:rsidRPr="00EF1503" w:rsidRDefault="00900CC7" w:rsidP="00BE1347">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lastRenderedPageBreak/>
              <w:t>Перерыв  на обед</w:t>
            </w:r>
          </w:p>
          <w:p w:rsidR="00900CC7" w:rsidRPr="00EF1503" w:rsidRDefault="00900CC7" w:rsidP="00BE1347">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t>Окончание рабочего дня</w:t>
            </w:r>
          </w:p>
        </w:tc>
        <w:tc>
          <w:tcPr>
            <w:tcW w:w="2552" w:type="dxa"/>
          </w:tcPr>
          <w:p w:rsidR="00900CC7" w:rsidRPr="00EF1503" w:rsidRDefault="00900CC7" w:rsidP="00BE1347">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09.0</w:t>
            </w:r>
            <w:r w:rsidRPr="00EF1503">
              <w:rPr>
                <w:rFonts w:ascii="Times New Roman" w:hAnsi="Times New Roman"/>
                <w:sz w:val="28"/>
                <w:szCs w:val="28"/>
                <w:lang w:eastAsia="ru-RU"/>
              </w:rPr>
              <w:t>0</w:t>
            </w:r>
          </w:p>
          <w:p w:rsidR="00900CC7" w:rsidRPr="00EF1503" w:rsidRDefault="00900CC7" w:rsidP="00BE1347">
            <w:pPr>
              <w:spacing w:after="0" w:line="240" w:lineRule="auto"/>
              <w:rPr>
                <w:rFonts w:ascii="Times New Roman" w:hAnsi="Times New Roman"/>
                <w:sz w:val="28"/>
                <w:szCs w:val="28"/>
                <w:lang w:eastAsia="ru-RU"/>
              </w:rPr>
            </w:pPr>
            <w:r w:rsidRPr="00EF1503">
              <w:rPr>
                <w:rFonts w:ascii="Times New Roman" w:hAnsi="Times New Roman"/>
                <w:sz w:val="28"/>
                <w:szCs w:val="28"/>
                <w:lang w:eastAsia="ru-RU"/>
              </w:rPr>
              <w:lastRenderedPageBreak/>
              <w:t>1</w:t>
            </w:r>
            <w:r>
              <w:rPr>
                <w:rFonts w:ascii="Times New Roman" w:hAnsi="Times New Roman"/>
                <w:sz w:val="28"/>
                <w:szCs w:val="28"/>
                <w:lang w:eastAsia="ru-RU"/>
              </w:rPr>
              <w:t>3.00</w:t>
            </w:r>
            <w:r w:rsidRPr="00EF1503">
              <w:rPr>
                <w:rFonts w:ascii="Times New Roman" w:hAnsi="Times New Roman"/>
                <w:sz w:val="28"/>
                <w:szCs w:val="28"/>
                <w:lang w:eastAsia="ru-RU"/>
              </w:rPr>
              <w:t>-14.00</w:t>
            </w:r>
          </w:p>
          <w:p w:rsidR="00900CC7" w:rsidRPr="00EF1503" w:rsidRDefault="00900CC7" w:rsidP="00BE1347">
            <w:pPr>
              <w:spacing w:after="0" w:line="240" w:lineRule="auto"/>
              <w:rPr>
                <w:rFonts w:ascii="Times New Roman" w:hAnsi="Times New Roman"/>
                <w:sz w:val="28"/>
                <w:szCs w:val="28"/>
                <w:lang w:eastAsia="ru-RU"/>
              </w:rPr>
            </w:pPr>
            <w:r>
              <w:rPr>
                <w:rFonts w:ascii="Times New Roman" w:hAnsi="Times New Roman"/>
                <w:sz w:val="28"/>
                <w:szCs w:val="28"/>
                <w:lang w:eastAsia="ru-RU"/>
              </w:rPr>
              <w:t>18.00</w:t>
            </w:r>
          </w:p>
        </w:tc>
      </w:tr>
    </w:tbl>
    <w:p w:rsidR="00900CC7" w:rsidRPr="00EF1503" w:rsidRDefault="00900CC7" w:rsidP="00900CC7">
      <w:pPr>
        <w:spacing w:after="0" w:line="240" w:lineRule="auto"/>
        <w:ind w:firstLine="540"/>
        <w:jc w:val="both"/>
        <w:rPr>
          <w:rFonts w:ascii="Times New Roman" w:eastAsia="Times New Roman" w:hAnsi="Times New Roman"/>
          <w:sz w:val="28"/>
          <w:szCs w:val="28"/>
          <w:lang w:eastAsia="ru-RU"/>
        </w:rPr>
      </w:pPr>
    </w:p>
    <w:p w:rsidR="00221334" w:rsidRPr="00AE161D" w:rsidRDefault="00221334" w:rsidP="00221334">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 xml:space="preserve">Председатель суда вправе переносить время начала (окончания) рабочего дня отдельным судьям и работникам суда по согласованию с ними. </w:t>
      </w:r>
    </w:p>
    <w:p w:rsidR="00221334" w:rsidRPr="00AE161D" w:rsidRDefault="00221334" w:rsidP="00221334">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 xml:space="preserve">Судьи и работники суда могут быть привлечены к работе сверх установленной продолжительности рабочего времени в порядке и на условиях, предусмотренных </w:t>
      </w:r>
      <w:hyperlink r:id="rId17" w:history="1">
        <w:r w:rsidRPr="002F378B">
          <w:rPr>
            <w:rFonts w:ascii="Times New Roman" w:eastAsia="Times New Roman" w:hAnsi="Times New Roman"/>
            <w:sz w:val="28"/>
            <w:szCs w:val="28"/>
            <w:lang w:eastAsia="ru-RU"/>
          </w:rPr>
          <w:t>законодательством</w:t>
        </w:r>
      </w:hyperlink>
      <w:r w:rsidRPr="00AE161D">
        <w:rPr>
          <w:rFonts w:ascii="Times New Roman" w:eastAsia="Times New Roman" w:hAnsi="Times New Roman"/>
          <w:sz w:val="28"/>
          <w:szCs w:val="28"/>
          <w:lang w:eastAsia="ru-RU"/>
        </w:rPr>
        <w:t xml:space="preserve">, или же с целью завершения рассмотрения дела, если его рассмотрение началось в течение рабочего дня. </w:t>
      </w:r>
    </w:p>
    <w:p w:rsidR="00221334" w:rsidRDefault="00221334" w:rsidP="00221334">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 xml:space="preserve">На судей и работников суда ведется табель учета рабочего времени. </w:t>
      </w:r>
    </w:p>
    <w:p w:rsidR="00221334" w:rsidRPr="00E906A0" w:rsidRDefault="00221334" w:rsidP="00EF1503">
      <w:pPr>
        <w:spacing w:after="0" w:line="240" w:lineRule="auto"/>
        <w:ind w:firstLine="540"/>
        <w:jc w:val="both"/>
        <w:rPr>
          <w:rFonts w:ascii="Times New Roman" w:eastAsia="Times New Roman" w:hAnsi="Times New Roman"/>
          <w:sz w:val="28"/>
          <w:szCs w:val="28"/>
          <w:lang w:eastAsia="ru-RU"/>
        </w:rPr>
      </w:pPr>
      <w:r w:rsidRPr="00E906A0">
        <w:rPr>
          <w:rFonts w:ascii="Times New Roman" w:eastAsia="Times New Roman" w:hAnsi="Times New Roman"/>
          <w:sz w:val="28"/>
          <w:szCs w:val="28"/>
          <w:lang w:eastAsia="ru-RU"/>
        </w:rPr>
        <w:t>4.2. Для работников, осуществляющих функции по должностям рабочих по комплексному обслуживанию и ремонту зданий устанавливается</w:t>
      </w:r>
      <w:r w:rsidR="00397A60" w:rsidRPr="00E906A0">
        <w:rPr>
          <w:rFonts w:ascii="Times New Roman" w:eastAsia="Times New Roman" w:hAnsi="Times New Roman"/>
          <w:sz w:val="28"/>
          <w:szCs w:val="28"/>
          <w:lang w:eastAsia="ru-RU"/>
        </w:rPr>
        <w:t xml:space="preserve"> суммиро</w:t>
      </w:r>
      <w:r w:rsidR="00F87C37" w:rsidRPr="00E906A0">
        <w:rPr>
          <w:rFonts w:ascii="Times New Roman" w:eastAsia="Times New Roman" w:hAnsi="Times New Roman"/>
          <w:sz w:val="28"/>
          <w:szCs w:val="28"/>
          <w:lang w:eastAsia="ru-RU"/>
        </w:rPr>
        <w:t>ванный учет рабочего при</w:t>
      </w:r>
      <w:r w:rsidRPr="00E906A0">
        <w:rPr>
          <w:rFonts w:ascii="Times New Roman" w:eastAsia="Times New Roman" w:hAnsi="Times New Roman"/>
          <w:sz w:val="28"/>
          <w:szCs w:val="28"/>
          <w:lang w:eastAsia="ru-RU"/>
        </w:rPr>
        <w:t xml:space="preserve"> </w:t>
      </w:r>
      <w:r w:rsidR="00F454C7" w:rsidRPr="00E906A0">
        <w:rPr>
          <w:rFonts w:ascii="Times New Roman" w:eastAsia="Times New Roman" w:hAnsi="Times New Roman"/>
          <w:sz w:val="28"/>
          <w:szCs w:val="28"/>
          <w:lang w:eastAsia="ru-RU"/>
        </w:rPr>
        <w:t>сменн</w:t>
      </w:r>
      <w:r w:rsidR="00F87C37" w:rsidRPr="00E906A0">
        <w:rPr>
          <w:rFonts w:ascii="Times New Roman" w:eastAsia="Times New Roman" w:hAnsi="Times New Roman"/>
          <w:sz w:val="28"/>
          <w:szCs w:val="28"/>
          <w:lang w:eastAsia="ru-RU"/>
        </w:rPr>
        <w:t>ом</w:t>
      </w:r>
      <w:r w:rsidR="000F1286" w:rsidRPr="00E906A0">
        <w:rPr>
          <w:rFonts w:ascii="Times New Roman" w:eastAsia="Times New Roman" w:hAnsi="Times New Roman"/>
          <w:sz w:val="28"/>
          <w:szCs w:val="28"/>
          <w:lang w:eastAsia="ru-RU"/>
        </w:rPr>
        <w:t xml:space="preserve"> </w:t>
      </w:r>
      <w:r w:rsidRPr="00E906A0">
        <w:rPr>
          <w:rFonts w:ascii="Times New Roman" w:eastAsia="Times New Roman" w:hAnsi="Times New Roman"/>
          <w:sz w:val="28"/>
          <w:szCs w:val="28"/>
          <w:lang w:eastAsia="ru-RU"/>
        </w:rPr>
        <w:t xml:space="preserve"> </w:t>
      </w:r>
      <w:r w:rsidR="00F454C7" w:rsidRPr="00E906A0">
        <w:rPr>
          <w:rFonts w:ascii="Times New Roman" w:eastAsia="Times New Roman" w:hAnsi="Times New Roman"/>
          <w:sz w:val="28"/>
          <w:szCs w:val="28"/>
          <w:lang w:eastAsia="ru-RU"/>
        </w:rPr>
        <w:t>режим</w:t>
      </w:r>
      <w:r w:rsidR="00F87C37" w:rsidRPr="00E906A0">
        <w:rPr>
          <w:rFonts w:ascii="Times New Roman" w:eastAsia="Times New Roman" w:hAnsi="Times New Roman"/>
          <w:sz w:val="28"/>
          <w:szCs w:val="28"/>
          <w:lang w:eastAsia="ru-RU"/>
        </w:rPr>
        <w:t>е</w:t>
      </w:r>
      <w:r w:rsidRPr="00E906A0">
        <w:rPr>
          <w:rFonts w:ascii="Times New Roman" w:eastAsia="Times New Roman" w:hAnsi="Times New Roman"/>
          <w:sz w:val="28"/>
          <w:szCs w:val="28"/>
          <w:lang w:eastAsia="ru-RU"/>
        </w:rPr>
        <w:t xml:space="preserve"> работы. </w:t>
      </w:r>
    </w:p>
    <w:p w:rsidR="00221334" w:rsidRPr="00E906A0" w:rsidRDefault="00221334" w:rsidP="00EF1503">
      <w:pPr>
        <w:spacing w:after="0" w:line="240" w:lineRule="auto"/>
        <w:ind w:firstLine="540"/>
        <w:jc w:val="both"/>
        <w:rPr>
          <w:rFonts w:ascii="Times New Roman" w:eastAsia="Times New Roman" w:hAnsi="Times New Roman"/>
          <w:sz w:val="28"/>
          <w:szCs w:val="28"/>
          <w:lang w:eastAsia="ru-RU"/>
        </w:rPr>
      </w:pPr>
      <w:r w:rsidRPr="00E906A0">
        <w:rPr>
          <w:rFonts w:ascii="Times New Roman" w:eastAsia="Times New Roman" w:hAnsi="Times New Roman"/>
          <w:sz w:val="28"/>
          <w:szCs w:val="28"/>
          <w:lang w:eastAsia="ru-RU"/>
        </w:rPr>
        <w:t xml:space="preserve">График дежурства (сменности) утверждается председателем суда и доводится до сведения работников не позже, чем за месяц до введения его в действия. </w:t>
      </w:r>
    </w:p>
    <w:p w:rsidR="00F454C7" w:rsidRPr="00E906A0" w:rsidRDefault="00F454C7" w:rsidP="00EF1503">
      <w:pPr>
        <w:spacing w:after="0" w:line="240" w:lineRule="auto"/>
        <w:ind w:firstLine="540"/>
        <w:jc w:val="both"/>
        <w:rPr>
          <w:rFonts w:ascii="Times New Roman" w:eastAsia="Times New Roman" w:hAnsi="Times New Roman"/>
          <w:sz w:val="28"/>
          <w:szCs w:val="28"/>
          <w:lang w:eastAsia="ru-RU"/>
        </w:rPr>
      </w:pPr>
      <w:r w:rsidRPr="00E906A0">
        <w:rPr>
          <w:rFonts w:ascii="Times New Roman" w:eastAsia="Times New Roman" w:hAnsi="Times New Roman"/>
          <w:sz w:val="28"/>
          <w:szCs w:val="28"/>
          <w:lang w:eastAsia="ru-RU"/>
        </w:rPr>
        <w:t xml:space="preserve">Время начала и окончания работы для работников, осуществляющих функции по должностям рабочих по комплексному обслуживанию и ремонту зданий устанавливается </w:t>
      </w:r>
      <w:r w:rsidR="00221334" w:rsidRPr="00E906A0">
        <w:rPr>
          <w:rFonts w:ascii="Times New Roman" w:eastAsia="Times New Roman" w:hAnsi="Times New Roman"/>
          <w:sz w:val="28"/>
          <w:szCs w:val="28"/>
          <w:lang w:eastAsia="ru-RU"/>
        </w:rPr>
        <w:t>сутки через трое согласно графику сменности</w:t>
      </w:r>
      <w:r w:rsidR="004A73E3" w:rsidRPr="00E906A0">
        <w:rPr>
          <w:rFonts w:ascii="Times New Roman" w:eastAsia="Times New Roman" w:hAnsi="Times New Roman"/>
          <w:sz w:val="28"/>
          <w:szCs w:val="28"/>
          <w:lang w:eastAsia="ru-RU"/>
        </w:rPr>
        <w:t xml:space="preserve"> - круглогодично</w:t>
      </w:r>
      <w:r w:rsidR="00221334" w:rsidRPr="00E906A0">
        <w:rPr>
          <w:rFonts w:ascii="Times New Roman" w:eastAsia="Times New Roman" w:hAnsi="Times New Roman"/>
          <w:sz w:val="28"/>
          <w:szCs w:val="28"/>
          <w:lang w:eastAsia="ru-RU"/>
        </w:rPr>
        <w:t xml:space="preserve">. </w:t>
      </w:r>
    </w:p>
    <w:p w:rsidR="00F454C7" w:rsidRDefault="00F454C7" w:rsidP="00EF1503">
      <w:pPr>
        <w:spacing w:after="0" w:line="240" w:lineRule="auto"/>
        <w:ind w:firstLine="540"/>
        <w:jc w:val="both"/>
        <w:rPr>
          <w:rFonts w:ascii="Times New Roman" w:eastAsia="Times New Roman" w:hAnsi="Times New Roman"/>
          <w:sz w:val="28"/>
          <w:szCs w:val="28"/>
          <w:lang w:eastAsia="ru-RU"/>
        </w:rPr>
      </w:pPr>
      <w:r w:rsidRPr="00E906A0">
        <w:rPr>
          <w:rFonts w:ascii="Times New Roman" w:eastAsia="Times New Roman" w:hAnsi="Times New Roman"/>
          <w:sz w:val="28"/>
          <w:szCs w:val="28"/>
          <w:lang w:eastAsia="ru-RU"/>
        </w:rPr>
        <w:t xml:space="preserve">Время начала работы – 08.00, время окончания работы – 08.00 следующих суток. В течение рабочей смены работнику устанавливаются три перерыва на обед </w:t>
      </w:r>
      <w:r w:rsidR="00397A60" w:rsidRPr="00E906A0">
        <w:rPr>
          <w:rFonts w:ascii="Times New Roman" w:eastAsia="Times New Roman" w:hAnsi="Times New Roman"/>
          <w:sz w:val="28"/>
          <w:szCs w:val="28"/>
          <w:lang w:eastAsia="ru-RU"/>
        </w:rPr>
        <w:t xml:space="preserve">в здании суда </w:t>
      </w:r>
      <w:r w:rsidRPr="00E906A0">
        <w:rPr>
          <w:rFonts w:ascii="Times New Roman" w:eastAsia="Times New Roman" w:hAnsi="Times New Roman"/>
          <w:sz w:val="28"/>
          <w:szCs w:val="28"/>
          <w:lang w:eastAsia="ru-RU"/>
        </w:rPr>
        <w:t xml:space="preserve">по 30 минут: с 13.00 до 13.30; с 19.30 до 20.00; </w:t>
      </w:r>
      <w:proofErr w:type="gramStart"/>
      <w:r w:rsidRPr="00E906A0">
        <w:rPr>
          <w:rFonts w:ascii="Times New Roman" w:eastAsia="Times New Roman" w:hAnsi="Times New Roman"/>
          <w:sz w:val="28"/>
          <w:szCs w:val="28"/>
          <w:lang w:eastAsia="ru-RU"/>
        </w:rPr>
        <w:t>с</w:t>
      </w:r>
      <w:proofErr w:type="gramEnd"/>
      <w:r w:rsidRPr="00E906A0">
        <w:rPr>
          <w:rFonts w:ascii="Times New Roman" w:eastAsia="Times New Roman" w:hAnsi="Times New Roman"/>
          <w:sz w:val="28"/>
          <w:szCs w:val="28"/>
          <w:lang w:eastAsia="ru-RU"/>
        </w:rPr>
        <w:t xml:space="preserve"> 06.30 до 07.00. Время </w:t>
      </w:r>
      <w:r w:rsidR="000F1286" w:rsidRPr="00E906A0">
        <w:rPr>
          <w:rFonts w:ascii="Times New Roman" w:eastAsia="Times New Roman" w:hAnsi="Times New Roman"/>
          <w:sz w:val="28"/>
          <w:szCs w:val="28"/>
          <w:lang w:eastAsia="ru-RU"/>
        </w:rPr>
        <w:t xml:space="preserve">отдыха и </w:t>
      </w:r>
      <w:r w:rsidRPr="00E906A0">
        <w:rPr>
          <w:rFonts w:ascii="Times New Roman" w:eastAsia="Times New Roman" w:hAnsi="Times New Roman"/>
          <w:sz w:val="28"/>
          <w:szCs w:val="28"/>
          <w:lang w:eastAsia="ru-RU"/>
        </w:rPr>
        <w:t>приема пищи входит в рабочее время.</w:t>
      </w:r>
      <w:r>
        <w:rPr>
          <w:rFonts w:ascii="Times New Roman" w:eastAsia="Times New Roman" w:hAnsi="Times New Roman"/>
          <w:sz w:val="28"/>
          <w:szCs w:val="28"/>
          <w:lang w:eastAsia="ru-RU"/>
        </w:rPr>
        <w:t xml:space="preserve"> </w:t>
      </w:r>
    </w:p>
    <w:p w:rsidR="00AE161D" w:rsidRPr="00AE161D" w:rsidRDefault="00AE161D" w:rsidP="00EF1503">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4.</w:t>
      </w:r>
      <w:r w:rsidR="00221334">
        <w:rPr>
          <w:rFonts w:ascii="Times New Roman" w:eastAsia="Times New Roman" w:hAnsi="Times New Roman"/>
          <w:sz w:val="28"/>
          <w:szCs w:val="28"/>
          <w:lang w:eastAsia="ru-RU"/>
        </w:rPr>
        <w:t>3</w:t>
      </w:r>
      <w:r w:rsidRPr="00AE161D">
        <w:rPr>
          <w:rFonts w:ascii="Times New Roman" w:eastAsia="Times New Roman" w:hAnsi="Times New Roman"/>
          <w:sz w:val="28"/>
          <w:szCs w:val="28"/>
          <w:lang w:eastAsia="ru-RU"/>
        </w:rPr>
        <w:t xml:space="preserve">. Очередность предоставления ежегодных отпусков судьям и работникам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w:t>
      </w:r>
      <w:r w:rsidR="00943E2E" w:rsidRPr="00AE161D">
        <w:rPr>
          <w:rFonts w:ascii="Times New Roman" w:eastAsia="Times New Roman" w:hAnsi="Times New Roman"/>
          <w:sz w:val="28"/>
          <w:szCs w:val="28"/>
          <w:lang w:eastAsia="ru-RU"/>
        </w:rPr>
        <w:t>позднее,</w:t>
      </w:r>
      <w:r w:rsidRPr="00AE161D">
        <w:rPr>
          <w:rFonts w:ascii="Times New Roman" w:eastAsia="Times New Roman" w:hAnsi="Times New Roman"/>
          <w:sz w:val="28"/>
          <w:szCs w:val="28"/>
          <w:lang w:eastAsia="ru-RU"/>
        </w:rPr>
        <w:t xml:space="preserve"> чем за две недели до наступления календарного года и доводятся до сведения всех судей и работников суда. О времени начала отпуска судья или работник суда извещаются не </w:t>
      </w:r>
      <w:r w:rsidR="004A73E3" w:rsidRPr="00AE161D">
        <w:rPr>
          <w:rFonts w:ascii="Times New Roman" w:eastAsia="Times New Roman" w:hAnsi="Times New Roman"/>
          <w:sz w:val="28"/>
          <w:szCs w:val="28"/>
          <w:lang w:eastAsia="ru-RU"/>
        </w:rPr>
        <w:t>позднее,</w:t>
      </w:r>
      <w:r w:rsidRPr="00AE161D">
        <w:rPr>
          <w:rFonts w:ascii="Times New Roman" w:eastAsia="Times New Roman" w:hAnsi="Times New Roman"/>
          <w:sz w:val="28"/>
          <w:szCs w:val="28"/>
          <w:lang w:eastAsia="ru-RU"/>
        </w:rPr>
        <w:t xml:space="preserve"> чем за две недели до его начала. </w:t>
      </w:r>
    </w:p>
    <w:p w:rsidR="00AE161D" w:rsidRPr="00AE161D" w:rsidRDefault="00E906A0" w:rsidP="00EF15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w:t>
      </w:r>
      <w:r w:rsidR="00AE161D" w:rsidRPr="00AE161D">
        <w:rPr>
          <w:rFonts w:ascii="Times New Roman" w:eastAsia="Times New Roman" w:hAnsi="Times New Roman"/>
          <w:sz w:val="28"/>
          <w:szCs w:val="28"/>
          <w:lang w:eastAsia="ru-RU"/>
        </w:rPr>
        <w:t xml:space="preserve">. Запрещается в рабочее время: </w:t>
      </w:r>
    </w:p>
    <w:p w:rsidR="00AE161D" w:rsidRPr="00AE161D" w:rsidRDefault="00AE161D" w:rsidP="00EF1503">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 xml:space="preserve">- отвлекать судей и работников суда для выполнения поручений и проведения мероприятий, не связанных непосредственно с их служебной деятельностью; </w:t>
      </w:r>
    </w:p>
    <w:p w:rsidR="00AE161D" w:rsidRPr="00AE161D" w:rsidRDefault="00AE161D" w:rsidP="00EF1503">
      <w:pPr>
        <w:spacing w:after="0" w:line="240" w:lineRule="auto"/>
        <w:ind w:firstLine="540"/>
        <w:jc w:val="both"/>
        <w:rPr>
          <w:rFonts w:ascii="Times New Roman" w:eastAsia="Times New Roman" w:hAnsi="Times New Roman"/>
          <w:sz w:val="28"/>
          <w:szCs w:val="28"/>
          <w:lang w:eastAsia="ru-RU"/>
        </w:rPr>
      </w:pPr>
      <w:r w:rsidRPr="00AE161D">
        <w:rPr>
          <w:rFonts w:ascii="Times New Roman" w:eastAsia="Times New Roman" w:hAnsi="Times New Roman"/>
          <w:sz w:val="28"/>
          <w:szCs w:val="28"/>
          <w:lang w:eastAsia="ru-RU"/>
        </w:rPr>
        <w:t xml:space="preserve">- созывать собрания, заседания и совещания по вопросам, не связанным с реализацией полномочий суда, кроме случаев, установленных федеральными законами. </w:t>
      </w:r>
    </w:p>
    <w:p w:rsidR="00876E19" w:rsidRDefault="00876E19" w:rsidP="00F73DE6">
      <w:pPr>
        <w:spacing w:after="0" w:line="240" w:lineRule="auto"/>
        <w:ind w:firstLine="567"/>
        <w:jc w:val="center"/>
        <w:rPr>
          <w:rStyle w:val="20"/>
          <w:b/>
          <w:sz w:val="28"/>
          <w:szCs w:val="28"/>
        </w:rPr>
      </w:pPr>
    </w:p>
    <w:p w:rsidR="00876E19" w:rsidRDefault="00876E19" w:rsidP="00F73DE6">
      <w:pPr>
        <w:spacing w:after="0" w:line="240" w:lineRule="auto"/>
        <w:ind w:firstLine="567"/>
        <w:jc w:val="center"/>
        <w:rPr>
          <w:rStyle w:val="20"/>
          <w:b/>
          <w:sz w:val="28"/>
          <w:szCs w:val="28"/>
        </w:rPr>
      </w:pPr>
    </w:p>
    <w:p w:rsidR="00876E19" w:rsidRDefault="00876E19" w:rsidP="00F73DE6">
      <w:pPr>
        <w:spacing w:after="0" w:line="240" w:lineRule="auto"/>
        <w:ind w:firstLine="567"/>
        <w:jc w:val="center"/>
        <w:rPr>
          <w:rStyle w:val="20"/>
          <w:b/>
          <w:sz w:val="28"/>
          <w:szCs w:val="28"/>
        </w:rPr>
      </w:pPr>
    </w:p>
    <w:p w:rsidR="001A0642" w:rsidRDefault="001A0642" w:rsidP="00F73DE6">
      <w:pPr>
        <w:spacing w:after="0" w:line="240" w:lineRule="auto"/>
        <w:ind w:firstLine="567"/>
        <w:jc w:val="center"/>
        <w:rPr>
          <w:rStyle w:val="20"/>
          <w:b/>
          <w:sz w:val="28"/>
          <w:szCs w:val="28"/>
        </w:rPr>
      </w:pPr>
      <w:r w:rsidRPr="00C94A1F">
        <w:rPr>
          <w:rStyle w:val="20"/>
          <w:b/>
          <w:sz w:val="28"/>
          <w:szCs w:val="28"/>
        </w:rPr>
        <w:t>5. </w:t>
      </w:r>
      <w:r w:rsidR="004D0EAF">
        <w:rPr>
          <w:rStyle w:val="20"/>
          <w:b/>
          <w:sz w:val="28"/>
          <w:szCs w:val="28"/>
        </w:rPr>
        <w:t>Пропускной режим</w:t>
      </w:r>
    </w:p>
    <w:p w:rsidR="007A6022" w:rsidRPr="00C94A1F" w:rsidRDefault="007A6022" w:rsidP="00F73DE6">
      <w:pPr>
        <w:spacing w:after="0" w:line="240" w:lineRule="auto"/>
        <w:ind w:firstLine="567"/>
        <w:jc w:val="center"/>
        <w:rPr>
          <w:rStyle w:val="20"/>
          <w:b/>
          <w:sz w:val="28"/>
          <w:szCs w:val="28"/>
        </w:rPr>
      </w:pPr>
    </w:p>
    <w:p w:rsidR="004D0EAF" w:rsidRPr="004D0EAF" w:rsidRDefault="004D0EAF" w:rsidP="004D0EAF">
      <w:pPr>
        <w:spacing w:after="0" w:line="240" w:lineRule="auto"/>
        <w:ind w:firstLine="539"/>
        <w:jc w:val="both"/>
        <w:rPr>
          <w:rFonts w:ascii="Times New Roman" w:eastAsia="Times New Roman" w:hAnsi="Times New Roman"/>
          <w:sz w:val="28"/>
          <w:szCs w:val="28"/>
          <w:lang w:eastAsia="ru-RU"/>
        </w:rPr>
      </w:pPr>
      <w:r w:rsidRPr="004D0EAF">
        <w:rPr>
          <w:rFonts w:ascii="Times New Roman" w:eastAsia="Times New Roman" w:hAnsi="Times New Roman"/>
          <w:sz w:val="28"/>
          <w:szCs w:val="28"/>
          <w:lang w:eastAsia="ru-RU"/>
        </w:rPr>
        <w:lastRenderedPageBreak/>
        <w:t>5.1. Посетители допускаются в суд в рабочее время при представлении документов, удостоверяющих личность.</w:t>
      </w:r>
    </w:p>
    <w:p w:rsidR="004D0EAF" w:rsidRPr="004D0EAF" w:rsidRDefault="004D0EAF" w:rsidP="004D0EAF">
      <w:pPr>
        <w:spacing w:after="0" w:line="240" w:lineRule="auto"/>
        <w:ind w:firstLine="539"/>
        <w:jc w:val="both"/>
        <w:rPr>
          <w:rFonts w:ascii="Times New Roman" w:eastAsia="Times New Roman" w:hAnsi="Times New Roman"/>
          <w:sz w:val="28"/>
          <w:szCs w:val="28"/>
          <w:lang w:eastAsia="ru-RU"/>
        </w:rPr>
      </w:pPr>
      <w:r w:rsidRPr="004D0EAF">
        <w:rPr>
          <w:rFonts w:ascii="Times New Roman" w:eastAsia="Times New Roman" w:hAnsi="Times New Roman"/>
          <w:sz w:val="28"/>
          <w:szCs w:val="28"/>
          <w:lang w:eastAsia="ru-RU"/>
        </w:rPr>
        <w:t>5.2. В нерабочее время, выходные и нерабочие праздничные дни допу</w:t>
      </w:r>
      <w:proofErr w:type="gramStart"/>
      <w:r w:rsidRPr="004D0EAF">
        <w:rPr>
          <w:rFonts w:ascii="Times New Roman" w:eastAsia="Times New Roman" w:hAnsi="Times New Roman"/>
          <w:sz w:val="28"/>
          <w:szCs w:val="28"/>
          <w:lang w:eastAsia="ru-RU"/>
        </w:rPr>
        <w:t>ск в зд</w:t>
      </w:r>
      <w:proofErr w:type="gramEnd"/>
      <w:r w:rsidRPr="004D0EAF">
        <w:rPr>
          <w:rFonts w:ascii="Times New Roman" w:eastAsia="Times New Roman" w:hAnsi="Times New Roman"/>
          <w:sz w:val="28"/>
          <w:szCs w:val="28"/>
          <w:lang w:eastAsia="ru-RU"/>
        </w:rPr>
        <w:t xml:space="preserve">ание суда судей, работников суда и иных лиц осуществляется по разрешению председателя суда. </w:t>
      </w:r>
    </w:p>
    <w:p w:rsidR="004D0EAF" w:rsidRDefault="004D0EAF" w:rsidP="004D0EAF">
      <w:pPr>
        <w:spacing w:after="0" w:line="240" w:lineRule="auto"/>
        <w:ind w:firstLine="567"/>
        <w:jc w:val="center"/>
        <w:rPr>
          <w:rStyle w:val="20"/>
          <w:b/>
          <w:sz w:val="28"/>
          <w:szCs w:val="28"/>
        </w:rPr>
      </w:pPr>
    </w:p>
    <w:p w:rsidR="004D0EAF" w:rsidRDefault="004D0EAF" w:rsidP="007A6022">
      <w:pPr>
        <w:spacing w:after="0" w:line="240" w:lineRule="auto"/>
        <w:ind w:firstLine="567"/>
        <w:jc w:val="center"/>
        <w:rPr>
          <w:rStyle w:val="20"/>
          <w:b/>
          <w:sz w:val="28"/>
          <w:szCs w:val="28"/>
        </w:rPr>
      </w:pPr>
      <w:r>
        <w:rPr>
          <w:rStyle w:val="20"/>
          <w:b/>
          <w:sz w:val="28"/>
          <w:szCs w:val="28"/>
        </w:rPr>
        <w:t>6</w:t>
      </w:r>
      <w:r w:rsidRPr="00C94A1F">
        <w:rPr>
          <w:rStyle w:val="20"/>
          <w:b/>
          <w:sz w:val="28"/>
          <w:szCs w:val="28"/>
        </w:rPr>
        <w:t>. </w:t>
      </w:r>
      <w:r>
        <w:rPr>
          <w:rStyle w:val="20"/>
          <w:b/>
          <w:sz w:val="28"/>
          <w:szCs w:val="28"/>
        </w:rPr>
        <w:t>Пропускной режим автотранспорта на охраняемую территорию суда</w:t>
      </w:r>
    </w:p>
    <w:p w:rsidR="007A6022" w:rsidRDefault="007A6022" w:rsidP="007A6022">
      <w:pPr>
        <w:spacing w:after="0" w:line="240" w:lineRule="auto"/>
        <w:ind w:firstLine="567"/>
        <w:jc w:val="center"/>
        <w:rPr>
          <w:rStyle w:val="20"/>
          <w:b/>
          <w:sz w:val="28"/>
          <w:szCs w:val="28"/>
        </w:rPr>
      </w:pPr>
    </w:p>
    <w:p w:rsidR="004D0EAF" w:rsidRDefault="004D0EAF" w:rsidP="004D0EAF">
      <w:pPr>
        <w:spacing w:after="0" w:line="240" w:lineRule="auto"/>
        <w:ind w:firstLine="567"/>
        <w:jc w:val="both"/>
        <w:rPr>
          <w:rStyle w:val="20"/>
          <w:sz w:val="28"/>
          <w:szCs w:val="28"/>
        </w:rPr>
      </w:pPr>
      <w:r w:rsidRPr="004D0EAF">
        <w:rPr>
          <w:rStyle w:val="20"/>
          <w:sz w:val="28"/>
          <w:szCs w:val="28"/>
        </w:rPr>
        <w:t>6.1.</w:t>
      </w:r>
      <w:r>
        <w:rPr>
          <w:rStyle w:val="20"/>
          <w:sz w:val="28"/>
          <w:szCs w:val="28"/>
        </w:rPr>
        <w:t xml:space="preserve"> На территорию суда для парковки разрешается въезд служебного автотранспорта суда, личного автотранспорта судей.</w:t>
      </w:r>
    </w:p>
    <w:p w:rsidR="004D0EAF" w:rsidRDefault="004D0EAF" w:rsidP="004D0EAF">
      <w:pPr>
        <w:spacing w:after="0" w:line="240" w:lineRule="auto"/>
        <w:ind w:firstLine="567"/>
        <w:jc w:val="both"/>
        <w:rPr>
          <w:rStyle w:val="20"/>
          <w:sz w:val="28"/>
          <w:szCs w:val="28"/>
        </w:rPr>
      </w:pPr>
      <w:r>
        <w:rPr>
          <w:rStyle w:val="20"/>
          <w:sz w:val="28"/>
          <w:szCs w:val="28"/>
        </w:rPr>
        <w:t>6.2. Автотранспорт конвойных служб полиции пропускается на территорию суда через въездные ворота конвойного двора.</w:t>
      </w:r>
    </w:p>
    <w:p w:rsidR="004D0EAF" w:rsidRDefault="004D0EAF" w:rsidP="004D0EAF">
      <w:pPr>
        <w:spacing w:after="0" w:line="240" w:lineRule="auto"/>
        <w:ind w:firstLine="567"/>
        <w:jc w:val="both"/>
        <w:rPr>
          <w:rStyle w:val="20"/>
          <w:sz w:val="28"/>
          <w:szCs w:val="28"/>
        </w:rPr>
      </w:pPr>
      <w:r>
        <w:rPr>
          <w:rStyle w:val="20"/>
          <w:sz w:val="28"/>
          <w:szCs w:val="28"/>
        </w:rPr>
        <w:t>6.3. Допускается проезд на территорию суда автотранспорта аварийных служб, скорой помощи, служебного автотранспорта коммунальных служб, в том числе для сбора мусора.</w:t>
      </w:r>
    </w:p>
    <w:p w:rsidR="004D0EAF" w:rsidRDefault="004D0EAF" w:rsidP="004D0EAF">
      <w:pPr>
        <w:spacing w:after="0" w:line="240" w:lineRule="auto"/>
        <w:ind w:firstLine="567"/>
        <w:jc w:val="both"/>
        <w:rPr>
          <w:rStyle w:val="20"/>
          <w:sz w:val="28"/>
          <w:szCs w:val="28"/>
        </w:rPr>
      </w:pPr>
      <w:r>
        <w:rPr>
          <w:rStyle w:val="20"/>
          <w:sz w:val="28"/>
          <w:szCs w:val="28"/>
        </w:rPr>
        <w:t>6.4. Пропуск автотранспорта сторонних организаций для въезда на территорию суда осуществляется через сотрудников суда, судебных приставов по ОУПДС или сотрудников вневедомственной охраны при предъявлении водителем документа, удостоверяющего личность.</w:t>
      </w:r>
    </w:p>
    <w:p w:rsidR="004D0EAF" w:rsidRDefault="004D0EAF" w:rsidP="004D0EAF">
      <w:pPr>
        <w:spacing w:after="0" w:line="240" w:lineRule="auto"/>
        <w:ind w:firstLine="567"/>
        <w:jc w:val="both"/>
        <w:rPr>
          <w:rStyle w:val="20"/>
          <w:sz w:val="28"/>
          <w:szCs w:val="28"/>
        </w:rPr>
      </w:pPr>
      <w:r>
        <w:rPr>
          <w:rStyle w:val="20"/>
          <w:sz w:val="28"/>
          <w:szCs w:val="28"/>
        </w:rPr>
        <w:t>6.5. Въездные ворота на территорию суда должны быть закрыты постоянно.</w:t>
      </w:r>
    </w:p>
    <w:p w:rsidR="004D0EAF" w:rsidRDefault="004D0EAF" w:rsidP="004D0EAF">
      <w:pPr>
        <w:spacing w:after="0" w:line="240" w:lineRule="auto"/>
        <w:ind w:firstLine="567"/>
        <w:jc w:val="both"/>
        <w:rPr>
          <w:rStyle w:val="20"/>
          <w:sz w:val="28"/>
          <w:szCs w:val="28"/>
        </w:rPr>
      </w:pPr>
      <w:r>
        <w:rPr>
          <w:rStyle w:val="20"/>
          <w:sz w:val="28"/>
          <w:szCs w:val="28"/>
        </w:rPr>
        <w:t xml:space="preserve">6.6. Не допускаются на территорию суда транспортные средства, имеющие </w:t>
      </w:r>
      <w:proofErr w:type="spellStart"/>
      <w:r>
        <w:rPr>
          <w:rStyle w:val="20"/>
          <w:sz w:val="28"/>
          <w:szCs w:val="28"/>
        </w:rPr>
        <w:t>подтекание</w:t>
      </w:r>
      <w:proofErr w:type="spellEnd"/>
      <w:r>
        <w:rPr>
          <w:rStyle w:val="20"/>
          <w:sz w:val="28"/>
          <w:szCs w:val="28"/>
        </w:rPr>
        <w:t xml:space="preserve"> горюче-смазочного материала</w:t>
      </w:r>
      <w:r w:rsidR="007A6022">
        <w:rPr>
          <w:rStyle w:val="20"/>
          <w:sz w:val="28"/>
          <w:szCs w:val="28"/>
        </w:rPr>
        <w:t>, а также автомобили, в салоне или багажнике которых находятся взрывоопасные или самовоспламеняющиеся вещества.</w:t>
      </w:r>
    </w:p>
    <w:p w:rsidR="007A6022" w:rsidRPr="004D0EAF" w:rsidRDefault="007A6022" w:rsidP="004D0EAF">
      <w:pPr>
        <w:spacing w:after="0" w:line="240" w:lineRule="auto"/>
        <w:ind w:firstLine="567"/>
        <w:jc w:val="both"/>
        <w:rPr>
          <w:rStyle w:val="20"/>
          <w:sz w:val="28"/>
          <w:szCs w:val="28"/>
        </w:rPr>
      </w:pPr>
      <w:r>
        <w:rPr>
          <w:rStyle w:val="20"/>
          <w:sz w:val="28"/>
          <w:szCs w:val="28"/>
        </w:rPr>
        <w:t>6.7. На территории суда запрещается производить ремонт и мойку транспортных средств, заправку бензином, маслом, смазку, окраску, слив масла, воды на площадку, разогревать двигатель открытым огнем.</w:t>
      </w:r>
    </w:p>
    <w:p w:rsidR="001A0642" w:rsidRPr="004D0EAF" w:rsidRDefault="001A0642" w:rsidP="00F73DE6">
      <w:pPr>
        <w:spacing w:after="0" w:line="240" w:lineRule="auto"/>
        <w:ind w:firstLine="567"/>
        <w:jc w:val="both"/>
        <w:rPr>
          <w:rFonts w:ascii="Times New Roman" w:hAnsi="Times New Roman"/>
          <w:sz w:val="28"/>
          <w:szCs w:val="28"/>
        </w:rPr>
      </w:pPr>
    </w:p>
    <w:sectPr w:rsidR="001A0642" w:rsidRPr="004D0EAF" w:rsidSect="00B9242D">
      <w:headerReference w:type="default" r:id="rId1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97" w:rsidRDefault="00F00197" w:rsidP="004651AC">
      <w:pPr>
        <w:spacing w:after="0" w:line="240" w:lineRule="auto"/>
      </w:pPr>
      <w:r>
        <w:separator/>
      </w:r>
    </w:p>
  </w:endnote>
  <w:endnote w:type="continuationSeparator" w:id="0">
    <w:p w:rsidR="00F00197" w:rsidRDefault="00F00197" w:rsidP="0046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97" w:rsidRDefault="00F00197" w:rsidP="004651AC">
      <w:pPr>
        <w:spacing w:after="0" w:line="240" w:lineRule="auto"/>
      </w:pPr>
      <w:r>
        <w:separator/>
      </w:r>
    </w:p>
  </w:footnote>
  <w:footnote w:type="continuationSeparator" w:id="0">
    <w:p w:rsidR="00F00197" w:rsidRDefault="00F00197" w:rsidP="00465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97" w:rsidRDefault="00F00197">
    <w:pPr>
      <w:pStyle w:val="a7"/>
      <w:jc w:val="center"/>
    </w:pPr>
    <w:r>
      <w:fldChar w:fldCharType="begin"/>
    </w:r>
    <w:r>
      <w:instrText>PAGE   \* MERGEFORMAT</w:instrText>
    </w:r>
    <w:r>
      <w:fldChar w:fldCharType="separate"/>
    </w:r>
    <w:r w:rsidR="005F4994">
      <w:rPr>
        <w:noProof/>
      </w:rPr>
      <w:t>4</w:t>
    </w:r>
    <w:r>
      <w:rPr>
        <w:noProof/>
      </w:rPr>
      <w:fldChar w:fldCharType="end"/>
    </w:r>
  </w:p>
  <w:p w:rsidR="00F00197" w:rsidRDefault="00F0019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A4B"/>
    <w:multiLevelType w:val="multilevel"/>
    <w:tmpl w:val="C89C8006"/>
    <w:lvl w:ilvl="0">
      <w:start w:val="3"/>
      <w:numFmt w:val="decimal"/>
      <w:lvlText w:val="%1"/>
      <w:lvlJc w:val="left"/>
      <w:pPr>
        <w:ind w:left="555" w:hanging="555"/>
      </w:pPr>
      <w:rPr>
        <w:rFonts w:ascii="Times New Roman" w:hAnsi="Times New Roman" w:cs="Times New Roman" w:hint="default"/>
        <w:sz w:val="28"/>
      </w:rPr>
    </w:lvl>
    <w:lvl w:ilvl="1">
      <w:start w:val="1"/>
      <w:numFmt w:val="decimal"/>
      <w:lvlText w:val="%1.%2"/>
      <w:lvlJc w:val="left"/>
      <w:pPr>
        <w:ind w:left="592" w:hanging="555"/>
      </w:pPr>
      <w:rPr>
        <w:rFonts w:ascii="Times New Roman" w:hAnsi="Times New Roman" w:cs="Times New Roman" w:hint="default"/>
        <w:sz w:val="28"/>
      </w:rPr>
    </w:lvl>
    <w:lvl w:ilvl="2">
      <w:start w:val="1"/>
      <w:numFmt w:val="decimal"/>
      <w:lvlText w:val="%1.%2.%3"/>
      <w:lvlJc w:val="left"/>
      <w:pPr>
        <w:ind w:left="1973" w:hanging="555"/>
      </w:pPr>
      <w:rPr>
        <w:rFonts w:ascii="Times New Roman" w:hAnsi="Times New Roman" w:cs="Times New Roman" w:hint="default"/>
        <w:sz w:val="26"/>
        <w:szCs w:val="26"/>
      </w:rPr>
    </w:lvl>
    <w:lvl w:ilvl="3">
      <w:start w:val="1"/>
      <w:numFmt w:val="decimal"/>
      <w:lvlText w:val="%1.%2.%3.%4"/>
      <w:lvlJc w:val="left"/>
      <w:pPr>
        <w:ind w:left="831" w:hanging="720"/>
      </w:pPr>
      <w:rPr>
        <w:rFonts w:ascii="Times New Roman" w:hAnsi="Times New Roman" w:cs="Times New Roman" w:hint="default"/>
        <w:sz w:val="28"/>
      </w:rPr>
    </w:lvl>
    <w:lvl w:ilvl="4">
      <w:start w:val="1"/>
      <w:numFmt w:val="decimal"/>
      <w:lvlText w:val="%1.%2.%3.%4.%5"/>
      <w:lvlJc w:val="left"/>
      <w:pPr>
        <w:ind w:left="868" w:hanging="720"/>
      </w:pPr>
      <w:rPr>
        <w:rFonts w:ascii="Times New Roman" w:hAnsi="Times New Roman" w:cs="Times New Roman" w:hint="default"/>
        <w:sz w:val="28"/>
      </w:rPr>
    </w:lvl>
    <w:lvl w:ilvl="5">
      <w:start w:val="1"/>
      <w:numFmt w:val="decimal"/>
      <w:lvlText w:val="%1.%2.%3.%4.%5.%6"/>
      <w:lvlJc w:val="left"/>
      <w:pPr>
        <w:ind w:left="1265" w:hanging="1080"/>
      </w:pPr>
      <w:rPr>
        <w:rFonts w:ascii="Times New Roman" w:hAnsi="Times New Roman" w:cs="Times New Roman" w:hint="default"/>
        <w:sz w:val="28"/>
      </w:rPr>
    </w:lvl>
    <w:lvl w:ilvl="6">
      <w:start w:val="1"/>
      <w:numFmt w:val="decimal"/>
      <w:lvlText w:val="%1.%2.%3.%4.%5.%6.%7"/>
      <w:lvlJc w:val="left"/>
      <w:pPr>
        <w:ind w:left="1302" w:hanging="1080"/>
      </w:pPr>
      <w:rPr>
        <w:rFonts w:ascii="Times New Roman" w:hAnsi="Times New Roman" w:cs="Times New Roman" w:hint="default"/>
        <w:sz w:val="28"/>
      </w:rPr>
    </w:lvl>
    <w:lvl w:ilvl="7">
      <w:start w:val="1"/>
      <w:numFmt w:val="decimal"/>
      <w:lvlText w:val="%1.%2.%3.%4.%5.%6.%7.%8"/>
      <w:lvlJc w:val="left"/>
      <w:pPr>
        <w:ind w:left="1339" w:hanging="1080"/>
      </w:pPr>
      <w:rPr>
        <w:rFonts w:ascii="Times New Roman" w:hAnsi="Times New Roman" w:cs="Times New Roman" w:hint="default"/>
        <w:sz w:val="28"/>
      </w:rPr>
    </w:lvl>
    <w:lvl w:ilvl="8">
      <w:start w:val="1"/>
      <w:numFmt w:val="decimal"/>
      <w:lvlText w:val="%1.%2.%3.%4.%5.%6.%7.%8.%9"/>
      <w:lvlJc w:val="left"/>
      <w:pPr>
        <w:ind w:left="1736" w:hanging="1440"/>
      </w:pPr>
      <w:rPr>
        <w:rFonts w:ascii="Times New Roman" w:hAnsi="Times New Roman" w:cs="Times New Roman" w:hint="default"/>
        <w:sz w:val="28"/>
      </w:rPr>
    </w:lvl>
  </w:abstractNum>
  <w:abstractNum w:abstractNumId="1">
    <w:nsid w:val="11CB5126"/>
    <w:multiLevelType w:val="multilevel"/>
    <w:tmpl w:val="E6560994"/>
    <w:lvl w:ilvl="0">
      <w:start w:val="3"/>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1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
    <w:nsid w:val="2E2B7095"/>
    <w:multiLevelType w:val="multilevel"/>
    <w:tmpl w:val="8FDEA9B0"/>
    <w:lvl w:ilvl="0">
      <w:start w:val="3"/>
      <w:numFmt w:val="decimal"/>
      <w:lvlText w:val="%1"/>
      <w:lvlJc w:val="left"/>
      <w:pPr>
        <w:ind w:left="525" w:hanging="525"/>
      </w:pPr>
      <w:rPr>
        <w:rFonts w:cs="Times New Roman" w:hint="default"/>
      </w:rPr>
    </w:lvl>
    <w:lvl w:ilvl="1">
      <w:start w:val="2"/>
      <w:numFmt w:val="decimal"/>
      <w:lvlText w:val="%1.%2"/>
      <w:lvlJc w:val="left"/>
      <w:pPr>
        <w:ind w:left="879" w:hanging="525"/>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36E103A0"/>
    <w:multiLevelType w:val="multilevel"/>
    <w:tmpl w:val="6E202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F1936D7"/>
    <w:multiLevelType w:val="multilevel"/>
    <w:tmpl w:val="46FA4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3A06437"/>
    <w:multiLevelType w:val="multilevel"/>
    <w:tmpl w:val="46FA4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B3251E9"/>
    <w:multiLevelType w:val="multilevel"/>
    <w:tmpl w:val="46FA4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E3846BD"/>
    <w:multiLevelType w:val="multilevel"/>
    <w:tmpl w:val="16A8ADCE"/>
    <w:lvl w:ilvl="0">
      <w:start w:val="3"/>
      <w:numFmt w:val="decimal"/>
      <w:lvlText w:val="%1"/>
      <w:lvlJc w:val="left"/>
      <w:pPr>
        <w:ind w:left="525" w:hanging="525"/>
      </w:pPr>
      <w:rPr>
        <w:rFonts w:cs="Times New Roman" w:hint="default"/>
      </w:rPr>
    </w:lvl>
    <w:lvl w:ilvl="1">
      <w:start w:val="1"/>
      <w:numFmt w:val="decimal"/>
      <w:lvlText w:val="%1.%2"/>
      <w:lvlJc w:val="left"/>
      <w:pPr>
        <w:ind w:left="802" w:hanging="525"/>
      </w:pPr>
      <w:rPr>
        <w:rFonts w:cs="Times New Roman" w:hint="default"/>
      </w:rPr>
    </w:lvl>
    <w:lvl w:ilvl="2">
      <w:start w:val="5"/>
      <w:numFmt w:val="decimal"/>
      <w:lvlText w:val="%1.%2.%3"/>
      <w:lvlJc w:val="left"/>
      <w:pPr>
        <w:ind w:left="1274" w:hanging="720"/>
      </w:pPr>
      <w:rPr>
        <w:rFonts w:cs="Times New Roman" w:hint="default"/>
      </w:rPr>
    </w:lvl>
    <w:lvl w:ilvl="3">
      <w:start w:val="1"/>
      <w:numFmt w:val="decimal"/>
      <w:lvlText w:val="%1.%2.%3.%4"/>
      <w:lvlJc w:val="left"/>
      <w:pPr>
        <w:ind w:left="1551" w:hanging="72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825" w:hanging="144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739" w:hanging="1800"/>
      </w:pPr>
      <w:rPr>
        <w:rFonts w:cs="Times New Roman" w:hint="default"/>
      </w:rPr>
    </w:lvl>
    <w:lvl w:ilvl="8">
      <w:start w:val="1"/>
      <w:numFmt w:val="decimal"/>
      <w:lvlText w:val="%1.%2.%3.%4.%5.%6.%7.%8.%9"/>
      <w:lvlJc w:val="left"/>
      <w:pPr>
        <w:ind w:left="4016" w:hanging="1800"/>
      </w:pPr>
      <w:rPr>
        <w:rFonts w:cs="Times New Roman" w:hint="default"/>
      </w:rPr>
    </w:lvl>
  </w:abstractNum>
  <w:abstractNum w:abstractNumId="8">
    <w:nsid w:val="6CE00919"/>
    <w:multiLevelType w:val="multilevel"/>
    <w:tmpl w:val="8C424D0E"/>
    <w:lvl w:ilvl="0">
      <w:start w:val="3"/>
      <w:numFmt w:val="decimal"/>
      <w:lvlText w:val="%1"/>
      <w:lvlJc w:val="left"/>
      <w:pPr>
        <w:ind w:left="525" w:hanging="525"/>
      </w:pPr>
      <w:rPr>
        <w:rFonts w:cs="Times New Roman" w:hint="default"/>
      </w:rPr>
    </w:lvl>
    <w:lvl w:ilvl="1">
      <w:start w:val="2"/>
      <w:numFmt w:val="decimal"/>
      <w:lvlText w:val="%1.%2"/>
      <w:lvlJc w:val="left"/>
      <w:pPr>
        <w:ind w:left="879" w:hanging="525"/>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num w:numId="1">
    <w:abstractNumId w:val="4"/>
  </w:num>
  <w:num w:numId="2">
    <w:abstractNumId w:val="6"/>
  </w:num>
  <w:num w:numId="3">
    <w:abstractNumId w:val="5"/>
  </w:num>
  <w:num w:numId="4">
    <w:abstractNumId w:val="3"/>
  </w:num>
  <w:num w:numId="5">
    <w:abstractNumId w:val="0"/>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B1"/>
    <w:rsid w:val="000044C6"/>
    <w:rsid w:val="00050541"/>
    <w:rsid w:val="00052793"/>
    <w:rsid w:val="00060006"/>
    <w:rsid w:val="00066049"/>
    <w:rsid w:val="00067EB4"/>
    <w:rsid w:val="00074FBC"/>
    <w:rsid w:val="00081F86"/>
    <w:rsid w:val="00096C33"/>
    <w:rsid w:val="000A507B"/>
    <w:rsid w:val="000B7585"/>
    <w:rsid w:val="000C5E59"/>
    <w:rsid w:val="000F04A6"/>
    <w:rsid w:val="000F1286"/>
    <w:rsid w:val="000F5310"/>
    <w:rsid w:val="00104982"/>
    <w:rsid w:val="00112B0E"/>
    <w:rsid w:val="00170F1C"/>
    <w:rsid w:val="001814B5"/>
    <w:rsid w:val="00186A84"/>
    <w:rsid w:val="001A0642"/>
    <w:rsid w:val="001B7E9C"/>
    <w:rsid w:val="001D4C1A"/>
    <w:rsid w:val="001D6EC4"/>
    <w:rsid w:val="001F0EDF"/>
    <w:rsid w:val="00210A1E"/>
    <w:rsid w:val="00221334"/>
    <w:rsid w:val="002654E8"/>
    <w:rsid w:val="00294941"/>
    <w:rsid w:val="002C0515"/>
    <w:rsid w:val="002C4528"/>
    <w:rsid w:val="002D65C7"/>
    <w:rsid w:val="002E2C03"/>
    <w:rsid w:val="002E3B54"/>
    <w:rsid w:val="002E3F35"/>
    <w:rsid w:val="002F378B"/>
    <w:rsid w:val="002F678E"/>
    <w:rsid w:val="00340665"/>
    <w:rsid w:val="00344B32"/>
    <w:rsid w:val="003663A1"/>
    <w:rsid w:val="003739BA"/>
    <w:rsid w:val="00387699"/>
    <w:rsid w:val="00397A60"/>
    <w:rsid w:val="003C27DD"/>
    <w:rsid w:val="003F3B74"/>
    <w:rsid w:val="00410D25"/>
    <w:rsid w:val="0043379B"/>
    <w:rsid w:val="0045360A"/>
    <w:rsid w:val="00462CC2"/>
    <w:rsid w:val="004651AC"/>
    <w:rsid w:val="00467BC9"/>
    <w:rsid w:val="004749E4"/>
    <w:rsid w:val="004A2F63"/>
    <w:rsid w:val="004A73E3"/>
    <w:rsid w:val="004D0EAF"/>
    <w:rsid w:val="0052074D"/>
    <w:rsid w:val="00532435"/>
    <w:rsid w:val="00537E65"/>
    <w:rsid w:val="005F4172"/>
    <w:rsid w:val="005F4994"/>
    <w:rsid w:val="006211C8"/>
    <w:rsid w:val="00671A8B"/>
    <w:rsid w:val="0069520B"/>
    <w:rsid w:val="006A09B1"/>
    <w:rsid w:val="006A5205"/>
    <w:rsid w:val="006C39A4"/>
    <w:rsid w:val="006D431B"/>
    <w:rsid w:val="006D4AF8"/>
    <w:rsid w:val="00707BC9"/>
    <w:rsid w:val="00717F01"/>
    <w:rsid w:val="007247CC"/>
    <w:rsid w:val="0073047A"/>
    <w:rsid w:val="00741BB3"/>
    <w:rsid w:val="00747C0D"/>
    <w:rsid w:val="0075029B"/>
    <w:rsid w:val="007717A4"/>
    <w:rsid w:val="00772A3D"/>
    <w:rsid w:val="007855B6"/>
    <w:rsid w:val="00785813"/>
    <w:rsid w:val="007A52A5"/>
    <w:rsid w:val="007A6022"/>
    <w:rsid w:val="007C2705"/>
    <w:rsid w:val="007D07E6"/>
    <w:rsid w:val="007E2E72"/>
    <w:rsid w:val="007E7785"/>
    <w:rsid w:val="00802F0B"/>
    <w:rsid w:val="0080424C"/>
    <w:rsid w:val="00806B58"/>
    <w:rsid w:val="008176AE"/>
    <w:rsid w:val="00820B11"/>
    <w:rsid w:val="008260D5"/>
    <w:rsid w:val="00843324"/>
    <w:rsid w:val="00851575"/>
    <w:rsid w:val="00870549"/>
    <w:rsid w:val="00876B9C"/>
    <w:rsid w:val="00876E19"/>
    <w:rsid w:val="008876F2"/>
    <w:rsid w:val="0088783E"/>
    <w:rsid w:val="00896545"/>
    <w:rsid w:val="008B2C79"/>
    <w:rsid w:val="008C52E8"/>
    <w:rsid w:val="008E6DB7"/>
    <w:rsid w:val="00900CC7"/>
    <w:rsid w:val="00902885"/>
    <w:rsid w:val="00912C3C"/>
    <w:rsid w:val="0093427D"/>
    <w:rsid w:val="0094283D"/>
    <w:rsid w:val="00943E2E"/>
    <w:rsid w:val="009B1B9D"/>
    <w:rsid w:val="009D0DE5"/>
    <w:rsid w:val="009F0333"/>
    <w:rsid w:val="00A12BDD"/>
    <w:rsid w:val="00A45E50"/>
    <w:rsid w:val="00A776F7"/>
    <w:rsid w:val="00A96190"/>
    <w:rsid w:val="00AB6292"/>
    <w:rsid w:val="00AC0B3C"/>
    <w:rsid w:val="00AC582B"/>
    <w:rsid w:val="00AE161D"/>
    <w:rsid w:val="00B01FAB"/>
    <w:rsid w:val="00B038F6"/>
    <w:rsid w:val="00B145EF"/>
    <w:rsid w:val="00B257E4"/>
    <w:rsid w:val="00B34F64"/>
    <w:rsid w:val="00B40686"/>
    <w:rsid w:val="00B8778B"/>
    <w:rsid w:val="00B923A2"/>
    <w:rsid w:val="00B9242D"/>
    <w:rsid w:val="00B95CD5"/>
    <w:rsid w:val="00BD7415"/>
    <w:rsid w:val="00BE0E87"/>
    <w:rsid w:val="00BE7571"/>
    <w:rsid w:val="00C429C8"/>
    <w:rsid w:val="00C45E65"/>
    <w:rsid w:val="00C46C3F"/>
    <w:rsid w:val="00C94A1F"/>
    <w:rsid w:val="00CB2A8B"/>
    <w:rsid w:val="00CB4523"/>
    <w:rsid w:val="00D146D6"/>
    <w:rsid w:val="00D44E84"/>
    <w:rsid w:val="00D63D53"/>
    <w:rsid w:val="00D8031D"/>
    <w:rsid w:val="00D958C0"/>
    <w:rsid w:val="00DA1F78"/>
    <w:rsid w:val="00E436F0"/>
    <w:rsid w:val="00E71681"/>
    <w:rsid w:val="00E906A0"/>
    <w:rsid w:val="00E913BA"/>
    <w:rsid w:val="00E91AE9"/>
    <w:rsid w:val="00EA3422"/>
    <w:rsid w:val="00EA34DD"/>
    <w:rsid w:val="00EB5D2F"/>
    <w:rsid w:val="00EE4C32"/>
    <w:rsid w:val="00EF1503"/>
    <w:rsid w:val="00F00197"/>
    <w:rsid w:val="00F15427"/>
    <w:rsid w:val="00F454C7"/>
    <w:rsid w:val="00F45FC9"/>
    <w:rsid w:val="00F54B9D"/>
    <w:rsid w:val="00F73DE6"/>
    <w:rsid w:val="00F82AD7"/>
    <w:rsid w:val="00F83B31"/>
    <w:rsid w:val="00F87C37"/>
    <w:rsid w:val="00FA0596"/>
    <w:rsid w:val="00FE7526"/>
    <w:rsid w:val="00FF182B"/>
    <w:rsid w:val="00FF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A0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uiPriority w:val="99"/>
    <w:rsid w:val="00FF412E"/>
    <w:rPr>
      <w:rFonts w:ascii="Times New Roman" w:hAnsi="Times New Roman" w:cs="Times New Roman"/>
      <w:sz w:val="26"/>
      <w:szCs w:val="26"/>
      <w:u w:val="none"/>
    </w:rPr>
  </w:style>
  <w:style w:type="character" w:customStyle="1" w:styleId="20">
    <w:name w:val="Основной текст (2)"/>
    <w:uiPriority w:val="99"/>
    <w:rsid w:val="00FF412E"/>
    <w:rPr>
      <w:rFonts w:ascii="Times New Roman" w:hAnsi="Times New Roman" w:cs="Times New Roman"/>
      <w:color w:val="000000"/>
      <w:spacing w:val="0"/>
      <w:w w:val="100"/>
      <w:position w:val="0"/>
      <w:sz w:val="26"/>
      <w:szCs w:val="26"/>
      <w:u w:val="none"/>
      <w:lang w:val="ru-RU" w:eastAsia="ru-RU"/>
    </w:rPr>
  </w:style>
  <w:style w:type="character" w:customStyle="1" w:styleId="4">
    <w:name w:val="Заголовок №4_"/>
    <w:uiPriority w:val="99"/>
    <w:rsid w:val="00FF412E"/>
    <w:rPr>
      <w:rFonts w:ascii="Times New Roman" w:hAnsi="Times New Roman" w:cs="Times New Roman"/>
      <w:b/>
      <w:bCs/>
      <w:sz w:val="26"/>
      <w:szCs w:val="26"/>
      <w:u w:val="none"/>
    </w:rPr>
  </w:style>
  <w:style w:type="character" w:customStyle="1" w:styleId="40">
    <w:name w:val="Заголовок №4"/>
    <w:uiPriority w:val="99"/>
    <w:rsid w:val="00FF412E"/>
    <w:rPr>
      <w:rFonts w:ascii="Times New Roman" w:hAnsi="Times New Roman" w:cs="Times New Roman"/>
      <w:b/>
      <w:bCs/>
      <w:color w:val="000000"/>
      <w:spacing w:val="0"/>
      <w:w w:val="100"/>
      <w:position w:val="0"/>
      <w:sz w:val="26"/>
      <w:szCs w:val="26"/>
      <w:u w:val="none"/>
      <w:lang w:val="ru-RU" w:eastAsia="ru-RU"/>
    </w:rPr>
  </w:style>
  <w:style w:type="character" w:customStyle="1" w:styleId="21">
    <w:name w:val="Основной текст (2) + Курсив"/>
    <w:uiPriority w:val="99"/>
    <w:rsid w:val="00FF412E"/>
    <w:rPr>
      <w:rFonts w:ascii="Times New Roman" w:hAnsi="Times New Roman" w:cs="Times New Roman"/>
      <w:i/>
      <w:iCs/>
      <w:color w:val="000000"/>
      <w:spacing w:val="0"/>
      <w:w w:val="100"/>
      <w:position w:val="0"/>
      <w:sz w:val="26"/>
      <w:szCs w:val="26"/>
      <w:u w:val="none"/>
      <w:lang w:val="ru-RU" w:eastAsia="ru-RU"/>
    </w:rPr>
  </w:style>
  <w:style w:type="paragraph" w:styleId="a4">
    <w:name w:val="List Paragraph"/>
    <w:basedOn w:val="a"/>
    <w:uiPriority w:val="99"/>
    <w:qFormat/>
    <w:rsid w:val="002C4528"/>
    <w:pPr>
      <w:ind w:left="720"/>
      <w:contextualSpacing/>
    </w:pPr>
  </w:style>
  <w:style w:type="paragraph" w:styleId="a5">
    <w:name w:val="Balloon Text"/>
    <w:basedOn w:val="a"/>
    <w:link w:val="a6"/>
    <w:uiPriority w:val="99"/>
    <w:semiHidden/>
    <w:rsid w:val="00DA1F7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DA1F78"/>
    <w:rPr>
      <w:rFonts w:ascii="Tahoma" w:hAnsi="Tahoma" w:cs="Tahoma"/>
      <w:sz w:val="16"/>
      <w:szCs w:val="16"/>
    </w:rPr>
  </w:style>
  <w:style w:type="paragraph" w:styleId="a7">
    <w:name w:val="header"/>
    <w:basedOn w:val="a"/>
    <w:link w:val="a8"/>
    <w:uiPriority w:val="99"/>
    <w:rsid w:val="004651AC"/>
    <w:pPr>
      <w:tabs>
        <w:tab w:val="center" w:pos="4677"/>
        <w:tab w:val="right" w:pos="9355"/>
      </w:tabs>
      <w:spacing w:after="0" w:line="240" w:lineRule="auto"/>
    </w:pPr>
  </w:style>
  <w:style w:type="character" w:customStyle="1" w:styleId="a8">
    <w:name w:val="Верхний колонтитул Знак"/>
    <w:link w:val="a7"/>
    <w:uiPriority w:val="99"/>
    <w:locked/>
    <w:rsid w:val="004651AC"/>
    <w:rPr>
      <w:rFonts w:cs="Times New Roman"/>
    </w:rPr>
  </w:style>
  <w:style w:type="paragraph" w:styleId="a9">
    <w:name w:val="footer"/>
    <w:basedOn w:val="a"/>
    <w:link w:val="aa"/>
    <w:uiPriority w:val="99"/>
    <w:rsid w:val="004651AC"/>
    <w:pPr>
      <w:tabs>
        <w:tab w:val="center" w:pos="4677"/>
        <w:tab w:val="right" w:pos="9355"/>
      </w:tabs>
      <w:spacing w:after="0" w:line="240" w:lineRule="auto"/>
    </w:pPr>
  </w:style>
  <w:style w:type="character" w:customStyle="1" w:styleId="aa">
    <w:name w:val="Нижний колонтитул Знак"/>
    <w:link w:val="a9"/>
    <w:uiPriority w:val="99"/>
    <w:locked/>
    <w:rsid w:val="004651AC"/>
    <w:rPr>
      <w:rFonts w:cs="Times New Roman"/>
    </w:rPr>
  </w:style>
  <w:style w:type="paragraph" w:styleId="ab">
    <w:name w:val="Normal (Web)"/>
    <w:basedOn w:val="a"/>
    <w:uiPriority w:val="99"/>
    <w:rsid w:val="008433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84332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A0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uiPriority w:val="99"/>
    <w:rsid w:val="00FF412E"/>
    <w:rPr>
      <w:rFonts w:ascii="Times New Roman" w:hAnsi="Times New Roman" w:cs="Times New Roman"/>
      <w:sz w:val="26"/>
      <w:szCs w:val="26"/>
      <w:u w:val="none"/>
    </w:rPr>
  </w:style>
  <w:style w:type="character" w:customStyle="1" w:styleId="20">
    <w:name w:val="Основной текст (2)"/>
    <w:uiPriority w:val="99"/>
    <w:rsid w:val="00FF412E"/>
    <w:rPr>
      <w:rFonts w:ascii="Times New Roman" w:hAnsi="Times New Roman" w:cs="Times New Roman"/>
      <w:color w:val="000000"/>
      <w:spacing w:val="0"/>
      <w:w w:val="100"/>
      <w:position w:val="0"/>
      <w:sz w:val="26"/>
      <w:szCs w:val="26"/>
      <w:u w:val="none"/>
      <w:lang w:val="ru-RU" w:eastAsia="ru-RU"/>
    </w:rPr>
  </w:style>
  <w:style w:type="character" w:customStyle="1" w:styleId="4">
    <w:name w:val="Заголовок №4_"/>
    <w:uiPriority w:val="99"/>
    <w:rsid w:val="00FF412E"/>
    <w:rPr>
      <w:rFonts w:ascii="Times New Roman" w:hAnsi="Times New Roman" w:cs="Times New Roman"/>
      <w:b/>
      <w:bCs/>
      <w:sz w:val="26"/>
      <w:szCs w:val="26"/>
      <w:u w:val="none"/>
    </w:rPr>
  </w:style>
  <w:style w:type="character" w:customStyle="1" w:styleId="40">
    <w:name w:val="Заголовок №4"/>
    <w:uiPriority w:val="99"/>
    <w:rsid w:val="00FF412E"/>
    <w:rPr>
      <w:rFonts w:ascii="Times New Roman" w:hAnsi="Times New Roman" w:cs="Times New Roman"/>
      <w:b/>
      <w:bCs/>
      <w:color w:val="000000"/>
      <w:spacing w:val="0"/>
      <w:w w:val="100"/>
      <w:position w:val="0"/>
      <w:sz w:val="26"/>
      <w:szCs w:val="26"/>
      <w:u w:val="none"/>
      <w:lang w:val="ru-RU" w:eastAsia="ru-RU"/>
    </w:rPr>
  </w:style>
  <w:style w:type="character" w:customStyle="1" w:styleId="21">
    <w:name w:val="Основной текст (2) + Курсив"/>
    <w:uiPriority w:val="99"/>
    <w:rsid w:val="00FF412E"/>
    <w:rPr>
      <w:rFonts w:ascii="Times New Roman" w:hAnsi="Times New Roman" w:cs="Times New Roman"/>
      <w:i/>
      <w:iCs/>
      <w:color w:val="000000"/>
      <w:spacing w:val="0"/>
      <w:w w:val="100"/>
      <w:position w:val="0"/>
      <w:sz w:val="26"/>
      <w:szCs w:val="26"/>
      <w:u w:val="none"/>
      <w:lang w:val="ru-RU" w:eastAsia="ru-RU"/>
    </w:rPr>
  </w:style>
  <w:style w:type="paragraph" w:styleId="a4">
    <w:name w:val="List Paragraph"/>
    <w:basedOn w:val="a"/>
    <w:uiPriority w:val="99"/>
    <w:qFormat/>
    <w:rsid w:val="002C4528"/>
    <w:pPr>
      <w:ind w:left="720"/>
      <w:contextualSpacing/>
    </w:pPr>
  </w:style>
  <w:style w:type="paragraph" w:styleId="a5">
    <w:name w:val="Balloon Text"/>
    <w:basedOn w:val="a"/>
    <w:link w:val="a6"/>
    <w:uiPriority w:val="99"/>
    <w:semiHidden/>
    <w:rsid w:val="00DA1F7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DA1F78"/>
    <w:rPr>
      <w:rFonts w:ascii="Tahoma" w:hAnsi="Tahoma" w:cs="Tahoma"/>
      <w:sz w:val="16"/>
      <w:szCs w:val="16"/>
    </w:rPr>
  </w:style>
  <w:style w:type="paragraph" w:styleId="a7">
    <w:name w:val="header"/>
    <w:basedOn w:val="a"/>
    <w:link w:val="a8"/>
    <w:uiPriority w:val="99"/>
    <w:rsid w:val="004651AC"/>
    <w:pPr>
      <w:tabs>
        <w:tab w:val="center" w:pos="4677"/>
        <w:tab w:val="right" w:pos="9355"/>
      </w:tabs>
      <w:spacing w:after="0" w:line="240" w:lineRule="auto"/>
    </w:pPr>
  </w:style>
  <w:style w:type="character" w:customStyle="1" w:styleId="a8">
    <w:name w:val="Верхний колонтитул Знак"/>
    <w:link w:val="a7"/>
    <w:uiPriority w:val="99"/>
    <w:locked/>
    <w:rsid w:val="004651AC"/>
    <w:rPr>
      <w:rFonts w:cs="Times New Roman"/>
    </w:rPr>
  </w:style>
  <w:style w:type="paragraph" w:styleId="a9">
    <w:name w:val="footer"/>
    <w:basedOn w:val="a"/>
    <w:link w:val="aa"/>
    <w:uiPriority w:val="99"/>
    <w:rsid w:val="004651AC"/>
    <w:pPr>
      <w:tabs>
        <w:tab w:val="center" w:pos="4677"/>
        <w:tab w:val="right" w:pos="9355"/>
      </w:tabs>
      <w:spacing w:after="0" w:line="240" w:lineRule="auto"/>
    </w:pPr>
  </w:style>
  <w:style w:type="character" w:customStyle="1" w:styleId="aa">
    <w:name w:val="Нижний колонтитул Знак"/>
    <w:link w:val="a9"/>
    <w:uiPriority w:val="99"/>
    <w:locked/>
    <w:rsid w:val="004651AC"/>
    <w:rPr>
      <w:rFonts w:cs="Times New Roman"/>
    </w:rPr>
  </w:style>
  <w:style w:type="paragraph" w:styleId="ab">
    <w:name w:val="Normal (Web)"/>
    <w:basedOn w:val="a"/>
    <w:uiPriority w:val="99"/>
    <w:rsid w:val="008433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8433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11002">
      <w:bodyDiv w:val="1"/>
      <w:marLeft w:val="0"/>
      <w:marRight w:val="0"/>
      <w:marTop w:val="0"/>
      <w:marBottom w:val="0"/>
      <w:divBdr>
        <w:top w:val="none" w:sz="0" w:space="0" w:color="auto"/>
        <w:left w:val="none" w:sz="0" w:space="0" w:color="auto"/>
        <w:bottom w:val="none" w:sz="0" w:space="0" w:color="auto"/>
        <w:right w:val="none" w:sz="0" w:space="0" w:color="auto"/>
      </w:divBdr>
    </w:div>
    <w:div w:id="415127214">
      <w:bodyDiv w:val="1"/>
      <w:marLeft w:val="0"/>
      <w:marRight w:val="0"/>
      <w:marTop w:val="0"/>
      <w:marBottom w:val="0"/>
      <w:divBdr>
        <w:top w:val="none" w:sz="0" w:space="0" w:color="auto"/>
        <w:left w:val="none" w:sz="0" w:space="0" w:color="auto"/>
        <w:bottom w:val="none" w:sz="0" w:space="0" w:color="auto"/>
        <w:right w:val="none" w:sz="0" w:space="0" w:color="auto"/>
      </w:divBdr>
    </w:div>
    <w:div w:id="997851635">
      <w:bodyDiv w:val="1"/>
      <w:marLeft w:val="0"/>
      <w:marRight w:val="0"/>
      <w:marTop w:val="0"/>
      <w:marBottom w:val="0"/>
      <w:divBdr>
        <w:top w:val="none" w:sz="0" w:space="0" w:color="auto"/>
        <w:left w:val="none" w:sz="0" w:space="0" w:color="auto"/>
        <w:bottom w:val="none" w:sz="0" w:space="0" w:color="auto"/>
        <w:right w:val="none" w:sz="0" w:space="0" w:color="auto"/>
      </w:divBdr>
    </w:div>
    <w:div w:id="1272204829">
      <w:bodyDiv w:val="1"/>
      <w:marLeft w:val="0"/>
      <w:marRight w:val="0"/>
      <w:marTop w:val="0"/>
      <w:marBottom w:val="0"/>
      <w:divBdr>
        <w:top w:val="none" w:sz="0" w:space="0" w:color="auto"/>
        <w:left w:val="none" w:sz="0" w:space="0" w:color="auto"/>
        <w:bottom w:val="none" w:sz="0" w:space="0" w:color="auto"/>
        <w:right w:val="none" w:sz="0" w:space="0" w:color="auto"/>
      </w:divBdr>
    </w:div>
    <w:div w:id="1753890859">
      <w:bodyDiv w:val="1"/>
      <w:marLeft w:val="0"/>
      <w:marRight w:val="0"/>
      <w:marTop w:val="0"/>
      <w:marBottom w:val="0"/>
      <w:divBdr>
        <w:top w:val="none" w:sz="0" w:space="0" w:color="auto"/>
        <w:left w:val="none" w:sz="0" w:space="0" w:color="auto"/>
        <w:bottom w:val="none" w:sz="0" w:space="0" w:color="auto"/>
        <w:right w:val="none" w:sz="0" w:space="0" w:color="auto"/>
      </w:divBdr>
    </w:div>
    <w:div w:id="1841461440">
      <w:marLeft w:val="0"/>
      <w:marRight w:val="0"/>
      <w:marTop w:val="0"/>
      <w:marBottom w:val="0"/>
      <w:divBdr>
        <w:top w:val="none" w:sz="0" w:space="0" w:color="auto"/>
        <w:left w:val="none" w:sz="0" w:space="0" w:color="auto"/>
        <w:bottom w:val="none" w:sz="0" w:space="0" w:color="auto"/>
        <w:right w:val="none" w:sz="0" w:space="0" w:color="auto"/>
      </w:divBdr>
    </w:div>
    <w:div w:id="20250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3113&amp;dst=100515&amp;field=134&amp;date=30.01.2025"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106125&amp;date=30.01.2025" TargetMode="External"/><Relationship Id="rId17" Type="http://schemas.openxmlformats.org/officeDocument/2006/relationships/hyperlink" Target="https://login.consultant.ru/link/?req=doc&amp;base=LAW&amp;n=493279&amp;dst=567&amp;field=134&amp;date=30.0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3279&amp;dst=101184&amp;field=134&amp;date=30.01.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3279&amp;dst=788&amp;field=134&amp;date=30.01.2025" TargetMode="External"/><Relationship Id="rId5" Type="http://schemas.openxmlformats.org/officeDocument/2006/relationships/settings" Target="settings.xml"/><Relationship Id="rId15" Type="http://schemas.openxmlformats.org/officeDocument/2006/relationships/hyperlink" Target="https://login.consultant.ru/link/?req=doc&amp;base=LAW&amp;n=2875&amp;date=30.01.2025" TargetMode="External"/><Relationship Id="rId10" Type="http://schemas.openxmlformats.org/officeDocument/2006/relationships/hyperlink" Target="https://login.consultant.ru/link/?req=doc&amp;base=LAW&amp;n=483113&amp;dst=100315&amp;field=134&amp;date=30.01.202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93279&amp;dst=442&amp;field=134&amp;date=30.01.2025" TargetMode="External"/><Relationship Id="rId14" Type="http://schemas.openxmlformats.org/officeDocument/2006/relationships/hyperlink" Target="https://login.consultant.ru/link/?req=doc&amp;base=LAW&amp;n=493279&amp;dst=100865&amp;field=134&amp;date=30.01.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3AACB-0B03-42BB-B427-4BF7FA8C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1925</Words>
  <Characters>14972</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Геворгян</dc:creator>
  <cp:lastModifiedBy>Пользователь Windows</cp:lastModifiedBy>
  <cp:revision>10</cp:revision>
  <cp:lastPrinted>2025-02-03T14:01:00Z</cp:lastPrinted>
  <dcterms:created xsi:type="dcterms:W3CDTF">2025-01-30T11:43:00Z</dcterms:created>
  <dcterms:modified xsi:type="dcterms:W3CDTF">2025-02-11T13:29:00Z</dcterms:modified>
</cp:coreProperties>
</file>