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F4" w:rsidRPr="00410A58" w:rsidRDefault="009925F4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10A58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bookmarkStart w:id="0" w:name="_GoBack"/>
      <w:r w:rsidRPr="00410A58">
        <w:rPr>
          <w:rFonts w:ascii="Times New Roman" w:hAnsi="Times New Roman" w:cs="Times New Roman"/>
          <w:b/>
          <w:bCs/>
          <w:sz w:val="26"/>
          <w:szCs w:val="26"/>
        </w:rPr>
        <w:t>3</w:t>
      </w:r>
      <w:bookmarkEnd w:id="0"/>
      <w:r w:rsidRPr="00410A58">
        <w:rPr>
          <w:rFonts w:ascii="Times New Roman" w:hAnsi="Times New Roman" w:cs="Times New Roman"/>
          <w:b/>
          <w:bCs/>
          <w:sz w:val="26"/>
          <w:szCs w:val="26"/>
        </w:rPr>
        <w:t>33.36. Льготы при обращении в Верховный Суд Российской Федерации, суды общей юрисдикции, к мировым судьям</w:t>
      </w:r>
    </w:p>
    <w:p w:rsidR="009925F4" w:rsidRPr="00410A58" w:rsidRDefault="009925F4" w:rsidP="00410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 xml:space="preserve">1. От уплаты государственной пошлины по делам, рассматриваемым Верховным Судом Российской Федерации в соответствии с гражданским процессуальным </w:t>
      </w:r>
      <w:hyperlink r:id="rId5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законодательством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 и </w:t>
      </w:r>
      <w:hyperlink r:id="rId6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законодательством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об административном судопроизводстве, судами общей юрисдикции, мировыми судьями, освобождаются: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 xml:space="preserve">1) истцы - по искам о взыскании заработной платы (денежного содержания) и </w:t>
      </w:r>
      <w:hyperlink r:id="rId7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иным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требованиям, вытекающим из трудовых правоотношений, а также по искам о взыскании пособий;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2) истцы - по искам о взыскании алиментов;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3) истцы - по искам о возмещении вреда, причиненного увечьем или иным повреждением здоровья, а также смертью кормильца;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4) истцы - по искам о возмещении имущественного и (или) морального вреда, причиненного преступлением;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 xml:space="preserve">4.1) истцы - потерпевшие по делам об административном правонарушении, предусмотренном </w:t>
      </w:r>
      <w:hyperlink r:id="rId8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статьей 6.1.1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Кодекса Российской Федерации об административных правонарушениях, - по искам о возмещении имущественного ущерба и (или) морального вреда, причиненных лицами, совершившими указанное административное правонарушение и имеющими судимость за совершение преступления, предусмотренного </w:t>
      </w:r>
      <w:hyperlink r:id="rId9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статьей 116.1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Уголовного кодекса Российской Федерации, при условии совершения таких деяний одним и тем же лицом в отношении одного и того же лица;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5) организации и физические лица - за выдачу им документов в связи с уголовными делами и делами о взыскании алиментов;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 xml:space="preserve">6) - 7) утратили силу. - Федеральный </w:t>
      </w:r>
      <w:hyperlink r:id="rId10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закон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от 08.08.2024 N 259-ФЗ;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8) физические лица - при подаче кассационных жалоб по уголовным делам, в которых оспаривается правильность взыскания имущественного вреда, причиненного преступлением;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9) прокуроры - по заявлениям в защиту прав, свобод и законных интересов граждан, неопределенного круга лиц или интересов Российской Федерации, субъектов Российской Федерации и муниципальных образований;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10) истцы - по искам о возмещении имущественного и (или) морального вреда, причиненного в результате уголовного преследования, в том числе по вопросам восстановления прав и свобод;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 xml:space="preserve">11) реабилитированные лица и лица, признанные пострадавшими от политических репрессий, - при обращении по вопросам, возникающим в связи с применением </w:t>
      </w:r>
      <w:hyperlink r:id="rId11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законодательства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о реабилитации жертв политических репрессий, за исключением споров между этими лицами и их наследниками;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12) вынужденные переселенцы и беженцы -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13) уполномоченный федеральный орган исполнительной власти по контролю (надзору) в области защиты прав потребителей (его территориальные органы), а также иные федеральные органы исполнительной власти, осуществляющие функции по контролю и надзору в области защиты прав потребителей и безопасности товаров (работ, услуг) (их территориальные органы), органы местного самоуправления, исполнительно-распорядительные органы федеральной территории "Сириус", общественные объединения потребителей (их ассоциации, союзы) - по искам, предъявляемым в интересах потребителя, группы потребителей, неопределенного круга потребителей;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lastRenderedPageBreak/>
        <w:t>14) физические лица - при подаче в суд заявлений об усыновлении и (или) удочерении ребенка;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15) истцы - при рассмотрении дел о защите прав и законных интересов ребенка;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15.1) родители (законные представители) детей-инвалидов, инвалидов с детства - по заявлениям об ограничении дееспособности гражданина,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доходами, поданным в отношении таких детей-инвалидов, инвалидов с детства;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 xml:space="preserve">16) Уполномоченный по правам человека в Российской Федерации - при совершении действий, предусмотренных </w:t>
      </w:r>
      <w:hyperlink r:id="rId12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подпунктами 1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и </w:t>
      </w:r>
      <w:hyperlink r:id="rId13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3 пункта 1 статьи 29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Федерального конституционного закона от 26 февраля 1997 года N 1-ФКЗ "Об Уполномоченном по правам человека в Российской Федерации", уполномоченные по правам человека в субъектах Российской Федерации - при совершении действий, предусмотренных </w:t>
      </w:r>
      <w:hyperlink r:id="rId14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пунктом 2 части 1 статьи 11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18 марта 2020 года N 48-ФЗ "Об уполномоченных по правам человека в субъектах Российской Федерации";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 xml:space="preserve">16.1) Уполномоченный при Президенте Российской Федерации по правам ребенка - при совершении действий, предусмотренных </w:t>
      </w:r>
      <w:hyperlink r:id="rId15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пунктом 4 части 1 статьи 6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27 декабря 2018 года N 501-ФЗ "Об уполномоченных по правам ребенка в Российской Федерации", уполномоченные по правам ребенка в субъектах Российской Федерации - при совершении действий, предусмотренных </w:t>
      </w:r>
      <w:hyperlink r:id="rId16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пунктом 4 части 3 статьи 14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27 декабря 2018 года N 501-ФЗ "Об уполномоченных по правам ребенка в Российской Федерации";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17) истцы - по искам неимущественного характера, связанным с защитой прав и законных интересов инвалидов;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18) административные истцы - по административным делам о госпитализации гражданина в медицинскую организацию, оказывающую психиатрическую помощь в стационарных условиях, в недобровольном порядке и (или) о психиатрическом освидетельствовании гражданина в недобровольном порядке;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19) государственные органы, органы местного самоуправления, органы публичной власти федеральной территории "Сириус", выступающие по делам, рассматриваемым Верховным Судом Российской Федерации, судами общей юрисдикции, мировыми судьями, в качестве истцов (административных истцов) или ответчиков (административных ответчиков);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 xml:space="preserve">20) утратил силу с 1 января 2013 года. - Федеральный </w:t>
      </w:r>
      <w:hyperlink r:id="rId17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закон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от 27.12.2009 N 374-ФЗ;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 xml:space="preserve">21) авторы результата интеллектуальной деятельности - по искам о предоставлении им права использования результата интеллектуальной деятельности, исключительное право на который принадлежит другому лицу </w:t>
      </w:r>
      <w:hyperlink r:id="rId18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(принудительная лицензия)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>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22) истцы - по искам имущественного и неимущественного характера, связанным с защитой прав и законных интересов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23) истцы - по искам имущественного характера, связанным с защитой прав на жилое помещение, которое для истца и (или) членов его семьи является единственным пригодным для постоянного проживания, - в части 70 процентов размера государственной пошлины;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" w:name="Par38"/>
      <w:bookmarkEnd w:id="1"/>
      <w:r w:rsidRPr="00410A58">
        <w:rPr>
          <w:rFonts w:ascii="Times New Roman" w:hAnsi="Times New Roman" w:cs="Times New Roman"/>
          <w:bCs/>
          <w:sz w:val="26"/>
          <w:szCs w:val="26"/>
        </w:rPr>
        <w:t xml:space="preserve">24) физические лица - при подаче в суд заявлений о рассмотрении дел, предусмотренных </w:t>
      </w:r>
      <w:hyperlink r:id="rId19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пунктами 1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и </w:t>
      </w:r>
      <w:hyperlink r:id="rId20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3 части первой статьи 262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Гражданского </w:t>
      </w:r>
      <w:r w:rsidRPr="00410A58">
        <w:rPr>
          <w:rFonts w:ascii="Times New Roman" w:hAnsi="Times New Roman" w:cs="Times New Roman"/>
          <w:bCs/>
          <w:sz w:val="26"/>
          <w:szCs w:val="26"/>
        </w:rPr>
        <w:lastRenderedPageBreak/>
        <w:t>процессуального кодекса Российской Федерации, в случае, если такие лица являются: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" w:name="Par39"/>
      <w:bookmarkEnd w:id="2"/>
      <w:r w:rsidRPr="00410A58">
        <w:rPr>
          <w:rFonts w:ascii="Times New Roman" w:hAnsi="Times New Roman" w:cs="Times New Roman"/>
          <w:bCs/>
          <w:sz w:val="26"/>
          <w:szCs w:val="26"/>
        </w:rPr>
        <w:t xml:space="preserve">лицами, относящимися к ветеранам боевых действий в соответствии с </w:t>
      </w:r>
      <w:hyperlink r:id="rId21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подпунктом 9 пункта 1 статьи 3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12 января 1995 года N 5-ФЗ "О ветеранах";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лицами, принимавшими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гражданами, призванными на военную службу по мобилизации в Вооруженные Силы Российской Федерации;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военнослужащими органов федеральной службы безопасности, непосредственно выполняющими (выполнявшими)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военнослужащими, лицами, имеющими специальные звания полиции, проходящими военную службу (службу) в войсках национальной гвардии Российской Федерации, или сотрудниками органов внутренних дел Российской Федерации, выполняющими (выполнявшими)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лицами, принимающими (принимавшими) участие в специальной военной операции: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военнослужащими, лицами, проходящими службу в войсках национальной гвардии Российской Федерации и имеющими специальные звания полиции, или сотрудниками органов внутренних дел Российской Федерации;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гражданами,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заключившими контракт (имеющими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лицами, выполняющими (выполнявшими) возложенные на них задачи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операции: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 или органов принудительного исполнения Российской Федерации;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прокурорскими работниками;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 xml:space="preserve">лицами, в том числе уволенными в запас (отставку), выполнявшими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</w:t>
      </w:r>
      <w:hyperlink r:id="rId22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территориях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субъектов Российской Федерации, прилегающих к районам проведения специальной военной операции: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военнослужащими;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lastRenderedPageBreak/>
        <w:t>гражданами,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лицами, проходящими службу в войсках национальной гвардии Российской Федерации и имеющими специальные звания полиции, 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прокурорскими работниками;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3" w:name="Par56"/>
      <w:bookmarkEnd w:id="3"/>
      <w:r w:rsidRPr="00410A58">
        <w:rPr>
          <w:rFonts w:ascii="Times New Roman" w:hAnsi="Times New Roman" w:cs="Times New Roman"/>
          <w:bCs/>
          <w:sz w:val="26"/>
          <w:szCs w:val="26"/>
        </w:rPr>
        <w:t xml:space="preserve">волонтерами, осуществляющими свою деятельность на территориях отдельных субъектов Российской Федерации в соответствии с </w:t>
      </w:r>
      <w:hyperlink r:id="rId23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Указом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Президента Российской Федерации от 30 апреля 2022 года N 247 "О поддержке волонтерской деятельности на территориях отдельных субъектов Российской Федерации";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4" w:name="Par58"/>
      <w:bookmarkEnd w:id="4"/>
      <w:r w:rsidRPr="00410A58">
        <w:rPr>
          <w:rFonts w:ascii="Times New Roman" w:hAnsi="Times New Roman" w:cs="Times New Roman"/>
          <w:bCs/>
          <w:sz w:val="26"/>
          <w:szCs w:val="26"/>
        </w:rPr>
        <w:t>членами семей лиц, указанных в настоящем подпункте;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 xml:space="preserve">25) физические лица - при подаче в суд заявлений, связанных с реализацией права на пенсионное обеспечение по случаю потери кормильца, назначаемое членам семей лиц, указанных в </w:t>
      </w:r>
      <w:hyperlink w:anchor="Par39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абзацах втором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- </w:t>
      </w:r>
      <w:hyperlink w:anchor="Par56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девятнадцатом подпункта 24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настоящего пункта;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5" w:name="Par62"/>
      <w:bookmarkEnd w:id="5"/>
      <w:r w:rsidRPr="00410A58">
        <w:rPr>
          <w:rFonts w:ascii="Times New Roman" w:hAnsi="Times New Roman" w:cs="Times New Roman"/>
          <w:bCs/>
          <w:sz w:val="26"/>
          <w:szCs w:val="26"/>
        </w:rPr>
        <w:t xml:space="preserve">26) административные истцы - при обращении в суд в порядке, установленном </w:t>
      </w:r>
      <w:hyperlink r:id="rId24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главой 22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Кодекса административного судопроизводства Российской Федерации, в случае, если такие лица относятся к лицам, указанным в </w:t>
      </w:r>
      <w:hyperlink w:anchor="Par39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абзацах втором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- </w:t>
      </w:r>
      <w:hyperlink w:anchor="Par58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двадцатом подпункта 24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настоящего пункта.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 xml:space="preserve">1.1. Льготы, предусмотренные </w:t>
      </w:r>
      <w:hyperlink w:anchor="Par38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подпунктами 24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- </w:t>
      </w:r>
      <w:hyperlink w:anchor="Par62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26 пункта 1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настоящей статьи, предоставляются на основании копий соответствующих документов: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1) удостоверения ветерана боевых действий;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2) документа, подтверждающего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года, выданного уполномоченными органами исполнительной власти Донецкой Народной Республики или Луганской Народной Республики;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3) документа, выданного федеральным органом исполнительной власти или федеральным государственным органом, в которых федеральным законом предусмотрена военная служба (служба), либо уполномоченными ими воинской частью, органом или учреждением, подтверждающего: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факт участия в специальной военной операции;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выполнение задач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выполнение задач по обеспечению безопасности Российской Федерации (выполнение задач по оказанию содействия органам федеральной службы безопасности по обеспечению безопасности Российской Федерации) на участках, примыкающих к районам проведения специальной военной операции;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 xml:space="preserve">выполнение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</w:t>
      </w:r>
      <w:hyperlink r:id="rId25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территориях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субъектов Российской Федерации, прилегающих к районам проведения специальной военной операции.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6" w:name="Par74"/>
      <w:bookmarkEnd w:id="6"/>
      <w:r w:rsidRPr="00410A58">
        <w:rPr>
          <w:rFonts w:ascii="Times New Roman" w:hAnsi="Times New Roman" w:cs="Times New Roman"/>
          <w:bCs/>
          <w:sz w:val="26"/>
          <w:szCs w:val="26"/>
        </w:rPr>
        <w:t xml:space="preserve">2. От уплаты государственной пошлины по делам, рассматриваемым Верховным Судом Российской Федерации в соответствии с гражданским </w:t>
      </w:r>
      <w:r w:rsidRPr="00410A5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</w:t>
      </w:r>
      <w:hyperlink w:anchor="Par84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пункта 3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настоящей статьи освобождаются: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1) общественные организации инвалидов, выступающие в качестве истцов (административных истцов) или ответчиков (административных ответчиков);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2) истцы (административные истцы) - инвалиды I или II группы, дети-инвалиды, инвалиды с детства;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3) ветераны боевых действий, ветераны военной службы, обращающиеся за защитой своих прав, установленных законодательством о ветеранах;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4) истцы - по искам, связанным с нарушением прав потребителей;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A58">
        <w:rPr>
          <w:rFonts w:ascii="Times New Roman" w:hAnsi="Times New Roman" w:cs="Times New Roman"/>
          <w:bCs/>
          <w:sz w:val="26"/>
          <w:szCs w:val="26"/>
        </w:rPr>
        <w:t>5) истцы - пенсионеры, получающие пенсии, назначаемые в порядке, установленном пенсионным законодательством Российской Федерации, - по искам имущественного характера, по административным искам имущественного характера к Фонду пенсионного и социального страхования Российской Федерации, негосударственным пенсионным фондам либо к федеральным органам исполнительной власти, осуществляющим пенсионное обеспечение лиц, проходивших военную службу.</w:t>
      </w:r>
    </w:p>
    <w:p w:rsidR="00410A58" w:rsidRPr="00410A58" w:rsidRDefault="00410A58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7" w:name="Par84"/>
      <w:bookmarkEnd w:id="7"/>
      <w:r w:rsidRPr="00410A58">
        <w:rPr>
          <w:rFonts w:ascii="Times New Roman" w:hAnsi="Times New Roman" w:cs="Times New Roman"/>
          <w:bCs/>
          <w:sz w:val="26"/>
          <w:szCs w:val="26"/>
        </w:rPr>
        <w:t xml:space="preserve">3. При подаче в суды общей юрисдикции, а также мировым судьям исковых заявлений имущественного характера, административных исковых заявлений имущественного характера и (или) исковых заявлений (административных исковых заявлений), содержащих одновременно требования имущественного и неимущественного характера, плательщики, указанные в </w:t>
      </w:r>
      <w:hyperlink w:anchor="Par74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пункте 2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настоящей статьи, освобождаются от уплаты государственной пошлины в случае, если цена иска не превышает 1 000 000 рублей. В случае, если цена иска превышает 1 000 000 рублей, указанные плательщики уплачивают государственную пошлину в сумме, исчисленной в соответствии с </w:t>
      </w:r>
      <w:hyperlink r:id="rId26" w:history="1">
        <w:r w:rsidRPr="00410A58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подпунктом 1 пункта 1 статьи 333.19</w:t>
        </w:r>
      </w:hyperlink>
      <w:r w:rsidRPr="00410A58">
        <w:rPr>
          <w:rFonts w:ascii="Times New Roman" w:hAnsi="Times New Roman" w:cs="Times New Roman"/>
          <w:bCs/>
          <w:sz w:val="26"/>
          <w:szCs w:val="26"/>
        </w:rPr>
        <w:t xml:space="preserve"> настоящего Кодекса и уменьшенной на сумму государственной пошлины, подлежащей уплате при цене иска 1 000 000 рублей.</w:t>
      </w:r>
    </w:p>
    <w:p w:rsidR="003B4552" w:rsidRPr="00410A58" w:rsidRDefault="003B4552" w:rsidP="0041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3B4552" w:rsidRPr="00410A58" w:rsidSect="001C7338">
      <w:pgSz w:w="11905" w:h="16838"/>
      <w:pgMar w:top="567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25F4"/>
    <w:rsid w:val="003B4552"/>
    <w:rsid w:val="00410A58"/>
    <w:rsid w:val="009925F4"/>
    <w:rsid w:val="00D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486&amp;dst=7253" TargetMode="External"/><Relationship Id="rId13" Type="http://schemas.openxmlformats.org/officeDocument/2006/relationships/hyperlink" Target="https://login.consultant.ru/link/?req=doc&amp;base=LAW&amp;n=448195&amp;dst=100111" TargetMode="External"/><Relationship Id="rId18" Type="http://schemas.openxmlformats.org/officeDocument/2006/relationships/hyperlink" Target="https://login.consultant.ru/link/?req=doc&amp;base=LAW&amp;n=509417&amp;dst=100116" TargetMode="External"/><Relationship Id="rId26" Type="http://schemas.openxmlformats.org/officeDocument/2006/relationships/hyperlink" Target="https://login.consultant.ru/link/?req=doc&amp;base=LAW&amp;n=527232&amp;dst=78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7083&amp;dst=100549" TargetMode="External"/><Relationship Id="rId7" Type="http://schemas.openxmlformats.org/officeDocument/2006/relationships/hyperlink" Target="https://login.consultant.ru/link/?req=doc&amp;base=LAW&amp;n=521287&amp;dst=100219" TargetMode="External"/><Relationship Id="rId12" Type="http://schemas.openxmlformats.org/officeDocument/2006/relationships/hyperlink" Target="https://login.consultant.ru/link/?req=doc&amp;base=LAW&amp;n=448195&amp;dst=6" TargetMode="External"/><Relationship Id="rId17" Type="http://schemas.openxmlformats.org/officeDocument/2006/relationships/hyperlink" Target="https://login.consultant.ru/link/?req=doc&amp;base=LAW&amp;n=221684&amp;dst=100630" TargetMode="External"/><Relationship Id="rId25" Type="http://schemas.openxmlformats.org/officeDocument/2006/relationships/hyperlink" Target="https://login.consultant.ru/link/?req=doc&amp;base=LAW&amp;n=512082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1728&amp;dst=100093" TargetMode="External"/><Relationship Id="rId20" Type="http://schemas.openxmlformats.org/officeDocument/2006/relationships/hyperlink" Target="https://login.consultant.ru/link/?req=doc&amp;base=LAW&amp;n=502317&amp;dst=1012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14&amp;dst=100125" TargetMode="External"/><Relationship Id="rId11" Type="http://schemas.openxmlformats.org/officeDocument/2006/relationships/hyperlink" Target="https://login.consultant.ru/link/?req=doc&amp;base=LAW&amp;n=465507" TargetMode="External"/><Relationship Id="rId24" Type="http://schemas.openxmlformats.org/officeDocument/2006/relationships/hyperlink" Target="https://login.consultant.ru/link/?req=doc&amp;base=LAW&amp;n=523314&amp;dst=101414" TargetMode="External"/><Relationship Id="rId5" Type="http://schemas.openxmlformats.org/officeDocument/2006/relationships/hyperlink" Target="https://login.consultant.ru/link/?req=doc&amp;base=LAW&amp;n=502317&amp;dst=100097" TargetMode="External"/><Relationship Id="rId15" Type="http://schemas.openxmlformats.org/officeDocument/2006/relationships/hyperlink" Target="https://login.consultant.ru/link/?req=doc&amp;base=LAW&amp;n=451728&amp;dst=100040" TargetMode="External"/><Relationship Id="rId23" Type="http://schemas.openxmlformats.org/officeDocument/2006/relationships/hyperlink" Target="https://login.consultant.ru/link/?req=doc&amp;base=LAW&amp;n=51168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0123&amp;dst=100504" TargetMode="External"/><Relationship Id="rId19" Type="http://schemas.openxmlformats.org/officeDocument/2006/relationships/hyperlink" Target="https://login.consultant.ru/link/?req=doc&amp;base=LAW&amp;n=502317&amp;dst=1012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7088&amp;dst=1921" TargetMode="External"/><Relationship Id="rId14" Type="http://schemas.openxmlformats.org/officeDocument/2006/relationships/hyperlink" Target="https://login.consultant.ru/link/?req=doc&amp;base=LAW&amp;n=482879&amp;dst=100096" TargetMode="External"/><Relationship Id="rId22" Type="http://schemas.openxmlformats.org/officeDocument/2006/relationships/hyperlink" Target="https://login.consultant.ru/link/?req=doc&amp;base=LAW&amp;n=512082&amp;dst=10000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2481</Words>
  <Characters>14142</Characters>
  <Application>Microsoft Office Word</Application>
  <DocSecurity>0</DocSecurity>
  <Lines>117</Lines>
  <Paragraphs>33</Paragraphs>
  <ScaleCrop>false</ScaleCrop>
  <Company>Microsoft</Company>
  <LinksUpToDate>false</LinksUpToDate>
  <CharactersWithSpaces>16590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Судья</dc:creator>
  <cp:keywords/>
  <dc:description/>
  <cp:lastModifiedBy>user</cp:lastModifiedBy>
  <cp:revision>4</cp:revision>
  <dcterms:created xsi:type="dcterms:W3CDTF">2023-09-14T12:32:00Z</dcterms:created>
  <dcterms:modified xsi:type="dcterms:W3CDTF">2026-03-24T06:54:00Z</dcterms:modified>
</cp:coreProperties>
</file>