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97" w:rsidRPr="00D8581C" w:rsidRDefault="00C92D97" w:rsidP="00D8581C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8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Районный суд входит в систему федеральных судов общей </w:t>
      </w:r>
      <w:r w:rsidR="00D858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юрисдикции и является ее основны</w:t>
      </w:r>
      <w:r w:rsidRPr="00D858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 звеном. В пределах своей компетенции этот суд рассматривает в качестве суда первой инстанции большинство уголовных и гражданских дел, дел об административных правонарушениях, отнесенных к компетенции судов общей юрисдикции. Кроме того, районный суд является вышестоящей судебной инстанцией по отношению к мировым судьям, действующим на территории соответствующего судебного района.</w:t>
      </w:r>
    </w:p>
    <w:p w:rsidR="00C92D97" w:rsidRPr="00D8581C" w:rsidRDefault="00C92D97" w:rsidP="00C92D9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92D97" w:rsidRPr="00D8581C" w:rsidRDefault="00C92D97" w:rsidP="00D8581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8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>Полномочия, порядок образования и деятельности районного суда регламентируются Федеральным конституционным законом от 07.02.2011 № 1-ФКЗ "О судах общей юрисдикции в Российской Федерации".</w:t>
      </w:r>
    </w:p>
    <w:p w:rsidR="00C92D97" w:rsidRPr="00C92D97" w:rsidRDefault="00C92D97" w:rsidP="00C92D97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92D97" w:rsidRPr="00D8581C" w:rsidRDefault="00C92D97" w:rsidP="00C92D9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81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 соответствии со ст. 34 Федерального конституционного закона от 07.02.2011 № 1-ФКЗ "О судах общей юрисдикции в Российской Федерации":</w:t>
      </w:r>
    </w:p>
    <w:p w:rsidR="00C92D97" w:rsidRPr="00D8581C" w:rsidRDefault="00C92D97" w:rsidP="00C92D9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81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1. Районный суд рассматривает все уголовные, гражданские и административные дела в качестве суда первой инстанции, за исключением дел, отнесенных федеральными законами к подсудности других судов.</w:t>
      </w:r>
    </w:p>
    <w:p w:rsidR="00C92D97" w:rsidRPr="00D8581C" w:rsidRDefault="00C92D97" w:rsidP="00C92D9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81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2. В случаях, установленных федеральным законом, районный суд рассматривает дела об административных правонарушениях.</w:t>
      </w:r>
    </w:p>
    <w:p w:rsidR="00C92D97" w:rsidRPr="00D8581C" w:rsidRDefault="00C92D97" w:rsidP="00C92D9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81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3. Районный суд вправе обратиться на основании части 4 статьи 125 Конституции Российской Федерации в Конституционный Суд Российской Федерации с запросом о конституционности закона, подлежащего применению в конкретном деле.</w:t>
      </w:r>
    </w:p>
    <w:p w:rsidR="00C92D97" w:rsidRPr="00D8581C" w:rsidRDefault="00C92D97" w:rsidP="00C92D9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81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4. Районный суд рассматривает апелляционные жалобы, представления на решения мировых судей, действующих на территории соответствующего судебного района.</w:t>
      </w:r>
    </w:p>
    <w:p w:rsidR="00C92D97" w:rsidRPr="00D8581C" w:rsidRDefault="00C92D97" w:rsidP="00C92D9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81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5. Районный суд в соответствии с федеральным законом рассматривает дела по новым или вновь открывшимся обстоятельствам.</w:t>
      </w:r>
    </w:p>
    <w:p w:rsidR="00C92D97" w:rsidRPr="00C92D97" w:rsidRDefault="00C92D97" w:rsidP="00C92D97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92D97" w:rsidRPr="00D8581C" w:rsidRDefault="00C92D97" w:rsidP="00D8581C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8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Деятельность районного суда осуществляется на принципах, общих для всех судов общей юрисдикции (ст. 5 Федерального конституционного закона от 07.02.2011 № 1-ФКЗ "О судах общей юрисдикции в Российской Федерации"):</w:t>
      </w:r>
    </w:p>
    <w:p w:rsidR="00C92D97" w:rsidRPr="00C92D97" w:rsidRDefault="00C92D97" w:rsidP="00C92D9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C92D97" w:rsidRPr="00D8581C" w:rsidRDefault="00C92D97" w:rsidP="00C92D9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92D97">
        <w:rPr>
          <w:rFonts w:ascii="Arial" w:eastAsia="Times New Roman" w:hAnsi="Arial" w:cs="Arial"/>
          <w:color w:val="000000"/>
          <w:sz w:val="21"/>
        </w:rPr>
        <w:tab/>
      </w:r>
      <w:r w:rsidRPr="00D8581C">
        <w:rPr>
          <w:rFonts w:ascii="Times New Roman" w:eastAsia="Times New Roman" w:hAnsi="Times New Roman" w:cs="Times New Roman"/>
          <w:color w:val="000000"/>
          <w:sz w:val="26"/>
          <w:szCs w:val="26"/>
        </w:rPr>
        <w:t>1. Правосудие в Российской Федерации осуществляется только судом.</w:t>
      </w:r>
    </w:p>
    <w:p w:rsidR="00C92D97" w:rsidRPr="00D8581C" w:rsidRDefault="00C92D97" w:rsidP="00C92D9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81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2. Никто не может быть лишен права на рассмотрение его дела в том суде общей юрисдикции и тем судьей, к подсудности которых оно отнесено настоящим Федеральным конституци</w:t>
      </w:r>
      <w:bookmarkStart w:id="0" w:name="_GoBack"/>
      <w:bookmarkEnd w:id="0"/>
      <w:r w:rsidRPr="00D8581C">
        <w:rPr>
          <w:rFonts w:ascii="Times New Roman" w:eastAsia="Times New Roman" w:hAnsi="Times New Roman" w:cs="Times New Roman"/>
          <w:color w:val="000000"/>
          <w:sz w:val="26"/>
          <w:szCs w:val="26"/>
        </w:rPr>
        <w:t>онным законом и федеральными законами.</w:t>
      </w:r>
    </w:p>
    <w:p w:rsidR="00C92D97" w:rsidRPr="00D8581C" w:rsidRDefault="00C92D97" w:rsidP="00C92D9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81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3. Все равны перед судом. Суды не отдают предпочтение каким-либо органам, лицам, участвующим в процессе сторонам по признаку их государственной, социальной, половой, расовой, национальной, языковой или политической принадлежности либо в зависимости от их происхождения, имущественного и должностного положения, места жительства, места рождения, отношения к религии, убеждений, принадлежности к общественным объединениям, а равно и по другим не предусмотренным федеральным законом основаниям.</w:t>
      </w:r>
    </w:p>
    <w:p w:rsidR="00C92D97" w:rsidRPr="00D8581C" w:rsidRDefault="00C92D97" w:rsidP="00C92D9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81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ab/>
        <w:t>4. Суды общей юрисдикции осуществляют судебную власть независимо от законодательных и исполнительных органов государственной власти. В Российской Федерации не могут издаваться законодательные и иные нормативные правовые акты и осуществляться действия (бездействие), отменяющие или умаляющие независимость судов и судей.</w:t>
      </w:r>
    </w:p>
    <w:p w:rsidR="00C92D97" w:rsidRPr="00D8581C" w:rsidRDefault="00C92D97" w:rsidP="00C92D9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81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5. Разбирательство дел в судах общей юрисдикции открытое. Слушание дела в закрытом заседании допускается только в случаях, предусмотренных федеральным законом.</w:t>
      </w:r>
    </w:p>
    <w:p w:rsidR="00C92D97" w:rsidRPr="00D8581C" w:rsidRDefault="00C92D97" w:rsidP="00C92D9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81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6. Рассмотрение дел в судах общей юрисдикции очное. Заочное производство допускается только в случаях, предусмотренных федеральным законом.</w:t>
      </w:r>
    </w:p>
    <w:p w:rsidR="00C92D97" w:rsidRPr="00D8581C" w:rsidRDefault="00C92D97" w:rsidP="00C92D9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81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7. Рассмотрение дел в судах общей юрисдикции осуществляется на основе состязательности и равноправия сторон.</w:t>
      </w:r>
    </w:p>
    <w:p w:rsidR="00C92D97" w:rsidRPr="00D8581C" w:rsidRDefault="00C92D97" w:rsidP="00C92D9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81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8. Вступившие в силу судебные акты судов общей юрисдикции, а также их законные распоряжения, требования, поручения, вызовы и иные обращения являются обязательными для всех федеральных органов государственной власти, органов государственной власти субъектов Российской Федерации, органов местного самоуправления, государственных и муниципальных служащих,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Федерации.</w:t>
      </w:r>
    </w:p>
    <w:p w:rsidR="0037299A" w:rsidRDefault="0037299A"/>
    <w:sectPr w:rsidR="00372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2D97"/>
    <w:rsid w:val="0037299A"/>
    <w:rsid w:val="00C92D97"/>
    <w:rsid w:val="00D8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C92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3271</Characters>
  <Application>Microsoft Office Word</Application>
  <DocSecurity>0</DocSecurity>
  <Lines>27</Lines>
  <Paragraphs>7</Paragraphs>
  <ScaleCrop>false</ScaleCrop>
  <Company>Microsoft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Судья</dc:creator>
  <cp:keywords/>
  <dc:description/>
  <cp:lastModifiedBy>user</cp:lastModifiedBy>
  <cp:revision>3</cp:revision>
  <dcterms:created xsi:type="dcterms:W3CDTF">2022-07-22T06:05:00Z</dcterms:created>
  <dcterms:modified xsi:type="dcterms:W3CDTF">2026-03-24T11:07:00Z</dcterms:modified>
</cp:coreProperties>
</file>