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D3" w:rsidRPr="002F6AD3" w:rsidRDefault="002F6AD3" w:rsidP="002F6AD3">
      <w:pPr>
        <w:pStyle w:val="ConsPlusNormal"/>
        <w:jc w:val="both"/>
        <w:outlineLvl w:val="0"/>
        <w:rPr>
          <w:rFonts w:ascii="Times New Roman" w:hAnsi="Times New Roman" w:cs="Times New Roman"/>
          <w:sz w:val="20"/>
        </w:rPr>
      </w:pPr>
    </w:p>
    <w:p w:rsidR="002F6AD3" w:rsidRPr="002F6AD3" w:rsidRDefault="002F6AD3" w:rsidP="002F6AD3">
      <w:pPr>
        <w:pStyle w:val="ConsPlusTitle"/>
        <w:jc w:val="center"/>
        <w:outlineLvl w:val="0"/>
        <w:rPr>
          <w:rFonts w:ascii="Times New Roman" w:hAnsi="Times New Roman" w:cs="Times New Roman"/>
          <w:sz w:val="24"/>
          <w:szCs w:val="24"/>
        </w:rPr>
      </w:pPr>
      <w:r w:rsidRPr="002F6AD3">
        <w:rPr>
          <w:rFonts w:ascii="Times New Roman" w:hAnsi="Times New Roman" w:cs="Times New Roman"/>
          <w:sz w:val="24"/>
          <w:szCs w:val="24"/>
        </w:rPr>
        <w:t>СУДЕБНЫЙ ДЕПАРТАМЕНТ ПРИ ВЕРХОВНОМ СУДЕ</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РОССИЙСКОЙ ФЕДЕРАЦИИ</w:t>
      </w:r>
    </w:p>
    <w:p w:rsidR="002F6AD3" w:rsidRPr="002F6AD3" w:rsidRDefault="002F6AD3" w:rsidP="002F6AD3">
      <w:pPr>
        <w:pStyle w:val="ConsPlusTitle"/>
        <w:jc w:val="both"/>
        <w:rPr>
          <w:rFonts w:ascii="Times New Roman" w:hAnsi="Times New Roman" w:cs="Times New Roman"/>
          <w:sz w:val="24"/>
          <w:szCs w:val="24"/>
        </w:rPr>
      </w:pP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ПРИКАЗ</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от 19 марта 2019 г. N 56</w:t>
      </w:r>
    </w:p>
    <w:p w:rsidR="002F6AD3" w:rsidRPr="002F6AD3" w:rsidRDefault="002F6AD3" w:rsidP="002F6AD3">
      <w:pPr>
        <w:pStyle w:val="ConsPlusTitle"/>
        <w:jc w:val="both"/>
        <w:rPr>
          <w:rFonts w:ascii="Times New Roman" w:hAnsi="Times New Roman" w:cs="Times New Roman"/>
          <w:sz w:val="24"/>
          <w:szCs w:val="24"/>
        </w:rPr>
      </w:pP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ОБ УТВЕРЖДЕНИИ ИНСТРУКЦИИ</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О ПОРЯДКЕ ОРГАНИЗАЦИИ КОМПЛЕКТОВАНИЯ, ХРАНЕНИЯ, УЧЕТА</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И ИСПОЛЬЗОВАНИЯ ДОКУМЕНТОВ (ЭЛЕКТРОННЫХ ДОКУМЕНТОВ)</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В АРХИВАХ ФЕДЕРАЛЬНЫХ СУДОВ ОБЩЕЙ ЮРИСДИКЦИИ</w:t>
      </w:r>
    </w:p>
    <w:p w:rsidR="002F6AD3" w:rsidRPr="002F6AD3" w:rsidRDefault="002F6AD3" w:rsidP="002F6AD3">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(в ред. Приказов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от 16.07.2019 </w:t>
            </w:r>
            <w:hyperlink r:id="rId5">
              <w:r w:rsidRPr="002F6AD3">
                <w:rPr>
                  <w:rFonts w:ascii="Times New Roman" w:hAnsi="Times New Roman" w:cs="Times New Roman"/>
                  <w:sz w:val="20"/>
                </w:rPr>
                <w:t>N 147</w:t>
              </w:r>
            </w:hyperlink>
            <w:r w:rsidRPr="002F6AD3">
              <w:rPr>
                <w:rFonts w:ascii="Times New Roman" w:hAnsi="Times New Roman" w:cs="Times New Roman"/>
                <w:sz w:val="20"/>
              </w:rPr>
              <w:t xml:space="preserve">, от 14.06.2022 </w:t>
            </w:r>
            <w:hyperlink r:id="rId6">
              <w:r w:rsidRPr="002F6AD3">
                <w:rPr>
                  <w:rFonts w:ascii="Times New Roman" w:hAnsi="Times New Roman" w:cs="Times New Roman"/>
                  <w:sz w:val="20"/>
                </w:rPr>
                <w:t>N 97</w:t>
              </w:r>
            </w:hyperlink>
            <w:r w:rsidRPr="002F6AD3">
              <w:rPr>
                <w:rFonts w:ascii="Times New Roman" w:hAnsi="Times New Roman" w:cs="Times New Roman"/>
                <w:sz w:val="20"/>
              </w:rPr>
              <w:t xml:space="preserve">, от 09.01.2024 </w:t>
            </w:r>
            <w:hyperlink r:id="rId7">
              <w:r w:rsidRPr="002F6AD3">
                <w:rPr>
                  <w:rFonts w:ascii="Times New Roman" w:hAnsi="Times New Roman" w:cs="Times New Roman"/>
                  <w:sz w:val="20"/>
                </w:rPr>
                <w:t>N 1</w:t>
              </w:r>
            </w:hyperlink>
            <w:r w:rsidRPr="002F6AD3">
              <w:rPr>
                <w:rFonts w:ascii="Times New Roman" w:hAnsi="Times New Roman" w:cs="Times New Roman"/>
                <w:sz w:val="20"/>
              </w:rPr>
              <w:t>,</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от 29.05.2024 </w:t>
            </w:r>
            <w:hyperlink r:id="rId8">
              <w:r w:rsidRPr="002F6AD3">
                <w:rPr>
                  <w:rFonts w:ascii="Times New Roman" w:hAnsi="Times New Roman" w:cs="Times New Roman"/>
                  <w:sz w:val="20"/>
                </w:rPr>
                <w:t>N 124</w:t>
              </w:r>
            </w:hyperlink>
            <w:r w:rsidRPr="002F6AD3">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соответствии с Федеральным </w:t>
      </w:r>
      <w:hyperlink r:id="rId9">
        <w:r w:rsidRPr="002F6AD3">
          <w:rPr>
            <w:rFonts w:ascii="Times New Roman" w:hAnsi="Times New Roman" w:cs="Times New Roman"/>
            <w:sz w:val="20"/>
          </w:rPr>
          <w:t>законом</w:t>
        </w:r>
      </w:hyperlink>
      <w:r w:rsidRPr="002F6AD3">
        <w:rPr>
          <w:rFonts w:ascii="Times New Roman" w:hAnsi="Times New Roman" w:cs="Times New Roman"/>
          <w:sz w:val="20"/>
        </w:rPr>
        <w:t xml:space="preserve"> от 8 января 1998 г. N 7-ФЗ "О Судебном департаменте при Верховном Суде Российской Федерации" приказываю: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 Утвердить прилагаемую </w:t>
      </w:r>
      <w:hyperlink w:anchor="P39">
        <w:r w:rsidRPr="002F6AD3">
          <w:rPr>
            <w:rFonts w:ascii="Times New Roman" w:hAnsi="Times New Roman" w:cs="Times New Roman"/>
            <w:sz w:val="20"/>
          </w:rPr>
          <w:t>Инструкцию</w:t>
        </w:r>
      </w:hyperlink>
      <w:r w:rsidRPr="002F6AD3">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sidRPr="002F6AD3">
          <w:rPr>
            <w:rFonts w:ascii="Times New Roman" w:hAnsi="Times New Roman" w:cs="Times New Roman"/>
            <w:sz w:val="20"/>
          </w:rPr>
          <w:t>Инструкции</w:t>
        </w:r>
      </w:hyperlink>
      <w:r w:rsidRPr="002F6AD3">
        <w:rPr>
          <w:rFonts w:ascii="Times New Roman" w:hAnsi="Times New Roman" w:cs="Times New Roman"/>
          <w:sz w:val="20"/>
        </w:rPr>
        <w:t xml:space="preserve"> и обеспечить ее применение в практической деятельности.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 Признать утратившими силу:</w:t>
      </w:r>
    </w:p>
    <w:p w:rsidR="002F6AD3" w:rsidRPr="002F6AD3" w:rsidRDefault="002F6AD3" w:rsidP="002F6AD3">
      <w:pPr>
        <w:pStyle w:val="ConsPlusNormal"/>
        <w:ind w:firstLine="540"/>
        <w:jc w:val="both"/>
        <w:rPr>
          <w:rFonts w:ascii="Times New Roman" w:hAnsi="Times New Roman" w:cs="Times New Roman"/>
          <w:sz w:val="20"/>
        </w:rPr>
      </w:pPr>
      <w:hyperlink r:id="rId10">
        <w:r w:rsidRPr="002F6AD3">
          <w:rPr>
            <w:rFonts w:ascii="Times New Roman" w:hAnsi="Times New Roman" w:cs="Times New Roman"/>
            <w:sz w:val="20"/>
          </w:rPr>
          <w:t>приказ</w:t>
        </w:r>
      </w:hyperlink>
      <w:r w:rsidRPr="002F6AD3">
        <w:rPr>
          <w:rFonts w:ascii="Times New Roman" w:hAnsi="Times New Roman" w:cs="Times New Roman"/>
          <w:sz w:val="20"/>
        </w:rP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2F6AD3" w:rsidRPr="002F6AD3" w:rsidRDefault="002F6AD3" w:rsidP="002F6AD3">
      <w:pPr>
        <w:pStyle w:val="ConsPlusNormal"/>
        <w:ind w:firstLine="540"/>
        <w:jc w:val="both"/>
        <w:rPr>
          <w:rFonts w:ascii="Times New Roman" w:hAnsi="Times New Roman" w:cs="Times New Roman"/>
          <w:sz w:val="20"/>
        </w:rPr>
      </w:pPr>
      <w:hyperlink r:id="rId11">
        <w:r w:rsidRPr="002F6AD3">
          <w:rPr>
            <w:rFonts w:ascii="Times New Roman" w:hAnsi="Times New Roman" w:cs="Times New Roman"/>
            <w:sz w:val="20"/>
          </w:rPr>
          <w:t>приказ</w:t>
        </w:r>
      </w:hyperlink>
      <w:r w:rsidRPr="002F6AD3">
        <w:rPr>
          <w:rFonts w:ascii="Times New Roman" w:hAnsi="Times New Roman" w:cs="Times New Roman"/>
          <w:sz w:val="20"/>
        </w:rP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2F6AD3" w:rsidRPr="002F6AD3" w:rsidRDefault="002F6AD3" w:rsidP="002F6AD3">
      <w:pPr>
        <w:pStyle w:val="ConsPlusNormal"/>
        <w:ind w:firstLine="540"/>
        <w:jc w:val="both"/>
        <w:rPr>
          <w:rFonts w:ascii="Times New Roman" w:hAnsi="Times New Roman" w:cs="Times New Roman"/>
          <w:sz w:val="20"/>
        </w:rPr>
      </w:pPr>
      <w:hyperlink r:id="rId12">
        <w:r w:rsidRPr="002F6AD3">
          <w:rPr>
            <w:rFonts w:ascii="Times New Roman" w:hAnsi="Times New Roman" w:cs="Times New Roman"/>
            <w:sz w:val="20"/>
          </w:rPr>
          <w:t>приказ</w:t>
        </w:r>
      </w:hyperlink>
      <w:r w:rsidRPr="002F6AD3">
        <w:rPr>
          <w:rFonts w:ascii="Times New Roman" w:hAnsi="Times New Roman" w:cs="Times New Roman"/>
          <w:sz w:val="20"/>
        </w:rP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2F6AD3" w:rsidRPr="002F6AD3" w:rsidRDefault="002F6AD3" w:rsidP="002F6AD3">
      <w:pPr>
        <w:pStyle w:val="ConsPlusNormal"/>
        <w:ind w:firstLine="540"/>
        <w:jc w:val="both"/>
        <w:rPr>
          <w:rFonts w:ascii="Times New Roman" w:hAnsi="Times New Roman" w:cs="Times New Roman"/>
          <w:sz w:val="20"/>
        </w:rPr>
      </w:pPr>
      <w:hyperlink r:id="rId13">
        <w:r w:rsidRPr="002F6AD3">
          <w:rPr>
            <w:rFonts w:ascii="Times New Roman" w:hAnsi="Times New Roman" w:cs="Times New Roman"/>
            <w:sz w:val="20"/>
          </w:rPr>
          <w:t>приказ</w:t>
        </w:r>
      </w:hyperlink>
      <w:r w:rsidRPr="002F6AD3">
        <w:rPr>
          <w:rFonts w:ascii="Times New Roman" w:hAnsi="Times New Roman" w:cs="Times New Roman"/>
          <w:sz w:val="20"/>
        </w:rP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2F6AD3" w:rsidRPr="002F6AD3" w:rsidRDefault="002F6AD3" w:rsidP="002F6AD3">
      <w:pPr>
        <w:pStyle w:val="ConsPlusNormal"/>
        <w:ind w:firstLine="540"/>
        <w:jc w:val="both"/>
        <w:rPr>
          <w:rFonts w:ascii="Times New Roman" w:hAnsi="Times New Roman" w:cs="Times New Roman"/>
          <w:sz w:val="20"/>
        </w:rPr>
      </w:pPr>
      <w:hyperlink r:id="rId14">
        <w:r w:rsidRPr="002F6AD3">
          <w:rPr>
            <w:rFonts w:ascii="Times New Roman" w:hAnsi="Times New Roman" w:cs="Times New Roman"/>
            <w:sz w:val="20"/>
          </w:rPr>
          <w:t>при</w:t>
        </w:r>
        <w:bookmarkStart w:id="0" w:name="_GoBack"/>
        <w:bookmarkEnd w:id="0"/>
        <w:r w:rsidRPr="002F6AD3">
          <w:rPr>
            <w:rFonts w:ascii="Times New Roman" w:hAnsi="Times New Roman" w:cs="Times New Roman"/>
            <w:sz w:val="20"/>
          </w:rPr>
          <w:t>каз</w:t>
        </w:r>
      </w:hyperlink>
      <w:r w:rsidRPr="002F6AD3">
        <w:rPr>
          <w:rFonts w:ascii="Times New Roman" w:hAnsi="Times New Roman" w:cs="Times New Roman"/>
          <w:sz w:val="20"/>
        </w:rP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Генеральный директор</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А.В.ГУСЕВ</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0"/>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приказом Судебного департамента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при Верховном Суде</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Российской Федерации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от 19 марта 2019 г. N 56</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rPr>
          <w:rFonts w:ascii="Times New Roman" w:hAnsi="Times New Roman" w:cs="Times New Roman"/>
          <w:sz w:val="24"/>
          <w:szCs w:val="24"/>
        </w:rPr>
      </w:pPr>
      <w:bookmarkStart w:id="1" w:name="P39"/>
      <w:bookmarkEnd w:id="1"/>
      <w:r w:rsidRPr="002F6AD3">
        <w:rPr>
          <w:rFonts w:ascii="Times New Roman" w:hAnsi="Times New Roman" w:cs="Times New Roman"/>
          <w:sz w:val="24"/>
          <w:szCs w:val="24"/>
        </w:rPr>
        <w:t>ИНСТРУКЦИЯ</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О ПОРЯДКЕ ОРГАНИЗАЦИИ КОМПЛЕКТОВАНИЯ, ХРАНЕНИЯ, УЧЕТА</w:t>
      </w:r>
    </w:p>
    <w:p w:rsidR="002F6AD3" w:rsidRPr="002F6AD3" w:rsidRDefault="002F6AD3" w:rsidP="002F6AD3">
      <w:pPr>
        <w:pStyle w:val="ConsPlusTitle"/>
        <w:jc w:val="center"/>
        <w:rPr>
          <w:rFonts w:ascii="Times New Roman" w:hAnsi="Times New Roman" w:cs="Times New Roman"/>
          <w:sz w:val="24"/>
          <w:szCs w:val="24"/>
        </w:rPr>
      </w:pPr>
      <w:r w:rsidRPr="002F6AD3">
        <w:rPr>
          <w:rFonts w:ascii="Times New Roman" w:hAnsi="Times New Roman" w:cs="Times New Roman"/>
          <w:sz w:val="24"/>
          <w:szCs w:val="24"/>
        </w:rPr>
        <w:t>И ИСПОЛЬЗОВАНИЯ ДОКУМЕНТОВ (ЭЛЕКТРОННЫХ ДОКУМЕНТОВ)</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4"/>
          <w:szCs w:val="24"/>
        </w:rPr>
        <w:t>В АРХИВАХ 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(в ред. Приказов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от 16.07.2019 </w:t>
            </w:r>
            <w:hyperlink r:id="rId15">
              <w:r w:rsidRPr="002F6AD3">
                <w:rPr>
                  <w:rFonts w:ascii="Times New Roman" w:hAnsi="Times New Roman" w:cs="Times New Roman"/>
                  <w:sz w:val="20"/>
                </w:rPr>
                <w:t>N 147</w:t>
              </w:r>
            </w:hyperlink>
            <w:r w:rsidRPr="002F6AD3">
              <w:rPr>
                <w:rFonts w:ascii="Times New Roman" w:hAnsi="Times New Roman" w:cs="Times New Roman"/>
                <w:sz w:val="20"/>
              </w:rPr>
              <w:t xml:space="preserve">, от 14.06.2022 </w:t>
            </w:r>
            <w:hyperlink r:id="rId16">
              <w:r w:rsidRPr="002F6AD3">
                <w:rPr>
                  <w:rFonts w:ascii="Times New Roman" w:hAnsi="Times New Roman" w:cs="Times New Roman"/>
                  <w:sz w:val="20"/>
                </w:rPr>
                <w:t>N 97</w:t>
              </w:r>
            </w:hyperlink>
            <w:r w:rsidRPr="002F6AD3">
              <w:rPr>
                <w:rFonts w:ascii="Times New Roman" w:hAnsi="Times New Roman" w:cs="Times New Roman"/>
                <w:sz w:val="20"/>
              </w:rPr>
              <w:t xml:space="preserve">, от 09.01.2024 </w:t>
            </w:r>
            <w:hyperlink r:id="rId17">
              <w:r w:rsidRPr="002F6AD3">
                <w:rPr>
                  <w:rFonts w:ascii="Times New Roman" w:hAnsi="Times New Roman" w:cs="Times New Roman"/>
                  <w:sz w:val="20"/>
                </w:rPr>
                <w:t>N 1</w:t>
              </w:r>
            </w:hyperlink>
            <w:r w:rsidRPr="002F6AD3">
              <w:rPr>
                <w:rFonts w:ascii="Times New Roman" w:hAnsi="Times New Roman" w:cs="Times New Roman"/>
                <w:sz w:val="20"/>
              </w:rPr>
              <w:t>,</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от 29.05.2024 </w:t>
            </w:r>
            <w:hyperlink r:id="rId18">
              <w:r w:rsidRPr="002F6AD3">
                <w:rPr>
                  <w:rFonts w:ascii="Times New Roman" w:hAnsi="Times New Roman" w:cs="Times New Roman"/>
                  <w:sz w:val="20"/>
                </w:rPr>
                <w:t>N 124</w:t>
              </w:r>
            </w:hyperlink>
            <w:r w:rsidRPr="002F6AD3">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1. Общие положения</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 </w:t>
      </w:r>
      <w:proofErr w:type="gramStart"/>
      <w:r w:rsidRPr="002F6AD3">
        <w:rPr>
          <w:rFonts w:ascii="Times New Roman" w:hAnsi="Times New Roman" w:cs="Times New Roman"/>
          <w:sz w:val="20"/>
        </w:rPr>
        <w:t xml:space="preserve">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19">
        <w:r w:rsidRPr="002F6AD3">
          <w:rPr>
            <w:rFonts w:ascii="Times New Roman" w:hAnsi="Times New Roman" w:cs="Times New Roman"/>
            <w:sz w:val="20"/>
          </w:rPr>
          <w:t>N 1-ФКЗ</w:t>
        </w:r>
      </w:hyperlink>
      <w:r w:rsidRPr="002F6AD3">
        <w:rPr>
          <w:rFonts w:ascii="Times New Roman" w:hAnsi="Times New Roman" w:cs="Times New Roman"/>
          <w:sz w:val="20"/>
        </w:rPr>
        <w:t xml:space="preserve"> "О судебной системе Российской Федерации", от 7 февраля 2011 г. </w:t>
      </w:r>
      <w:hyperlink r:id="rId20">
        <w:r w:rsidRPr="002F6AD3">
          <w:rPr>
            <w:rFonts w:ascii="Times New Roman" w:hAnsi="Times New Roman" w:cs="Times New Roman"/>
            <w:sz w:val="20"/>
          </w:rPr>
          <w:t>N 1-ФКЗ</w:t>
        </w:r>
      </w:hyperlink>
      <w:r w:rsidRPr="002F6AD3">
        <w:rPr>
          <w:rFonts w:ascii="Times New Roman" w:hAnsi="Times New Roman" w:cs="Times New Roman"/>
          <w:sz w:val="20"/>
        </w:rPr>
        <w:t xml:space="preserve"> "О судах общей юрисдикции в Российской Федерации", федеральных законов от 8 января</w:t>
      </w:r>
      <w:proofErr w:type="gramEnd"/>
      <w:r w:rsidRPr="002F6AD3">
        <w:rPr>
          <w:rFonts w:ascii="Times New Roman" w:hAnsi="Times New Roman" w:cs="Times New Roman"/>
          <w:sz w:val="20"/>
        </w:rPr>
        <w:t xml:space="preserve"> </w:t>
      </w:r>
      <w:proofErr w:type="gramStart"/>
      <w:r w:rsidRPr="002F6AD3">
        <w:rPr>
          <w:rFonts w:ascii="Times New Roman" w:hAnsi="Times New Roman" w:cs="Times New Roman"/>
          <w:sz w:val="20"/>
        </w:rPr>
        <w:t xml:space="preserve">1998 г. </w:t>
      </w:r>
      <w:hyperlink r:id="rId21">
        <w:r w:rsidRPr="002F6AD3">
          <w:rPr>
            <w:rFonts w:ascii="Times New Roman" w:hAnsi="Times New Roman" w:cs="Times New Roman"/>
            <w:sz w:val="20"/>
          </w:rPr>
          <w:t>N 7-ФЗ</w:t>
        </w:r>
      </w:hyperlink>
      <w:r w:rsidRPr="002F6AD3">
        <w:rPr>
          <w:rFonts w:ascii="Times New Roman" w:hAnsi="Times New Roman" w:cs="Times New Roman"/>
          <w:sz w:val="20"/>
        </w:rPr>
        <w:t xml:space="preserve"> "О Судебном департаменте при Верховном Суде Российской Федерации", от 29 декабря 2015 г. </w:t>
      </w:r>
      <w:hyperlink r:id="rId22">
        <w:r w:rsidRPr="002F6AD3">
          <w:rPr>
            <w:rFonts w:ascii="Times New Roman" w:hAnsi="Times New Roman" w:cs="Times New Roman"/>
            <w:sz w:val="20"/>
          </w:rPr>
          <w:t>N 382-ФЗ</w:t>
        </w:r>
      </w:hyperlink>
      <w:r w:rsidRPr="002F6AD3">
        <w:rPr>
          <w:rFonts w:ascii="Times New Roman" w:hAnsi="Times New Roman" w:cs="Times New Roman"/>
          <w:sz w:val="20"/>
        </w:rPr>
        <w:t xml:space="preserve"> "Об арбитраже (третейском разбирательстве) в Российской Федерации", от 22 октября 2004 г. </w:t>
      </w:r>
      <w:hyperlink r:id="rId23">
        <w:r w:rsidRPr="002F6AD3">
          <w:rPr>
            <w:rFonts w:ascii="Times New Roman" w:hAnsi="Times New Roman" w:cs="Times New Roman"/>
            <w:sz w:val="20"/>
          </w:rPr>
          <w:t>N 125-ФЗ</w:t>
        </w:r>
      </w:hyperlink>
      <w:r w:rsidRPr="002F6AD3">
        <w:rPr>
          <w:rFonts w:ascii="Times New Roman" w:hAnsi="Times New Roman" w:cs="Times New Roman"/>
          <w:sz w:val="20"/>
        </w:rPr>
        <w:t xml:space="preserve"> "Об архивном деле в Российской Федерации", </w:t>
      </w:r>
      <w:hyperlink r:id="rId24">
        <w:r w:rsidRPr="002F6AD3">
          <w:rPr>
            <w:rFonts w:ascii="Times New Roman" w:hAnsi="Times New Roman" w:cs="Times New Roman"/>
            <w:sz w:val="20"/>
          </w:rPr>
          <w:t>Правил</w:t>
        </w:r>
      </w:hyperlink>
      <w:r w:rsidRPr="002F6AD3">
        <w:rPr>
          <w:rFonts w:ascii="Times New Roman" w:hAnsi="Times New Roman" w:cs="Times New Roman"/>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w:t>
      </w:r>
      <w:proofErr w:type="gramEnd"/>
      <w:r w:rsidRPr="002F6AD3">
        <w:rPr>
          <w:rFonts w:ascii="Times New Roman" w:hAnsi="Times New Roman" w:cs="Times New Roman"/>
          <w:sz w:val="20"/>
        </w:rPr>
        <w:t xml:space="preserve"> </w:t>
      </w:r>
      <w:proofErr w:type="gramStart"/>
      <w:r w:rsidRPr="002F6AD3">
        <w:rPr>
          <w:rFonts w:ascii="Times New Roman" w:hAnsi="Times New Roman" w:cs="Times New Roman"/>
          <w:sz w:val="20"/>
        </w:rPr>
        <w:t xml:space="preserve">самоуправления и организациях, утвержденных приказом Федерального архивного агентства от 31 июля 2023 г. N 77 (далее - Правила N 77), </w:t>
      </w:r>
      <w:hyperlink r:id="rId25">
        <w:r w:rsidRPr="002F6AD3">
          <w:rPr>
            <w:rFonts w:ascii="Times New Roman" w:hAnsi="Times New Roman" w:cs="Times New Roman"/>
            <w:sz w:val="20"/>
          </w:rPr>
          <w:t>Инструкции</w:t>
        </w:r>
      </w:hyperlink>
      <w:r w:rsidRPr="002F6AD3">
        <w:rPr>
          <w:rFonts w:ascii="Times New Roman" w:hAnsi="Times New Roman" w:cs="Times New Roman"/>
          <w:sz w:val="20"/>
        </w:rP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26">
        <w:r w:rsidRPr="002F6AD3">
          <w:rPr>
            <w:rFonts w:ascii="Times New Roman" w:hAnsi="Times New Roman" w:cs="Times New Roman"/>
            <w:sz w:val="20"/>
          </w:rPr>
          <w:t>Инструкции</w:t>
        </w:r>
      </w:hyperlink>
      <w:r w:rsidRPr="002F6AD3">
        <w:rPr>
          <w:rFonts w:ascii="Times New Roman" w:hAnsi="Times New Roman" w:cs="Times New Roman"/>
          <w:sz w:val="20"/>
        </w:rPr>
        <w:t xml:space="preserve"> по судебному делопроизводству в верховных судах республик, краевых и областных судах, судах городов</w:t>
      </w:r>
      <w:proofErr w:type="gramEnd"/>
      <w:r w:rsidRPr="002F6AD3">
        <w:rPr>
          <w:rFonts w:ascii="Times New Roman" w:hAnsi="Times New Roman" w:cs="Times New Roman"/>
          <w:sz w:val="20"/>
        </w:rPr>
        <w:t xml:space="preserve"> </w:t>
      </w:r>
      <w:proofErr w:type="gramStart"/>
      <w:r w:rsidRPr="002F6AD3">
        <w:rPr>
          <w:rFonts w:ascii="Times New Roman" w:hAnsi="Times New Roman" w:cs="Times New Roman"/>
          <w:sz w:val="20"/>
        </w:rPr>
        <w:t xml:space="preserve">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27">
        <w:r w:rsidRPr="002F6AD3">
          <w:rPr>
            <w:rFonts w:ascii="Times New Roman" w:hAnsi="Times New Roman" w:cs="Times New Roman"/>
            <w:sz w:val="20"/>
          </w:rPr>
          <w:t>Инструкции</w:t>
        </w:r>
      </w:hyperlink>
      <w:r w:rsidRPr="002F6AD3">
        <w:rPr>
          <w:rFonts w:ascii="Times New Roman" w:hAnsi="Times New Roman" w:cs="Times New Roman"/>
          <w:sz w:val="20"/>
        </w:rP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28">
        <w:r w:rsidRPr="002F6AD3">
          <w:rPr>
            <w:rFonts w:ascii="Times New Roman" w:hAnsi="Times New Roman" w:cs="Times New Roman"/>
            <w:sz w:val="20"/>
          </w:rPr>
          <w:t>Инструкции</w:t>
        </w:r>
      </w:hyperlink>
      <w:r w:rsidRPr="002F6AD3">
        <w:rPr>
          <w:rFonts w:ascii="Times New Roman" w:hAnsi="Times New Roman" w:cs="Times New Roman"/>
          <w:sz w:val="20"/>
        </w:rPr>
        <w:t xml:space="preserve"> по судебному</w:t>
      </w:r>
      <w:proofErr w:type="gramEnd"/>
      <w:r w:rsidRPr="002F6AD3">
        <w:rPr>
          <w:rFonts w:ascii="Times New Roman" w:hAnsi="Times New Roman" w:cs="Times New Roman"/>
          <w:sz w:val="20"/>
        </w:rPr>
        <w:t xml:space="preserve">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Приказов Судебного департамента при Верховном Суде РФ от 14.06.2022 </w:t>
      </w:r>
      <w:hyperlink r:id="rId29">
        <w:r w:rsidRPr="002F6AD3">
          <w:rPr>
            <w:rFonts w:ascii="Times New Roman" w:hAnsi="Times New Roman" w:cs="Times New Roman"/>
            <w:sz w:val="20"/>
          </w:rPr>
          <w:t>N 97</w:t>
        </w:r>
      </w:hyperlink>
      <w:r w:rsidRPr="002F6AD3">
        <w:rPr>
          <w:rFonts w:ascii="Times New Roman" w:hAnsi="Times New Roman" w:cs="Times New Roman"/>
          <w:sz w:val="20"/>
        </w:rPr>
        <w:t xml:space="preserve">, от 09.01.2024 </w:t>
      </w:r>
      <w:hyperlink r:id="rId30">
        <w:r w:rsidRPr="002F6AD3">
          <w:rPr>
            <w:rFonts w:ascii="Times New Roman" w:hAnsi="Times New Roman" w:cs="Times New Roman"/>
            <w:sz w:val="20"/>
          </w:rPr>
          <w:t>N 1</w:t>
        </w:r>
      </w:hyperlink>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1.2. </w:t>
      </w:r>
      <w:proofErr w:type="gramStart"/>
      <w:r w:rsidRPr="002F6AD3">
        <w:rPr>
          <w:rFonts w:ascii="Times New Roman" w:hAnsi="Times New Roman" w:cs="Times New Roman"/>
          <w:sz w:val="20"/>
        </w:rPr>
        <w:t>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составления номенклатуры дел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составления описей дел (описей электронных дел &lt;1&gt;) суда, судебных коллегий, судебных составов, структурных подразделений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&lt;1&gt; Электронное дело - электронный документ или совокупность электронных документов и метаданных к ним, </w:t>
      </w:r>
      <w:proofErr w:type="gramStart"/>
      <w:r w:rsidRPr="002F6AD3">
        <w:rPr>
          <w:rFonts w:ascii="Times New Roman" w:hAnsi="Times New Roman" w:cs="Times New Roman"/>
          <w:sz w:val="20"/>
        </w:rPr>
        <w:t>сформированные</w:t>
      </w:r>
      <w:proofErr w:type="gramEnd"/>
      <w:r w:rsidRPr="002F6AD3">
        <w:rPr>
          <w:rFonts w:ascii="Times New Roman" w:hAnsi="Times New Roman" w:cs="Times New Roman"/>
          <w:sz w:val="20"/>
        </w:rPr>
        <w:t xml:space="preserve"> в соответствии с номенклатурой дел.</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(сноска в ред. </w:t>
      </w:r>
      <w:hyperlink r:id="rId3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проведения экспертизы ценности документов и работы экспертной комиссии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оформления судебных дел и иных документов к последующему хранению в архиве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передачи дел (электронных дел) в архив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отбора документов на уничтожение;</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3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ведения учета архивных дел &lt;2&gt;;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проверки наличия и состояния архивных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организации использования архивных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обеспечения сохранности архивных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передачи архивных дел на хранение в государственный архив.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 Задачи и функции архива суда определяются положением, утверждаемым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1.4. Приказом (распоряжением) председателя суда назначаются работники, ответственные за работу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1.5. Действие настоящей Инструкции не распространяется на организацию комплектования, хранения, </w:t>
      </w:r>
      <w:r w:rsidRPr="002F6AD3">
        <w:rPr>
          <w:rFonts w:ascii="Times New Roman" w:hAnsi="Times New Roman" w:cs="Times New Roman"/>
          <w:sz w:val="20"/>
        </w:rPr>
        <w:lastRenderedPageBreak/>
        <w:t>учета и использования документов, содержащих сведения, составляющие государственную тайну.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1.6. </w:t>
      </w:r>
      <w:proofErr w:type="gramStart"/>
      <w:r w:rsidRPr="002F6AD3">
        <w:rPr>
          <w:rFonts w:ascii="Times New Roman" w:hAnsi="Times New Roman" w:cs="Times New Roman"/>
          <w:sz w:val="20"/>
        </w:rPr>
        <w:t>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1.6 в ред. </w:t>
      </w:r>
      <w:hyperlink r:id="rId3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34">
        <w:r w:rsidRPr="002F6AD3">
          <w:rPr>
            <w:rFonts w:ascii="Times New Roman" w:hAnsi="Times New Roman" w:cs="Times New Roman"/>
            <w:sz w:val="20"/>
          </w:rPr>
          <w:t>Инструкцией</w:t>
        </w:r>
      </w:hyperlink>
      <w:r w:rsidRPr="002F6AD3">
        <w:rPr>
          <w:rFonts w:ascii="Times New Roman" w:hAnsi="Times New Roman" w:cs="Times New Roman"/>
          <w:sz w:val="20"/>
        </w:rP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1.9. </w:t>
      </w:r>
      <w:proofErr w:type="gramStart"/>
      <w:r w:rsidRPr="002F6AD3">
        <w:rPr>
          <w:rFonts w:ascii="Times New Roman" w:hAnsi="Times New Roman" w:cs="Times New Roman"/>
          <w:sz w:val="20"/>
        </w:rPr>
        <w:t xml:space="preserve">Поступление в федеральные суды общей юрисдикции документов в электронном виде в соответствии с требованиями </w:t>
      </w:r>
      <w:hyperlink r:id="rId35">
        <w:r w:rsidRPr="002F6AD3">
          <w:rPr>
            <w:rFonts w:ascii="Times New Roman" w:hAnsi="Times New Roman" w:cs="Times New Roman"/>
            <w:sz w:val="20"/>
          </w:rPr>
          <w:t>Порядка</w:t>
        </w:r>
      </w:hyperlink>
      <w:r w:rsidRPr="002F6AD3">
        <w:rPr>
          <w:rFonts w:ascii="Times New Roman" w:hAnsi="Times New Roman" w:cs="Times New Roman"/>
          <w:sz w:val="20"/>
        </w:rP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1.11 введен </w:t>
      </w:r>
      <w:hyperlink r:id="rId36">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2. Составление сводной номенклатуры дел, нарядов</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и производств суда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2.1. Документы, образовавшиеся в процессе деятельности суда, составляют документальный фонд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учета дел, содержащих документы документального фонда суда, составляется номенклатура дел суда (</w:t>
      </w:r>
      <w:hyperlink w:anchor="P842">
        <w:r w:rsidRPr="002F6AD3">
          <w:rPr>
            <w:rFonts w:ascii="Times New Roman" w:hAnsi="Times New Roman" w:cs="Times New Roman"/>
            <w:sz w:val="20"/>
          </w:rPr>
          <w:t>приложение N 2</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w:t>
      </w:r>
      <w:proofErr w:type="gramEnd"/>
      <w:r w:rsidRPr="002F6AD3">
        <w:rPr>
          <w:rFonts w:ascii="Times New Roman" w:hAnsi="Times New Roman" w:cs="Times New Roman"/>
          <w:sz w:val="20"/>
        </w:rPr>
        <w:t xml:space="preserve"> должности) с указанием сроков их хранения, отражающий состав и организацию документального фонда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включаются в номенклатуру периодические издания, книги, брошюры.</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2.1 в ред. </w:t>
      </w:r>
      <w:hyperlink r:id="rId3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sidRPr="002F6AD3">
          <w:rPr>
            <w:rFonts w:ascii="Times New Roman" w:hAnsi="Times New Roman" w:cs="Times New Roman"/>
            <w:sz w:val="20"/>
          </w:rPr>
          <w:t>приложение N 1</w:t>
        </w:r>
      </w:hyperlink>
      <w:r w:rsidRPr="002F6AD3">
        <w:rPr>
          <w:rFonts w:ascii="Times New Roman" w:hAnsi="Times New Roman" w:cs="Times New Roman"/>
          <w:sz w:val="20"/>
        </w:rPr>
        <w:t xml:space="preserve"> к настоящей Инструкции) и номенклатура суда (</w:t>
      </w:r>
      <w:hyperlink w:anchor="P937">
        <w:r w:rsidRPr="002F6AD3">
          <w:rPr>
            <w:rFonts w:ascii="Times New Roman" w:hAnsi="Times New Roman" w:cs="Times New Roman"/>
            <w:sz w:val="20"/>
          </w:rPr>
          <w:t>приложение N 2</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3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2.4. </w:t>
      </w:r>
      <w:proofErr w:type="gramStart"/>
      <w:r w:rsidRPr="002F6AD3">
        <w:rPr>
          <w:rFonts w:ascii="Times New Roman" w:hAnsi="Times New Roman" w:cs="Times New Roman"/>
          <w:sz w:val="20"/>
        </w:rPr>
        <w:t xml:space="preserve">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w:t>
      </w:r>
      <w:r w:rsidRPr="002F6AD3">
        <w:rPr>
          <w:rFonts w:ascii="Times New Roman" w:hAnsi="Times New Roman" w:cs="Times New Roman"/>
          <w:sz w:val="20"/>
        </w:rPr>
        <w:lastRenderedPageBreak/>
        <w:t>судов общей юрисдикции, с указанием сроков хранения (далее - Перечень документов), а также номенклатурами за предшествующие годы.</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2.5. </w:t>
      </w:r>
      <w:proofErr w:type="gramStart"/>
      <w:r w:rsidRPr="002F6AD3">
        <w:rPr>
          <w:rFonts w:ascii="Times New Roman" w:hAnsi="Times New Roman" w:cs="Times New Roman"/>
          <w:sz w:val="20"/>
        </w:rPr>
        <w:t>Номенклатура дел судебных коллегий, судебных составов, постоянных судебных присутствий и структурных подразделений суда (</w:t>
      </w:r>
      <w:hyperlink w:anchor="P842">
        <w:r w:rsidRPr="002F6AD3">
          <w:rPr>
            <w:rFonts w:ascii="Times New Roman" w:hAnsi="Times New Roman" w:cs="Times New Roman"/>
            <w:sz w:val="20"/>
          </w:rPr>
          <w:t>приложение N 1</w:t>
        </w:r>
      </w:hyperlink>
      <w:r w:rsidRPr="002F6AD3">
        <w:rPr>
          <w:rFonts w:ascii="Times New Roman" w:hAnsi="Times New Roman" w:cs="Times New Roman"/>
          <w:sz w:val="20"/>
        </w:rP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w:t>
      </w:r>
      <w:proofErr w:type="gramEnd"/>
      <w:r w:rsidRPr="002F6AD3">
        <w:rPr>
          <w:rFonts w:ascii="Times New Roman" w:hAnsi="Times New Roman" w:cs="Times New Roman"/>
          <w:sz w:val="20"/>
        </w:rPr>
        <w:t xml:space="preserve">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2.5 в ред. </w:t>
      </w:r>
      <w:hyperlink r:id="rId3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4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4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14.06.2022 N 97)</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roofErr w:type="gramEnd"/>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4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2.8. Номенклатура вводится в действие с 1 января следующего календарного года.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2.9. Номенклатура составляется в двух экземплярах: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второй экземпляр передается в архив суда в качестве учетного документа.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качестве рабочего экземпляра в отделе делопроизводства (общем отделе) используется копия утвержденной номенклатуры.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2.9 в ред. </w:t>
      </w:r>
      <w:hyperlink r:id="rId4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2.10. Утвержденный экземпляр номенклатуры является документом постоянного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2.11 в ред. </w:t>
      </w:r>
      <w:hyperlink r:id="rId4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2.12 в ред. </w:t>
      </w:r>
      <w:hyperlink r:id="rId4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2.13. Графы номенклатуры заполняются следующим образом.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2.13.1. В </w:t>
      </w:r>
      <w:hyperlink w:anchor="P875">
        <w:r w:rsidRPr="002F6AD3">
          <w:rPr>
            <w:rFonts w:ascii="Times New Roman" w:hAnsi="Times New Roman" w:cs="Times New Roman"/>
            <w:sz w:val="20"/>
          </w:rPr>
          <w:t>графе 1</w:t>
        </w:r>
      </w:hyperlink>
      <w:r w:rsidRPr="002F6AD3">
        <w:rPr>
          <w:rFonts w:ascii="Times New Roman" w:hAnsi="Times New Roman" w:cs="Times New Roman"/>
          <w:sz w:val="20"/>
        </w:rPr>
        <w:t xml:space="preserve"> (индекс дела) номенклатуры проставляются индексы каждого дела, включенного в номенклатуру. </w:t>
      </w:r>
      <w:proofErr w:type="gramStart"/>
      <w:r w:rsidRPr="002F6AD3">
        <w:rPr>
          <w:rFonts w:ascii="Times New Roman" w:hAnsi="Times New Roman" w:cs="Times New Roman"/>
          <w:sz w:val="20"/>
        </w:rPr>
        <w:t>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w:t>
      </w:r>
      <w:proofErr w:type="gramEnd"/>
      <w:r w:rsidRPr="002F6AD3">
        <w:rPr>
          <w:rFonts w:ascii="Times New Roman" w:hAnsi="Times New Roman" w:cs="Times New Roman"/>
          <w:sz w:val="20"/>
        </w:rPr>
        <w:t xml:space="preserve">, </w:t>
      </w:r>
      <w:proofErr w:type="gramStart"/>
      <w:r w:rsidRPr="002F6AD3">
        <w:rPr>
          <w:rFonts w:ascii="Times New Roman" w:hAnsi="Times New Roman" w:cs="Times New Roman"/>
          <w:sz w:val="20"/>
        </w:rPr>
        <w:t>замещающих</w:t>
      </w:r>
      <w:proofErr w:type="gramEnd"/>
      <w:r w:rsidRPr="002F6AD3">
        <w:rPr>
          <w:rFonts w:ascii="Times New Roman" w:hAnsi="Times New Roman" w:cs="Times New Roman"/>
          <w:sz w:val="20"/>
        </w:rPr>
        <w:t xml:space="preserve"> отдельные должности). Индексы дел обозначаются арабскими цифрами. Например: 02-03, где 02 - инде</w:t>
      </w:r>
      <w:proofErr w:type="gramStart"/>
      <w:r w:rsidRPr="002F6AD3">
        <w:rPr>
          <w:rFonts w:ascii="Times New Roman" w:hAnsi="Times New Roman" w:cs="Times New Roman"/>
          <w:sz w:val="20"/>
        </w:rPr>
        <w:t>кс стр</w:t>
      </w:r>
      <w:proofErr w:type="gramEnd"/>
      <w:r w:rsidRPr="002F6AD3">
        <w:rPr>
          <w:rFonts w:ascii="Times New Roman" w:hAnsi="Times New Roman" w:cs="Times New Roman"/>
          <w:sz w:val="20"/>
        </w:rPr>
        <w:t>уктурного подразделения, 03 - порядковый номер заголовка дела по номенклатуре.</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spellStart"/>
      <w:r w:rsidRPr="002F6AD3">
        <w:rPr>
          <w:rFonts w:ascii="Times New Roman" w:hAnsi="Times New Roman" w:cs="Times New Roman"/>
          <w:sz w:val="20"/>
        </w:rPr>
        <w:t>пп</w:t>
      </w:r>
      <w:proofErr w:type="spellEnd"/>
      <w:r w:rsidRPr="002F6AD3">
        <w:rPr>
          <w:rFonts w:ascii="Times New Roman" w:hAnsi="Times New Roman" w:cs="Times New Roman"/>
          <w:sz w:val="20"/>
        </w:rPr>
        <w:t xml:space="preserve">. 2.13.1 в ред. </w:t>
      </w:r>
      <w:hyperlink r:id="rId4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2.13.2. В </w:t>
      </w:r>
      <w:hyperlink w:anchor="P842">
        <w:r w:rsidRPr="002F6AD3">
          <w:rPr>
            <w:rFonts w:ascii="Times New Roman" w:hAnsi="Times New Roman" w:cs="Times New Roman"/>
            <w:sz w:val="20"/>
          </w:rPr>
          <w:t>графу 2</w:t>
        </w:r>
      </w:hyperlink>
      <w:r w:rsidRPr="002F6AD3">
        <w:rPr>
          <w:rFonts w:ascii="Times New Roman" w:hAnsi="Times New Roman" w:cs="Times New Roman"/>
          <w:sz w:val="20"/>
        </w:rPr>
        <w:t xml:space="preserve"> номенклатуры включаются заголовки дел (томов), которые отражают основное содержание и состав документов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Заголовок дела должен отражать признак (признаки), по котором</w:t>
      </w:r>
      <w:proofErr w:type="gramStart"/>
      <w:r w:rsidRPr="002F6AD3">
        <w:rPr>
          <w:rFonts w:ascii="Times New Roman" w:hAnsi="Times New Roman" w:cs="Times New Roman"/>
          <w:sz w:val="20"/>
        </w:rPr>
        <w:t>у(</w:t>
      </w:r>
      <w:proofErr w:type="spellStart"/>
      <w:proofErr w:type="gramEnd"/>
      <w:r w:rsidRPr="002F6AD3">
        <w:rPr>
          <w:rFonts w:ascii="Times New Roman" w:hAnsi="Times New Roman" w:cs="Times New Roman"/>
          <w:sz w:val="20"/>
        </w:rPr>
        <w:t>ым</w:t>
      </w:r>
      <w:proofErr w:type="spellEnd"/>
      <w:r w:rsidRPr="002F6AD3">
        <w:rPr>
          <w:rFonts w:ascii="Times New Roman" w:hAnsi="Times New Roman" w:cs="Times New Roman"/>
          <w:sz w:val="20"/>
        </w:rPr>
        <w:t>) оно сформировано:</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номинальный - название вида дела (переписка, журнал, дело) или вида документов, включенных в дело (протоколы, приказы);</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авторский - наименование постоянно действующего или временного органа, должностного или иного лица, создавших докумен</w:t>
      </w:r>
      <w:proofErr w:type="gramStart"/>
      <w:r w:rsidRPr="002F6AD3">
        <w:rPr>
          <w:rFonts w:ascii="Times New Roman" w:hAnsi="Times New Roman" w:cs="Times New Roman"/>
          <w:sz w:val="20"/>
        </w:rPr>
        <w:t>т(</w:t>
      </w:r>
      <w:proofErr w:type="gramEnd"/>
      <w:r w:rsidRPr="002F6AD3">
        <w:rPr>
          <w:rFonts w:ascii="Times New Roman" w:hAnsi="Times New Roman" w:cs="Times New Roman"/>
          <w:sz w:val="20"/>
        </w:rPr>
        <w:t>ы);</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корреспондентский</w:t>
      </w:r>
      <w:proofErr w:type="gramEnd"/>
      <w:r w:rsidRPr="002F6AD3">
        <w:rPr>
          <w:rFonts w:ascii="Times New Roman" w:hAnsi="Times New Roman" w:cs="Times New Roman"/>
          <w:sz w:val="20"/>
        </w:rPr>
        <w:t xml:space="preserve"> - наименование организации, лица, которому адресованы или от которого получены документы;</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предметно-вопросный</w:t>
      </w:r>
      <w:proofErr w:type="gramEnd"/>
      <w:r w:rsidRPr="002F6AD3">
        <w:rPr>
          <w:rFonts w:ascii="Times New Roman" w:hAnsi="Times New Roman" w:cs="Times New Roman"/>
          <w:sz w:val="20"/>
        </w:rPr>
        <w:t xml:space="preserve"> - краткое содержание документов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хронологический - дата (период), к которо</w:t>
      </w:r>
      <w:proofErr w:type="gramStart"/>
      <w:r w:rsidRPr="002F6AD3">
        <w:rPr>
          <w:rFonts w:ascii="Times New Roman" w:hAnsi="Times New Roman" w:cs="Times New Roman"/>
          <w:sz w:val="20"/>
        </w:rPr>
        <w:t>й(</w:t>
      </w:r>
      <w:proofErr w:type="gramEnd"/>
      <w:r w:rsidRPr="002F6AD3">
        <w:rPr>
          <w:rFonts w:ascii="Times New Roman" w:hAnsi="Times New Roman" w:cs="Times New Roman"/>
          <w:sz w:val="20"/>
        </w:rPr>
        <w:t>ому) относятся документы дела;</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географический</w:t>
      </w:r>
      <w:proofErr w:type="gramEnd"/>
      <w:r w:rsidRPr="002F6AD3">
        <w:rPr>
          <w:rFonts w:ascii="Times New Roman" w:hAnsi="Times New Roman" w:cs="Times New Roman"/>
          <w:sz w:val="20"/>
        </w:rPr>
        <w:t xml:space="preserve"> - название местности (территории), с которой связано содержание документов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указание на </w:t>
      </w:r>
      <w:proofErr w:type="spellStart"/>
      <w:r w:rsidRPr="002F6AD3">
        <w:rPr>
          <w:rFonts w:ascii="Times New Roman" w:hAnsi="Times New Roman" w:cs="Times New Roman"/>
          <w:sz w:val="20"/>
        </w:rPr>
        <w:t>копийность</w:t>
      </w:r>
      <w:proofErr w:type="spellEnd"/>
      <w:r w:rsidRPr="002F6AD3">
        <w:rPr>
          <w:rFonts w:ascii="Times New Roman" w:hAnsi="Times New Roman" w:cs="Times New Roman"/>
          <w:sz w:val="20"/>
        </w:rPr>
        <w:t xml:space="preserve"> документов дела.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4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sidRPr="002F6AD3">
          <w:rPr>
            <w:rFonts w:ascii="Times New Roman" w:hAnsi="Times New Roman" w:cs="Times New Roman"/>
            <w:sz w:val="20"/>
          </w:rPr>
          <w:t>графе</w:t>
        </w:r>
      </w:hyperlink>
      <w:r w:rsidRPr="002F6AD3">
        <w:rPr>
          <w:rFonts w:ascii="Times New Roman" w:hAnsi="Times New Roman" w:cs="Times New Roman"/>
          <w:sz w:val="20"/>
        </w:rPr>
        <w:t xml:space="preserve"> "Примечание".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rsidRPr="002F6AD3">
        <w:rPr>
          <w:rFonts w:ascii="Times New Roman" w:hAnsi="Times New Roman" w:cs="Times New Roman"/>
          <w:sz w:val="20"/>
        </w:rPr>
        <w:t>индексы</w:t>
      </w:r>
      <w:proofErr w:type="gramEnd"/>
      <w:r w:rsidRPr="002F6AD3">
        <w:rPr>
          <w:rFonts w:ascii="Times New Roman" w:hAnsi="Times New Roman" w:cs="Times New Roman"/>
          <w:sz w:val="20"/>
        </w:rPr>
        <w:t xml:space="preserve"> и заголовки дел с документами на бумажном носителе.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(абзац введен </w:t>
      </w:r>
      <w:hyperlink r:id="rId48">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2.13.3. В </w:t>
      </w:r>
      <w:hyperlink w:anchor="P842">
        <w:r w:rsidRPr="002F6AD3">
          <w:rPr>
            <w:rFonts w:ascii="Times New Roman" w:hAnsi="Times New Roman" w:cs="Times New Roman"/>
            <w:sz w:val="20"/>
          </w:rPr>
          <w:t>графе 3</w:t>
        </w:r>
      </w:hyperlink>
      <w:r w:rsidRPr="002F6AD3">
        <w:rPr>
          <w:rFonts w:ascii="Times New Roman" w:hAnsi="Times New Roman" w:cs="Times New Roman"/>
          <w:sz w:val="20"/>
        </w:rPr>
        <w:t xml:space="preserve"> номенклатуры по окончании календарного года указывается количество заведенных дел (томов).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2.13.4. В </w:t>
      </w:r>
      <w:hyperlink w:anchor="P842">
        <w:r w:rsidRPr="002F6AD3">
          <w:rPr>
            <w:rFonts w:ascii="Times New Roman" w:hAnsi="Times New Roman" w:cs="Times New Roman"/>
            <w:sz w:val="20"/>
          </w:rPr>
          <w:t>графе 4</w:t>
        </w:r>
      </w:hyperlink>
      <w:r w:rsidRPr="002F6AD3">
        <w:rPr>
          <w:rFonts w:ascii="Times New Roman" w:hAnsi="Times New Roman" w:cs="Times New Roman"/>
          <w:sz w:val="20"/>
        </w:rPr>
        <w:t xml:space="preserve"> номенклатуры указываются срок хранения дел, номера статей, установленных Перечнем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Сокращения сроков хранения, установленных действующим Перечнем документов, не допускается.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2.13.5. В </w:t>
      </w:r>
      <w:hyperlink w:anchor="P842">
        <w:r w:rsidRPr="002F6AD3">
          <w:rPr>
            <w:rFonts w:ascii="Times New Roman" w:hAnsi="Times New Roman" w:cs="Times New Roman"/>
            <w:sz w:val="20"/>
          </w:rPr>
          <w:t>графе 5</w:t>
        </w:r>
      </w:hyperlink>
      <w:r w:rsidRPr="002F6AD3">
        <w:rPr>
          <w:rFonts w:ascii="Times New Roman" w:hAnsi="Times New Roman" w:cs="Times New Roman"/>
          <w:sz w:val="20"/>
        </w:rP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2.13.6. Заполнение граф номенклатуры по судебным делам осуществляется по общим правилам.</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4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hyperlink w:anchor="P876">
        <w:r w:rsidRPr="002F6AD3">
          <w:rPr>
            <w:rFonts w:ascii="Times New Roman" w:hAnsi="Times New Roman" w:cs="Times New Roman"/>
            <w:sz w:val="20"/>
          </w:rPr>
          <w:t>Графа 2</w:t>
        </w:r>
      </w:hyperlink>
      <w:r w:rsidRPr="002F6AD3">
        <w:rPr>
          <w:rFonts w:ascii="Times New Roman" w:hAnsi="Times New Roman" w:cs="Times New Roman"/>
          <w:sz w:val="20"/>
        </w:rP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2.14. </w:t>
      </w:r>
      <w:proofErr w:type="gramStart"/>
      <w:r w:rsidRPr="002F6AD3">
        <w:rPr>
          <w:rFonts w:ascii="Times New Roman" w:hAnsi="Times New Roman" w:cs="Times New Roman"/>
          <w:sz w:val="20"/>
        </w:rPr>
        <w:t>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sidRPr="002F6AD3">
          <w:rPr>
            <w:rFonts w:ascii="Times New Roman" w:hAnsi="Times New Roman" w:cs="Times New Roman"/>
            <w:sz w:val="20"/>
          </w:rPr>
          <w:t>графа 3</w:t>
        </w:r>
      </w:hyperlink>
      <w:r w:rsidRPr="002F6AD3">
        <w:rPr>
          <w:rFonts w:ascii="Times New Roman" w:hAnsi="Times New Roman" w:cs="Times New Roman"/>
          <w:sz w:val="20"/>
        </w:rPr>
        <w:t xml:space="preserve"> номенклатуры дел), отдельно постоянного и временных сроков хранения, временных сроков хранения с отметкой "ЭПК" и переходящих.</w:t>
      </w:r>
      <w:proofErr w:type="gramEnd"/>
      <w:r w:rsidRPr="002F6AD3">
        <w:rPr>
          <w:rFonts w:ascii="Times New Roman" w:hAnsi="Times New Roman" w:cs="Times New Roman"/>
          <w:sz w:val="20"/>
        </w:rPr>
        <w:t xml:space="preserve"> Итоговая запись дополняется данными о количестве электронных дел соответствующих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Далее эти сведения передаются в отдел делопроизводства (общий отдел) для составления итоговой записи к номенклатуре.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2.14 в ред. </w:t>
      </w:r>
      <w:hyperlink r:id="rId5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3. Составление описей дел (описей электронных дел)</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судебных коллегий, судебных составов, постоянных судебных</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присутствий, структурных подразделений суда и сводных</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описей дел суда</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5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Опись дел (опись электронных документов) составляется на основе номенклатуры.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Объектом описания в описи дел (описи электронных документов) является дело (электронное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3.2. Описи дел, описи дел судебных коллегий, судебных составов, постоянных судебных присутствий, структурных подразделений (</w:t>
      </w:r>
      <w:hyperlink w:anchor="P1138">
        <w:r w:rsidRPr="002F6AD3">
          <w:rPr>
            <w:rFonts w:ascii="Times New Roman" w:hAnsi="Times New Roman" w:cs="Times New Roman"/>
            <w:sz w:val="20"/>
          </w:rPr>
          <w:t>приложения N 3</w:t>
        </w:r>
      </w:hyperlink>
      <w:r w:rsidRPr="002F6AD3">
        <w:rPr>
          <w:rFonts w:ascii="Times New Roman" w:hAnsi="Times New Roman" w:cs="Times New Roman"/>
          <w:sz w:val="20"/>
        </w:rPr>
        <w:t xml:space="preserve">, </w:t>
      </w:r>
      <w:hyperlink w:anchor="P1240">
        <w:r w:rsidRPr="002F6AD3">
          <w:rPr>
            <w:rFonts w:ascii="Times New Roman" w:hAnsi="Times New Roman" w:cs="Times New Roman"/>
            <w:sz w:val="20"/>
          </w:rPr>
          <w:t>4</w:t>
        </w:r>
      </w:hyperlink>
      <w:r w:rsidRPr="002F6AD3">
        <w:rPr>
          <w:rFonts w:ascii="Times New Roman" w:hAnsi="Times New Roman" w:cs="Times New Roman"/>
          <w:sz w:val="20"/>
        </w:rPr>
        <w:t xml:space="preserve">, </w:t>
      </w:r>
      <w:hyperlink w:anchor="P1375">
        <w:r w:rsidRPr="002F6AD3">
          <w:rPr>
            <w:rFonts w:ascii="Times New Roman" w:hAnsi="Times New Roman" w:cs="Times New Roman"/>
            <w:sz w:val="20"/>
          </w:rPr>
          <w:t>5</w:t>
        </w:r>
      </w:hyperlink>
      <w:r w:rsidRPr="002F6AD3">
        <w:rPr>
          <w:rFonts w:ascii="Times New Roman" w:hAnsi="Times New Roman" w:cs="Times New Roman"/>
          <w:sz w:val="20"/>
        </w:rPr>
        <w:t xml:space="preserve">, </w:t>
      </w:r>
      <w:hyperlink w:anchor="P1459">
        <w:r w:rsidRPr="002F6AD3">
          <w:rPr>
            <w:rFonts w:ascii="Times New Roman" w:hAnsi="Times New Roman" w:cs="Times New Roman"/>
            <w:sz w:val="20"/>
          </w:rPr>
          <w:t>6</w:t>
        </w:r>
      </w:hyperlink>
      <w:r w:rsidRPr="002F6AD3">
        <w:rPr>
          <w:rFonts w:ascii="Times New Roman" w:hAnsi="Times New Roman" w:cs="Times New Roman"/>
          <w:sz w:val="20"/>
        </w:rPr>
        <w:t xml:space="preserve">, </w:t>
      </w:r>
      <w:hyperlink w:anchor="P1546">
        <w:r w:rsidRPr="002F6AD3">
          <w:rPr>
            <w:rFonts w:ascii="Times New Roman" w:hAnsi="Times New Roman" w:cs="Times New Roman"/>
            <w:sz w:val="20"/>
          </w:rPr>
          <w:t>7</w:t>
        </w:r>
      </w:hyperlink>
      <w:r w:rsidRPr="002F6AD3">
        <w:rPr>
          <w:rFonts w:ascii="Times New Roman" w:hAnsi="Times New Roman" w:cs="Times New Roman"/>
          <w:sz w:val="20"/>
        </w:rPr>
        <w:t xml:space="preserve">, </w:t>
      </w:r>
      <w:hyperlink w:anchor="P1634">
        <w:r w:rsidRPr="002F6AD3">
          <w:rPr>
            <w:rFonts w:ascii="Times New Roman" w:hAnsi="Times New Roman" w:cs="Times New Roman"/>
            <w:sz w:val="20"/>
          </w:rPr>
          <w:t>8</w:t>
        </w:r>
      </w:hyperlink>
      <w:r w:rsidRPr="002F6AD3">
        <w:rPr>
          <w:rFonts w:ascii="Times New Roman" w:hAnsi="Times New Roman" w:cs="Times New Roman"/>
          <w:sz w:val="20"/>
        </w:rPr>
        <w:t xml:space="preserve"> к настоящей Инструкции) составляются отдельно </w:t>
      </w:r>
      <w:proofErr w:type="gramStart"/>
      <w:r w:rsidRPr="002F6AD3">
        <w:rPr>
          <w:rFonts w:ascii="Times New Roman" w:hAnsi="Times New Roman" w:cs="Times New Roman"/>
          <w:sz w:val="20"/>
        </w:rPr>
        <w:t>на</w:t>
      </w:r>
      <w:proofErr w:type="gramEnd"/>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уголовные дела постоянного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гражданские дела постоянного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административные дела постоянного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дела общего делопроизводства постоянного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уголовные дела временных (свыше 10 лет)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гражданские дела временных (свыше 10 лет)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административные дела временных (свыше 10 лет)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дела общего делопроизводства временных (свыше 10 лет)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дела по личному составу.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Аналогичные описи составляются на электронные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случае передачи на хранение в архив суда дел временных (до 10 лет) сроков хранения (в соответствии с </w:t>
      </w:r>
      <w:hyperlink w:anchor="P424">
        <w:r w:rsidRPr="002F6AD3">
          <w:rPr>
            <w:rFonts w:ascii="Times New Roman" w:hAnsi="Times New Roman" w:cs="Times New Roman"/>
            <w:sz w:val="20"/>
          </w:rPr>
          <w:t>пунктом 7.5</w:t>
        </w:r>
      </w:hyperlink>
      <w:r w:rsidRPr="002F6AD3">
        <w:rPr>
          <w:rFonts w:ascii="Times New Roman" w:hAnsi="Times New Roman" w:cs="Times New Roman"/>
          <w:sz w:val="20"/>
        </w:rPr>
        <w:t xml:space="preserve"> настоящей Инструкции), описи дел в электронном виде ведутся также на другие дела временных (до 10 лет) сроков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уничтожении таких дел в графе "Примечание" описи проставляется соответствующая отметка со ссылкой на акт об уничтожении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sidRPr="002F6AD3">
          <w:rPr>
            <w:rFonts w:ascii="Times New Roman" w:hAnsi="Times New Roman" w:cs="Times New Roman"/>
            <w:sz w:val="20"/>
          </w:rPr>
          <w:t>приложения N 3</w:t>
        </w:r>
      </w:hyperlink>
      <w:r w:rsidRPr="002F6AD3">
        <w:rPr>
          <w:rFonts w:ascii="Times New Roman" w:hAnsi="Times New Roman" w:cs="Times New Roman"/>
          <w:sz w:val="20"/>
        </w:rPr>
        <w:t xml:space="preserve">, </w:t>
      </w:r>
      <w:hyperlink w:anchor="P1240">
        <w:r w:rsidRPr="002F6AD3">
          <w:rPr>
            <w:rFonts w:ascii="Times New Roman" w:hAnsi="Times New Roman" w:cs="Times New Roman"/>
            <w:sz w:val="20"/>
          </w:rPr>
          <w:t>4</w:t>
        </w:r>
      </w:hyperlink>
      <w:r w:rsidRPr="002F6AD3">
        <w:rPr>
          <w:rFonts w:ascii="Times New Roman" w:hAnsi="Times New Roman" w:cs="Times New Roman"/>
          <w:sz w:val="20"/>
        </w:rP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sidRPr="002F6AD3">
          <w:rPr>
            <w:rFonts w:ascii="Times New Roman" w:hAnsi="Times New Roman" w:cs="Times New Roman"/>
            <w:sz w:val="20"/>
          </w:rPr>
          <w:t>приложения N 3</w:t>
        </w:r>
      </w:hyperlink>
      <w:r w:rsidRPr="002F6AD3">
        <w:rPr>
          <w:rFonts w:ascii="Times New Roman" w:hAnsi="Times New Roman" w:cs="Times New Roman"/>
          <w:sz w:val="20"/>
        </w:rPr>
        <w:t xml:space="preserve">, </w:t>
      </w:r>
      <w:hyperlink w:anchor="P1240">
        <w:r w:rsidRPr="002F6AD3">
          <w:rPr>
            <w:rFonts w:ascii="Times New Roman" w:hAnsi="Times New Roman" w:cs="Times New Roman"/>
            <w:sz w:val="20"/>
          </w:rPr>
          <w:t>4</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заголовки дел вносятся в опись полностью;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каждое дело, том вносится в опись под самостоятельным порядковым номером;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графы описи заполняются в соответствии со сведениями, которые вынесены на обложку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графа описи "Примечание" используется для отметок о приеме (передаче) дел, особенностях физического состояния, о наличии копий.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3.8. Описи дел, описи электронных документов (годовые разделы описей дел, описей электронных документов) (</w:t>
      </w:r>
      <w:hyperlink w:anchor="P1375">
        <w:r w:rsidRPr="002F6AD3">
          <w:rPr>
            <w:rFonts w:ascii="Times New Roman" w:hAnsi="Times New Roman" w:cs="Times New Roman"/>
            <w:sz w:val="20"/>
          </w:rPr>
          <w:t>приложения N 5</w:t>
        </w:r>
      </w:hyperlink>
      <w:r w:rsidRPr="002F6AD3">
        <w:rPr>
          <w:rFonts w:ascii="Times New Roman" w:hAnsi="Times New Roman" w:cs="Times New Roman"/>
          <w:sz w:val="20"/>
        </w:rPr>
        <w:t xml:space="preserve">, </w:t>
      </w:r>
      <w:hyperlink w:anchor="P1459">
        <w:r w:rsidRPr="002F6AD3">
          <w:rPr>
            <w:rFonts w:ascii="Times New Roman" w:hAnsi="Times New Roman" w:cs="Times New Roman"/>
            <w:sz w:val="20"/>
          </w:rPr>
          <w:t>6</w:t>
        </w:r>
      </w:hyperlink>
      <w:r w:rsidRPr="002F6AD3">
        <w:rPr>
          <w:rFonts w:ascii="Times New Roman" w:hAnsi="Times New Roman" w:cs="Times New Roman"/>
          <w:sz w:val="20"/>
        </w:rPr>
        <w:t xml:space="preserve">, </w:t>
      </w:r>
      <w:hyperlink w:anchor="P1546">
        <w:r w:rsidRPr="002F6AD3">
          <w:rPr>
            <w:rFonts w:ascii="Times New Roman" w:hAnsi="Times New Roman" w:cs="Times New Roman"/>
            <w:sz w:val="20"/>
          </w:rPr>
          <w:t>7</w:t>
        </w:r>
      </w:hyperlink>
      <w:r w:rsidRPr="002F6AD3">
        <w:rPr>
          <w:rFonts w:ascii="Times New Roman" w:hAnsi="Times New Roman" w:cs="Times New Roman"/>
          <w:sz w:val="20"/>
        </w:rPr>
        <w:t xml:space="preserve">, </w:t>
      </w:r>
      <w:hyperlink w:anchor="P1634">
        <w:r w:rsidRPr="002F6AD3">
          <w:rPr>
            <w:rFonts w:ascii="Times New Roman" w:hAnsi="Times New Roman" w:cs="Times New Roman"/>
            <w:sz w:val="20"/>
          </w:rPr>
          <w:t>8</w:t>
        </w:r>
      </w:hyperlink>
      <w:r w:rsidRPr="002F6AD3">
        <w:rPr>
          <w:rFonts w:ascii="Times New Roman" w:hAnsi="Times New Roman" w:cs="Times New Roman"/>
          <w:sz w:val="20"/>
        </w:rP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5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допускается присвоение описям дел одинаковых учетных номеров в пределах одного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Годовые разделы, если они не являются законченной описью, не подшиваются и не переплетаются.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3.11. Законченная опись дел на бумажном носителе должна включать не более 9999 единиц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Каждая законченная опись дел, каждый том описи дел должны иметь лист-заверитель.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3.13. На титульном листе описи дел указываются: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полное наименование государственного архива (если суд выступает его источником комплектования);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полное наименование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архивного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и название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крайние даты внесенных в опись единиц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Наименование суда указывается по последнему году включения документов в опись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3.14. В предисловии к описи дел указываются сведения в хронологических рамках крайних дат единиц хранения, включенных в опись: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 изменениях в наименовании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 структуре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 особенностях оформления и формирования дел, описания и систематизации заголовков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 содержании и полноте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о наличии и особенностях информационных систем, баз данных, используемых для работы с </w:t>
      </w:r>
      <w:r w:rsidRPr="002F6AD3">
        <w:rPr>
          <w:rFonts w:ascii="Times New Roman" w:hAnsi="Times New Roman" w:cs="Times New Roman"/>
          <w:sz w:val="20"/>
        </w:rPr>
        <w:lastRenderedPageBreak/>
        <w:t>электронными документами, регистрационно-учетными формами дел и документов и образами (сканами) дел и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3.18. Перед направлением описей дел на утверждение проверяется наличие дел, включенных в эти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3.19. После утверждения описей дел (годовых разделов описей) ЭПК архивного учреждения они утверждаются председателем суда.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4. Экспертиза ценности документов. Задачи и функции</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экспертной комиссии суда</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5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Объектом экспертизы ценности является документ и (или)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происхождения (значимость выполняемых судом функций, время и место образования документа);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содержания (значение имеющейся в документе информации, повторение этой информации в других документах, подлинность документа);</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rsidRPr="002F6AD3">
        <w:rPr>
          <w:rFonts w:ascii="Times New Roman" w:hAnsi="Times New Roman" w:cs="Times New Roman"/>
          <w:sz w:val="20"/>
        </w:rPr>
        <w:t>воспроизводимости</w:t>
      </w:r>
      <w:proofErr w:type="spellEnd"/>
      <w:r w:rsidRPr="002F6AD3">
        <w:rPr>
          <w:rFonts w:ascii="Times New Roman" w:hAnsi="Times New Roman" w:cs="Times New Roman"/>
          <w:sz w:val="20"/>
        </w:rPr>
        <w:t xml:space="preserve"> (при экспертизе ценности электронных и аудиовизуальных документов).</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4.2. Экспертиза ценности документов суда проводится: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составлении номенклатуры, в процессе формирования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подготовке дел, электронных дел к передаче в архив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подготовке к передаче дел, электронных дел на хранение в государственный архив;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выделении к уничтожению дел, электронных дел, не подлежащих хранению.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4.3. Задачами экспертизы ценности являются: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определение сроков хранения документов при разработке номенклатуры;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отбор документов для включения в состав Архивного фонда Российской Федерации, а также для передачи в архив;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выявление документов </w:t>
      </w:r>
      <w:proofErr w:type="gramStart"/>
      <w:r w:rsidRPr="002F6AD3">
        <w:rPr>
          <w:rFonts w:ascii="Times New Roman" w:hAnsi="Times New Roman" w:cs="Times New Roman"/>
          <w:sz w:val="20"/>
        </w:rPr>
        <w:t>с истекшими сроками хранения для включения их в акт о выделении к уничтожению</w:t>
      </w:r>
      <w:proofErr w:type="gramEnd"/>
      <w:r w:rsidRPr="002F6AD3">
        <w:rPr>
          <w:rFonts w:ascii="Times New Roman" w:hAnsi="Times New Roman" w:cs="Times New Roman"/>
          <w:sz w:val="20"/>
        </w:rPr>
        <w:t xml:space="preserve"> документов, не подлежащих хранению.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4.4. Экспертизе ценности подлежат все документы суда независимо от видов носителей и способов записи.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Решение о включении документов в состав Архивного фонда Российской Федерации принимается ЭПК архивного учреждения.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4.7. </w:t>
      </w:r>
      <w:proofErr w:type="gramStart"/>
      <w:r w:rsidRPr="002F6AD3">
        <w:rPr>
          <w:rFonts w:ascii="Times New Roman" w:hAnsi="Times New Roman" w:cs="Times New Roman"/>
          <w:sz w:val="20"/>
        </w:rPr>
        <w:t>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 Экспертная комиссия суда осуществляет следующие функции: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4.8.1. Организует ежегодный отбор дел для хранения и уничтожения.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4.8.2. Рассматривает и принимает решение о согласовании: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проектов описей дел постоянного и временных (свыше 10 лет) сроков хранения, описей дел по личному составу;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проектов номенклатур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проектов актов о выделении к уничтожению дел, не подлежащих хранению;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проектов актов о </w:t>
      </w:r>
      <w:proofErr w:type="spellStart"/>
      <w:r w:rsidRPr="002F6AD3">
        <w:rPr>
          <w:rFonts w:ascii="Times New Roman" w:hAnsi="Times New Roman" w:cs="Times New Roman"/>
          <w:sz w:val="20"/>
        </w:rPr>
        <w:t>необнаружении</w:t>
      </w:r>
      <w:proofErr w:type="spellEnd"/>
      <w:r w:rsidRPr="002F6AD3">
        <w:rPr>
          <w:rFonts w:ascii="Times New Roman" w:hAnsi="Times New Roman" w:cs="Times New Roman"/>
          <w:sz w:val="20"/>
        </w:rPr>
        <w:t xml:space="preserve"> архивных документов, пути розыска которых исчерпаны;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проектов актов о неисправимых повреждениях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проектов локальных нормативных актов и методических документов суда по делопроизводству и архивному делу.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Заседание экспертной комиссии суда и принятые решения считаются правомочными, если на заседании присутствует более половины ее состава.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номенклатуры дел судебных коллегий, судебных составов, постоянных судебных присутствий, структурных подразделений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2F6AD3" w:rsidRPr="002F6AD3" w:rsidRDefault="002F6AD3" w:rsidP="002F6AD3">
      <w:pPr>
        <w:pStyle w:val="ConsPlusNormal"/>
        <w:ind w:firstLine="540"/>
        <w:jc w:val="both"/>
        <w:rPr>
          <w:rFonts w:ascii="Times New Roman" w:hAnsi="Times New Roman" w:cs="Times New Roman"/>
          <w:sz w:val="20"/>
        </w:rPr>
      </w:pPr>
      <w:bookmarkStart w:id="2" w:name="P279"/>
      <w:bookmarkEnd w:id="2"/>
      <w:r w:rsidRPr="002F6AD3">
        <w:rPr>
          <w:rFonts w:ascii="Times New Roman" w:hAnsi="Times New Roman" w:cs="Times New Roman"/>
          <w:sz w:val="20"/>
        </w:rPr>
        <w:t>предложения к акту о выделении к уничтожению документов, не подлежащих хранению.</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5. Оформление дел и иных документов к последующему хранению</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в архиве суда</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5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bookmarkStart w:id="3" w:name="P287"/>
      <w:bookmarkEnd w:id="3"/>
      <w:r w:rsidRPr="002F6AD3">
        <w:rPr>
          <w:rFonts w:ascii="Times New Roman" w:hAnsi="Times New Roman" w:cs="Times New Roman"/>
          <w:sz w:val="20"/>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55">
        <w:r w:rsidRPr="002F6AD3">
          <w:rPr>
            <w:rFonts w:ascii="Times New Roman" w:hAnsi="Times New Roman" w:cs="Times New Roman"/>
            <w:sz w:val="20"/>
          </w:rPr>
          <w:t>Правил N 77</w:t>
        </w:r>
      </w:hyperlink>
      <w:r w:rsidRPr="002F6AD3">
        <w:rPr>
          <w:rFonts w:ascii="Times New Roman" w:hAnsi="Times New Roman" w:cs="Times New Roman"/>
          <w:sz w:val="20"/>
        </w:rPr>
        <w:t xml:space="preserve">, </w:t>
      </w:r>
      <w:hyperlink r:id="rId56">
        <w:r w:rsidRPr="002F6AD3">
          <w:rPr>
            <w:rFonts w:ascii="Times New Roman" w:hAnsi="Times New Roman" w:cs="Times New Roman"/>
            <w:sz w:val="20"/>
          </w:rPr>
          <w:t>инструкций N 36</w:t>
        </w:r>
      </w:hyperlink>
      <w:r w:rsidRPr="002F6AD3">
        <w:rPr>
          <w:rFonts w:ascii="Times New Roman" w:hAnsi="Times New Roman" w:cs="Times New Roman"/>
          <w:sz w:val="20"/>
        </w:rPr>
        <w:t xml:space="preserve">, </w:t>
      </w:r>
      <w:hyperlink r:id="rId57">
        <w:r w:rsidRPr="002F6AD3">
          <w:rPr>
            <w:rFonts w:ascii="Times New Roman" w:hAnsi="Times New Roman" w:cs="Times New Roman"/>
            <w:sz w:val="20"/>
          </w:rPr>
          <w:t>N 161</w:t>
        </w:r>
      </w:hyperlink>
      <w:r w:rsidRPr="002F6AD3">
        <w:rPr>
          <w:rFonts w:ascii="Times New Roman" w:hAnsi="Times New Roman" w:cs="Times New Roman"/>
          <w:sz w:val="20"/>
        </w:rPr>
        <w:t xml:space="preserve">, </w:t>
      </w:r>
      <w:hyperlink r:id="rId58">
        <w:r w:rsidRPr="002F6AD3">
          <w:rPr>
            <w:rFonts w:ascii="Times New Roman" w:hAnsi="Times New Roman" w:cs="Times New Roman"/>
            <w:sz w:val="20"/>
          </w:rPr>
          <w:t>N 224</w:t>
        </w:r>
      </w:hyperlink>
      <w:r w:rsidRPr="002F6AD3">
        <w:rPr>
          <w:rFonts w:ascii="Times New Roman" w:hAnsi="Times New Roman" w:cs="Times New Roman"/>
          <w:sz w:val="20"/>
        </w:rPr>
        <w:t xml:space="preserve">, </w:t>
      </w:r>
      <w:hyperlink r:id="rId59">
        <w:r w:rsidRPr="002F6AD3">
          <w:rPr>
            <w:rFonts w:ascii="Times New Roman" w:hAnsi="Times New Roman" w:cs="Times New Roman"/>
            <w:sz w:val="20"/>
          </w:rPr>
          <w:t>N 225</w:t>
        </w:r>
      </w:hyperlink>
      <w:r w:rsidRPr="002F6AD3">
        <w:rPr>
          <w:rFonts w:ascii="Times New Roman" w:hAnsi="Times New Roman" w:cs="Times New Roman"/>
          <w:sz w:val="20"/>
        </w:rPr>
        <w:t xml:space="preserve"> и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5.2. При формировании дел необходимо соблюдать следующие требования: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документы постоянного и временного хранения группируются в отдельные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дело включается один экземпляр каждого документа;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приказы (распоряжения) группируются в дела в соответствии с установленными для них сроками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допускается группировать в дела черновые и дублетные экземпляры документов, а также документы, подлежащие возврату.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5.3. Полное оформление дел на бумажном носителе предусматривает: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изъятие файлов-вкладышей, скрепок, металлических скоб, </w:t>
      </w:r>
      <w:proofErr w:type="spellStart"/>
      <w:r w:rsidRPr="002F6AD3">
        <w:rPr>
          <w:rFonts w:ascii="Times New Roman" w:hAnsi="Times New Roman" w:cs="Times New Roman"/>
          <w:sz w:val="20"/>
        </w:rPr>
        <w:t>стикеров</w:t>
      </w:r>
      <w:proofErr w:type="spellEnd"/>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подшивку или переплет документов дела (неформатные документы хранятся в закрытых твердых папках или коробках);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нумерацию листов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составление листа-заверителя дела (</w:t>
      </w:r>
      <w:hyperlink w:anchor="P1834">
        <w:r w:rsidRPr="002F6AD3">
          <w:rPr>
            <w:rFonts w:ascii="Times New Roman" w:hAnsi="Times New Roman" w:cs="Times New Roman"/>
            <w:sz w:val="20"/>
          </w:rPr>
          <w:t>приложение N 10</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составление внутренней описи документов дела (</w:t>
      </w:r>
      <w:hyperlink w:anchor="P1872">
        <w:r w:rsidRPr="002F6AD3">
          <w:rPr>
            <w:rFonts w:ascii="Times New Roman" w:hAnsi="Times New Roman" w:cs="Times New Roman"/>
            <w:sz w:val="20"/>
          </w:rPr>
          <w:t>приложение N 11</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оформление обложки дела (</w:t>
      </w:r>
      <w:hyperlink w:anchor="P1905">
        <w:r w:rsidRPr="002F6AD3">
          <w:rPr>
            <w:rFonts w:ascii="Times New Roman" w:hAnsi="Times New Roman" w:cs="Times New Roman"/>
            <w:sz w:val="20"/>
          </w:rPr>
          <w:t>приложение N 12</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 использования (при необходимости).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5.4. Дело на бумажном носителе не должно содержать более 250 листов при толщине корешка не более 4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sidRPr="002F6AD3">
        <w:rPr>
          <w:rFonts w:ascii="Times New Roman" w:hAnsi="Times New Roman" w:cs="Times New Roman"/>
          <w:sz w:val="20"/>
        </w:rPr>
        <w:t>флеш</w:t>
      </w:r>
      <w:proofErr w:type="spellEnd"/>
      <w:r w:rsidRPr="002F6AD3">
        <w:rPr>
          <w:rFonts w:ascii="Times New Roman" w:hAnsi="Times New Roman" w:cs="Times New Roman"/>
          <w:sz w:val="20"/>
        </w:rPr>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5.6. При нумерации листов в делах соблюдаются следующие требования: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нумерация производится арабскими цифрами простым графитным карандашом или нумератором с водостойкой штемпельной краской;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номера листов проставляются в правом верхнем углу листа документа;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 с наклеенными документами (вырезками, выписками, фотографиями) нумеруется как один лист;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листы (вырезки, вставки текста, переводы), подклеенные одним краем к другому листу, нумеруются отдельно;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sidRPr="002F6AD3">
        <w:rPr>
          <w:rFonts w:ascii="Times New Roman" w:hAnsi="Times New Roman" w:cs="Times New Roman"/>
          <w:sz w:val="20"/>
        </w:rPr>
        <w:t>заверительной</w:t>
      </w:r>
      <w:proofErr w:type="spellEnd"/>
      <w:r w:rsidRPr="002F6AD3">
        <w:rPr>
          <w:rFonts w:ascii="Times New Roman" w:hAnsi="Times New Roman" w:cs="Times New Roman"/>
          <w:sz w:val="20"/>
        </w:rPr>
        <w:t xml:space="preserve"> надписи;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w:t>
      </w:r>
      <w:r w:rsidRPr="002F6AD3">
        <w:rPr>
          <w:rFonts w:ascii="Times New Roman" w:hAnsi="Times New Roman" w:cs="Times New Roman"/>
          <w:sz w:val="20"/>
        </w:rPr>
        <w:lastRenderedPageBreak/>
        <w:t>расположению листов в деле;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листы больших форматов подшиваются за один край и нумеруются как один лист;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все листы дела (тома, части) на бумажном носителе (кроме листа-заверителя дела и внутренней описи документов дела) нумеруются в валовом порядке;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листы дел, состоящих из нескольких томов, нумеруются по каждому тому отдельно.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случаях обнаружения ошибок в нумерации листов дела проводится </w:t>
      </w:r>
      <w:proofErr w:type="spellStart"/>
      <w:r w:rsidRPr="002F6AD3">
        <w:rPr>
          <w:rFonts w:ascii="Times New Roman" w:hAnsi="Times New Roman" w:cs="Times New Roman"/>
          <w:sz w:val="20"/>
        </w:rPr>
        <w:t>перенумерация</w:t>
      </w:r>
      <w:proofErr w:type="spellEnd"/>
      <w:r w:rsidRPr="002F6AD3">
        <w:rPr>
          <w:rFonts w:ascii="Times New Roman" w:hAnsi="Times New Roman" w:cs="Times New Roman"/>
          <w:sz w:val="20"/>
        </w:rPr>
        <w:t xml:space="preserve"> или использование литерных номеров листов.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случае изменения нумерации листов дела составляется новый лист-заверитель, при этом старый сохраняется в деле.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5.7. Лист-заверитель дела (</w:t>
      </w:r>
      <w:hyperlink w:anchor="P1834">
        <w:r w:rsidRPr="002F6AD3">
          <w:rPr>
            <w:rFonts w:ascii="Times New Roman" w:hAnsi="Times New Roman" w:cs="Times New Roman"/>
            <w:sz w:val="20"/>
          </w:rPr>
          <w:t>приложение N 10</w:t>
        </w:r>
      </w:hyperlink>
      <w:r w:rsidRPr="002F6AD3">
        <w:rPr>
          <w:rFonts w:ascii="Times New Roman" w:hAnsi="Times New Roman" w:cs="Times New Roman"/>
          <w:sz w:val="20"/>
        </w:rPr>
        <w:t xml:space="preserve">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5.8. На обложке дела (</w:t>
      </w:r>
      <w:hyperlink w:anchor="P1905">
        <w:r w:rsidRPr="002F6AD3">
          <w:rPr>
            <w:rFonts w:ascii="Times New Roman" w:hAnsi="Times New Roman" w:cs="Times New Roman"/>
            <w:sz w:val="20"/>
          </w:rPr>
          <w:t>приложение N 12</w:t>
        </w:r>
      </w:hyperlink>
      <w:r w:rsidRPr="002F6AD3">
        <w:rPr>
          <w:rFonts w:ascii="Times New Roman" w:hAnsi="Times New Roman" w:cs="Times New Roman"/>
          <w:sz w:val="20"/>
        </w:rPr>
        <w:t xml:space="preserve"> к настоящей Инструкции) указываются: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наименование суда (полностью, в именительном падеже);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наименование судебной коллегии, судебного состава, постоянного судебного присутствия или структурного подразделения суда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тома (части);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индекс дела по номенклатуре;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заголовок дела (тома, части);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фамилия, имя, отчество осужденного лица и полное наименование статьи Уголовного </w:t>
      </w:r>
      <w:hyperlink r:id="rId60">
        <w:r w:rsidRPr="002F6AD3">
          <w:rPr>
            <w:rFonts w:ascii="Times New Roman" w:hAnsi="Times New Roman" w:cs="Times New Roman"/>
            <w:sz w:val="20"/>
          </w:rPr>
          <w:t>кодекса</w:t>
        </w:r>
      </w:hyperlink>
      <w:r w:rsidRPr="002F6AD3">
        <w:rPr>
          <w:rFonts w:ascii="Times New Roman" w:hAnsi="Times New Roman" w:cs="Times New Roman"/>
          <w:sz w:val="20"/>
        </w:rPr>
        <w:t xml:space="preserve"> Российской Федерации, по которой лицо осуждено;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фамилия, инициалы истца, ответчика (наименование организации), суть иска (заявления);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фамилия, имя, отчество оправданного лица или лица, в отношении которого производство прекращено;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производства по делу, уникальный идентификатор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крайние даты дела (тома, части);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количество листов в деле (томе, части);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срок хранения дела с указанием года, до которого осуществляется хранение;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архивный шифр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пометка "Для служебного пользования" или гриф ограничения доступа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5.10. Заголовок дела должен соответствовать фактическому составу содержанию документов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Пример:</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"Документы оперативных совещаний судей в 2 томах. Том N 1 - совещания судей судебной коллегии по уголовным делам";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"Документы оперативных совещаний судей в 2 томах. Том N 2 - совещания судей судебной коллегии по гражданским делам".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заголовках дел, содержащих копии документов, делается указание на наличие копий. Подлинность документов дела в заголовке не оговаривается.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5.11. На обложке дела указываются крайние даты документов, помещенных в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w:t>
      </w:r>
      <w:proofErr w:type="gramStart"/>
      <w:r w:rsidRPr="002F6AD3">
        <w:rPr>
          <w:rFonts w:ascii="Times New Roman" w:hAnsi="Times New Roman" w:cs="Times New Roman"/>
          <w:sz w:val="20"/>
        </w:rPr>
        <w:t>д(</w:t>
      </w:r>
      <w:proofErr w:type="gramEnd"/>
      <w:r w:rsidRPr="002F6AD3">
        <w:rPr>
          <w:rFonts w:ascii="Times New Roman" w:hAnsi="Times New Roman" w:cs="Times New Roman"/>
          <w:sz w:val="20"/>
        </w:rPr>
        <w:t>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Дата дела не указывается на обложках дел, содержащих годовые планы, отчеты и другие документы, даты которых отражаются в заголовках дел.</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Датой дела, содержащего протоколы заседаний, являются даты первого и последнего протокола, включенных в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Датой личного дела являются даты подписания приказов о приеме и увольнении лица, на которое оно заведено.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5.12. Количество листов на обложке дела указывается на основании листа-заверителя.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w:t>
      </w:r>
      <w:hyperlink w:anchor="P1872">
        <w:r w:rsidRPr="002F6AD3">
          <w:rPr>
            <w:rFonts w:ascii="Times New Roman" w:hAnsi="Times New Roman" w:cs="Times New Roman"/>
            <w:sz w:val="20"/>
          </w:rPr>
          <w:t>приложение N 11</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Внутренняя опись документов дела подшивается в начале дела.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(абзац введен </w:t>
      </w:r>
      <w:hyperlink r:id="rId61">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лист-заверитель.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Изменение состава документов дела отражается в графе "Примечание" внутренней описи документов дела со ссылками на соответствующие акты.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rsidRPr="002F6AD3">
        <w:rPr>
          <w:rFonts w:ascii="Times New Roman" w:hAnsi="Times New Roman" w:cs="Times New Roman"/>
          <w:sz w:val="20"/>
        </w:rPr>
        <w:t>заверительная</w:t>
      </w:r>
      <w:proofErr w:type="spellEnd"/>
      <w:r w:rsidRPr="002F6AD3">
        <w:rPr>
          <w:rFonts w:ascii="Times New Roman" w:hAnsi="Times New Roman" w:cs="Times New Roman"/>
          <w:sz w:val="20"/>
        </w:rPr>
        <w:t xml:space="preserve"> надпись.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обложке регистрационного журнала или книги согласно номенклатуре проставляется срок хранения и указывается количество листов.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Учетно-статистические карточки передаются в архив вместе с алфавитным указателем.</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6. Порядок уничтожения архивных документов</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6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sidRPr="002F6AD3">
          <w:rPr>
            <w:rFonts w:ascii="Times New Roman" w:hAnsi="Times New Roman" w:cs="Times New Roman"/>
            <w:sz w:val="20"/>
          </w:rPr>
          <w:t>приложение N 13</w:t>
        </w:r>
      </w:hyperlink>
      <w:r w:rsidRPr="002F6AD3">
        <w:rPr>
          <w:rFonts w:ascii="Times New Roman" w:hAnsi="Times New Roman" w:cs="Times New Roman"/>
          <w:sz w:val="20"/>
        </w:rPr>
        <w:t xml:space="preserve"> к настоящей Инструкции). Указанный проект подписывается начальником отдела делопроизводства (общего отдела).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6.3. При составлении акта о выделении к уничтожению документов, не подлежащих хранению, должны соблюдаться следующие правила: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дела располагаются в акте по годам их рассмотрения в порядке возрастания номеров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конце акта делается запись о том, что из дел (судебных дел) изъяты подлинники судебных актов, личные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6.5. Дела с отметкой "ЭПК" подлежат полистному (для электронных документов - </w:t>
      </w:r>
      <w:proofErr w:type="spellStart"/>
      <w:r w:rsidRPr="002F6AD3">
        <w:rPr>
          <w:rFonts w:ascii="Times New Roman" w:hAnsi="Times New Roman" w:cs="Times New Roman"/>
          <w:sz w:val="20"/>
        </w:rPr>
        <w:t>подокументному</w:t>
      </w:r>
      <w:proofErr w:type="spellEnd"/>
      <w:r w:rsidRPr="002F6AD3">
        <w:rPr>
          <w:rFonts w:ascii="Times New Roman" w:hAnsi="Times New Roman" w:cs="Times New Roman"/>
          <w:sz w:val="20"/>
        </w:rP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Приобщенные к судебному делу электронные носители информации (диски, дискеты, </w:t>
      </w:r>
      <w:proofErr w:type="spellStart"/>
      <w:r w:rsidRPr="002F6AD3">
        <w:rPr>
          <w:rFonts w:ascii="Times New Roman" w:hAnsi="Times New Roman" w:cs="Times New Roman"/>
          <w:sz w:val="20"/>
        </w:rPr>
        <w:t>флеш</w:t>
      </w:r>
      <w:proofErr w:type="spellEnd"/>
      <w:r w:rsidRPr="002F6AD3">
        <w:rPr>
          <w:rFonts w:ascii="Times New Roman" w:hAnsi="Times New Roman" w:cs="Times New Roman"/>
          <w:sz w:val="20"/>
        </w:rPr>
        <w:t>-карты) уничтожаются одновременно с делом путем их физического уничтожения или уничтожения программно-техническими средствами.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6.9. Архивные документы, подлежащие уничтожению, передаются на утилизацию в организации, занимающиеся переработкой вторсырья.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rsidRPr="002F6AD3">
        <w:rPr>
          <w:rFonts w:ascii="Times New Roman" w:hAnsi="Times New Roman" w:cs="Times New Roman"/>
          <w:sz w:val="20"/>
        </w:rPr>
        <w:t>шредирования</w:t>
      </w:r>
      <w:proofErr w:type="spellEnd"/>
      <w:r w:rsidRPr="002F6AD3">
        <w:rPr>
          <w:rFonts w:ascii="Times New Roman" w:hAnsi="Times New Roman" w:cs="Times New Roman"/>
          <w:sz w:val="20"/>
        </w:rP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6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6.12. Погрузка, вывоз на утилизацию и утилизация осуществляются под контролем уполномоченного работника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Отметка об уничтожении дела проставляется также в соответствующей описи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6.14. Запрещается использование отобранных к уничтожению дел для хозяйственных нужд.</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7. Передача дел (электронных дел) в архив суда. Порядок</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хранения архивных дел (электронных архивных дел)</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bookmarkStart w:id="4" w:name="P414"/>
      <w:bookmarkEnd w:id="4"/>
      <w:r w:rsidRPr="002F6AD3">
        <w:rPr>
          <w:rFonts w:ascii="Times New Roman" w:hAnsi="Times New Roman" w:cs="Times New Roman"/>
          <w:sz w:val="20"/>
        </w:rP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sidRPr="002F6AD3">
          <w:rPr>
            <w:rFonts w:ascii="Times New Roman" w:hAnsi="Times New Roman" w:cs="Times New Roman"/>
            <w:sz w:val="20"/>
          </w:rPr>
          <w:t>приложения N 3</w:t>
        </w:r>
      </w:hyperlink>
      <w:r w:rsidRPr="002F6AD3">
        <w:rPr>
          <w:rFonts w:ascii="Times New Roman" w:hAnsi="Times New Roman" w:cs="Times New Roman"/>
          <w:sz w:val="20"/>
        </w:rPr>
        <w:t xml:space="preserve">, </w:t>
      </w:r>
      <w:hyperlink w:anchor="P1240">
        <w:r w:rsidRPr="002F6AD3">
          <w:rPr>
            <w:rFonts w:ascii="Times New Roman" w:hAnsi="Times New Roman" w:cs="Times New Roman"/>
            <w:sz w:val="20"/>
          </w:rPr>
          <w:t>4</w:t>
        </w:r>
      </w:hyperlink>
      <w:r w:rsidRPr="002F6AD3">
        <w:rPr>
          <w:rFonts w:ascii="Times New Roman" w:hAnsi="Times New Roman" w:cs="Times New Roman"/>
          <w:sz w:val="20"/>
        </w:rP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6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roofErr w:type="gramEnd"/>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6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14.06.2022 N 97)</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7.2 введен </w:t>
      </w:r>
      <w:hyperlink r:id="rId66">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7.3 введен </w:t>
      </w:r>
      <w:hyperlink r:id="rId67">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7.4 введен </w:t>
      </w:r>
      <w:hyperlink r:id="rId68">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bookmarkStart w:id="5" w:name="P424"/>
    <w:bookmarkEnd w:id="5"/>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fldChar w:fldCharType="begin"/>
      </w:r>
      <w:r w:rsidRPr="002F6AD3">
        <w:rPr>
          <w:rFonts w:ascii="Times New Roman" w:hAnsi="Times New Roman" w:cs="Times New Roman"/>
          <w:sz w:val="20"/>
        </w:rPr>
        <w:instrText xml:space="preserve"> HYPERLINK "https://login.consultant.ru/link/?req=doc&amp;base=LAW&amp;n=472790&amp;dst=100295" \h </w:instrText>
      </w:r>
      <w:r w:rsidRPr="002F6AD3">
        <w:rPr>
          <w:rFonts w:ascii="Times New Roman" w:hAnsi="Times New Roman" w:cs="Times New Roman"/>
          <w:sz w:val="20"/>
        </w:rPr>
        <w:fldChar w:fldCharType="separate"/>
      </w:r>
      <w:r w:rsidRPr="002F6AD3">
        <w:rPr>
          <w:rFonts w:ascii="Times New Roman" w:hAnsi="Times New Roman" w:cs="Times New Roman"/>
          <w:sz w:val="20"/>
        </w:rPr>
        <w:t>7.5</w:t>
      </w:r>
      <w:r w:rsidRPr="002F6AD3">
        <w:rPr>
          <w:rFonts w:ascii="Times New Roman" w:hAnsi="Times New Roman" w:cs="Times New Roman"/>
          <w:sz w:val="20"/>
        </w:rPr>
        <w:fldChar w:fldCharType="end"/>
      </w:r>
      <w:r w:rsidRPr="002F6AD3">
        <w:rPr>
          <w:rFonts w:ascii="Times New Roman" w:hAnsi="Times New Roman" w:cs="Times New Roman"/>
          <w:sz w:val="20"/>
        </w:rPr>
        <w:t>. Документы временных (до 10 лет) сроков хранения или "до минования надобности" в архив суда по общему правилу не передаются.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sidRPr="002F6AD3">
          <w:rPr>
            <w:rFonts w:ascii="Times New Roman" w:hAnsi="Times New Roman" w:cs="Times New Roman"/>
            <w:sz w:val="20"/>
          </w:rPr>
          <w:t>пунктами 5.1</w:t>
        </w:r>
      </w:hyperlink>
      <w:r w:rsidRPr="002F6AD3">
        <w:rPr>
          <w:rFonts w:ascii="Times New Roman" w:hAnsi="Times New Roman" w:cs="Times New Roman"/>
          <w:sz w:val="20"/>
        </w:rPr>
        <w:t xml:space="preserve">, </w:t>
      </w:r>
      <w:hyperlink w:anchor="P414">
        <w:r w:rsidRPr="002F6AD3">
          <w:rPr>
            <w:rFonts w:ascii="Times New Roman" w:hAnsi="Times New Roman" w:cs="Times New Roman"/>
            <w:sz w:val="20"/>
          </w:rPr>
          <w:t>7.1</w:t>
        </w:r>
      </w:hyperlink>
      <w:r w:rsidRPr="002F6AD3">
        <w:rPr>
          <w:rFonts w:ascii="Times New Roman" w:hAnsi="Times New Roman" w:cs="Times New Roman"/>
          <w:sz w:val="20"/>
        </w:rPr>
        <w:t xml:space="preserve">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69">
        <w:r w:rsidRPr="002F6AD3">
          <w:rPr>
            <w:rFonts w:ascii="Times New Roman" w:hAnsi="Times New Roman" w:cs="Times New Roman"/>
            <w:sz w:val="20"/>
          </w:rPr>
          <w:t>кодекса</w:t>
        </w:r>
      </w:hyperlink>
      <w:r w:rsidRPr="002F6AD3">
        <w:rPr>
          <w:rFonts w:ascii="Times New Roman" w:hAnsi="Times New Roman" w:cs="Times New Roman"/>
          <w:sz w:val="20"/>
        </w:rP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w:t>
      </w:r>
      <w:proofErr w:type="gramEnd"/>
      <w:r w:rsidRPr="002F6AD3">
        <w:rPr>
          <w:rFonts w:ascii="Times New Roman" w:hAnsi="Times New Roman" w:cs="Times New Roman"/>
          <w:sz w:val="20"/>
        </w:rPr>
        <w:t xml:space="preserve">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По истечении срока хранения или </w:t>
      </w:r>
      <w:proofErr w:type="gramStart"/>
      <w:r w:rsidRPr="002F6AD3">
        <w:rPr>
          <w:rFonts w:ascii="Times New Roman" w:hAnsi="Times New Roman" w:cs="Times New Roman"/>
          <w:sz w:val="20"/>
        </w:rPr>
        <w:t>по</w:t>
      </w:r>
      <w:proofErr w:type="gramEnd"/>
      <w:r w:rsidRPr="002F6AD3">
        <w:rPr>
          <w:rFonts w:ascii="Times New Roman" w:hAnsi="Times New Roman" w:cs="Times New Roman"/>
          <w:sz w:val="20"/>
        </w:rPr>
        <w:t xml:space="preserve"> </w:t>
      </w:r>
      <w:proofErr w:type="gramStart"/>
      <w:r w:rsidRPr="002F6AD3">
        <w:rPr>
          <w:rFonts w:ascii="Times New Roman" w:hAnsi="Times New Roman" w:cs="Times New Roman"/>
          <w:sz w:val="20"/>
        </w:rPr>
        <w:t>миновании</w:t>
      </w:r>
      <w:proofErr w:type="gramEnd"/>
      <w:r w:rsidRPr="002F6AD3">
        <w:rPr>
          <w:rFonts w:ascii="Times New Roman" w:hAnsi="Times New Roman" w:cs="Times New Roman"/>
          <w:sz w:val="20"/>
        </w:rPr>
        <w:t xml:space="preserve">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sidRPr="002F6AD3">
          <w:rPr>
            <w:rFonts w:ascii="Times New Roman" w:hAnsi="Times New Roman" w:cs="Times New Roman"/>
            <w:sz w:val="20"/>
          </w:rPr>
          <w:t>приложение N 13</w:t>
        </w:r>
      </w:hyperlink>
      <w:r w:rsidRPr="002F6AD3">
        <w:rPr>
          <w:rFonts w:ascii="Times New Roman" w:hAnsi="Times New Roman" w:cs="Times New Roman"/>
          <w:sz w:val="20"/>
        </w:rPr>
        <w:t xml:space="preserve"> к настоящей Инструкции). Предложения к акту о выделении к уничтожению документов, не подлежащих хранению, предусмотренные </w:t>
      </w:r>
      <w:hyperlink w:anchor="P279">
        <w:r w:rsidRPr="002F6AD3">
          <w:rPr>
            <w:rFonts w:ascii="Times New Roman" w:hAnsi="Times New Roman" w:cs="Times New Roman"/>
            <w:sz w:val="20"/>
          </w:rPr>
          <w:t>абзацем четвертым пункта 4.11</w:t>
        </w:r>
      </w:hyperlink>
      <w:r w:rsidRPr="002F6AD3">
        <w:rPr>
          <w:rFonts w:ascii="Times New Roman" w:hAnsi="Times New Roman" w:cs="Times New Roman"/>
          <w:sz w:val="20"/>
        </w:rP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(пункт в ред. </w:t>
      </w:r>
      <w:hyperlink r:id="rId7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hyperlink r:id="rId71">
        <w:r w:rsidRPr="002F6AD3">
          <w:rPr>
            <w:rFonts w:ascii="Times New Roman" w:hAnsi="Times New Roman" w:cs="Times New Roman"/>
            <w:sz w:val="20"/>
          </w:rPr>
          <w:t>7.6</w:t>
        </w:r>
      </w:hyperlink>
      <w:r w:rsidRPr="002F6AD3">
        <w:rPr>
          <w:rFonts w:ascii="Times New Roman" w:hAnsi="Times New Roman" w:cs="Times New Roman"/>
          <w:sz w:val="20"/>
        </w:rP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2F6AD3" w:rsidRPr="002F6AD3" w:rsidRDefault="002F6AD3" w:rsidP="002F6AD3">
      <w:pPr>
        <w:pStyle w:val="ConsPlusNormal"/>
        <w:ind w:firstLine="540"/>
        <w:jc w:val="both"/>
        <w:rPr>
          <w:rFonts w:ascii="Times New Roman" w:hAnsi="Times New Roman" w:cs="Times New Roman"/>
          <w:sz w:val="20"/>
        </w:rPr>
      </w:pPr>
      <w:hyperlink r:id="rId72">
        <w:r w:rsidRPr="002F6AD3">
          <w:rPr>
            <w:rFonts w:ascii="Times New Roman" w:hAnsi="Times New Roman" w:cs="Times New Roman"/>
            <w:sz w:val="20"/>
          </w:rPr>
          <w:t>7.7</w:t>
        </w:r>
      </w:hyperlink>
      <w:r w:rsidRPr="002F6AD3">
        <w:rPr>
          <w:rFonts w:ascii="Times New Roman" w:hAnsi="Times New Roman" w:cs="Times New Roman"/>
          <w:sz w:val="20"/>
        </w:rPr>
        <w:t xml:space="preserve">.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w:t>
      </w:r>
      <w:r w:rsidRPr="002F6AD3">
        <w:rPr>
          <w:rFonts w:ascii="Times New Roman" w:hAnsi="Times New Roman" w:cs="Times New Roman"/>
          <w:sz w:val="20"/>
        </w:rPr>
        <w:lastRenderedPageBreak/>
        <w:t>документы в архив, и утвержденному председателем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(пункт в ред. </w:t>
      </w:r>
      <w:hyperlink r:id="rId7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hyperlink r:id="rId74">
        <w:r w:rsidRPr="002F6AD3">
          <w:rPr>
            <w:rFonts w:ascii="Times New Roman" w:hAnsi="Times New Roman" w:cs="Times New Roman"/>
            <w:sz w:val="20"/>
          </w:rPr>
          <w:t>7.7.1</w:t>
        </w:r>
      </w:hyperlink>
      <w:r w:rsidRPr="002F6AD3">
        <w:rPr>
          <w:rFonts w:ascii="Times New Roman" w:hAnsi="Times New Roman" w:cs="Times New Roman"/>
          <w:sz w:val="20"/>
        </w:rPr>
        <w:t>. При передаче документов на бумажном носителе в архив суда работником, ответственным за работу архива суда, проверяются: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соответствие заголовка дела по описи дел структурного подразделения содержанию документов в деле;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правильность оформления и группировки документов, включенных в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качество подшивки или переплета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правильность нумерации листов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правильность составления внутренней описи документов дела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правильность оформления обложки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наличие и правильность заполнения листа-заверителя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(подпункт в ред. </w:t>
      </w:r>
      <w:hyperlink r:id="rId7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hyperlink r:id="rId76">
        <w:r w:rsidRPr="002F6AD3">
          <w:rPr>
            <w:rFonts w:ascii="Times New Roman" w:hAnsi="Times New Roman" w:cs="Times New Roman"/>
            <w:sz w:val="20"/>
          </w:rPr>
          <w:t>7.7.2</w:t>
        </w:r>
      </w:hyperlink>
      <w:r w:rsidRPr="002F6AD3">
        <w:rPr>
          <w:rFonts w:ascii="Times New Roman" w:hAnsi="Times New Roman" w:cs="Times New Roman"/>
          <w:sz w:val="20"/>
        </w:rP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одпункт в ред. </w:t>
      </w:r>
      <w:hyperlink r:id="rId7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hyperlink r:id="rId78">
        <w:r w:rsidRPr="002F6AD3">
          <w:rPr>
            <w:rFonts w:ascii="Times New Roman" w:hAnsi="Times New Roman" w:cs="Times New Roman"/>
            <w:sz w:val="20"/>
          </w:rPr>
          <w:t>7.8</w:t>
        </w:r>
      </w:hyperlink>
      <w:r w:rsidRPr="002F6AD3">
        <w:rPr>
          <w:rFonts w:ascii="Times New Roman" w:hAnsi="Times New Roman" w:cs="Times New Roman"/>
          <w:sz w:val="20"/>
        </w:rP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2F6AD3" w:rsidRPr="002F6AD3" w:rsidRDefault="002F6AD3" w:rsidP="002F6AD3">
      <w:pPr>
        <w:pStyle w:val="ConsPlusNormal"/>
        <w:ind w:firstLine="540"/>
        <w:jc w:val="both"/>
        <w:rPr>
          <w:rFonts w:ascii="Times New Roman" w:hAnsi="Times New Roman" w:cs="Times New Roman"/>
          <w:sz w:val="20"/>
        </w:rPr>
      </w:pPr>
      <w:hyperlink r:id="rId79">
        <w:r w:rsidRPr="002F6AD3">
          <w:rPr>
            <w:rFonts w:ascii="Times New Roman" w:hAnsi="Times New Roman" w:cs="Times New Roman"/>
            <w:sz w:val="20"/>
          </w:rPr>
          <w:t>7.8.1</w:t>
        </w:r>
      </w:hyperlink>
      <w:r w:rsidRPr="002F6AD3">
        <w:rPr>
          <w:rFonts w:ascii="Times New Roman" w:hAnsi="Times New Roman" w:cs="Times New Roman"/>
          <w:sz w:val="20"/>
        </w:rPr>
        <w:t>. При передаче электронных документов в архив суда выполняются следующие основные процедуры работы с документами: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формирование описи электронных дел, документов судебного состава, судебной коллегии, структурного подразделения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проверка архивом суда электронных документов на наличие вредоносных компьютерных программ;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проверка </w:t>
      </w:r>
      <w:proofErr w:type="spellStart"/>
      <w:r w:rsidRPr="002F6AD3">
        <w:rPr>
          <w:rFonts w:ascii="Times New Roman" w:hAnsi="Times New Roman" w:cs="Times New Roman"/>
          <w:sz w:val="20"/>
        </w:rPr>
        <w:t>воспроизводимости</w:t>
      </w:r>
      <w:proofErr w:type="spellEnd"/>
      <w:r w:rsidRPr="002F6AD3">
        <w:rPr>
          <w:rFonts w:ascii="Times New Roman" w:hAnsi="Times New Roman" w:cs="Times New Roman"/>
          <w:sz w:val="20"/>
        </w:rPr>
        <w:t xml:space="preserve"> электронных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2F6AD3" w:rsidRPr="002F6AD3" w:rsidRDefault="002F6AD3" w:rsidP="002F6AD3">
      <w:pPr>
        <w:pStyle w:val="ConsPlusNormal"/>
        <w:ind w:firstLine="540"/>
        <w:jc w:val="both"/>
        <w:rPr>
          <w:rFonts w:ascii="Times New Roman" w:hAnsi="Times New Roman" w:cs="Times New Roman"/>
          <w:sz w:val="20"/>
        </w:rPr>
      </w:pPr>
      <w:hyperlink r:id="rId80">
        <w:r w:rsidRPr="002F6AD3">
          <w:rPr>
            <w:rFonts w:ascii="Times New Roman" w:hAnsi="Times New Roman" w:cs="Times New Roman"/>
            <w:sz w:val="20"/>
          </w:rPr>
          <w:t>7.8.2</w:t>
        </w:r>
      </w:hyperlink>
      <w:r w:rsidRPr="002F6AD3">
        <w:rPr>
          <w:rFonts w:ascii="Times New Roman" w:hAnsi="Times New Roman" w:cs="Times New Roman"/>
          <w:sz w:val="20"/>
        </w:rP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2F6AD3" w:rsidRPr="002F6AD3" w:rsidRDefault="002F6AD3" w:rsidP="002F6AD3">
      <w:pPr>
        <w:pStyle w:val="ConsPlusNormal"/>
        <w:ind w:firstLine="540"/>
        <w:jc w:val="both"/>
        <w:rPr>
          <w:rFonts w:ascii="Times New Roman" w:hAnsi="Times New Roman" w:cs="Times New Roman"/>
          <w:sz w:val="20"/>
        </w:rPr>
      </w:pPr>
      <w:hyperlink r:id="rId81">
        <w:r w:rsidRPr="002F6AD3">
          <w:rPr>
            <w:rFonts w:ascii="Times New Roman" w:hAnsi="Times New Roman" w:cs="Times New Roman"/>
            <w:sz w:val="20"/>
          </w:rPr>
          <w:t>7.8.3</w:t>
        </w:r>
      </w:hyperlink>
      <w:r w:rsidRPr="002F6AD3">
        <w:rPr>
          <w:rFonts w:ascii="Times New Roman" w:hAnsi="Times New Roman" w:cs="Times New Roman"/>
          <w:sz w:val="20"/>
        </w:rPr>
        <w:t xml:space="preserve">.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w:t>
      </w:r>
      <w:proofErr w:type="gramStart"/>
      <w:r w:rsidRPr="002F6AD3">
        <w:rPr>
          <w:rFonts w:ascii="Times New Roman" w:hAnsi="Times New Roman" w:cs="Times New Roman"/>
          <w:sz w:val="20"/>
        </w:rPr>
        <w:t>заменяются на вкладыши</w:t>
      </w:r>
      <w:proofErr w:type="gramEnd"/>
      <w:r w:rsidRPr="002F6AD3">
        <w:rPr>
          <w:rFonts w:ascii="Times New Roman" w:hAnsi="Times New Roman" w:cs="Times New Roman"/>
          <w:sz w:val="20"/>
        </w:rPr>
        <w:t>, оформленные в архиве.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вкладыше, помещаемом в футляр единицы хранения, оформляемом в архиве, указываются: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наименование суда (полное, сокращенное);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описи электронных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дела по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отметка о статусе экземпляра электронных документов: "</w:t>
      </w:r>
      <w:proofErr w:type="spellStart"/>
      <w:r w:rsidRPr="002F6AD3">
        <w:rPr>
          <w:rFonts w:ascii="Times New Roman" w:hAnsi="Times New Roman" w:cs="Times New Roman"/>
          <w:sz w:val="20"/>
        </w:rPr>
        <w:t>Осн</w:t>
      </w:r>
      <w:proofErr w:type="spellEnd"/>
      <w:r w:rsidRPr="002F6AD3">
        <w:rPr>
          <w:rFonts w:ascii="Times New Roman" w:hAnsi="Times New Roman" w:cs="Times New Roman"/>
          <w:sz w:val="20"/>
        </w:rPr>
        <w:t>." (основной) или "Раб</w:t>
      </w:r>
      <w:proofErr w:type="gramStart"/>
      <w:r w:rsidRPr="002F6AD3">
        <w:rPr>
          <w:rFonts w:ascii="Times New Roman" w:hAnsi="Times New Roman" w:cs="Times New Roman"/>
          <w:sz w:val="20"/>
        </w:rPr>
        <w:t>." (</w:t>
      </w:r>
      <w:proofErr w:type="gramEnd"/>
      <w:r w:rsidRPr="002F6AD3">
        <w:rPr>
          <w:rFonts w:ascii="Times New Roman" w:hAnsi="Times New Roman" w:cs="Times New Roman"/>
          <w:sz w:val="20"/>
        </w:rPr>
        <w:t>рабочий);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крайние даты документов электронного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необходимости оформляются дополнительные отметки об ограничении доступа к документам.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2F6AD3" w:rsidRPr="002F6AD3" w:rsidRDefault="002F6AD3" w:rsidP="002F6AD3">
      <w:pPr>
        <w:pStyle w:val="ConsPlusNormal"/>
        <w:ind w:firstLine="540"/>
        <w:jc w:val="both"/>
        <w:rPr>
          <w:rFonts w:ascii="Times New Roman" w:hAnsi="Times New Roman" w:cs="Times New Roman"/>
          <w:sz w:val="20"/>
        </w:rPr>
      </w:pPr>
      <w:hyperlink r:id="rId82">
        <w:r w:rsidRPr="002F6AD3">
          <w:rPr>
            <w:rFonts w:ascii="Times New Roman" w:hAnsi="Times New Roman" w:cs="Times New Roman"/>
            <w:sz w:val="20"/>
          </w:rPr>
          <w:t>7.9</w:t>
        </w:r>
      </w:hyperlink>
      <w:r w:rsidRPr="002F6AD3">
        <w:rPr>
          <w:rFonts w:ascii="Times New Roman" w:hAnsi="Times New Roman" w:cs="Times New Roman"/>
          <w:sz w:val="20"/>
        </w:rPr>
        <w:t>.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2F6AD3" w:rsidRPr="002F6AD3" w:rsidRDefault="002F6AD3" w:rsidP="002F6AD3">
      <w:pPr>
        <w:pStyle w:val="ConsPlusNormal"/>
        <w:ind w:firstLine="540"/>
        <w:jc w:val="both"/>
        <w:rPr>
          <w:rFonts w:ascii="Times New Roman" w:hAnsi="Times New Roman" w:cs="Times New Roman"/>
          <w:sz w:val="20"/>
        </w:rPr>
      </w:pPr>
      <w:hyperlink r:id="rId83">
        <w:r w:rsidRPr="002F6AD3">
          <w:rPr>
            <w:rFonts w:ascii="Times New Roman" w:hAnsi="Times New Roman" w:cs="Times New Roman"/>
            <w:sz w:val="20"/>
          </w:rPr>
          <w:t>7.10</w:t>
        </w:r>
      </w:hyperlink>
      <w:r w:rsidRPr="002F6AD3">
        <w:rPr>
          <w:rFonts w:ascii="Times New Roman" w:hAnsi="Times New Roman" w:cs="Times New Roman"/>
          <w:sz w:val="20"/>
        </w:rPr>
        <w:t xml:space="preserve">. Дела, по которым судебные решения не обращены к исполнению в порядке, предусмотренном инструкциями </w:t>
      </w:r>
      <w:hyperlink r:id="rId84">
        <w:r w:rsidRPr="002F6AD3">
          <w:rPr>
            <w:rFonts w:ascii="Times New Roman" w:hAnsi="Times New Roman" w:cs="Times New Roman"/>
            <w:sz w:val="20"/>
          </w:rPr>
          <w:t>N 36</w:t>
        </w:r>
      </w:hyperlink>
      <w:r w:rsidRPr="002F6AD3">
        <w:rPr>
          <w:rFonts w:ascii="Times New Roman" w:hAnsi="Times New Roman" w:cs="Times New Roman"/>
          <w:sz w:val="20"/>
        </w:rPr>
        <w:t xml:space="preserve">, </w:t>
      </w:r>
      <w:hyperlink r:id="rId85">
        <w:r w:rsidRPr="002F6AD3">
          <w:rPr>
            <w:rFonts w:ascii="Times New Roman" w:hAnsi="Times New Roman" w:cs="Times New Roman"/>
            <w:sz w:val="20"/>
          </w:rPr>
          <w:t>161</w:t>
        </w:r>
      </w:hyperlink>
      <w:r w:rsidRPr="002F6AD3">
        <w:rPr>
          <w:rFonts w:ascii="Times New Roman" w:hAnsi="Times New Roman" w:cs="Times New Roman"/>
          <w:sz w:val="20"/>
        </w:rPr>
        <w:t>, в архив суда не передаются.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учетно-статистической карточке делается отметка о передаче дела в архив.</w:t>
      </w:r>
    </w:p>
    <w:p w:rsidR="002F6AD3" w:rsidRPr="002F6AD3" w:rsidRDefault="002F6AD3" w:rsidP="002F6AD3">
      <w:pPr>
        <w:pStyle w:val="ConsPlusNormal"/>
        <w:ind w:firstLine="540"/>
        <w:jc w:val="both"/>
        <w:rPr>
          <w:rFonts w:ascii="Times New Roman" w:hAnsi="Times New Roman" w:cs="Times New Roman"/>
          <w:sz w:val="20"/>
        </w:rPr>
      </w:pPr>
      <w:hyperlink r:id="rId86">
        <w:r w:rsidRPr="002F6AD3">
          <w:rPr>
            <w:rFonts w:ascii="Times New Roman" w:hAnsi="Times New Roman" w:cs="Times New Roman"/>
            <w:sz w:val="20"/>
          </w:rPr>
          <w:t>7.11</w:t>
        </w:r>
      </w:hyperlink>
      <w:r w:rsidRPr="002F6AD3">
        <w:rPr>
          <w:rFonts w:ascii="Times New Roman" w:hAnsi="Times New Roman" w:cs="Times New Roman"/>
          <w:sz w:val="20"/>
        </w:rPr>
        <w:t>. Поступившие в архив суда дела и другие документы хранятся по фондам в хронологическом порядке.</w:t>
      </w:r>
    </w:p>
    <w:p w:rsidR="002F6AD3" w:rsidRPr="002F6AD3" w:rsidRDefault="002F6AD3" w:rsidP="002F6AD3">
      <w:pPr>
        <w:pStyle w:val="ConsPlusNormal"/>
        <w:ind w:firstLine="540"/>
        <w:jc w:val="both"/>
        <w:rPr>
          <w:rFonts w:ascii="Times New Roman" w:hAnsi="Times New Roman" w:cs="Times New Roman"/>
          <w:sz w:val="20"/>
        </w:rPr>
      </w:pPr>
      <w:hyperlink r:id="rId87">
        <w:r w:rsidRPr="002F6AD3">
          <w:rPr>
            <w:rFonts w:ascii="Times New Roman" w:hAnsi="Times New Roman" w:cs="Times New Roman"/>
            <w:sz w:val="20"/>
          </w:rPr>
          <w:t>7.12</w:t>
        </w:r>
      </w:hyperlink>
      <w:r w:rsidRPr="002F6AD3">
        <w:rPr>
          <w:rFonts w:ascii="Times New Roman" w:hAnsi="Times New Roman" w:cs="Times New Roman"/>
          <w:sz w:val="20"/>
        </w:rPr>
        <w:t>. Архивные дела систематизируются согласно описям дел и помещаются в коробки.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корешке обложки каждой коробки указываются начальные и конечные регистрационные номера дел, помещенных в коробку.</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8. Справочно-поисковые средства к архивным документам</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8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8.1. </w:t>
      </w:r>
      <w:proofErr w:type="gramStart"/>
      <w:r w:rsidRPr="002F6AD3">
        <w:rPr>
          <w:rFonts w:ascii="Times New Roman" w:hAnsi="Times New Roman" w:cs="Times New Roman"/>
          <w:sz w:val="20"/>
        </w:rPr>
        <w:t>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Состав вспомогательных архивных справочников определяется самостоятельно.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8.2. </w:t>
      </w:r>
      <w:proofErr w:type="gramStart"/>
      <w:r w:rsidRPr="002F6AD3">
        <w:rPr>
          <w:rFonts w:ascii="Times New Roman" w:hAnsi="Times New Roman" w:cs="Times New Roman"/>
          <w:sz w:val="20"/>
        </w:rPr>
        <w:t xml:space="preserve">Историческая справка к фонду состоит из трех разделов: история </w:t>
      </w:r>
      <w:proofErr w:type="spellStart"/>
      <w:r w:rsidRPr="002F6AD3">
        <w:rPr>
          <w:rFonts w:ascii="Times New Roman" w:hAnsi="Times New Roman" w:cs="Times New Roman"/>
          <w:sz w:val="20"/>
        </w:rPr>
        <w:t>фондообразователя</w:t>
      </w:r>
      <w:proofErr w:type="spellEnd"/>
      <w:r w:rsidRPr="002F6AD3">
        <w:rPr>
          <w:rFonts w:ascii="Times New Roman" w:hAnsi="Times New Roman" w:cs="Times New Roman"/>
          <w:sz w:val="20"/>
        </w:rPr>
        <w:t>,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w:t>
      </w:r>
      <w:proofErr w:type="gramEnd"/>
      <w:r w:rsidRPr="002F6AD3">
        <w:rPr>
          <w:rFonts w:ascii="Times New Roman" w:hAnsi="Times New Roman" w:cs="Times New Roman"/>
          <w:sz w:val="20"/>
        </w:rPr>
        <w:t xml:space="preserve"> систематизации, наличие документов, выходящих за хронологические границы деятельности </w:t>
      </w:r>
      <w:proofErr w:type="spellStart"/>
      <w:r w:rsidRPr="002F6AD3">
        <w:rPr>
          <w:rFonts w:ascii="Times New Roman" w:hAnsi="Times New Roman" w:cs="Times New Roman"/>
          <w:sz w:val="20"/>
        </w:rPr>
        <w:t>фондообразователя</w:t>
      </w:r>
      <w:proofErr w:type="spellEnd"/>
      <w:r w:rsidRPr="002F6AD3">
        <w:rPr>
          <w:rFonts w:ascii="Times New Roman" w:hAnsi="Times New Roman" w:cs="Times New Roman"/>
          <w:sz w:val="20"/>
        </w:rPr>
        <w:t>, состав справочного аппарата к фонду).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9. Учет документов в архиве суда</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8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Основными единицами учета архивных документов являются архивный фонд, единица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9.3. К обязательным учетным документам архива суда относятся: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паспорт архива (</w:t>
      </w:r>
      <w:hyperlink w:anchor="P2113">
        <w:r w:rsidRPr="002F6AD3">
          <w:rPr>
            <w:rFonts w:ascii="Times New Roman" w:hAnsi="Times New Roman" w:cs="Times New Roman"/>
            <w:sz w:val="20"/>
          </w:rPr>
          <w:t>приложение N 14</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учетные сведения о документах, хранящихся в архиве суда (</w:t>
      </w:r>
      <w:hyperlink w:anchor="P2231">
        <w:r w:rsidRPr="002F6AD3">
          <w:rPr>
            <w:rFonts w:ascii="Times New Roman" w:hAnsi="Times New Roman" w:cs="Times New Roman"/>
            <w:sz w:val="20"/>
          </w:rPr>
          <w:t>приложение N 15</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книга учета поступления и выбытия дел, документов (</w:t>
      </w:r>
      <w:hyperlink w:anchor="P2336">
        <w:r w:rsidRPr="002F6AD3">
          <w:rPr>
            <w:rFonts w:ascii="Times New Roman" w:hAnsi="Times New Roman" w:cs="Times New Roman"/>
            <w:sz w:val="20"/>
          </w:rPr>
          <w:t>приложение N 16</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 фонда (</w:t>
      </w:r>
      <w:hyperlink w:anchor="P2495">
        <w:r w:rsidRPr="002F6AD3">
          <w:rPr>
            <w:rFonts w:ascii="Times New Roman" w:hAnsi="Times New Roman" w:cs="Times New Roman"/>
            <w:sz w:val="20"/>
          </w:rPr>
          <w:t>приложение N 18</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описи дел (</w:t>
      </w:r>
      <w:hyperlink w:anchor="P1375">
        <w:r w:rsidRPr="002F6AD3">
          <w:rPr>
            <w:rFonts w:ascii="Times New Roman" w:hAnsi="Times New Roman" w:cs="Times New Roman"/>
            <w:sz w:val="20"/>
          </w:rPr>
          <w:t>приложения N 5</w:t>
        </w:r>
      </w:hyperlink>
      <w:r w:rsidRPr="002F6AD3">
        <w:rPr>
          <w:rFonts w:ascii="Times New Roman" w:hAnsi="Times New Roman" w:cs="Times New Roman"/>
          <w:sz w:val="20"/>
        </w:rPr>
        <w:t xml:space="preserve">, </w:t>
      </w:r>
      <w:hyperlink w:anchor="P1459">
        <w:r w:rsidRPr="002F6AD3">
          <w:rPr>
            <w:rFonts w:ascii="Times New Roman" w:hAnsi="Times New Roman" w:cs="Times New Roman"/>
            <w:sz w:val="20"/>
          </w:rPr>
          <w:t>6</w:t>
        </w:r>
      </w:hyperlink>
      <w:r w:rsidRPr="002F6AD3">
        <w:rPr>
          <w:rFonts w:ascii="Times New Roman" w:hAnsi="Times New Roman" w:cs="Times New Roman"/>
          <w:sz w:val="20"/>
        </w:rPr>
        <w:t xml:space="preserve">, </w:t>
      </w:r>
      <w:hyperlink w:anchor="P1546">
        <w:r w:rsidRPr="002F6AD3">
          <w:rPr>
            <w:rFonts w:ascii="Times New Roman" w:hAnsi="Times New Roman" w:cs="Times New Roman"/>
            <w:sz w:val="20"/>
          </w:rPr>
          <w:t>7</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опись электронных дел (</w:t>
      </w:r>
      <w:hyperlink w:anchor="P1634">
        <w:r w:rsidRPr="002F6AD3">
          <w:rPr>
            <w:rFonts w:ascii="Times New Roman" w:hAnsi="Times New Roman" w:cs="Times New Roman"/>
            <w:sz w:val="20"/>
          </w:rPr>
          <w:t>приложение N 8</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дело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 вспомогательным учетным документам относятся: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список фондов (</w:t>
      </w:r>
      <w:hyperlink w:anchor="P2435">
        <w:r w:rsidRPr="002F6AD3">
          <w:rPr>
            <w:rFonts w:ascii="Times New Roman" w:hAnsi="Times New Roman" w:cs="Times New Roman"/>
            <w:sz w:val="20"/>
          </w:rPr>
          <w:t>приложение N 17</w:t>
        </w:r>
      </w:hyperlink>
      <w:r w:rsidRPr="002F6AD3">
        <w:rPr>
          <w:rFonts w:ascii="Times New Roman" w:hAnsi="Times New Roman" w:cs="Times New Roman"/>
          <w:sz w:val="20"/>
        </w:rPr>
        <w:t xml:space="preserve"> к настоящей Инструкции), который составляется при осуществлении хранения архивных документов, отнесенных более чем к одному фонду;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книга выдачи единиц хранения во временное пользование (</w:t>
      </w:r>
      <w:hyperlink w:anchor="P3381">
        <w:r w:rsidRPr="002F6AD3">
          <w:rPr>
            <w:rFonts w:ascii="Times New Roman" w:hAnsi="Times New Roman" w:cs="Times New Roman"/>
            <w:sz w:val="20"/>
          </w:rPr>
          <w:t>приложение N 27</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реестр описей дел (</w:t>
      </w:r>
      <w:hyperlink w:anchor="P1744">
        <w:r w:rsidRPr="002F6AD3">
          <w:rPr>
            <w:rFonts w:ascii="Times New Roman" w:hAnsi="Times New Roman" w:cs="Times New Roman"/>
            <w:sz w:val="20"/>
          </w:rPr>
          <w:t>приложение N 9</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топографические указатели (</w:t>
      </w:r>
      <w:proofErr w:type="spellStart"/>
      <w:r w:rsidRPr="002F6AD3">
        <w:rPr>
          <w:rFonts w:ascii="Times New Roman" w:hAnsi="Times New Roman" w:cs="Times New Roman"/>
          <w:sz w:val="20"/>
        </w:rPr>
        <w:t>постеллажный</w:t>
      </w:r>
      <w:proofErr w:type="spellEnd"/>
      <w:r w:rsidRPr="002F6AD3">
        <w:rPr>
          <w:rFonts w:ascii="Times New Roman" w:hAnsi="Times New Roman" w:cs="Times New Roman"/>
          <w:sz w:val="20"/>
        </w:rPr>
        <w:t xml:space="preserve"> (</w:t>
      </w:r>
      <w:hyperlink w:anchor="P3788">
        <w:r w:rsidRPr="002F6AD3">
          <w:rPr>
            <w:rFonts w:ascii="Times New Roman" w:hAnsi="Times New Roman" w:cs="Times New Roman"/>
            <w:sz w:val="20"/>
          </w:rPr>
          <w:t>приложение N 36</w:t>
        </w:r>
      </w:hyperlink>
      <w:r w:rsidRPr="002F6AD3">
        <w:rPr>
          <w:rFonts w:ascii="Times New Roman" w:hAnsi="Times New Roman" w:cs="Times New Roman"/>
          <w:sz w:val="20"/>
        </w:rPr>
        <w:t xml:space="preserve"> к настоящей Инструкции)) и </w:t>
      </w:r>
      <w:proofErr w:type="spellStart"/>
      <w:r w:rsidRPr="002F6AD3">
        <w:rPr>
          <w:rFonts w:ascii="Times New Roman" w:hAnsi="Times New Roman" w:cs="Times New Roman"/>
          <w:sz w:val="20"/>
        </w:rPr>
        <w:t>пофондовый</w:t>
      </w:r>
      <w:proofErr w:type="spellEnd"/>
      <w:r w:rsidRPr="002F6AD3">
        <w:rPr>
          <w:rFonts w:ascii="Times New Roman" w:hAnsi="Times New Roman" w:cs="Times New Roman"/>
          <w:sz w:val="20"/>
        </w:rPr>
        <w:t xml:space="preserve"> (</w:t>
      </w:r>
      <w:hyperlink w:anchor="P3836">
        <w:r w:rsidRPr="002F6AD3">
          <w:rPr>
            <w:rFonts w:ascii="Times New Roman" w:hAnsi="Times New Roman" w:cs="Times New Roman"/>
            <w:sz w:val="20"/>
          </w:rPr>
          <w:t>приложение N 37</w:t>
        </w:r>
      </w:hyperlink>
      <w:r w:rsidRPr="002F6AD3">
        <w:rPr>
          <w:rFonts w:ascii="Times New Roman" w:hAnsi="Times New Roman" w:cs="Times New Roman"/>
          <w:sz w:val="20"/>
        </w:rPr>
        <w:t xml:space="preserve"> к настоящей Инструкции) (при наличии архивохранилищ);</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9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каталоги;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указатели.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9.3.1. Паспорт архива (</w:t>
      </w:r>
      <w:hyperlink w:anchor="P2113">
        <w:r w:rsidRPr="002F6AD3">
          <w:rPr>
            <w:rFonts w:ascii="Times New Roman" w:hAnsi="Times New Roman" w:cs="Times New Roman"/>
            <w:sz w:val="20"/>
          </w:rPr>
          <w:t>приложение N 14</w:t>
        </w:r>
      </w:hyperlink>
      <w:r w:rsidRPr="002F6AD3">
        <w:rPr>
          <w:rFonts w:ascii="Times New Roman" w:hAnsi="Times New Roman" w:cs="Times New Roman"/>
          <w:sz w:val="20"/>
        </w:rPr>
        <w:t xml:space="preserve"> к настоящей Инструкции) составляется ежегодно, отражает состав, состояние, </w:t>
      </w:r>
      <w:proofErr w:type="gramStart"/>
      <w:r w:rsidRPr="002F6AD3">
        <w:rPr>
          <w:rFonts w:ascii="Times New Roman" w:hAnsi="Times New Roman" w:cs="Times New Roman"/>
          <w:sz w:val="20"/>
        </w:rPr>
        <w:t>объем</w:t>
      </w:r>
      <w:proofErr w:type="gramEnd"/>
      <w:r w:rsidRPr="002F6AD3">
        <w:rPr>
          <w:rFonts w:ascii="Times New Roman" w:hAnsi="Times New Roman" w:cs="Times New Roman"/>
          <w:sz w:val="20"/>
        </w:rPr>
        <w:t xml:space="preserve"> и условия хранения документов и хранится постоянно.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Паспорт архива составляется по состоянию на 1 декабря отчетного года.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Объемные показатели даются в указанных единицах измерения согласно форме паспорта архива. Исправления, вклейки не допускаются.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13">
        <w:r w:rsidRPr="002F6AD3">
          <w:rPr>
            <w:rFonts w:ascii="Times New Roman" w:hAnsi="Times New Roman" w:cs="Times New Roman"/>
            <w:sz w:val="20"/>
          </w:rPr>
          <w:t>адресной части</w:t>
        </w:r>
      </w:hyperlink>
      <w:r w:rsidRPr="002F6AD3">
        <w:rPr>
          <w:rFonts w:ascii="Times New Roman" w:hAnsi="Times New Roman" w:cs="Times New Roman"/>
          <w:sz w:val="20"/>
        </w:rPr>
        <w:t xml:space="preserve"> бланка паспорта архива, расположенной в левом верхнем углу, в </w:t>
      </w:r>
      <w:hyperlink w:anchor="P2106">
        <w:r w:rsidRPr="002F6AD3">
          <w:rPr>
            <w:rFonts w:ascii="Times New Roman" w:hAnsi="Times New Roman" w:cs="Times New Roman"/>
            <w:sz w:val="20"/>
          </w:rPr>
          <w:t>строке</w:t>
        </w:r>
      </w:hyperlink>
      <w:r w:rsidRPr="002F6AD3">
        <w:rPr>
          <w:rFonts w:ascii="Times New Roman" w:hAnsi="Times New Roman" w:cs="Times New Roman"/>
          <w:sz w:val="20"/>
        </w:rPr>
        <w:t xml:space="preserve"> "Кому представляется" указывается название государственного архива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08">
        <w:r w:rsidRPr="002F6AD3">
          <w:rPr>
            <w:rFonts w:ascii="Times New Roman" w:hAnsi="Times New Roman" w:cs="Times New Roman"/>
            <w:sz w:val="20"/>
          </w:rPr>
          <w:t>строке</w:t>
        </w:r>
      </w:hyperlink>
      <w:r w:rsidRPr="002F6AD3">
        <w:rPr>
          <w:rFonts w:ascii="Times New Roman" w:hAnsi="Times New Roman" w:cs="Times New Roman"/>
          <w:sz w:val="20"/>
        </w:rPr>
        <w:t xml:space="preserve"> "Кем представляется" указываются: полное наименование суда, почтовый адрес с указанием индекса, кода города и номера телефона (факс, e-</w:t>
      </w:r>
      <w:proofErr w:type="spellStart"/>
      <w:r w:rsidRPr="002F6AD3">
        <w:rPr>
          <w:rFonts w:ascii="Times New Roman" w:hAnsi="Times New Roman" w:cs="Times New Roman"/>
          <w:sz w:val="20"/>
        </w:rPr>
        <w:t>mail</w:t>
      </w:r>
      <w:proofErr w:type="spellEnd"/>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16">
        <w:r w:rsidRPr="002F6AD3">
          <w:rPr>
            <w:rFonts w:ascii="Times New Roman" w:hAnsi="Times New Roman" w:cs="Times New Roman"/>
            <w:sz w:val="20"/>
          </w:rPr>
          <w:t>разделе</w:t>
        </w:r>
      </w:hyperlink>
      <w:r w:rsidRPr="002F6AD3">
        <w:rPr>
          <w:rFonts w:ascii="Times New Roman" w:hAnsi="Times New Roman" w:cs="Times New Roman"/>
          <w:sz w:val="20"/>
        </w:rPr>
        <w:t xml:space="preserve"> "Общие сведения" заполняется </w:t>
      </w:r>
      <w:hyperlink w:anchor="P2126">
        <w:r w:rsidRPr="002F6AD3">
          <w:rPr>
            <w:rFonts w:ascii="Times New Roman" w:hAnsi="Times New Roman" w:cs="Times New Roman"/>
            <w:sz w:val="20"/>
          </w:rPr>
          <w:t>строка 101</w:t>
        </w:r>
      </w:hyperlink>
      <w:r w:rsidRPr="002F6AD3">
        <w:rPr>
          <w:rFonts w:ascii="Times New Roman" w:hAnsi="Times New Roman" w:cs="Times New Roman"/>
          <w:sz w:val="20"/>
        </w:rPr>
        <w:t>, которая состоит из следующих граф:</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количество фондов </w:t>
      </w:r>
      <w:hyperlink w:anchor="P2123">
        <w:r w:rsidRPr="002F6AD3">
          <w:rPr>
            <w:rFonts w:ascii="Times New Roman" w:hAnsi="Times New Roman" w:cs="Times New Roman"/>
            <w:sz w:val="20"/>
          </w:rPr>
          <w:t>(графа 1)</w:t>
        </w:r>
      </w:hyperlink>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площадь архивохранилища в квадратных метрах (кв. м) </w:t>
      </w:r>
      <w:hyperlink w:anchor="P2124">
        <w:r w:rsidRPr="002F6AD3">
          <w:rPr>
            <w:rFonts w:ascii="Times New Roman" w:hAnsi="Times New Roman" w:cs="Times New Roman"/>
            <w:sz w:val="20"/>
          </w:rPr>
          <w:t>(графа 2)</w:t>
        </w:r>
      </w:hyperlink>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загруженность архивохранилища в процентах</w:t>
      </w:r>
      <w:proofErr w:type="gramStart"/>
      <w:r w:rsidRPr="002F6AD3">
        <w:rPr>
          <w:rFonts w:ascii="Times New Roman" w:hAnsi="Times New Roman" w:cs="Times New Roman"/>
          <w:sz w:val="20"/>
        </w:rPr>
        <w:t xml:space="preserve"> (%) </w:t>
      </w:r>
      <w:hyperlink w:anchor="P2125">
        <w:r w:rsidRPr="002F6AD3">
          <w:rPr>
            <w:rFonts w:ascii="Times New Roman" w:hAnsi="Times New Roman" w:cs="Times New Roman"/>
            <w:sz w:val="20"/>
          </w:rPr>
          <w:t>(</w:t>
        </w:r>
        <w:proofErr w:type="gramEnd"/>
        <w:r w:rsidRPr="002F6AD3">
          <w:rPr>
            <w:rFonts w:ascii="Times New Roman" w:hAnsi="Times New Roman" w:cs="Times New Roman"/>
            <w:sz w:val="20"/>
          </w:rPr>
          <w:t>графа 3)</w:t>
        </w:r>
      </w:hyperlink>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графе 1 </w:t>
      </w:r>
      <w:hyperlink w:anchor="P2126">
        <w:r w:rsidRPr="002F6AD3">
          <w:rPr>
            <w:rFonts w:ascii="Times New Roman" w:hAnsi="Times New Roman" w:cs="Times New Roman"/>
            <w:sz w:val="20"/>
          </w:rPr>
          <w:t>строки 101</w:t>
        </w:r>
      </w:hyperlink>
      <w:r w:rsidRPr="002F6AD3">
        <w:rPr>
          <w:rFonts w:ascii="Times New Roman" w:hAnsi="Times New Roman" w:cs="Times New Roman"/>
          <w:sz w:val="20"/>
        </w:rP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Каждый фонд, независимо от того, состоит ли он из документов одного или нескольких видов, учитывается в паспорте архива только один раз.</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графе 2 </w:t>
      </w:r>
      <w:hyperlink w:anchor="P2126">
        <w:r w:rsidRPr="002F6AD3">
          <w:rPr>
            <w:rFonts w:ascii="Times New Roman" w:hAnsi="Times New Roman" w:cs="Times New Roman"/>
            <w:sz w:val="20"/>
          </w:rPr>
          <w:t>строки 101</w:t>
        </w:r>
      </w:hyperlink>
      <w:r w:rsidRPr="002F6AD3">
        <w:rPr>
          <w:rFonts w:ascii="Times New Roman" w:hAnsi="Times New Roman" w:cs="Times New Roman"/>
          <w:sz w:val="20"/>
        </w:rP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Площадь измеряется точно и указывается с точностью до десятых долей квадратного метра - не менее одного знака после запятой. Например: 25,4 кв. 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Площадь рабочих комнат или подсобных помещений не учитывается.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отсутствии отдельного помещения для хранения архивных документов в данной графе ставится прочерк.</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Графа 3 </w:t>
      </w:r>
      <w:hyperlink w:anchor="P2126">
        <w:r w:rsidRPr="002F6AD3">
          <w:rPr>
            <w:rFonts w:ascii="Times New Roman" w:hAnsi="Times New Roman" w:cs="Times New Roman"/>
            <w:sz w:val="20"/>
          </w:rPr>
          <w:t>строки 101</w:t>
        </w:r>
      </w:hyperlink>
      <w:r w:rsidRPr="002F6AD3">
        <w:rPr>
          <w:rFonts w:ascii="Times New Roman" w:hAnsi="Times New Roman" w:cs="Times New Roman"/>
          <w:sz w:val="20"/>
        </w:rP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Показатель загруженности архивохранилища является строго вычисляемой величиной, примерное его определение не допускается.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Степень загруженности архивохранилища рассчитывается в </w:t>
      </w:r>
      <w:proofErr w:type="gramStart"/>
      <w:r w:rsidRPr="002F6AD3">
        <w:rPr>
          <w:rFonts w:ascii="Times New Roman" w:hAnsi="Times New Roman" w:cs="Times New Roman"/>
          <w:sz w:val="20"/>
        </w:rPr>
        <w:t>процентах</w:t>
      </w:r>
      <w:proofErr w:type="gramEnd"/>
      <w:r w:rsidRPr="002F6AD3">
        <w:rPr>
          <w:rFonts w:ascii="Times New Roman" w:hAnsi="Times New Roman" w:cs="Times New Roman"/>
          <w:sz w:val="20"/>
        </w:rPr>
        <w:t xml:space="preserve"> путем деления количества хранящихся в нем дел на расчетную вместимость архивохранилища (в единицах хранения) и умножения на 100.</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Формула: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noProof/>
          <w:position w:val="-25"/>
          <w:sz w:val="20"/>
        </w:rPr>
        <w:drawing>
          <wp:inline distT="0" distB="0" distL="0" distR="0" wp14:anchorId="682A1EE7" wp14:editId="32F077E8">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архивохранилищ несколько, то сумма всех хранящихся в них дел делится на сумму расчетной вместимости каждого и умножается на 100.</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31">
        <w:r w:rsidRPr="002F6AD3">
          <w:rPr>
            <w:rFonts w:ascii="Times New Roman" w:hAnsi="Times New Roman" w:cs="Times New Roman"/>
            <w:sz w:val="20"/>
          </w:rPr>
          <w:t>разделе</w:t>
        </w:r>
      </w:hyperlink>
      <w:r w:rsidRPr="002F6AD3">
        <w:rPr>
          <w:rFonts w:ascii="Times New Roman" w:hAnsi="Times New Roman" w:cs="Times New Roman"/>
          <w:sz w:val="20"/>
        </w:rPr>
        <w:t xml:space="preserve"> "Сведения о документах" вносятся сведения о документах постоянного </w:t>
      </w:r>
      <w:proofErr w:type="gramStart"/>
      <w:r w:rsidRPr="002F6AD3">
        <w:rPr>
          <w:rFonts w:ascii="Times New Roman" w:hAnsi="Times New Roman" w:cs="Times New Roman"/>
          <w:sz w:val="20"/>
        </w:rPr>
        <w:t>хранения, данные о документах по личному составу и указывается</w:t>
      </w:r>
      <w:proofErr w:type="gramEnd"/>
      <w:r w:rsidRPr="002F6AD3">
        <w:rPr>
          <w:rFonts w:ascii="Times New Roman" w:hAnsi="Times New Roman" w:cs="Times New Roman"/>
          <w:sz w:val="20"/>
        </w:rPr>
        <w:t xml:space="preserve"> следующее: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49">
        <w:r w:rsidRPr="002F6AD3">
          <w:rPr>
            <w:rFonts w:ascii="Times New Roman" w:hAnsi="Times New Roman" w:cs="Times New Roman"/>
            <w:sz w:val="20"/>
          </w:rPr>
          <w:t>графе 1</w:t>
        </w:r>
      </w:hyperlink>
      <w:r w:rsidRPr="002F6AD3">
        <w:rPr>
          <w:rFonts w:ascii="Times New Roman" w:hAnsi="Times New Roman" w:cs="Times New Roman"/>
          <w:sz w:val="20"/>
        </w:rPr>
        <w:t xml:space="preserve"> - количество единиц хранения документов постоянного хранения и по личному составу, находящихся на хранении в архиве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0">
        <w:r w:rsidRPr="002F6AD3">
          <w:rPr>
            <w:rFonts w:ascii="Times New Roman" w:hAnsi="Times New Roman" w:cs="Times New Roman"/>
            <w:sz w:val="20"/>
          </w:rPr>
          <w:t>графе 2</w:t>
        </w:r>
      </w:hyperlink>
      <w:r w:rsidRPr="002F6AD3">
        <w:rPr>
          <w:rFonts w:ascii="Times New Roman" w:hAnsi="Times New Roman" w:cs="Times New Roman"/>
          <w:sz w:val="20"/>
        </w:rPr>
        <w:t xml:space="preserve"> - дата самого раннего из хранящихся в архиве суда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1">
        <w:r w:rsidRPr="002F6AD3">
          <w:rPr>
            <w:rFonts w:ascii="Times New Roman" w:hAnsi="Times New Roman" w:cs="Times New Roman"/>
            <w:sz w:val="20"/>
          </w:rPr>
          <w:t>графе 3</w:t>
        </w:r>
      </w:hyperlink>
      <w:r w:rsidRPr="002F6AD3">
        <w:rPr>
          <w:rFonts w:ascii="Times New Roman" w:hAnsi="Times New Roman" w:cs="Times New Roman"/>
          <w:sz w:val="20"/>
        </w:rPr>
        <w:t xml:space="preserve"> - конечные даты хранящихся в архиве суда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2">
        <w:r w:rsidRPr="002F6AD3">
          <w:rPr>
            <w:rFonts w:ascii="Times New Roman" w:hAnsi="Times New Roman" w:cs="Times New Roman"/>
            <w:sz w:val="20"/>
          </w:rPr>
          <w:t>графе 4</w:t>
        </w:r>
      </w:hyperlink>
      <w:r w:rsidRPr="002F6AD3">
        <w:rPr>
          <w:rFonts w:ascii="Times New Roman" w:hAnsi="Times New Roman" w:cs="Times New Roman"/>
          <w:sz w:val="20"/>
        </w:rPr>
        <w:t xml:space="preserve"> - общее количество дел, которые внесены в утвержденные (согласованные) ЭПК архивного учреждения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3">
        <w:r w:rsidRPr="002F6AD3">
          <w:rPr>
            <w:rFonts w:ascii="Times New Roman" w:hAnsi="Times New Roman" w:cs="Times New Roman"/>
            <w:sz w:val="20"/>
          </w:rPr>
          <w:t>графе 5</w:t>
        </w:r>
      </w:hyperlink>
      <w:r w:rsidRPr="002F6AD3">
        <w:rPr>
          <w:rFonts w:ascii="Times New Roman" w:hAnsi="Times New Roman" w:cs="Times New Roman"/>
          <w:sz w:val="20"/>
        </w:rPr>
        <w:t xml:space="preserve"> - самые ранние годы, за которые документы, внесенные в описи дел, хранятся в архиве суда;</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lastRenderedPageBreak/>
        <w:t xml:space="preserve">в </w:t>
      </w:r>
      <w:hyperlink w:anchor="P2154">
        <w:r w:rsidRPr="002F6AD3">
          <w:rPr>
            <w:rFonts w:ascii="Times New Roman" w:hAnsi="Times New Roman" w:cs="Times New Roman"/>
            <w:sz w:val="20"/>
          </w:rPr>
          <w:t>графе 6</w:t>
        </w:r>
      </w:hyperlink>
      <w:r w:rsidRPr="002F6AD3">
        <w:rPr>
          <w:rFonts w:ascii="Times New Roman" w:hAnsi="Times New Roman" w:cs="Times New Roman"/>
          <w:sz w:val="20"/>
        </w:rPr>
        <w:t xml:space="preserve"> - самые поздние годы, за которые документы, внесенные в утвержденные (согласованные) ЭПК архивного учреждения описи, хранятся в архиве суда;</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5">
        <w:r w:rsidRPr="002F6AD3">
          <w:rPr>
            <w:rFonts w:ascii="Times New Roman" w:hAnsi="Times New Roman" w:cs="Times New Roman"/>
            <w:sz w:val="20"/>
          </w:rPr>
          <w:t>графе 7</w:t>
        </w:r>
      </w:hyperlink>
      <w:r w:rsidRPr="002F6AD3">
        <w:rPr>
          <w:rFonts w:ascii="Times New Roman" w:hAnsi="Times New Roman" w:cs="Times New Roman"/>
          <w:sz w:val="20"/>
        </w:rP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2F6AD3" w:rsidRPr="002F6AD3" w:rsidRDefault="002F6AD3" w:rsidP="002F6AD3">
      <w:pPr>
        <w:pStyle w:val="ConsPlusNormal"/>
        <w:ind w:firstLine="540"/>
        <w:jc w:val="both"/>
        <w:rPr>
          <w:rFonts w:ascii="Times New Roman" w:hAnsi="Times New Roman" w:cs="Times New Roman"/>
          <w:sz w:val="20"/>
        </w:rPr>
      </w:pPr>
      <w:hyperlink w:anchor="P2156">
        <w:r w:rsidRPr="002F6AD3">
          <w:rPr>
            <w:rFonts w:ascii="Times New Roman" w:hAnsi="Times New Roman" w:cs="Times New Roman"/>
            <w:sz w:val="20"/>
          </w:rPr>
          <w:t>Графа 8</w:t>
        </w:r>
      </w:hyperlink>
      <w:r w:rsidRPr="002F6AD3">
        <w:rPr>
          <w:rFonts w:ascii="Times New Roman" w:hAnsi="Times New Roman" w:cs="Times New Roman"/>
          <w:sz w:val="20"/>
        </w:rPr>
        <w:t xml:space="preserve"> заполняется путем подсчета количества ежегодно образующихся дел данного вида в соответствии с номенклатурой.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58">
        <w:r w:rsidRPr="002F6AD3">
          <w:rPr>
            <w:rFonts w:ascii="Times New Roman" w:hAnsi="Times New Roman" w:cs="Times New Roman"/>
            <w:sz w:val="20"/>
          </w:rPr>
          <w:t>строке 201</w:t>
        </w:r>
      </w:hyperlink>
      <w:r w:rsidRPr="002F6AD3">
        <w:rPr>
          <w:rFonts w:ascii="Times New Roman" w:hAnsi="Times New Roman" w:cs="Times New Roman"/>
          <w:sz w:val="20"/>
        </w:rP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разделе "Кадры" в </w:t>
      </w:r>
      <w:hyperlink w:anchor="P2182">
        <w:r w:rsidRPr="002F6AD3">
          <w:rPr>
            <w:rFonts w:ascii="Times New Roman" w:hAnsi="Times New Roman" w:cs="Times New Roman"/>
            <w:sz w:val="20"/>
          </w:rPr>
          <w:t>строке 301</w:t>
        </w:r>
      </w:hyperlink>
      <w:r w:rsidRPr="002F6AD3">
        <w:rPr>
          <w:rFonts w:ascii="Times New Roman" w:hAnsi="Times New Roman" w:cs="Times New Roman"/>
          <w:sz w:val="20"/>
        </w:rPr>
        <w:t xml:space="preserve"> указывается количество штатных работников архива суда, определенное в штатном расписании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w:t>
      </w:r>
      <w:hyperlink w:anchor="P2185">
        <w:r w:rsidRPr="002F6AD3">
          <w:rPr>
            <w:rFonts w:ascii="Times New Roman" w:hAnsi="Times New Roman" w:cs="Times New Roman"/>
            <w:sz w:val="20"/>
          </w:rPr>
          <w:t>разделе</w:t>
        </w:r>
      </w:hyperlink>
      <w:r w:rsidRPr="002F6AD3">
        <w:rPr>
          <w:rFonts w:ascii="Times New Roman" w:hAnsi="Times New Roman" w:cs="Times New Roman"/>
          <w:sz w:val="20"/>
        </w:rPr>
        <w:t xml:space="preserve"> "Условия хранения документов" подчеркиваются те сведения, которые соответствуют условиям хранения архивных документов в суде.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sidRPr="002F6AD3">
          <w:rPr>
            <w:rFonts w:ascii="Times New Roman" w:hAnsi="Times New Roman" w:cs="Times New Roman"/>
            <w:sz w:val="20"/>
          </w:rPr>
          <w:t>разделе</w:t>
        </w:r>
      </w:hyperlink>
      <w:r w:rsidRPr="002F6AD3">
        <w:rPr>
          <w:rFonts w:ascii="Times New Roman" w:hAnsi="Times New Roman" w:cs="Times New Roman"/>
          <w:sz w:val="20"/>
        </w:rPr>
        <w:t xml:space="preserve"> "Общие сведения" паспорта архива не указывается.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паспорте архива указываются фамилия и телефон исполнителя (составителя).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Паспорт архива подписывается председателем суда с проставлением даты подписания, после заполнения всех разделов заверяется печатью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направлении в государственный архив к паспорту архива прикладывается пояснительная записка, в которой указываются следующие сведения: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 изменениях в наименовании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 наличии в суде номенклатуры и инструкции по делопроизводству;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наличие в архиве суда фондов других судов;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 кадровом составе - наличие штатных работников архива суда, Ф.И.О. работников;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 месте хранения документов при отсутствии отдельного помещения и особенностях размещения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Конкретный список приложения к паспорту архива может быть согласован с государственным архивом, куда он представляется.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случае если архив суда расположен в нескольких помещениях, паспорт архива составляется единый на все помещения.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9.3.2. </w:t>
      </w:r>
      <w:proofErr w:type="gramStart"/>
      <w:r w:rsidRPr="002F6AD3">
        <w:rPr>
          <w:rFonts w:ascii="Times New Roman" w:hAnsi="Times New Roman" w:cs="Times New Roman"/>
          <w:sz w:val="20"/>
        </w:rPr>
        <w:t>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sidRPr="002F6AD3">
          <w:rPr>
            <w:rFonts w:ascii="Times New Roman" w:hAnsi="Times New Roman" w:cs="Times New Roman"/>
            <w:sz w:val="20"/>
          </w:rPr>
          <w:t>приложение N 15</w:t>
        </w:r>
      </w:hyperlink>
      <w:r w:rsidRPr="002F6AD3">
        <w:rPr>
          <w:rFonts w:ascii="Times New Roman" w:hAnsi="Times New Roman" w:cs="Times New Roman"/>
          <w:sz w:val="20"/>
        </w:rP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w:t>
      </w:r>
      <w:proofErr w:type="gramEnd"/>
      <w:r w:rsidRPr="002F6AD3">
        <w:rPr>
          <w:rFonts w:ascii="Times New Roman" w:hAnsi="Times New Roman" w:cs="Times New Roman"/>
          <w:sz w:val="20"/>
        </w:rPr>
        <w:t>"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9.3.3. В книгу учета поступления и выбытия дел, документов (</w:t>
      </w:r>
      <w:hyperlink w:anchor="P2336">
        <w:r w:rsidRPr="002F6AD3">
          <w:rPr>
            <w:rFonts w:ascii="Times New Roman" w:hAnsi="Times New Roman" w:cs="Times New Roman"/>
            <w:sz w:val="20"/>
          </w:rPr>
          <w:t>приложение N 16</w:t>
        </w:r>
      </w:hyperlink>
      <w:r w:rsidRPr="002F6AD3">
        <w:rPr>
          <w:rFonts w:ascii="Times New Roman" w:hAnsi="Times New Roman" w:cs="Times New Roman"/>
          <w:sz w:val="20"/>
        </w:rP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Ежегодно на 1 января подводится итог количества поступивших и выбывших за год дел,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9.3.4. Лист фонда (</w:t>
      </w:r>
      <w:hyperlink w:anchor="P2495">
        <w:r w:rsidRPr="002F6AD3">
          <w:rPr>
            <w:rFonts w:ascii="Times New Roman" w:hAnsi="Times New Roman" w:cs="Times New Roman"/>
            <w:sz w:val="20"/>
          </w:rPr>
          <w:t>приложение N 18</w:t>
        </w:r>
      </w:hyperlink>
      <w:r w:rsidRPr="002F6AD3">
        <w:rPr>
          <w:rFonts w:ascii="Times New Roman" w:hAnsi="Times New Roman" w:cs="Times New Roman"/>
          <w:sz w:val="20"/>
        </w:rP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w:t>
      </w:r>
      <w:proofErr w:type="gramStart"/>
      <w:r w:rsidRPr="002F6AD3">
        <w:rPr>
          <w:rFonts w:ascii="Times New Roman" w:hAnsi="Times New Roman" w:cs="Times New Roman"/>
          <w:sz w:val="20"/>
        </w:rPr>
        <w:t>акты</w:t>
      </w:r>
      <w:proofErr w:type="gramEnd"/>
      <w:r w:rsidRPr="002F6AD3">
        <w:rPr>
          <w:rFonts w:ascii="Times New Roman" w:hAnsi="Times New Roman" w:cs="Times New Roman"/>
          <w:sz w:val="20"/>
        </w:rPr>
        <w:t xml:space="preserve">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9.3.6. Для </w:t>
      </w:r>
      <w:proofErr w:type="spellStart"/>
      <w:r w:rsidRPr="002F6AD3">
        <w:rPr>
          <w:rFonts w:ascii="Times New Roman" w:hAnsi="Times New Roman" w:cs="Times New Roman"/>
          <w:sz w:val="20"/>
        </w:rPr>
        <w:t>поединичного</w:t>
      </w:r>
      <w:proofErr w:type="spellEnd"/>
      <w:r w:rsidRPr="002F6AD3">
        <w:rPr>
          <w:rFonts w:ascii="Times New Roman" w:hAnsi="Times New Roman" w:cs="Times New Roman"/>
          <w:sz w:val="20"/>
        </w:rP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9.3.7. Список фондов (</w:t>
      </w:r>
      <w:hyperlink w:anchor="P2435">
        <w:r w:rsidRPr="002F6AD3">
          <w:rPr>
            <w:rFonts w:ascii="Times New Roman" w:hAnsi="Times New Roman" w:cs="Times New Roman"/>
            <w:sz w:val="20"/>
          </w:rPr>
          <w:t>приложение N 17</w:t>
        </w:r>
      </w:hyperlink>
      <w:r w:rsidRPr="002F6AD3">
        <w:rPr>
          <w:rFonts w:ascii="Times New Roman" w:hAnsi="Times New Roman" w:cs="Times New Roman"/>
          <w:sz w:val="20"/>
        </w:rP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Список фондов подшивается в твердую обложку, листы нумеруются, составляется лист-заверитель.</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9.3.8. Для регистрации описей дел, описей электронных дел, учета их количества и состава ведется реестр описей дел,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Второй экземпляр описи дел размещается в архивохранилище обособленно от единиц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2F6AD3" w:rsidRPr="002F6AD3" w:rsidRDefault="002F6AD3" w:rsidP="002F6AD3">
      <w:pPr>
        <w:pStyle w:val="ConsPlusNormal"/>
        <w:ind w:firstLine="540"/>
        <w:jc w:val="both"/>
        <w:rPr>
          <w:rFonts w:ascii="Times New Roman" w:hAnsi="Times New Roman" w:cs="Times New Roman"/>
          <w:sz w:val="20"/>
        </w:rPr>
      </w:pPr>
      <w:bookmarkStart w:id="6" w:name="P581"/>
      <w:bookmarkEnd w:id="6"/>
      <w:r w:rsidRPr="002F6AD3">
        <w:rPr>
          <w:rFonts w:ascii="Times New Roman" w:hAnsi="Times New Roman" w:cs="Times New Roman"/>
          <w:sz w:val="20"/>
        </w:rPr>
        <w:t>9.7. Учет поступления и выбытия дел, документов в архиве суда осуществляется на основании: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акта о технических ошибках в учетных документах (</w:t>
      </w:r>
      <w:hyperlink w:anchor="P2610">
        <w:r w:rsidRPr="002F6AD3">
          <w:rPr>
            <w:rFonts w:ascii="Times New Roman" w:hAnsi="Times New Roman" w:cs="Times New Roman"/>
            <w:sz w:val="20"/>
          </w:rPr>
          <w:t>приложение N 19</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акта об обнаружении документов, не относящихся к данному фонду, неучтенных (</w:t>
      </w:r>
      <w:hyperlink w:anchor="P2672">
        <w:r w:rsidRPr="002F6AD3">
          <w:rPr>
            <w:rFonts w:ascii="Times New Roman" w:hAnsi="Times New Roman" w:cs="Times New Roman"/>
            <w:sz w:val="20"/>
          </w:rPr>
          <w:t>приложение N 20</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акта о </w:t>
      </w:r>
      <w:proofErr w:type="spellStart"/>
      <w:r w:rsidRPr="002F6AD3">
        <w:rPr>
          <w:rFonts w:ascii="Times New Roman" w:hAnsi="Times New Roman" w:cs="Times New Roman"/>
          <w:sz w:val="20"/>
        </w:rPr>
        <w:t>необнаружении</w:t>
      </w:r>
      <w:proofErr w:type="spellEnd"/>
      <w:r w:rsidRPr="002F6AD3">
        <w:rPr>
          <w:rFonts w:ascii="Times New Roman" w:hAnsi="Times New Roman" w:cs="Times New Roman"/>
          <w:sz w:val="20"/>
        </w:rPr>
        <w:t xml:space="preserve"> архивных документов, пути розыска которых исчерпаны (</w:t>
      </w:r>
      <w:hyperlink w:anchor="P2742">
        <w:r w:rsidRPr="002F6AD3">
          <w:rPr>
            <w:rFonts w:ascii="Times New Roman" w:hAnsi="Times New Roman" w:cs="Times New Roman"/>
            <w:sz w:val="20"/>
          </w:rPr>
          <w:t>приложение N 21</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акта приема-передачи архивных документов на хранение (</w:t>
      </w:r>
      <w:hyperlink w:anchor="P2837">
        <w:r w:rsidRPr="002F6AD3">
          <w:rPr>
            <w:rFonts w:ascii="Times New Roman" w:hAnsi="Times New Roman" w:cs="Times New Roman"/>
            <w:sz w:val="20"/>
          </w:rPr>
          <w:t>приложение N 22</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акта о неисправимых повреждениях архивных документов (</w:t>
      </w:r>
      <w:hyperlink w:anchor="P2905">
        <w:r w:rsidRPr="002F6AD3">
          <w:rPr>
            <w:rFonts w:ascii="Times New Roman" w:hAnsi="Times New Roman" w:cs="Times New Roman"/>
            <w:sz w:val="20"/>
          </w:rPr>
          <w:t>приложение N 23</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акта о выделении к уничтожению архивных документов, не подлежащих хранению (</w:t>
      </w:r>
      <w:hyperlink w:anchor="P1998">
        <w:r w:rsidRPr="002F6AD3">
          <w:rPr>
            <w:rFonts w:ascii="Times New Roman" w:hAnsi="Times New Roman" w:cs="Times New Roman"/>
            <w:sz w:val="20"/>
          </w:rPr>
          <w:t>приложение N 13</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9.8. На основании документов, указанных в </w:t>
      </w:r>
      <w:hyperlink w:anchor="P581">
        <w:r w:rsidRPr="002F6AD3">
          <w:rPr>
            <w:rFonts w:ascii="Times New Roman" w:hAnsi="Times New Roman" w:cs="Times New Roman"/>
            <w:sz w:val="20"/>
          </w:rPr>
          <w:t>пункте 9.7</w:t>
        </w:r>
      </w:hyperlink>
      <w:r w:rsidRPr="002F6AD3">
        <w:rPr>
          <w:rFonts w:ascii="Times New Roman" w:hAnsi="Times New Roman" w:cs="Times New Roman"/>
          <w:sz w:val="20"/>
        </w:rPr>
        <w:t xml:space="preserve"> настоящей Инструкции, вносятся необходимые изменения в обязательные архивные учетные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книгу учета поступления и выбытия дел, документов и в лист фонда - при каждом изменении в составе и объеме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w:t>
      </w:r>
      <w:r w:rsidRPr="002F6AD3">
        <w:rPr>
          <w:rFonts w:ascii="Times New Roman" w:hAnsi="Times New Roman" w:cs="Times New Roman"/>
          <w:sz w:val="20"/>
        </w:rPr>
        <w:lastRenderedPageBreak/>
        <w:t>которого он выбыл;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описи дел, описи электронных дел - при каждом поступлении и (или) выбытии дел, документов, электронных архивных дел, учтенных в данной описи.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Соответствующие изменения вносятся во вспомогательные архивные учетные документы.</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bookmarkStart w:id="7" w:name="P597"/>
      <w:bookmarkEnd w:id="7"/>
      <w:r w:rsidRPr="002F6AD3">
        <w:rPr>
          <w:rFonts w:ascii="Times New Roman" w:hAnsi="Times New Roman" w:cs="Times New Roman"/>
          <w:sz w:val="20"/>
        </w:rPr>
        <w:t xml:space="preserve">10. </w:t>
      </w:r>
      <w:proofErr w:type="gramStart"/>
      <w:r w:rsidRPr="002F6AD3">
        <w:rPr>
          <w:rFonts w:ascii="Times New Roman" w:hAnsi="Times New Roman" w:cs="Times New Roman"/>
          <w:sz w:val="20"/>
        </w:rPr>
        <w:t>Проверка наличия и состояния документов (электронных</w:t>
      </w:r>
      <w:proofErr w:type="gramEnd"/>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дел) в архиве суда, порядок передачи архивных документов</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при смене председателя суда</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9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10.1. Архивные документы проверяются на предмет их фактического наличия и физического состояния (далее - проверка наличия) в плановом порядке.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10.2. Проверка наличия проводится: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сроки, установленные председателем суда, но не реже одного раза в 5 лет (в том числе с пометкой "Для служебного пользования");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смене председателя суда, руководителя архива (работника, ответственного за работу архива);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подготовке архивных документов к передаче в государственный архив (для суда, выступающего источником комплектования);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реорганизации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10.4. Проверка наличия документов включает: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выверку архивных учетных документов и устранение выявленных в них неточностей;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установление фактического наличия единиц хранения в соответствии с архивными учетными документами;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выявление неправильно оформленных единиц хранения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организацию розыска отсутствующих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10.5. При проверке наличия документов необходимо: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сохранять порядок расположения единиц хранения согласно топографическим указателям;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помещать на места надлежащего хранения обнаруженные во время </w:t>
      </w:r>
      <w:proofErr w:type="gramStart"/>
      <w:r w:rsidRPr="002F6AD3">
        <w:rPr>
          <w:rFonts w:ascii="Times New Roman" w:hAnsi="Times New Roman" w:cs="Times New Roman"/>
          <w:sz w:val="20"/>
        </w:rPr>
        <w:t>проверки</w:t>
      </w:r>
      <w:proofErr w:type="gramEnd"/>
      <w:r w:rsidRPr="002F6AD3">
        <w:rPr>
          <w:rFonts w:ascii="Times New Roman" w:hAnsi="Times New Roman" w:cs="Times New Roman"/>
          <w:sz w:val="20"/>
        </w:rPr>
        <w:t xml:space="preserve"> неправильно размещенные единицы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проставлять отметку "ПРОВЕРЕНО" с указанием номера и даты акта проверки в конце проверенной описи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10.6. По результатам проверки наличия документов должны быть составлены и подписаны комиссией, а затем утверждены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 проверки наличия и состояния архивных документов (</w:t>
      </w:r>
      <w:hyperlink w:anchor="P2996">
        <w:r w:rsidRPr="002F6AD3">
          <w:rPr>
            <w:rFonts w:ascii="Times New Roman" w:hAnsi="Times New Roman" w:cs="Times New Roman"/>
            <w:sz w:val="20"/>
          </w:rPr>
          <w:t>приложение N 24</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 о технических ошибках в учетных документах (</w:t>
      </w:r>
      <w:hyperlink w:anchor="P2610">
        <w:r w:rsidRPr="002F6AD3">
          <w:rPr>
            <w:rFonts w:ascii="Times New Roman" w:hAnsi="Times New Roman" w:cs="Times New Roman"/>
            <w:sz w:val="20"/>
          </w:rPr>
          <w:t>приложение N 19</w:t>
        </w:r>
      </w:hyperlink>
      <w:r w:rsidRPr="002F6AD3">
        <w:rPr>
          <w:rFonts w:ascii="Times New Roman" w:hAnsi="Times New Roman" w:cs="Times New Roman"/>
          <w:sz w:val="20"/>
        </w:rP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акт об обнаружении архивных документов, не относящихся к данному фонду, неучтенных (</w:t>
      </w:r>
      <w:hyperlink w:anchor="P2672">
        <w:r w:rsidRPr="002F6AD3">
          <w:rPr>
            <w:rFonts w:ascii="Times New Roman" w:hAnsi="Times New Roman" w:cs="Times New Roman"/>
            <w:sz w:val="20"/>
          </w:rPr>
          <w:t>приложение N 20</w:t>
        </w:r>
      </w:hyperlink>
      <w:r w:rsidRPr="002F6AD3">
        <w:rPr>
          <w:rFonts w:ascii="Times New Roman" w:hAnsi="Times New Roman" w:cs="Times New Roman"/>
          <w:sz w:val="20"/>
        </w:rPr>
        <w:t xml:space="preserve"> к настоящей Инструкции), который составляется в случае обнаружения неучтенных архивных документов, не относящихся к данному фонду.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10.7. Если проверкой наличия документов установлено отсутствие документов, должен быть организован их розыск, проводимый в течение одного года </w:t>
      </w:r>
      <w:proofErr w:type="gramStart"/>
      <w:r w:rsidRPr="002F6AD3">
        <w:rPr>
          <w:rFonts w:ascii="Times New Roman" w:hAnsi="Times New Roman" w:cs="Times New Roman"/>
          <w:sz w:val="20"/>
        </w:rPr>
        <w:t>с даты выявления</w:t>
      </w:r>
      <w:proofErr w:type="gramEnd"/>
      <w:r w:rsidRPr="002F6AD3">
        <w:rPr>
          <w:rFonts w:ascii="Times New Roman" w:hAnsi="Times New Roman" w:cs="Times New Roman"/>
          <w:sz w:val="20"/>
        </w:rPr>
        <w:t xml:space="preserve"> их отсутствия. Допускается </w:t>
      </w:r>
      <w:r w:rsidRPr="002F6AD3">
        <w:rPr>
          <w:rFonts w:ascii="Times New Roman" w:hAnsi="Times New Roman" w:cs="Times New Roman"/>
          <w:sz w:val="20"/>
        </w:rPr>
        <w:lastRenderedPageBreak/>
        <w:t>продление срока розыска документов на 1 год.</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случае отрицательных результатов розыска составляется акт о </w:t>
      </w:r>
      <w:proofErr w:type="spellStart"/>
      <w:r w:rsidRPr="002F6AD3">
        <w:rPr>
          <w:rFonts w:ascii="Times New Roman" w:hAnsi="Times New Roman" w:cs="Times New Roman"/>
          <w:sz w:val="20"/>
        </w:rPr>
        <w:t>необнаружении</w:t>
      </w:r>
      <w:proofErr w:type="spellEnd"/>
      <w:r w:rsidRPr="002F6AD3">
        <w:rPr>
          <w:rFonts w:ascii="Times New Roman" w:hAnsi="Times New Roman" w:cs="Times New Roman"/>
          <w:sz w:val="20"/>
        </w:rPr>
        <w:t xml:space="preserve"> архивных документов, пути розыска которых исчерпаны (</w:t>
      </w:r>
      <w:hyperlink w:anchor="P2742">
        <w:r w:rsidRPr="002F6AD3">
          <w:rPr>
            <w:rFonts w:ascii="Times New Roman" w:hAnsi="Times New Roman" w:cs="Times New Roman"/>
            <w:sz w:val="20"/>
          </w:rPr>
          <w:t>приложение N 21</w:t>
        </w:r>
      </w:hyperlink>
      <w:r w:rsidRPr="002F6AD3">
        <w:rPr>
          <w:rFonts w:ascii="Times New Roman" w:hAnsi="Times New Roman" w:cs="Times New Roman"/>
          <w:sz w:val="20"/>
        </w:rP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w:t>
      </w:r>
      <w:proofErr w:type="gramStart"/>
      <w:r w:rsidRPr="002F6AD3">
        <w:rPr>
          <w:rFonts w:ascii="Times New Roman" w:hAnsi="Times New Roman" w:cs="Times New Roman"/>
          <w:sz w:val="20"/>
        </w:rPr>
        <w:t xml:space="preserve">Суд - источник комплектования государственного архива в случае </w:t>
      </w:r>
      <w:proofErr w:type="spellStart"/>
      <w:r w:rsidRPr="002F6AD3">
        <w:rPr>
          <w:rFonts w:ascii="Times New Roman" w:hAnsi="Times New Roman" w:cs="Times New Roman"/>
          <w:sz w:val="20"/>
        </w:rPr>
        <w:t>необнаружения</w:t>
      </w:r>
      <w:proofErr w:type="spellEnd"/>
      <w:r w:rsidRPr="002F6AD3">
        <w:rPr>
          <w:rFonts w:ascii="Times New Roman" w:hAnsi="Times New Roman" w:cs="Times New Roman"/>
          <w:sz w:val="20"/>
        </w:rPr>
        <w:t xml:space="preserve"> документов, отнесенных к составу Архивного фонда Российской Федерации, должен представить акт о </w:t>
      </w:r>
      <w:proofErr w:type="spellStart"/>
      <w:r w:rsidRPr="002F6AD3">
        <w:rPr>
          <w:rFonts w:ascii="Times New Roman" w:hAnsi="Times New Roman" w:cs="Times New Roman"/>
          <w:sz w:val="20"/>
        </w:rPr>
        <w:t>необнаружении</w:t>
      </w:r>
      <w:proofErr w:type="spellEnd"/>
      <w:r w:rsidRPr="002F6AD3">
        <w:rPr>
          <w:rFonts w:ascii="Times New Roman" w:hAnsi="Times New Roman" w:cs="Times New Roman"/>
          <w:sz w:val="20"/>
        </w:rP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sidRPr="002F6AD3">
          <w:rPr>
            <w:rFonts w:ascii="Times New Roman" w:hAnsi="Times New Roman" w:cs="Times New Roman"/>
            <w:sz w:val="20"/>
          </w:rPr>
          <w:t>приложение N 23</w:t>
        </w:r>
      </w:hyperlink>
      <w:r w:rsidRPr="002F6AD3">
        <w:rPr>
          <w:rFonts w:ascii="Times New Roman" w:hAnsi="Times New Roman" w:cs="Times New Roman"/>
          <w:sz w:val="20"/>
        </w:rPr>
        <w:t xml:space="preserve"> к настоящей Инструкции), который утверждается председателем суда по согласованию с экспертной комиссией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w:t>
      </w:r>
      <w:proofErr w:type="gramStart"/>
      <w:r w:rsidRPr="002F6AD3">
        <w:rPr>
          <w:rFonts w:ascii="Times New Roman" w:hAnsi="Times New Roman" w:cs="Times New Roman"/>
          <w:sz w:val="20"/>
        </w:rPr>
        <w:t>суда</w:t>
      </w:r>
      <w:proofErr w:type="gramEnd"/>
      <w:r w:rsidRPr="002F6AD3">
        <w:rPr>
          <w:rFonts w:ascii="Times New Roman" w:hAnsi="Times New Roman" w:cs="Times New Roman"/>
          <w:sz w:val="20"/>
        </w:rPr>
        <w:t xml:space="preserve"> и соответствующие изменения вносятся в архивные учетные документы.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Прием-передача дел оформляется актом (</w:t>
      </w:r>
      <w:hyperlink w:anchor="P3887">
        <w:r w:rsidRPr="002F6AD3">
          <w:rPr>
            <w:rFonts w:ascii="Times New Roman" w:hAnsi="Times New Roman" w:cs="Times New Roman"/>
            <w:sz w:val="20"/>
          </w:rPr>
          <w:t>приложение N 38</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11. Организация использования документов архива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 Использование документов архива суда проводится только с разрешения председателя суда (уполномоченного им заместителя).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Работник, ответственный за работу архива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выдает документальные материалы в структурные подразделения;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направляет на основании письменного запроса материалы в другие органы, организации и учреждения по указанию председателя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информирует председателя суда о составе и содержании документальных материалов;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выдает справки и выписки из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sidRPr="002F6AD3">
          <w:rPr>
            <w:rFonts w:ascii="Times New Roman" w:hAnsi="Times New Roman" w:cs="Times New Roman"/>
            <w:sz w:val="20"/>
          </w:rPr>
          <w:t>приложение N 27</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11.2 в ред. </w:t>
      </w:r>
      <w:hyperlink r:id="rId9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11.3 в ред. </w:t>
      </w:r>
      <w:hyperlink r:id="rId9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sidRPr="002F6AD3">
          <w:rPr>
            <w:rFonts w:ascii="Times New Roman" w:hAnsi="Times New Roman" w:cs="Times New Roman"/>
            <w:sz w:val="20"/>
          </w:rPr>
          <w:t>приложение N 28</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spellStart"/>
      <w:r w:rsidRPr="002F6AD3">
        <w:rPr>
          <w:rFonts w:ascii="Times New Roman" w:hAnsi="Times New Roman" w:cs="Times New Roman"/>
          <w:sz w:val="20"/>
        </w:rPr>
        <w:t>пп</w:t>
      </w:r>
      <w:proofErr w:type="spellEnd"/>
      <w:r w:rsidRPr="002F6AD3">
        <w:rPr>
          <w:rFonts w:ascii="Times New Roman" w:hAnsi="Times New Roman" w:cs="Times New Roman"/>
          <w:sz w:val="20"/>
        </w:rPr>
        <w:t xml:space="preserve">. 11.3.1 в ред. </w:t>
      </w:r>
      <w:hyperlink r:id="rId9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11.3.2. Подготовка архивных документов к выдаче из архивохранилища включает: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выемку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сверку архивного шифра и заголовков с описью дел;</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проверку физического состояния дела.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sidRPr="002F6AD3">
        <w:rPr>
          <w:rFonts w:ascii="Times New Roman" w:hAnsi="Times New Roman" w:cs="Times New Roman"/>
          <w:sz w:val="20"/>
        </w:rPr>
        <w:t>заверительная</w:t>
      </w:r>
      <w:proofErr w:type="spellEnd"/>
      <w:r w:rsidRPr="002F6AD3">
        <w:rPr>
          <w:rFonts w:ascii="Times New Roman" w:hAnsi="Times New Roman" w:cs="Times New Roman"/>
          <w:sz w:val="20"/>
        </w:rPr>
        <w:t xml:space="preserve"> надпись и оттиск печати - на обороте последнего листа копии.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Электронные архивные справки (выписки) заверяются электронной подписью председателя суда или его заместителя.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Факт выдачи копий электронных документов фиксируется в журнале выдачи электронных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11.3.4. Документы выдаются из архивохранилища на срок, не превышающий: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одного месяца - для использования судьями, работниками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шести месяцев - судебным, правоохранительным и иным уполномоченным органам.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sidRPr="002F6AD3">
          <w:rPr>
            <w:rFonts w:ascii="Times New Roman" w:hAnsi="Times New Roman" w:cs="Times New Roman"/>
            <w:sz w:val="20"/>
          </w:rPr>
          <w:t>приложение N 25</w:t>
        </w:r>
      </w:hyperlink>
      <w:r w:rsidRPr="002F6AD3">
        <w:rPr>
          <w:rFonts w:ascii="Times New Roman" w:hAnsi="Times New Roman" w:cs="Times New Roman"/>
          <w:sz w:val="20"/>
        </w:rPr>
        <w:t xml:space="preserve"> к настоящей Инструкции). При направлении запрашиваемых архивных документов почтой или другими видами связи в </w:t>
      </w:r>
      <w:hyperlink w:anchor="P3121">
        <w:r w:rsidRPr="002F6AD3">
          <w:rPr>
            <w:rFonts w:ascii="Times New Roman" w:hAnsi="Times New Roman" w:cs="Times New Roman"/>
            <w:sz w:val="20"/>
          </w:rPr>
          <w:t>графе</w:t>
        </w:r>
      </w:hyperlink>
      <w:r w:rsidRPr="002F6AD3">
        <w:rPr>
          <w:rFonts w:ascii="Times New Roman" w:hAnsi="Times New Roman" w:cs="Times New Roman"/>
          <w:sz w:val="20"/>
        </w:rPr>
        <w:t xml:space="preserve">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9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29.05.2024 N 124)</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Лицо, получившее архивное дело, отвечает за его сохранность.</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spellStart"/>
      <w:r w:rsidRPr="002F6AD3">
        <w:rPr>
          <w:rFonts w:ascii="Times New Roman" w:hAnsi="Times New Roman" w:cs="Times New Roman"/>
          <w:sz w:val="20"/>
        </w:rPr>
        <w:t>пп</w:t>
      </w:r>
      <w:proofErr w:type="spellEnd"/>
      <w:r w:rsidRPr="002F6AD3">
        <w:rPr>
          <w:rFonts w:ascii="Times New Roman" w:hAnsi="Times New Roman" w:cs="Times New Roman"/>
          <w:sz w:val="20"/>
        </w:rPr>
        <w:t xml:space="preserve">. 11.3.5 </w:t>
      </w:r>
      <w:proofErr w:type="gramStart"/>
      <w:r w:rsidRPr="002F6AD3">
        <w:rPr>
          <w:rFonts w:ascii="Times New Roman" w:hAnsi="Times New Roman" w:cs="Times New Roman"/>
          <w:sz w:val="20"/>
        </w:rPr>
        <w:t>введен</w:t>
      </w:r>
      <w:proofErr w:type="gramEnd"/>
      <w:r w:rsidRPr="002F6AD3">
        <w:rPr>
          <w:rFonts w:ascii="Times New Roman" w:hAnsi="Times New Roman" w:cs="Times New Roman"/>
          <w:sz w:val="20"/>
        </w:rPr>
        <w:t xml:space="preserve"> </w:t>
      </w:r>
      <w:hyperlink r:id="rId97">
        <w:r w:rsidRPr="002F6AD3">
          <w:rPr>
            <w:rFonts w:ascii="Times New Roman" w:hAnsi="Times New Roman" w:cs="Times New Roman"/>
            <w:sz w:val="20"/>
          </w:rPr>
          <w:t>Приказом</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11.4. На место выдаваемых единиц хранения и описей дел должна помещаться (подкладываться) карта-заместитель единицы хранения (</w:t>
      </w:r>
      <w:hyperlink w:anchor="P3473">
        <w:r w:rsidRPr="002F6AD3">
          <w:rPr>
            <w:rFonts w:ascii="Times New Roman" w:hAnsi="Times New Roman" w:cs="Times New Roman"/>
            <w:sz w:val="20"/>
          </w:rPr>
          <w:t>приложение N 29</w:t>
        </w:r>
      </w:hyperlink>
      <w:r w:rsidRPr="002F6AD3">
        <w:rPr>
          <w:rFonts w:ascii="Times New Roman" w:hAnsi="Times New Roman" w:cs="Times New Roman"/>
          <w:sz w:val="20"/>
        </w:rPr>
        <w:t xml:space="preserve"> к настоящей Инструкции). При возвращении единицы хранения карта-заместитель изымается и хранится до минования надобности.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11.4 в ред. </w:t>
      </w:r>
      <w:hyperlink r:id="rId9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bookmarkStart w:id="8" w:name="P676"/>
      <w:bookmarkEnd w:id="8"/>
      <w:r w:rsidRPr="002F6AD3">
        <w:rPr>
          <w:rFonts w:ascii="Times New Roman" w:hAnsi="Times New Roman" w:cs="Times New Roman"/>
          <w:sz w:val="20"/>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99">
        <w:r w:rsidRPr="002F6AD3">
          <w:rPr>
            <w:rFonts w:ascii="Times New Roman" w:hAnsi="Times New Roman" w:cs="Times New Roman"/>
            <w:sz w:val="20"/>
          </w:rPr>
          <w:t>N 36</w:t>
        </w:r>
      </w:hyperlink>
      <w:r w:rsidRPr="002F6AD3">
        <w:rPr>
          <w:rFonts w:ascii="Times New Roman" w:hAnsi="Times New Roman" w:cs="Times New Roman"/>
          <w:sz w:val="20"/>
        </w:rPr>
        <w:t xml:space="preserve">, </w:t>
      </w:r>
      <w:hyperlink r:id="rId100">
        <w:r w:rsidRPr="002F6AD3">
          <w:rPr>
            <w:rFonts w:ascii="Times New Roman" w:hAnsi="Times New Roman" w:cs="Times New Roman"/>
            <w:sz w:val="20"/>
          </w:rPr>
          <w:t>N 161</w:t>
        </w:r>
      </w:hyperlink>
      <w:r w:rsidRPr="002F6AD3">
        <w:rPr>
          <w:rFonts w:ascii="Times New Roman" w:hAnsi="Times New Roman" w:cs="Times New Roman"/>
          <w:sz w:val="20"/>
        </w:rPr>
        <w:t xml:space="preserve">, </w:t>
      </w:r>
      <w:hyperlink r:id="rId101">
        <w:r w:rsidRPr="002F6AD3">
          <w:rPr>
            <w:rFonts w:ascii="Times New Roman" w:hAnsi="Times New Roman" w:cs="Times New Roman"/>
            <w:sz w:val="20"/>
          </w:rPr>
          <w:t>N 224</w:t>
        </w:r>
      </w:hyperlink>
      <w:r w:rsidRPr="002F6AD3">
        <w:rPr>
          <w:rFonts w:ascii="Times New Roman" w:hAnsi="Times New Roman" w:cs="Times New Roman"/>
          <w:sz w:val="20"/>
        </w:rPr>
        <w:t xml:space="preserve">, </w:t>
      </w:r>
      <w:hyperlink r:id="rId102">
        <w:r w:rsidRPr="002F6AD3">
          <w:rPr>
            <w:rFonts w:ascii="Times New Roman" w:hAnsi="Times New Roman" w:cs="Times New Roman"/>
            <w:sz w:val="20"/>
          </w:rPr>
          <w:t>N 225</w:t>
        </w:r>
      </w:hyperlink>
      <w:r w:rsidRPr="002F6AD3">
        <w:rPr>
          <w:rFonts w:ascii="Times New Roman" w:hAnsi="Times New Roman" w:cs="Times New Roman"/>
          <w:sz w:val="20"/>
        </w:rPr>
        <w:t>.</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11.5 в ред. </w:t>
      </w:r>
      <w:hyperlink r:id="rId10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14.06.2022 N 97)</w:t>
      </w:r>
    </w:p>
    <w:p w:rsidR="002F6AD3" w:rsidRPr="002F6AD3" w:rsidRDefault="002F6AD3" w:rsidP="002F6AD3">
      <w:pPr>
        <w:pStyle w:val="ConsPlusNormal"/>
        <w:ind w:firstLine="540"/>
        <w:jc w:val="both"/>
        <w:rPr>
          <w:rFonts w:ascii="Times New Roman" w:hAnsi="Times New Roman" w:cs="Times New Roman"/>
          <w:sz w:val="20"/>
        </w:rPr>
      </w:pPr>
      <w:bookmarkStart w:id="9" w:name="P678"/>
      <w:bookmarkEnd w:id="9"/>
      <w:r w:rsidRPr="002F6AD3">
        <w:rPr>
          <w:rFonts w:ascii="Times New Roman" w:hAnsi="Times New Roman" w:cs="Times New Roman"/>
          <w:sz w:val="20"/>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 ознакомлении с делом делается отметка в листе использования документов (</w:t>
      </w:r>
      <w:hyperlink w:anchor="P3436">
        <w:r w:rsidRPr="002F6AD3">
          <w:rPr>
            <w:rFonts w:ascii="Times New Roman" w:hAnsi="Times New Roman" w:cs="Times New Roman"/>
            <w:sz w:val="20"/>
          </w:rPr>
          <w:t>приложение N 28</w:t>
        </w:r>
      </w:hyperlink>
      <w:r w:rsidRPr="002F6AD3">
        <w:rPr>
          <w:rFonts w:ascii="Times New Roman" w:hAnsi="Times New Roman" w:cs="Times New Roman"/>
          <w:sz w:val="20"/>
        </w:rP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0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676">
        <w:r w:rsidRPr="002F6AD3">
          <w:rPr>
            <w:rFonts w:ascii="Times New Roman" w:hAnsi="Times New Roman" w:cs="Times New Roman"/>
            <w:sz w:val="20"/>
          </w:rPr>
          <w:t>пунктами 11.5</w:t>
        </w:r>
      </w:hyperlink>
      <w:r w:rsidRPr="002F6AD3">
        <w:rPr>
          <w:rFonts w:ascii="Times New Roman" w:hAnsi="Times New Roman" w:cs="Times New Roman"/>
          <w:sz w:val="20"/>
        </w:rPr>
        <w:t xml:space="preserve"> и </w:t>
      </w:r>
      <w:hyperlink w:anchor="P678">
        <w:r w:rsidRPr="002F6AD3">
          <w:rPr>
            <w:rFonts w:ascii="Times New Roman" w:hAnsi="Times New Roman" w:cs="Times New Roman"/>
            <w:sz w:val="20"/>
          </w:rPr>
          <w:t>11.6</w:t>
        </w:r>
      </w:hyperlink>
      <w:r w:rsidRPr="002F6AD3">
        <w:rPr>
          <w:rFonts w:ascii="Times New Roman" w:hAnsi="Times New Roman" w:cs="Times New Roman"/>
          <w:sz w:val="20"/>
        </w:rPr>
        <w:t xml:space="preserve">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обвиняемым, осужденным, оправданным, их защитникам и представителям;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потерпевшим;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гражданскому истцу, его представителю в части копий процессуальных решений, относящихся к предъявленному им гражданскому иску;</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гражданскому ответчику и его представителю в части материалов уголовного дела, которые касаются гражданского иска;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сторонам и иным лицам, участвующим в гражданском деле, а также их представителям;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лицам, участвующим в административном деле;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лицам, участвующих в деле об административном правонарушении;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5">
        <w:r w:rsidRPr="002F6AD3">
          <w:rPr>
            <w:rFonts w:ascii="Times New Roman" w:hAnsi="Times New Roman" w:cs="Times New Roman"/>
            <w:sz w:val="20"/>
          </w:rPr>
          <w:t>статья 11</w:t>
        </w:r>
      </w:hyperlink>
      <w:r w:rsidRPr="002F6AD3">
        <w:rPr>
          <w:rFonts w:ascii="Times New Roman" w:hAnsi="Times New Roman" w:cs="Times New Roman"/>
          <w:sz w:val="20"/>
        </w:rPr>
        <w:t xml:space="preserve"> Закона Российской Федерации от 18 октября 1991 г. N 1761-1 "О реабилитации жертв политических репрессий").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Снятые за свой счет копии с материалов судебного дела, в том числе с помощью технических средств, судом не заверяются.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sidRPr="002F6AD3">
          <w:rPr>
            <w:rFonts w:ascii="Times New Roman" w:hAnsi="Times New Roman" w:cs="Times New Roman"/>
            <w:sz w:val="20"/>
          </w:rPr>
          <w:t>приложение N 35</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0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sidRPr="002F6AD3">
        <w:rPr>
          <w:rFonts w:ascii="Times New Roman" w:hAnsi="Times New Roman" w:cs="Times New Roman"/>
          <w:sz w:val="20"/>
        </w:rPr>
        <w:t>заверении соответствия</w:t>
      </w:r>
      <w:proofErr w:type="gramEnd"/>
      <w:r w:rsidRPr="002F6AD3">
        <w:rPr>
          <w:rFonts w:ascii="Times New Roman" w:hAnsi="Times New Roman" w:cs="Times New Roman"/>
          <w:sz w:val="20"/>
        </w:rP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w:anchor="P3532">
        <w:r w:rsidRPr="002F6AD3">
          <w:rPr>
            <w:rFonts w:ascii="Times New Roman" w:hAnsi="Times New Roman" w:cs="Times New Roman"/>
            <w:sz w:val="20"/>
          </w:rPr>
          <w:t>приложение N 30</w:t>
        </w:r>
      </w:hyperlink>
      <w:r w:rsidRPr="002F6AD3">
        <w:rPr>
          <w:rFonts w:ascii="Times New Roman" w:hAnsi="Times New Roman" w:cs="Times New Roman"/>
          <w:sz w:val="20"/>
        </w:rPr>
        <w:t xml:space="preserve"> к настоящей Инструкции) и гербовая печать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0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2F6AD3">
        <w:rPr>
          <w:rFonts w:ascii="Times New Roman" w:hAnsi="Times New Roman" w:cs="Times New Roman"/>
          <w:sz w:val="20"/>
        </w:rPr>
        <w:t>степлера</w:t>
      </w:r>
      <w:proofErr w:type="spellEnd"/>
      <w:r w:rsidRPr="002F6AD3">
        <w:rPr>
          <w:rFonts w:ascii="Times New Roman" w:hAnsi="Times New Roman" w:cs="Times New Roman"/>
          <w:sz w:val="20"/>
        </w:rPr>
        <w:t xml:space="preserve">; на оборотной стороне последнего листа в местах скрепления наклеивается бумажная наклейка с </w:t>
      </w:r>
      <w:proofErr w:type="spellStart"/>
      <w:r w:rsidRPr="002F6AD3">
        <w:rPr>
          <w:rFonts w:ascii="Times New Roman" w:hAnsi="Times New Roman" w:cs="Times New Roman"/>
          <w:sz w:val="20"/>
        </w:rPr>
        <w:t>заверительной</w:t>
      </w:r>
      <w:proofErr w:type="spellEnd"/>
      <w:r w:rsidRPr="002F6AD3">
        <w:rPr>
          <w:rFonts w:ascii="Times New Roman" w:hAnsi="Times New Roman" w:cs="Times New Roman"/>
          <w:sz w:val="20"/>
        </w:rPr>
        <w:t xml:space="preserve"> надписью "пронумеровано и скреплено печатью _____ листов, подпись _____" (</w:t>
      </w:r>
      <w:hyperlink w:anchor="P3570">
        <w:r w:rsidRPr="002F6AD3">
          <w:rPr>
            <w:rFonts w:ascii="Times New Roman" w:hAnsi="Times New Roman" w:cs="Times New Roman"/>
            <w:sz w:val="20"/>
          </w:rPr>
          <w:t>приложение N 31</w:t>
        </w:r>
      </w:hyperlink>
      <w:r w:rsidRPr="002F6AD3">
        <w:rPr>
          <w:rFonts w:ascii="Times New Roman" w:hAnsi="Times New Roman" w:cs="Times New Roman"/>
          <w:sz w:val="20"/>
        </w:rP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0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sidRPr="002F6AD3">
        <w:rPr>
          <w:rFonts w:ascii="Times New Roman" w:hAnsi="Times New Roman" w:cs="Times New Roman"/>
          <w:sz w:val="20"/>
        </w:rPr>
        <w:t>производстве</w:t>
      </w:r>
      <w:proofErr w:type="gramEnd"/>
      <w:r w:rsidRPr="002F6AD3">
        <w:rPr>
          <w:rFonts w:ascii="Times New Roman" w:hAnsi="Times New Roman" w:cs="Times New Roman"/>
          <w:sz w:val="20"/>
        </w:rPr>
        <w:t xml:space="preserve"> какого суда находилось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11.13. Копии запрашиваемых судебных актов, коп</w:t>
      </w:r>
      <w:proofErr w:type="gramStart"/>
      <w:r w:rsidRPr="002F6AD3">
        <w:rPr>
          <w:rFonts w:ascii="Times New Roman" w:hAnsi="Times New Roman" w:cs="Times New Roman"/>
          <w:sz w:val="20"/>
        </w:rPr>
        <w:t>ии ау</w:t>
      </w:r>
      <w:proofErr w:type="gramEnd"/>
      <w:r w:rsidRPr="002F6AD3">
        <w:rPr>
          <w:rFonts w:ascii="Times New Roman" w:hAnsi="Times New Roman" w:cs="Times New Roman"/>
          <w:sz w:val="20"/>
        </w:rPr>
        <w:t>диозаписи судебных заседаний, а также архивные справки (</w:t>
      </w:r>
      <w:hyperlink w:anchor="P3703">
        <w:r w:rsidRPr="002F6AD3">
          <w:rPr>
            <w:rFonts w:ascii="Times New Roman" w:hAnsi="Times New Roman" w:cs="Times New Roman"/>
            <w:sz w:val="20"/>
          </w:rPr>
          <w:t>приложение N 34</w:t>
        </w:r>
      </w:hyperlink>
      <w:r w:rsidRPr="002F6AD3">
        <w:rPr>
          <w:rFonts w:ascii="Times New Roman" w:hAnsi="Times New Roman" w:cs="Times New Roman"/>
          <w:sz w:val="20"/>
        </w:rP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 xml:space="preserve">. 11.13 в ред. </w:t>
      </w:r>
      <w:hyperlink r:id="rId10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11.14. Изготовленные, но не полученные заявителем копии судебных актов, письменных справок передаются для отправки по почте.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11.15. </w:t>
      </w:r>
      <w:proofErr w:type="gramStart"/>
      <w:r w:rsidRPr="002F6AD3">
        <w:rPr>
          <w:rFonts w:ascii="Times New Roman" w:hAnsi="Times New Roman" w:cs="Times New Roman"/>
          <w:sz w:val="20"/>
        </w:rPr>
        <w:t>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3610">
        <w:r w:rsidRPr="002F6AD3">
          <w:rPr>
            <w:rFonts w:ascii="Times New Roman" w:hAnsi="Times New Roman" w:cs="Times New Roman"/>
            <w:sz w:val="20"/>
          </w:rPr>
          <w:t>приложение N 32</w:t>
        </w:r>
      </w:hyperlink>
      <w:r w:rsidRPr="002F6AD3">
        <w:rPr>
          <w:rFonts w:ascii="Times New Roman" w:hAnsi="Times New Roman" w:cs="Times New Roman"/>
          <w:sz w:val="20"/>
        </w:rP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lastRenderedPageBreak/>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1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11.16. </w:t>
      </w:r>
      <w:proofErr w:type="gramStart"/>
      <w:r w:rsidRPr="002F6AD3">
        <w:rPr>
          <w:rFonts w:ascii="Times New Roman" w:hAnsi="Times New Roman" w:cs="Times New Roman"/>
          <w:sz w:val="20"/>
        </w:rP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11.17. Изготовление и выдача коп</w:t>
      </w:r>
      <w:proofErr w:type="gramStart"/>
      <w:r w:rsidRPr="002F6AD3">
        <w:rPr>
          <w:rFonts w:ascii="Times New Roman" w:hAnsi="Times New Roman" w:cs="Times New Roman"/>
          <w:sz w:val="20"/>
        </w:rPr>
        <w:t>ии ау</w:t>
      </w:r>
      <w:proofErr w:type="gramEnd"/>
      <w:r w:rsidRPr="002F6AD3">
        <w:rPr>
          <w:rFonts w:ascii="Times New Roman" w:hAnsi="Times New Roman" w:cs="Times New Roman"/>
          <w:sz w:val="20"/>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11.17.1. На письменном заявлении (</w:t>
      </w:r>
      <w:hyperlink w:anchor="P3656">
        <w:r w:rsidRPr="002F6AD3">
          <w:rPr>
            <w:rFonts w:ascii="Times New Roman" w:hAnsi="Times New Roman" w:cs="Times New Roman"/>
            <w:sz w:val="20"/>
          </w:rPr>
          <w:t>приложение N 33</w:t>
        </w:r>
      </w:hyperlink>
      <w:r w:rsidRPr="002F6AD3">
        <w:rPr>
          <w:rFonts w:ascii="Times New Roman" w:hAnsi="Times New Roman" w:cs="Times New Roman"/>
          <w:sz w:val="20"/>
        </w:rP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roofErr w:type="gramStart"/>
      <w:r w:rsidRPr="002F6AD3">
        <w:rPr>
          <w:rFonts w:ascii="Times New Roman" w:hAnsi="Times New Roman" w:cs="Times New Roman"/>
          <w:sz w:val="20"/>
        </w:rPr>
        <w:t>в</w:t>
      </w:r>
      <w:proofErr w:type="gramEnd"/>
      <w:r w:rsidRPr="002F6AD3">
        <w:rPr>
          <w:rFonts w:ascii="Times New Roman" w:hAnsi="Times New Roman" w:cs="Times New Roman"/>
          <w:sz w:val="20"/>
        </w:rPr>
        <w:t xml:space="preserve"> ред. </w:t>
      </w:r>
      <w:hyperlink r:id="rId11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11.17.2. Для изготовления коп</w:t>
      </w:r>
      <w:proofErr w:type="gramStart"/>
      <w:r w:rsidRPr="002F6AD3">
        <w:rPr>
          <w:rFonts w:ascii="Times New Roman" w:hAnsi="Times New Roman" w:cs="Times New Roman"/>
          <w:sz w:val="20"/>
        </w:rPr>
        <w:t>ии ау</w:t>
      </w:r>
      <w:proofErr w:type="gramEnd"/>
      <w:r w:rsidRPr="002F6AD3">
        <w:rPr>
          <w:rFonts w:ascii="Times New Roman" w:hAnsi="Times New Roman" w:cs="Times New Roman"/>
          <w:sz w:val="20"/>
        </w:rPr>
        <w:t>диозаписи лицо, подавшее заявление, представляет в суд материальный носитель информации (</w:t>
      </w:r>
      <w:proofErr w:type="spellStart"/>
      <w:r w:rsidRPr="002F6AD3">
        <w:rPr>
          <w:rFonts w:ascii="Times New Roman" w:hAnsi="Times New Roman" w:cs="Times New Roman"/>
          <w:sz w:val="20"/>
        </w:rPr>
        <w:t>флеш</w:t>
      </w:r>
      <w:proofErr w:type="spellEnd"/>
      <w:r w:rsidRPr="002F6AD3">
        <w:rPr>
          <w:rFonts w:ascii="Times New Roman" w:hAnsi="Times New Roman" w:cs="Times New Roman"/>
          <w:sz w:val="20"/>
        </w:rPr>
        <w:t>-карта, диск CD-R, DVD и другие носители информации, техническая возможность записи на которые имеется в соответствующем суде).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sidRPr="002F6AD3">
        <w:rPr>
          <w:rFonts w:ascii="Times New Roman" w:hAnsi="Times New Roman" w:cs="Times New Roman"/>
          <w:sz w:val="20"/>
        </w:rPr>
        <w:t>записью</w:t>
      </w:r>
      <w:proofErr w:type="gramEnd"/>
      <w:r w:rsidRPr="002F6AD3">
        <w:rPr>
          <w:rFonts w:ascii="Times New Roman" w:hAnsi="Times New Roman" w:cs="Times New Roman"/>
          <w:sz w:val="20"/>
        </w:rP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11.17.5. Копия аудиозаписи судебного заседания судом не заверяется.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После выдачи коп</w:t>
      </w:r>
      <w:proofErr w:type="gramStart"/>
      <w:r w:rsidRPr="002F6AD3">
        <w:rPr>
          <w:rFonts w:ascii="Times New Roman" w:hAnsi="Times New Roman" w:cs="Times New Roman"/>
          <w:sz w:val="20"/>
        </w:rPr>
        <w:t>ии ау</w:t>
      </w:r>
      <w:proofErr w:type="gramEnd"/>
      <w:r w:rsidRPr="002F6AD3">
        <w:rPr>
          <w:rFonts w:ascii="Times New Roman" w:hAnsi="Times New Roman" w:cs="Times New Roman"/>
          <w:sz w:val="20"/>
        </w:rP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Неполученная заявителем копия аудиозаписи судебного заседания по почте не направляется.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11.18. </w:t>
      </w:r>
      <w:proofErr w:type="gramStart"/>
      <w:r w:rsidRPr="002F6AD3">
        <w:rPr>
          <w:rFonts w:ascii="Times New Roman" w:hAnsi="Times New Roman" w:cs="Times New Roman"/>
          <w:sz w:val="20"/>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sidRPr="002F6AD3">
        <w:rPr>
          <w:rFonts w:ascii="Times New Roman" w:hAnsi="Times New Roman" w:cs="Times New Roman"/>
          <w:sz w:val="20"/>
        </w:rP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11.18.1. Взамен выданного подлинника к делу приобщается его копия, заверенная судьей и гербовой печатью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11.18.4. Порядок и сроки выдачи подлинных документов, их заверенных копий устанавливаются председателем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11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11.20. Работник архива суда обязан контролировать возврат дел в архив и не реже одного раза в месяц докладывать председателю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 возвращения дела в суд требование о его высылке, копии сопроводительного письма, приговора или решения хранятся в контрольной папке.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В книге выдачи единиц хранения во временное пользование (</w:t>
      </w:r>
      <w:hyperlink w:anchor="P3381">
        <w:r w:rsidRPr="002F6AD3">
          <w:rPr>
            <w:rFonts w:ascii="Times New Roman" w:hAnsi="Times New Roman" w:cs="Times New Roman"/>
            <w:sz w:val="20"/>
          </w:rPr>
          <w:t>приложение N 27</w:t>
        </w:r>
      </w:hyperlink>
      <w:r w:rsidRPr="002F6AD3">
        <w:rPr>
          <w:rFonts w:ascii="Times New Roman" w:hAnsi="Times New Roman" w:cs="Times New Roman"/>
          <w:sz w:val="20"/>
        </w:rPr>
        <w:t xml:space="preserve"> к настоящей Инструкции) из архива суда отмечается, когда, кому и по какому запросу дело направлено, когда и кем оно возвращено.</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(в ред. </w:t>
      </w:r>
      <w:hyperlink r:id="rId11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14">
        <w:r w:rsidRPr="002F6AD3">
          <w:rPr>
            <w:rFonts w:ascii="Times New Roman" w:hAnsi="Times New Roman" w:cs="Times New Roman"/>
            <w:sz w:val="20"/>
          </w:rPr>
          <w:t>инструкциями N 36</w:t>
        </w:r>
      </w:hyperlink>
      <w:r w:rsidRPr="002F6AD3">
        <w:rPr>
          <w:rFonts w:ascii="Times New Roman" w:hAnsi="Times New Roman" w:cs="Times New Roman"/>
          <w:sz w:val="20"/>
        </w:rPr>
        <w:t xml:space="preserve">, </w:t>
      </w:r>
      <w:hyperlink r:id="rId115">
        <w:r w:rsidRPr="002F6AD3">
          <w:rPr>
            <w:rFonts w:ascii="Times New Roman" w:hAnsi="Times New Roman" w:cs="Times New Roman"/>
            <w:sz w:val="20"/>
          </w:rPr>
          <w:t>N 161</w:t>
        </w:r>
      </w:hyperlink>
      <w:r w:rsidRPr="002F6AD3">
        <w:rPr>
          <w:rFonts w:ascii="Times New Roman" w:hAnsi="Times New Roman" w:cs="Times New Roman"/>
          <w:sz w:val="20"/>
        </w:rPr>
        <w:t>.</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(п. 11.21 в ред. </w:t>
      </w:r>
      <w:hyperlink r:id="rId11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 от 09.01.2024 N 1)</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12. Обеспечение сохранности архивных документов</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1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bookmarkStart w:id="10" w:name="P740"/>
      <w:bookmarkEnd w:id="10"/>
      <w:r w:rsidRPr="002F6AD3">
        <w:rPr>
          <w:rFonts w:ascii="Times New Roman" w:hAnsi="Times New Roman" w:cs="Times New Roman"/>
          <w:sz w:val="20"/>
        </w:rPr>
        <w:t xml:space="preserve">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w:t>
      </w:r>
      <w:proofErr w:type="gramStart"/>
      <w:r w:rsidRPr="002F6AD3">
        <w:rPr>
          <w:rFonts w:ascii="Times New Roman" w:hAnsi="Times New Roman" w:cs="Times New Roman"/>
          <w:sz w:val="20"/>
        </w:rPr>
        <w:t>состав</w:t>
      </w:r>
      <w:proofErr w:type="gramEnd"/>
      <w:r w:rsidRPr="002F6AD3">
        <w:rPr>
          <w:rFonts w:ascii="Times New Roman" w:hAnsi="Times New Roman" w:cs="Times New Roman"/>
          <w:sz w:val="20"/>
        </w:rPr>
        <w:t xml:space="preserve"> которого входят:</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организация и обеспечение соблюдения противопожарного, охранного, температурно-влажностного, светового и санитарно-гигиенического режимов;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выполнение требований к размещению документов в архивохранилище;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проведение проверки наличия и состояния сохранности архивных документов в соответствии с порядком, установленным </w:t>
      </w:r>
      <w:hyperlink w:anchor="P597">
        <w:r w:rsidRPr="002F6AD3">
          <w:rPr>
            <w:rFonts w:ascii="Times New Roman" w:hAnsi="Times New Roman" w:cs="Times New Roman"/>
            <w:sz w:val="20"/>
          </w:rPr>
          <w:t>разделом 10</w:t>
        </w:r>
      </w:hyperlink>
      <w:r w:rsidRPr="002F6AD3">
        <w:rPr>
          <w:rFonts w:ascii="Times New Roman" w:hAnsi="Times New Roman" w:cs="Times New Roman"/>
          <w:sz w:val="20"/>
        </w:rPr>
        <w:t xml:space="preserve">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обеспечение возможности проведения профилактической и технической обработки архивных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12.2. Архив размещается в здании и (или) отдельных помещениях здания. </w:t>
      </w:r>
      <w:proofErr w:type="gramStart"/>
      <w:r w:rsidRPr="002F6AD3">
        <w:rPr>
          <w:rFonts w:ascii="Times New Roman" w:hAnsi="Times New Roman" w:cs="Times New Roman"/>
          <w:sz w:val="20"/>
        </w:rPr>
        <w:t xml:space="preserve">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sidRPr="002F6AD3">
          <w:rPr>
            <w:rFonts w:ascii="Times New Roman" w:hAnsi="Times New Roman" w:cs="Times New Roman"/>
            <w:sz w:val="20"/>
          </w:rPr>
          <w:t>пунктом 12.1</w:t>
        </w:r>
      </w:hyperlink>
      <w:r w:rsidRPr="002F6AD3">
        <w:rPr>
          <w:rFonts w:ascii="Times New Roman" w:hAnsi="Times New Roman" w:cs="Times New Roman"/>
          <w:sz w:val="20"/>
        </w:rPr>
        <w:t xml:space="preserve"> настоящей Инструкции, а также общими требованиями безопасности к общественным зданиям и сооружениям &lt;1&gt;.</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&lt;1&gt; Федеральный </w:t>
      </w:r>
      <w:hyperlink r:id="rId118">
        <w:r w:rsidRPr="002F6AD3">
          <w:rPr>
            <w:rFonts w:ascii="Times New Roman" w:hAnsi="Times New Roman" w:cs="Times New Roman"/>
            <w:sz w:val="20"/>
          </w:rPr>
          <w:t>закон</w:t>
        </w:r>
      </w:hyperlink>
      <w:r w:rsidRPr="002F6AD3">
        <w:rPr>
          <w:rFonts w:ascii="Times New Roman" w:hAnsi="Times New Roman" w:cs="Times New Roman"/>
          <w:sz w:val="20"/>
        </w:rPr>
        <w:t xml:space="preserve"> от 30.12.2009 N 384-ФЗ "Технический регламент о безопасности зданий и сооружений"; Градостроительный </w:t>
      </w:r>
      <w:hyperlink r:id="rId119">
        <w:r w:rsidRPr="002F6AD3">
          <w:rPr>
            <w:rFonts w:ascii="Times New Roman" w:hAnsi="Times New Roman" w:cs="Times New Roman"/>
            <w:sz w:val="20"/>
          </w:rPr>
          <w:t>кодекс</w:t>
        </w:r>
      </w:hyperlink>
      <w:r w:rsidRPr="002F6AD3">
        <w:rPr>
          <w:rFonts w:ascii="Times New Roman" w:hAnsi="Times New Roman" w:cs="Times New Roman"/>
          <w:sz w:val="20"/>
        </w:rPr>
        <w:t xml:space="preserve"> Российской Федерации.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Хранение архивных документов в зависимости от их объемов осуществляется с использованием одного или нескольких вариантов размещения: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&lt;2&gt; </w:t>
      </w:r>
      <w:hyperlink r:id="rId120">
        <w:r w:rsidRPr="002F6AD3">
          <w:rPr>
            <w:rFonts w:ascii="Times New Roman" w:hAnsi="Times New Roman" w:cs="Times New Roman"/>
            <w:sz w:val="20"/>
          </w:rPr>
          <w:t>Правила</w:t>
        </w:r>
      </w:hyperlink>
      <w:r w:rsidRPr="002F6AD3">
        <w:rPr>
          <w:rFonts w:ascii="Times New Roman" w:hAnsi="Times New Roman" w:cs="Times New Roman"/>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специально оборудованном для хранения документов изолированном помещении - архивохранилище (</w:t>
      </w:r>
      <w:hyperlink w:anchor="P759">
        <w:r w:rsidRPr="002F6AD3">
          <w:rPr>
            <w:rFonts w:ascii="Times New Roman" w:hAnsi="Times New Roman" w:cs="Times New Roman"/>
            <w:sz w:val="20"/>
          </w:rPr>
          <w:t>пункт 12.3</w:t>
        </w:r>
      </w:hyperlink>
      <w:r w:rsidRPr="002F6AD3">
        <w:rPr>
          <w:rFonts w:ascii="Times New Roman" w:hAnsi="Times New Roman" w:cs="Times New Roman"/>
          <w:sz w:val="20"/>
        </w:rPr>
        <w:t xml:space="preserve">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запирающихся шкафах или сейфах.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2F6AD3" w:rsidRPr="002F6AD3" w:rsidRDefault="002F6AD3" w:rsidP="002F6AD3">
      <w:pPr>
        <w:pStyle w:val="ConsPlusNormal"/>
        <w:ind w:firstLine="540"/>
        <w:jc w:val="both"/>
        <w:rPr>
          <w:rFonts w:ascii="Times New Roman" w:hAnsi="Times New Roman" w:cs="Times New Roman"/>
          <w:sz w:val="20"/>
        </w:rPr>
      </w:pPr>
      <w:bookmarkStart w:id="11" w:name="P759"/>
      <w:bookmarkEnd w:id="11"/>
      <w:r w:rsidRPr="002F6AD3">
        <w:rPr>
          <w:rFonts w:ascii="Times New Roman" w:hAnsi="Times New Roman" w:cs="Times New Roman"/>
          <w:sz w:val="20"/>
        </w:rPr>
        <w:t>12.3. Архивохранилище должно:</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отделяться от соседних помещений огнеупорными стенами;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иметь естественную или искусственную вентиляцию, обеспечивающую рециркуляцию воздуха, исключающую образование непроветриваемых зон;</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сохранять стабильность температурно-влажностного режима;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иметь выходы к лифтам и (или) лестничным клеткам;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иметь проложенных через него труб водоснабжения и канализации, технологических или бытовых выводов воды;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не иметь внутри распределительных щитов, предохранителей и </w:t>
      </w:r>
      <w:proofErr w:type="spellStart"/>
      <w:r w:rsidRPr="002F6AD3">
        <w:rPr>
          <w:rFonts w:ascii="Times New Roman" w:hAnsi="Times New Roman" w:cs="Times New Roman"/>
          <w:sz w:val="20"/>
        </w:rPr>
        <w:t>отключающихся</w:t>
      </w:r>
      <w:proofErr w:type="spellEnd"/>
      <w:r w:rsidRPr="002F6AD3">
        <w:rPr>
          <w:rFonts w:ascii="Times New Roman" w:hAnsi="Times New Roman" w:cs="Times New Roman"/>
          <w:sz w:val="20"/>
        </w:rPr>
        <w:t xml:space="preserve"> рубильников;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 xml:space="preserve">иметь двери с повышенной технической </w:t>
      </w:r>
      <w:proofErr w:type="spellStart"/>
      <w:r w:rsidRPr="002F6AD3">
        <w:rPr>
          <w:rFonts w:ascii="Times New Roman" w:hAnsi="Times New Roman" w:cs="Times New Roman"/>
          <w:sz w:val="20"/>
        </w:rPr>
        <w:t>укрепленностью</w:t>
      </w:r>
      <w:proofErr w:type="spellEnd"/>
      <w:r w:rsidRPr="002F6AD3">
        <w:rPr>
          <w:rFonts w:ascii="Times New Roman" w:hAnsi="Times New Roman" w:cs="Times New Roman"/>
          <w:sz w:val="20"/>
        </w:rPr>
        <w:t xml:space="preserve"> (металлические или обшитые металлом);</w:t>
      </w:r>
      <w:proofErr w:type="gramEnd"/>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иметь запирающиеся решетки на окнах (при размещении архивохранилища на цокольном, первом или втором этаже здания).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sidRPr="002F6AD3">
          <w:rPr>
            <w:rFonts w:ascii="Times New Roman" w:hAnsi="Times New Roman" w:cs="Times New Roman"/>
            <w:sz w:val="20"/>
          </w:rPr>
          <w:t>пунктом 12.7</w:t>
        </w:r>
      </w:hyperlink>
      <w:r w:rsidRPr="002F6AD3">
        <w:rPr>
          <w:rFonts w:ascii="Times New Roman" w:hAnsi="Times New Roman" w:cs="Times New Roman"/>
          <w:sz w:val="20"/>
        </w:rPr>
        <w:t xml:space="preserve"> настоящей Инструкции, а также с учетом возможности размещения 400 единиц хранения на 1 кв. м площади архивохранилища.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Каждому архивохранилищу присваивается номер, который отражается в топографических указателях в соответствии с </w:t>
      </w:r>
      <w:hyperlink w:anchor="P810">
        <w:r w:rsidRPr="002F6AD3">
          <w:rPr>
            <w:rFonts w:ascii="Times New Roman" w:hAnsi="Times New Roman" w:cs="Times New Roman"/>
            <w:sz w:val="20"/>
          </w:rPr>
          <w:t>пунктом 12.19</w:t>
        </w:r>
      </w:hyperlink>
      <w:r w:rsidRPr="002F6AD3">
        <w:rPr>
          <w:rFonts w:ascii="Times New Roman" w:hAnsi="Times New Roman" w:cs="Times New Roman"/>
          <w:sz w:val="20"/>
        </w:rPr>
        <w:t xml:space="preserve">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качестве специального оборудования возможно использование стационарных отсеков-боксов с металлическими перегородками и полками.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2F6AD3" w:rsidRPr="002F6AD3" w:rsidRDefault="002F6AD3" w:rsidP="002F6AD3">
      <w:pPr>
        <w:pStyle w:val="ConsPlusNormal"/>
        <w:ind w:firstLine="540"/>
        <w:jc w:val="both"/>
        <w:rPr>
          <w:rFonts w:ascii="Times New Roman" w:hAnsi="Times New Roman" w:cs="Times New Roman"/>
          <w:sz w:val="20"/>
        </w:rPr>
      </w:pPr>
      <w:bookmarkStart w:id="12" w:name="P776"/>
      <w:bookmarkEnd w:id="12"/>
      <w:r w:rsidRPr="002F6AD3">
        <w:rPr>
          <w:rFonts w:ascii="Times New Roman" w:hAnsi="Times New Roman" w:cs="Times New Roman"/>
          <w:sz w:val="20"/>
        </w:rPr>
        <w:t xml:space="preserve">12.7. При расстановке стеллажей (шкафов, сейфов) в архивохранилище рекомендуется предусматривать следующие расстояния </w:t>
      </w:r>
      <w:proofErr w:type="gramStart"/>
      <w:r w:rsidRPr="002F6AD3">
        <w:rPr>
          <w:rFonts w:ascii="Times New Roman" w:hAnsi="Times New Roman" w:cs="Times New Roman"/>
          <w:sz w:val="20"/>
        </w:rPr>
        <w:t>между</w:t>
      </w:r>
      <w:proofErr w:type="gramEnd"/>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торцами стеллажей (главный проход) - не менее 120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рядами стеллажей (</w:t>
      </w:r>
      <w:proofErr w:type="spellStart"/>
      <w:r w:rsidRPr="002F6AD3">
        <w:rPr>
          <w:rFonts w:ascii="Times New Roman" w:hAnsi="Times New Roman" w:cs="Times New Roman"/>
          <w:sz w:val="20"/>
        </w:rPr>
        <w:t>межстеллажный</w:t>
      </w:r>
      <w:proofErr w:type="spellEnd"/>
      <w:r w:rsidRPr="002F6AD3">
        <w:rPr>
          <w:rFonts w:ascii="Times New Roman" w:hAnsi="Times New Roman" w:cs="Times New Roman"/>
          <w:sz w:val="20"/>
        </w:rPr>
        <w:t xml:space="preserve"> проход) - не менее 75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стеллажами, параллельными стене, и наружной стеной здания - не менее 75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торцом стеллажа и стеной - не менее 45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верхней полкой стеллажа и потолком - 50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нижней полкой стеллажа и полом - не менее 15 см (в цокольных этажах - не менее 30 см).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Размещение мобильных стеллажей производится с учетом особенностей помещений и размещаемого оборудования.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12.8. Архивные документы размещаются в первичных средствах хранения: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на бумажном носителе - в коробках, папках, конвертах;</w:t>
      </w:r>
    </w:p>
    <w:p w:rsidR="002F6AD3" w:rsidRPr="002F6AD3" w:rsidRDefault="002F6AD3" w:rsidP="002F6AD3">
      <w:pPr>
        <w:pStyle w:val="ConsPlusNormal"/>
        <w:ind w:firstLine="540"/>
        <w:jc w:val="both"/>
        <w:rPr>
          <w:rFonts w:ascii="Times New Roman" w:hAnsi="Times New Roman" w:cs="Times New Roman"/>
          <w:sz w:val="20"/>
        </w:rPr>
      </w:pPr>
      <w:proofErr w:type="gramStart"/>
      <w:r w:rsidRPr="002F6AD3">
        <w:rPr>
          <w:rFonts w:ascii="Times New Roman" w:hAnsi="Times New Roman" w:cs="Times New Roman"/>
          <w:sz w:val="20"/>
        </w:rPr>
        <w:t>электронные</w:t>
      </w:r>
      <w:proofErr w:type="gramEnd"/>
      <w:r w:rsidRPr="002F6AD3">
        <w:rPr>
          <w:rFonts w:ascii="Times New Roman" w:hAnsi="Times New Roman" w:cs="Times New Roman"/>
          <w:sz w:val="20"/>
        </w:rPr>
        <w:t xml:space="preserve"> на физически обособленных носителях - в упаковке, рекомендованной производителями носителей.</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хранения карточек и справочных материалов в помещении архива устанавливаются картотечные шкафы.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&lt;3&gt; Федеральный </w:t>
      </w:r>
      <w:hyperlink r:id="rId121">
        <w:r w:rsidRPr="002F6AD3">
          <w:rPr>
            <w:rFonts w:ascii="Times New Roman" w:hAnsi="Times New Roman" w:cs="Times New Roman"/>
            <w:sz w:val="20"/>
          </w:rPr>
          <w:t>закон</w:t>
        </w:r>
      </w:hyperlink>
      <w:r w:rsidRPr="002F6AD3">
        <w:rPr>
          <w:rFonts w:ascii="Times New Roman" w:hAnsi="Times New Roman" w:cs="Times New Roman"/>
          <w:sz w:val="20"/>
        </w:rPr>
        <w:t xml:space="preserve"> от 21.12.1994 N 69-ФЗ "О пожарной безопасности"; </w:t>
      </w:r>
      <w:hyperlink r:id="rId122">
        <w:r w:rsidRPr="002F6AD3">
          <w:rPr>
            <w:rFonts w:ascii="Times New Roman" w:hAnsi="Times New Roman" w:cs="Times New Roman"/>
            <w:sz w:val="20"/>
          </w:rPr>
          <w:t>постановление</w:t>
        </w:r>
      </w:hyperlink>
      <w:r w:rsidRPr="002F6AD3">
        <w:rPr>
          <w:rFonts w:ascii="Times New Roman" w:hAnsi="Times New Roman" w:cs="Times New Roman"/>
          <w:sz w:val="20"/>
        </w:rPr>
        <w:t xml:space="preserve"> Правительства Российской Федерации от 16.09.2020 N 1479 "Об утверждении Правил противопожарного режима в Российской Федерации".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w:t>
      </w:r>
      <w:proofErr w:type="gramStart"/>
      <w:r w:rsidRPr="002F6AD3">
        <w:rPr>
          <w:rFonts w:ascii="Times New Roman" w:hAnsi="Times New Roman" w:cs="Times New Roman"/>
          <w:sz w:val="20"/>
        </w:rPr>
        <w:t>порядка сдачи/снятия охраны помещения архивохранилища</w:t>
      </w:r>
      <w:proofErr w:type="gramEnd"/>
      <w:r w:rsidRPr="002F6AD3">
        <w:rPr>
          <w:rFonts w:ascii="Times New Roman" w:hAnsi="Times New Roman" w:cs="Times New Roman"/>
          <w:sz w:val="20"/>
        </w:rPr>
        <w:t xml:space="preserve"> и порядка доступа в него, установленного приказом председателя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lastRenderedPageBreak/>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sidRPr="002F6AD3">
        <w:rPr>
          <w:rFonts w:ascii="Times New Roman" w:hAnsi="Times New Roman" w:cs="Times New Roman"/>
          <w:sz w:val="20"/>
        </w:rPr>
        <w:t>светорассеивателей</w:t>
      </w:r>
      <w:proofErr w:type="spellEnd"/>
      <w:r w:rsidRPr="002F6AD3">
        <w:rPr>
          <w:rFonts w:ascii="Times New Roman" w:hAnsi="Times New Roman" w:cs="Times New Roman"/>
          <w:sz w:val="20"/>
        </w:rPr>
        <w:t>, регуляторов светового потока (специальных стекол), защитных фильтров и покрытий, жалюзи.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искусственного освещения применяются лампы накаливания в закрытых плафонах с гладкой поверхностью.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12.13. Оптимальными условиями хранения архивных документов являются: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документов на бумажном носителе - температура 17 - 19 °C, относительная влажность воздуха - 50 - 55%;</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документов на магнитных дисках и дисковых накопителях - температура 8 - 18 °C, относительная влажность воздуха - 45 - 65%;</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для документов на оптических дисках - температура 10 - 23 °C, относительная влажность воздуха - 20 - 50%.</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rsidRPr="002F6AD3">
        <w:rPr>
          <w:rFonts w:ascii="Times New Roman" w:hAnsi="Times New Roman" w:cs="Times New Roman"/>
          <w:sz w:val="20"/>
        </w:rPr>
        <w:t>термогигрометра</w:t>
      </w:r>
      <w:proofErr w:type="spellEnd"/>
      <w:r w:rsidRPr="002F6AD3">
        <w:rPr>
          <w:rFonts w:ascii="Times New Roman" w:hAnsi="Times New Roman" w:cs="Times New Roman"/>
          <w:sz w:val="20"/>
        </w:rPr>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специализированном здании - не реже 1 раза в неделю;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 специально оборудованном для хранения изолированном помещении - не реже 2 раз в неделю;</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несоответствии параметров нормативным требованиям - 1 раз в сутки.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rsidRPr="002F6AD3">
        <w:rPr>
          <w:rFonts w:ascii="Times New Roman" w:hAnsi="Times New Roman" w:cs="Times New Roman"/>
          <w:sz w:val="20"/>
        </w:rPr>
        <w:t>обеспыливания</w:t>
      </w:r>
      <w:proofErr w:type="spellEnd"/>
      <w:r w:rsidRPr="002F6AD3">
        <w:rPr>
          <w:rFonts w:ascii="Times New Roman" w:hAnsi="Times New Roman" w:cs="Times New Roman"/>
          <w:sz w:val="20"/>
        </w:rPr>
        <w:t xml:space="preserve"> оборудования и первичных сре</w:t>
      </w:r>
      <w:proofErr w:type="gramStart"/>
      <w:r w:rsidRPr="002F6AD3">
        <w:rPr>
          <w:rFonts w:ascii="Times New Roman" w:hAnsi="Times New Roman" w:cs="Times New Roman"/>
          <w:sz w:val="20"/>
        </w:rPr>
        <w:t>дств хр</w:t>
      </w:r>
      <w:proofErr w:type="gramEnd"/>
      <w:r w:rsidRPr="002F6AD3">
        <w:rPr>
          <w:rFonts w:ascii="Times New Roman" w:hAnsi="Times New Roman" w:cs="Times New Roman"/>
          <w:sz w:val="20"/>
        </w:rPr>
        <w:t>анения, обработки цокольных частей стеллажей, плинтусов, подоконников водными растворами антисептиков.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2F6AD3" w:rsidRPr="002F6AD3" w:rsidRDefault="002F6AD3" w:rsidP="002F6AD3">
      <w:pPr>
        <w:pStyle w:val="ConsPlusNormal"/>
        <w:ind w:firstLine="540"/>
        <w:jc w:val="both"/>
        <w:rPr>
          <w:rFonts w:ascii="Times New Roman" w:hAnsi="Times New Roman" w:cs="Times New Roman"/>
          <w:sz w:val="20"/>
        </w:rPr>
      </w:pPr>
      <w:bookmarkStart w:id="13" w:name="P810"/>
      <w:bookmarkEnd w:id="13"/>
      <w:r w:rsidRPr="002F6AD3">
        <w:rPr>
          <w:rFonts w:ascii="Times New Roman" w:hAnsi="Times New Roman" w:cs="Times New Roman"/>
          <w:sz w:val="20"/>
        </w:rPr>
        <w:t xml:space="preserve">12.19. Место хранения единиц хранения в архивохранилище фиксируется в топографических указателях: </w:t>
      </w:r>
      <w:proofErr w:type="spellStart"/>
      <w:r w:rsidRPr="002F6AD3">
        <w:rPr>
          <w:rFonts w:ascii="Times New Roman" w:hAnsi="Times New Roman" w:cs="Times New Roman"/>
          <w:sz w:val="20"/>
        </w:rPr>
        <w:t>постеллажном</w:t>
      </w:r>
      <w:proofErr w:type="spellEnd"/>
      <w:r w:rsidRPr="002F6AD3">
        <w:rPr>
          <w:rFonts w:ascii="Times New Roman" w:hAnsi="Times New Roman" w:cs="Times New Roman"/>
          <w:sz w:val="20"/>
        </w:rPr>
        <w:t xml:space="preserve"> (</w:t>
      </w:r>
      <w:hyperlink w:anchor="P3788">
        <w:r w:rsidRPr="002F6AD3">
          <w:rPr>
            <w:rFonts w:ascii="Times New Roman" w:hAnsi="Times New Roman" w:cs="Times New Roman"/>
            <w:sz w:val="20"/>
          </w:rPr>
          <w:t>приложение N 36</w:t>
        </w:r>
      </w:hyperlink>
      <w:r w:rsidRPr="002F6AD3">
        <w:rPr>
          <w:rFonts w:ascii="Times New Roman" w:hAnsi="Times New Roman" w:cs="Times New Roman"/>
          <w:sz w:val="20"/>
        </w:rPr>
        <w:t xml:space="preserve"> к настоящей Инструкции) и, при наличии более одного фонда, </w:t>
      </w:r>
      <w:proofErr w:type="spellStart"/>
      <w:r w:rsidRPr="002F6AD3">
        <w:rPr>
          <w:rFonts w:ascii="Times New Roman" w:hAnsi="Times New Roman" w:cs="Times New Roman"/>
          <w:sz w:val="20"/>
        </w:rPr>
        <w:t>пофондовом</w:t>
      </w:r>
      <w:proofErr w:type="spellEnd"/>
      <w:r w:rsidRPr="002F6AD3">
        <w:rPr>
          <w:rFonts w:ascii="Times New Roman" w:hAnsi="Times New Roman" w:cs="Times New Roman"/>
          <w:sz w:val="20"/>
        </w:rPr>
        <w:t xml:space="preserve"> (</w:t>
      </w:r>
      <w:hyperlink w:anchor="P3836">
        <w:r w:rsidRPr="002F6AD3">
          <w:rPr>
            <w:rFonts w:ascii="Times New Roman" w:hAnsi="Times New Roman" w:cs="Times New Roman"/>
            <w:sz w:val="20"/>
          </w:rPr>
          <w:t>приложение N 37</w:t>
        </w:r>
      </w:hyperlink>
      <w:r w:rsidRPr="002F6AD3">
        <w:rPr>
          <w:rFonts w:ascii="Times New Roman" w:hAnsi="Times New Roman" w:cs="Times New Roman"/>
          <w:sz w:val="20"/>
        </w:rPr>
        <w:t xml:space="preserve"> к настоящей Инструкции).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Топографические указатели не составляются при отсутствии архивохранилища.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Title"/>
        <w:jc w:val="center"/>
        <w:outlineLvl w:val="1"/>
        <w:rPr>
          <w:rFonts w:ascii="Times New Roman" w:hAnsi="Times New Roman" w:cs="Times New Roman"/>
          <w:sz w:val="20"/>
        </w:rPr>
      </w:pPr>
      <w:r w:rsidRPr="002F6AD3">
        <w:rPr>
          <w:rFonts w:ascii="Times New Roman" w:hAnsi="Times New Roman" w:cs="Times New Roman"/>
          <w:sz w:val="20"/>
        </w:rPr>
        <w:t>13. Сроки и порядок передачи дел на хранение</w:t>
      </w:r>
    </w:p>
    <w:p w:rsidR="002F6AD3" w:rsidRPr="002F6AD3" w:rsidRDefault="002F6AD3" w:rsidP="002F6AD3">
      <w:pPr>
        <w:pStyle w:val="ConsPlusTitle"/>
        <w:jc w:val="center"/>
        <w:rPr>
          <w:rFonts w:ascii="Times New Roman" w:hAnsi="Times New Roman" w:cs="Times New Roman"/>
          <w:sz w:val="20"/>
        </w:rPr>
      </w:pPr>
      <w:r w:rsidRPr="002F6AD3">
        <w:rPr>
          <w:rFonts w:ascii="Times New Roman" w:hAnsi="Times New Roman" w:cs="Times New Roman"/>
          <w:sz w:val="20"/>
        </w:rPr>
        <w:t>в государственный архив</w:t>
      </w:r>
    </w:p>
    <w:p w:rsidR="002F6AD3" w:rsidRPr="002F6AD3" w:rsidRDefault="002F6AD3" w:rsidP="002F6AD3">
      <w:pPr>
        <w:pStyle w:val="ConsPlusNormal"/>
        <w:jc w:val="center"/>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Решение о форме приема документов (полного или выборочного) принимается ЭПК архивного учреждения.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 xml:space="preserve">Продление сроков хранения документов в архиве суда допускается по решению ЭПК архивного </w:t>
      </w:r>
      <w:r w:rsidRPr="002F6AD3">
        <w:rPr>
          <w:rFonts w:ascii="Times New Roman" w:hAnsi="Times New Roman" w:cs="Times New Roman"/>
          <w:sz w:val="20"/>
        </w:rPr>
        <w:lastRenderedPageBreak/>
        <w:t>учреждения.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13.4. Перед передачей документов на постоянное хранение в государственный архив проводятся:</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13.6. Передача документов оформляется актом приема-передачи архивных документов на хранение (</w:t>
      </w:r>
      <w:hyperlink w:anchor="P2837">
        <w:r w:rsidRPr="002F6AD3">
          <w:rPr>
            <w:rFonts w:ascii="Times New Roman" w:hAnsi="Times New Roman" w:cs="Times New Roman"/>
            <w:sz w:val="20"/>
          </w:rPr>
          <w:t>приложение N 22</w:t>
        </w:r>
      </w:hyperlink>
      <w:r w:rsidRPr="002F6AD3">
        <w:rPr>
          <w:rFonts w:ascii="Times New Roman" w:hAnsi="Times New Roman" w:cs="Times New Roman"/>
          <w:sz w:val="20"/>
        </w:rPr>
        <w:t xml:space="preserve"> к настоящей Инструкции), составляемым в двух экземплярах. Один экземпляр акта остается в государственном архиве, другой - в суде.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Суд, передающий документы на хранение в государственный архив, обязан принять меры к восстановлению утраченных произво</w:t>
      </w:r>
      <w:proofErr w:type="gramStart"/>
      <w:r w:rsidRPr="002F6AD3">
        <w:rPr>
          <w:rFonts w:ascii="Times New Roman" w:hAnsi="Times New Roman" w:cs="Times New Roman"/>
          <w:sz w:val="20"/>
        </w:rPr>
        <w:t>дств в с</w:t>
      </w:r>
      <w:proofErr w:type="gramEnd"/>
      <w:r w:rsidRPr="002F6AD3">
        <w:rPr>
          <w:rFonts w:ascii="Times New Roman" w:hAnsi="Times New Roman" w:cs="Times New Roman"/>
          <w:sz w:val="20"/>
        </w:rPr>
        <w:t xml:space="preserve">оответствии с </w:t>
      </w:r>
      <w:hyperlink r:id="rId124">
        <w:r w:rsidRPr="002F6AD3">
          <w:rPr>
            <w:rFonts w:ascii="Times New Roman" w:hAnsi="Times New Roman" w:cs="Times New Roman"/>
            <w:sz w:val="20"/>
          </w:rPr>
          <w:t>главой 38</w:t>
        </w:r>
      </w:hyperlink>
      <w:r w:rsidRPr="002F6AD3">
        <w:rPr>
          <w:rFonts w:ascii="Times New Roman" w:hAnsi="Times New Roman" w:cs="Times New Roman"/>
          <w:sz w:val="20"/>
        </w:rPr>
        <w:t xml:space="preserve"> Гражданского процессуального кодекса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При отсутствии (утрате) подлинников передаются их заверенные копии (при наличии).</w:t>
      </w: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13.8. Документы передаются на постоянное хранение в упорядоченном состоянии со справочно-поисковыми средствами.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bookmarkStart w:id="14" w:name="P842"/>
      <w:bookmarkEnd w:id="14"/>
      <w:r w:rsidRPr="002F6AD3">
        <w:rPr>
          <w:rFonts w:ascii="Times New Roman" w:hAnsi="Times New Roman" w:cs="Times New Roman"/>
          <w:sz w:val="20"/>
        </w:rPr>
        <w:t>Приложение N 1</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2F6AD3" w:rsidRPr="002F6AD3">
        <w:tc>
          <w:tcPr>
            <w:tcW w:w="7197"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7197"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7197"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7197"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структурного подразделения суда)</w:t>
            </w: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39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79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39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НОМЕНКЛАТУРА ДЕЛ</w:t>
            </w:r>
          </w:p>
        </w:tc>
        <w:tc>
          <w:tcPr>
            <w:tcW w:w="379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399"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 xml:space="preserve">на ____ год </w:t>
            </w:r>
            <w:hyperlink w:anchor="P911">
              <w:r w:rsidRPr="002F6AD3">
                <w:rPr>
                  <w:rFonts w:ascii="Times New Roman" w:hAnsi="Times New Roman" w:cs="Times New Roman"/>
                  <w:sz w:val="20"/>
                </w:rPr>
                <w:t>&lt;1&gt;</w:t>
              </w:r>
            </w:hyperlink>
          </w:p>
        </w:tc>
        <w:tc>
          <w:tcPr>
            <w:tcW w:w="379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8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2F6AD3" w:rsidRPr="002F6AD3">
        <w:tc>
          <w:tcPr>
            <w:tcW w:w="98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Индекс дела</w:t>
            </w:r>
          </w:p>
        </w:tc>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6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томов (частей)</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 и N статьи по перечню</w:t>
            </w:r>
          </w:p>
        </w:tc>
        <w:tc>
          <w:tcPr>
            <w:tcW w:w="172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984" w:type="dxa"/>
          </w:tcPr>
          <w:p w:rsidR="002F6AD3" w:rsidRPr="002F6AD3" w:rsidRDefault="002F6AD3" w:rsidP="002F6AD3">
            <w:pPr>
              <w:pStyle w:val="ConsPlusNormal"/>
              <w:jc w:val="center"/>
              <w:rPr>
                <w:rFonts w:ascii="Times New Roman" w:hAnsi="Times New Roman" w:cs="Times New Roman"/>
                <w:sz w:val="20"/>
              </w:rPr>
            </w:pPr>
            <w:bookmarkStart w:id="15" w:name="P875"/>
            <w:bookmarkEnd w:id="15"/>
            <w:r w:rsidRPr="002F6AD3">
              <w:rPr>
                <w:rFonts w:ascii="Times New Roman" w:hAnsi="Times New Roman" w:cs="Times New Roman"/>
                <w:sz w:val="20"/>
              </w:rPr>
              <w:t>1</w:t>
            </w:r>
          </w:p>
        </w:tc>
        <w:tc>
          <w:tcPr>
            <w:tcW w:w="3118" w:type="dxa"/>
          </w:tcPr>
          <w:p w:rsidR="002F6AD3" w:rsidRPr="002F6AD3" w:rsidRDefault="002F6AD3" w:rsidP="002F6AD3">
            <w:pPr>
              <w:pStyle w:val="ConsPlusNormal"/>
              <w:jc w:val="center"/>
              <w:rPr>
                <w:rFonts w:ascii="Times New Roman" w:hAnsi="Times New Roman" w:cs="Times New Roman"/>
                <w:sz w:val="20"/>
              </w:rPr>
            </w:pPr>
            <w:bookmarkStart w:id="16" w:name="P876"/>
            <w:bookmarkEnd w:id="16"/>
            <w:r w:rsidRPr="002F6AD3">
              <w:rPr>
                <w:rFonts w:ascii="Times New Roman" w:hAnsi="Times New Roman" w:cs="Times New Roman"/>
                <w:sz w:val="20"/>
              </w:rPr>
              <w:t>2</w:t>
            </w:r>
          </w:p>
        </w:tc>
        <w:tc>
          <w:tcPr>
            <w:tcW w:w="1694" w:type="dxa"/>
          </w:tcPr>
          <w:p w:rsidR="002F6AD3" w:rsidRPr="002F6AD3" w:rsidRDefault="002F6AD3" w:rsidP="002F6AD3">
            <w:pPr>
              <w:pStyle w:val="ConsPlusNormal"/>
              <w:jc w:val="center"/>
              <w:rPr>
                <w:rFonts w:ascii="Times New Roman" w:hAnsi="Times New Roman" w:cs="Times New Roman"/>
                <w:sz w:val="20"/>
              </w:rPr>
            </w:pPr>
            <w:bookmarkStart w:id="17" w:name="P877"/>
            <w:bookmarkEnd w:id="17"/>
            <w:r w:rsidRPr="002F6AD3">
              <w:rPr>
                <w:rFonts w:ascii="Times New Roman" w:hAnsi="Times New Roman" w:cs="Times New Roman"/>
                <w:sz w:val="20"/>
              </w:rPr>
              <w:t>3</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72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r>
      <w:tr w:rsidR="002F6AD3" w:rsidRPr="002F6AD3">
        <w:tc>
          <w:tcPr>
            <w:tcW w:w="9055" w:type="dxa"/>
            <w:gridSpan w:val="5"/>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984" w:type="dxa"/>
          </w:tcPr>
          <w:p w:rsidR="002F6AD3" w:rsidRPr="002F6AD3" w:rsidRDefault="002F6AD3" w:rsidP="002F6AD3">
            <w:pPr>
              <w:pStyle w:val="ConsPlusNormal"/>
              <w:rPr>
                <w:rFonts w:ascii="Times New Roman" w:hAnsi="Times New Roman" w:cs="Times New Roman"/>
                <w:sz w:val="20"/>
              </w:rPr>
            </w:pPr>
          </w:p>
        </w:tc>
        <w:tc>
          <w:tcPr>
            <w:tcW w:w="3118" w:type="dxa"/>
          </w:tcPr>
          <w:p w:rsidR="002F6AD3" w:rsidRPr="002F6AD3" w:rsidRDefault="002F6AD3" w:rsidP="002F6AD3">
            <w:pPr>
              <w:pStyle w:val="ConsPlusNormal"/>
              <w:rPr>
                <w:rFonts w:ascii="Times New Roman" w:hAnsi="Times New Roman" w:cs="Times New Roman"/>
                <w:sz w:val="20"/>
              </w:rPr>
            </w:pPr>
          </w:p>
        </w:tc>
        <w:tc>
          <w:tcPr>
            <w:tcW w:w="1694" w:type="dxa"/>
          </w:tcPr>
          <w:p w:rsidR="002F6AD3" w:rsidRPr="002F6AD3" w:rsidRDefault="002F6AD3" w:rsidP="002F6AD3">
            <w:pPr>
              <w:pStyle w:val="ConsPlusNormal"/>
              <w:rPr>
                <w:rFonts w:ascii="Times New Roman" w:hAnsi="Times New Roman" w:cs="Times New Roman"/>
                <w:sz w:val="20"/>
              </w:rPr>
            </w:pPr>
          </w:p>
        </w:tc>
        <w:tc>
          <w:tcPr>
            <w:tcW w:w="1531" w:type="dxa"/>
          </w:tcPr>
          <w:p w:rsidR="002F6AD3" w:rsidRPr="002F6AD3" w:rsidRDefault="002F6AD3" w:rsidP="002F6AD3">
            <w:pPr>
              <w:pStyle w:val="ConsPlusNormal"/>
              <w:rPr>
                <w:rFonts w:ascii="Times New Roman" w:hAnsi="Times New Roman" w:cs="Times New Roman"/>
                <w:sz w:val="20"/>
              </w:rPr>
            </w:pPr>
          </w:p>
        </w:tc>
        <w:tc>
          <w:tcPr>
            <w:tcW w:w="1728"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2F6AD3" w:rsidRPr="002F6AD3">
        <w:tc>
          <w:tcPr>
            <w:tcW w:w="425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Начальник структурного подразделения (уполномоченное лицо)</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0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18" w:name="P911"/>
      <w:bookmarkEnd w:id="18"/>
      <w:r w:rsidRPr="002F6AD3">
        <w:rPr>
          <w:rFonts w:ascii="Times New Roman" w:hAnsi="Times New Roman" w:cs="Times New Roman"/>
          <w:sz w:val="20"/>
        </w:rPr>
        <w:t>&lt;1</w:t>
      </w:r>
      <w:proofErr w:type="gramStart"/>
      <w:r w:rsidRPr="002F6AD3">
        <w:rPr>
          <w:rFonts w:ascii="Times New Roman" w:hAnsi="Times New Roman" w:cs="Times New Roman"/>
          <w:sz w:val="20"/>
        </w:rPr>
        <w:t>&gt; К</w:t>
      </w:r>
      <w:proofErr w:type="gramEnd"/>
      <w:r w:rsidRPr="002F6AD3">
        <w:rPr>
          <w:rFonts w:ascii="Times New Roman" w:hAnsi="Times New Roman" w:cs="Times New Roman"/>
          <w:sz w:val="20"/>
        </w:rPr>
        <w:t xml:space="preserve"> номенклатуре дел структурного подразделения по окончании календарного года составляется итоговая запись по форме, указанной в </w:t>
      </w:r>
      <w:hyperlink w:anchor="P1012">
        <w:r w:rsidRPr="002F6AD3">
          <w:rPr>
            <w:rFonts w:ascii="Times New Roman" w:hAnsi="Times New Roman" w:cs="Times New Roman"/>
            <w:sz w:val="20"/>
          </w:rPr>
          <w:t>приложении 2</w:t>
        </w:r>
      </w:hyperlink>
      <w:r w:rsidRPr="002F6AD3">
        <w:rPr>
          <w:rFonts w:ascii="Times New Roman" w:hAnsi="Times New Roman" w:cs="Times New Roman"/>
          <w:sz w:val="20"/>
        </w:rPr>
        <w:t>, и делается отметка о передаче итоговых сведений в отдел делопроизводства суда.</w:t>
      </w:r>
    </w:p>
    <w:p w:rsidR="002F6AD3" w:rsidRPr="002F6AD3" w:rsidRDefault="002F6AD3" w:rsidP="002F6AD3">
      <w:pPr>
        <w:pStyle w:val="ConsPlusNormal"/>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bookmarkStart w:id="19" w:name="P937"/>
            <w:bookmarkEnd w:id="19"/>
            <w:r w:rsidRPr="002F6AD3">
              <w:rPr>
                <w:rFonts w:ascii="Times New Roman" w:hAnsi="Times New Roman" w:cs="Times New Roman"/>
                <w:sz w:val="20"/>
              </w:rPr>
              <w:t>НОМЕНКЛАТУРА ДЕЛ</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 ____ год</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2F6AD3" w:rsidRPr="002F6AD3">
        <w:tc>
          <w:tcPr>
            <w:tcW w:w="97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24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55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томов (частей)</w:t>
            </w:r>
          </w:p>
        </w:tc>
        <w:tc>
          <w:tcPr>
            <w:tcW w:w="18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 и N статьи по перечню</w:t>
            </w:r>
          </w:p>
        </w:tc>
        <w:tc>
          <w:tcPr>
            <w:tcW w:w="209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97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4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55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8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209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r>
      <w:tr w:rsidR="002F6AD3" w:rsidRPr="002F6AD3">
        <w:tc>
          <w:tcPr>
            <w:tcW w:w="9017" w:type="dxa"/>
            <w:gridSpan w:val="5"/>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979" w:type="dxa"/>
          </w:tcPr>
          <w:p w:rsidR="002F6AD3" w:rsidRPr="002F6AD3" w:rsidRDefault="002F6AD3" w:rsidP="002F6AD3">
            <w:pPr>
              <w:pStyle w:val="ConsPlusNormal"/>
              <w:rPr>
                <w:rFonts w:ascii="Times New Roman" w:hAnsi="Times New Roman" w:cs="Times New Roman"/>
                <w:sz w:val="20"/>
              </w:rPr>
            </w:pPr>
          </w:p>
        </w:tc>
        <w:tc>
          <w:tcPr>
            <w:tcW w:w="2494" w:type="dxa"/>
          </w:tcPr>
          <w:p w:rsidR="002F6AD3" w:rsidRPr="002F6AD3" w:rsidRDefault="002F6AD3" w:rsidP="002F6AD3">
            <w:pPr>
              <w:pStyle w:val="ConsPlusNormal"/>
              <w:rPr>
                <w:rFonts w:ascii="Times New Roman" w:hAnsi="Times New Roman" w:cs="Times New Roman"/>
                <w:sz w:val="20"/>
              </w:rPr>
            </w:pPr>
          </w:p>
        </w:tc>
        <w:tc>
          <w:tcPr>
            <w:tcW w:w="1555" w:type="dxa"/>
          </w:tcPr>
          <w:p w:rsidR="002F6AD3" w:rsidRPr="002F6AD3" w:rsidRDefault="002F6AD3" w:rsidP="002F6AD3">
            <w:pPr>
              <w:pStyle w:val="ConsPlusNormal"/>
              <w:rPr>
                <w:rFonts w:ascii="Times New Roman" w:hAnsi="Times New Roman" w:cs="Times New Roman"/>
                <w:sz w:val="20"/>
              </w:rPr>
            </w:pPr>
          </w:p>
        </w:tc>
        <w:tc>
          <w:tcPr>
            <w:tcW w:w="1891" w:type="dxa"/>
          </w:tcPr>
          <w:p w:rsidR="002F6AD3" w:rsidRPr="002F6AD3" w:rsidRDefault="002F6AD3" w:rsidP="002F6AD3">
            <w:pPr>
              <w:pStyle w:val="ConsPlusNormal"/>
              <w:rPr>
                <w:rFonts w:ascii="Times New Roman" w:hAnsi="Times New Roman" w:cs="Times New Roman"/>
                <w:sz w:val="20"/>
              </w:rPr>
            </w:pPr>
          </w:p>
        </w:tc>
        <w:tc>
          <w:tcPr>
            <w:tcW w:w="2098"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2F6AD3" w:rsidRPr="002F6AD3">
        <w:tc>
          <w:tcPr>
            <w:tcW w:w="425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Начальник отдела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делопроизводства (общего отдела)</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0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Виза работника, ответственного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работу архива</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2F6AD3" w:rsidRPr="002F6AD3">
        <w:tc>
          <w:tcPr>
            <w:tcW w:w="36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СОГЛАСОВАНО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экспертной комиссии суда</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экспертно-проверочной комиссии архивного учреждения</w:t>
            </w:r>
          </w:p>
        </w:tc>
      </w:tr>
      <w:tr w:rsidR="002F6AD3" w:rsidRPr="002F6AD3">
        <w:tc>
          <w:tcPr>
            <w:tcW w:w="3628"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 N ____</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 N ____</w:t>
            </w: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F6AD3" w:rsidRPr="002F6AD3">
        <w:tc>
          <w:tcPr>
            <w:tcW w:w="9071" w:type="dxa"/>
            <w:tcBorders>
              <w:top w:val="nil"/>
              <w:left w:val="nil"/>
              <w:bottom w:val="nil"/>
              <w:right w:val="nil"/>
            </w:tcBorders>
          </w:tcPr>
          <w:p w:rsidR="002F6AD3" w:rsidRPr="002F6AD3" w:rsidRDefault="002F6AD3" w:rsidP="002F6AD3">
            <w:pPr>
              <w:pStyle w:val="ConsPlusNormal"/>
              <w:jc w:val="center"/>
              <w:outlineLvl w:val="2"/>
              <w:rPr>
                <w:rFonts w:ascii="Times New Roman" w:hAnsi="Times New Roman" w:cs="Times New Roman"/>
                <w:sz w:val="20"/>
              </w:rPr>
            </w:pPr>
            <w:bookmarkStart w:id="20" w:name="P1012"/>
            <w:bookmarkEnd w:id="20"/>
            <w:r w:rsidRPr="002F6AD3">
              <w:rPr>
                <w:rFonts w:ascii="Times New Roman" w:hAnsi="Times New Roman" w:cs="Times New Roman"/>
                <w:sz w:val="20"/>
              </w:rPr>
              <w:t>Итоговая запись о категориях и количестве дел, заведенных в ____ году в суде</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2F6AD3" w:rsidRPr="002F6AD3">
        <w:tc>
          <w:tcPr>
            <w:tcW w:w="3515"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срокам хранения</w:t>
            </w:r>
          </w:p>
        </w:tc>
        <w:tc>
          <w:tcPr>
            <w:tcW w:w="175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w:t>
            </w:r>
          </w:p>
        </w:tc>
        <w:tc>
          <w:tcPr>
            <w:tcW w:w="3777"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 том числе:</w:t>
            </w:r>
          </w:p>
        </w:tc>
      </w:tr>
      <w:tr w:rsidR="002F6AD3" w:rsidRPr="002F6AD3">
        <w:tc>
          <w:tcPr>
            <w:tcW w:w="3515" w:type="dxa"/>
            <w:vMerge/>
          </w:tcPr>
          <w:p w:rsidR="002F6AD3" w:rsidRPr="002F6AD3" w:rsidRDefault="002F6AD3" w:rsidP="002F6AD3">
            <w:pPr>
              <w:pStyle w:val="ConsPlusNormal"/>
              <w:rPr>
                <w:rFonts w:ascii="Times New Roman" w:hAnsi="Times New Roman" w:cs="Times New Roman"/>
                <w:sz w:val="20"/>
              </w:rPr>
            </w:pPr>
          </w:p>
        </w:tc>
        <w:tc>
          <w:tcPr>
            <w:tcW w:w="1757" w:type="dxa"/>
            <w:vMerge/>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переходящих</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 отметкой "ЭПК"</w:t>
            </w:r>
          </w:p>
        </w:tc>
      </w:tr>
      <w:tr w:rsidR="002F6AD3" w:rsidRPr="002F6AD3">
        <w:tc>
          <w:tcPr>
            <w:tcW w:w="351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96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r>
      <w:tr w:rsidR="002F6AD3" w:rsidRPr="002F6AD3">
        <w:tc>
          <w:tcPr>
            <w:tcW w:w="9049" w:type="dxa"/>
            <w:gridSpan w:val="4"/>
          </w:tcPr>
          <w:p w:rsidR="002F6AD3" w:rsidRPr="002F6AD3" w:rsidRDefault="002F6AD3" w:rsidP="002F6AD3">
            <w:pPr>
              <w:pStyle w:val="ConsPlusNormal"/>
              <w:jc w:val="center"/>
              <w:rPr>
                <w:rFonts w:ascii="Times New Roman" w:hAnsi="Times New Roman" w:cs="Times New Roman"/>
                <w:sz w:val="20"/>
              </w:rPr>
            </w:pPr>
            <w:bookmarkStart w:id="21" w:name="P1023"/>
            <w:bookmarkEnd w:id="21"/>
            <w:r w:rsidRPr="002F6AD3">
              <w:rPr>
                <w:rFonts w:ascii="Times New Roman" w:hAnsi="Times New Roman" w:cs="Times New Roman"/>
                <w:sz w:val="20"/>
              </w:rPr>
              <w:t>На бумажном носителе</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 наличии гибридных дел, то</w:t>
            </w:r>
            <w:proofErr w:type="gramStart"/>
            <w:r w:rsidRPr="002F6AD3">
              <w:rPr>
                <w:rFonts w:ascii="Times New Roman" w:hAnsi="Times New Roman" w:cs="Times New Roman"/>
                <w:sz w:val="20"/>
              </w:rPr>
              <w:t>м(</w:t>
            </w:r>
            <w:proofErr w:type="gramEnd"/>
            <w:r w:rsidRPr="002F6AD3">
              <w:rPr>
                <w:rFonts w:ascii="Times New Roman" w:hAnsi="Times New Roman" w:cs="Times New Roman"/>
                <w:sz w:val="20"/>
              </w:rPr>
              <w:t xml:space="preserve">а) на бумажном носителе учитываются в разделе таблицы "На бумажном носителе", том(а) на электронном носителе учитываются в </w:t>
            </w:r>
            <w:hyperlink w:anchor="P1037">
              <w:r w:rsidRPr="002F6AD3">
                <w:rPr>
                  <w:rFonts w:ascii="Times New Roman" w:hAnsi="Times New Roman" w:cs="Times New Roman"/>
                  <w:sz w:val="20"/>
                </w:rPr>
                <w:t>разделе</w:t>
              </w:r>
            </w:hyperlink>
            <w:r w:rsidRPr="002F6AD3">
              <w:rPr>
                <w:rFonts w:ascii="Times New Roman" w:hAnsi="Times New Roman" w:cs="Times New Roman"/>
                <w:sz w:val="20"/>
              </w:rPr>
              <w:t xml:space="preserve"> таблицы "Электронных"):</w:t>
            </w: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Постоянного</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Временного</w:t>
            </w:r>
            <w:proofErr w:type="gramEnd"/>
            <w:r w:rsidRPr="002F6AD3">
              <w:rPr>
                <w:rFonts w:ascii="Times New Roman" w:hAnsi="Times New Roman" w:cs="Times New Roman"/>
                <w:sz w:val="20"/>
              </w:rPr>
              <w:t xml:space="preserve"> (свыше 10 лет)</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Временного</w:t>
            </w:r>
            <w:proofErr w:type="gramEnd"/>
            <w:r w:rsidRPr="002F6AD3">
              <w:rPr>
                <w:rFonts w:ascii="Times New Roman" w:hAnsi="Times New Roman" w:cs="Times New Roman"/>
                <w:sz w:val="20"/>
              </w:rPr>
              <w:t xml:space="preserve"> (до 10 лет включительно)</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9049" w:type="dxa"/>
            <w:gridSpan w:val="4"/>
          </w:tcPr>
          <w:p w:rsidR="002F6AD3" w:rsidRPr="002F6AD3" w:rsidRDefault="002F6AD3" w:rsidP="002F6AD3">
            <w:pPr>
              <w:pStyle w:val="ConsPlusNormal"/>
              <w:jc w:val="center"/>
              <w:rPr>
                <w:rFonts w:ascii="Times New Roman" w:hAnsi="Times New Roman" w:cs="Times New Roman"/>
                <w:sz w:val="20"/>
              </w:rPr>
            </w:pPr>
            <w:bookmarkStart w:id="22" w:name="P1037"/>
            <w:bookmarkEnd w:id="22"/>
            <w:r w:rsidRPr="002F6AD3">
              <w:rPr>
                <w:rFonts w:ascii="Times New Roman" w:hAnsi="Times New Roman" w:cs="Times New Roman"/>
                <w:sz w:val="20"/>
              </w:rPr>
              <w:t>Электронных</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 наличии гибридных дел, то</w:t>
            </w:r>
            <w:proofErr w:type="gramStart"/>
            <w:r w:rsidRPr="002F6AD3">
              <w:rPr>
                <w:rFonts w:ascii="Times New Roman" w:hAnsi="Times New Roman" w:cs="Times New Roman"/>
                <w:sz w:val="20"/>
              </w:rPr>
              <w:t>м(</w:t>
            </w:r>
            <w:proofErr w:type="gramEnd"/>
            <w:r w:rsidRPr="002F6AD3">
              <w:rPr>
                <w:rFonts w:ascii="Times New Roman" w:hAnsi="Times New Roman" w:cs="Times New Roman"/>
                <w:sz w:val="20"/>
              </w:rPr>
              <w:t xml:space="preserve">а) на бумажном носителе учитываются в </w:t>
            </w:r>
            <w:hyperlink w:anchor="P1023">
              <w:r w:rsidRPr="002F6AD3">
                <w:rPr>
                  <w:rFonts w:ascii="Times New Roman" w:hAnsi="Times New Roman" w:cs="Times New Roman"/>
                  <w:sz w:val="20"/>
                </w:rPr>
                <w:t>разделе</w:t>
              </w:r>
            </w:hyperlink>
            <w:r w:rsidRPr="002F6AD3">
              <w:rPr>
                <w:rFonts w:ascii="Times New Roman" w:hAnsi="Times New Roman" w:cs="Times New Roman"/>
                <w:sz w:val="20"/>
              </w:rPr>
              <w:t xml:space="preserve"> таблицы "На бумажном носителе", том(а) на электронном носителе учитываются в разделе таблицы "Электронных"):</w:t>
            </w: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Постоянного</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Временного</w:t>
            </w:r>
            <w:proofErr w:type="gramEnd"/>
            <w:r w:rsidRPr="002F6AD3">
              <w:rPr>
                <w:rFonts w:ascii="Times New Roman" w:hAnsi="Times New Roman" w:cs="Times New Roman"/>
                <w:sz w:val="20"/>
              </w:rPr>
              <w:t xml:space="preserve"> (свыше 10 лет)</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Временного</w:t>
            </w:r>
            <w:proofErr w:type="gramEnd"/>
            <w:r w:rsidRPr="002F6AD3">
              <w:rPr>
                <w:rFonts w:ascii="Times New Roman" w:hAnsi="Times New Roman" w:cs="Times New Roman"/>
                <w:sz w:val="20"/>
              </w:rPr>
              <w:t xml:space="preserve"> (до 10 лет включительно)</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515"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ИТОГО:</w:t>
            </w:r>
          </w:p>
        </w:tc>
        <w:tc>
          <w:tcPr>
            <w:tcW w:w="1757" w:type="dxa"/>
          </w:tcPr>
          <w:p w:rsidR="002F6AD3" w:rsidRPr="002F6AD3" w:rsidRDefault="002F6AD3" w:rsidP="002F6AD3">
            <w:pPr>
              <w:pStyle w:val="ConsPlusNormal"/>
              <w:rPr>
                <w:rFonts w:ascii="Times New Roman" w:hAnsi="Times New Roman" w:cs="Times New Roman"/>
                <w:sz w:val="20"/>
              </w:rPr>
            </w:pPr>
          </w:p>
        </w:tc>
        <w:tc>
          <w:tcPr>
            <w:tcW w:w="1963"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2F6AD3" w:rsidRPr="002F6AD3">
        <w:tc>
          <w:tcPr>
            <w:tcW w:w="425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Начальник отдела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делопроизводства (общего отдела)</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0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Итоговые сведения переданы в архив.</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Работник, ответственный</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работу архива суда</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0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структурного подразделения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23" w:name="P1138"/>
      <w:bookmarkEnd w:id="23"/>
      <w:r w:rsidRPr="002F6AD3">
        <w:rPr>
          <w:rFonts w:ascii="Times New Roman" w:hAnsi="Times New Roman" w:cs="Times New Roman"/>
        </w:rPr>
        <w:t>ОПИСЬ N 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дел,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____ год</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rsidSect="00C010A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2F6AD3" w:rsidRPr="002F6AD3">
        <w:tc>
          <w:tcPr>
            <w:tcW w:w="5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0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22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7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2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 (графа не заполняется в описи дел постоянного срока хранения)</w:t>
            </w:r>
          </w:p>
        </w:tc>
        <w:tc>
          <w:tcPr>
            <w:tcW w:w="14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w:t>
            </w:r>
          </w:p>
        </w:tc>
        <w:tc>
          <w:tcPr>
            <w:tcW w:w="15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0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22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7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2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5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r>
      <w:tr w:rsidR="002F6AD3" w:rsidRPr="002F6AD3">
        <w:tc>
          <w:tcPr>
            <w:tcW w:w="9782" w:type="dxa"/>
            <w:gridSpan w:val="7"/>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571" w:type="dxa"/>
          </w:tcPr>
          <w:p w:rsidR="002F6AD3" w:rsidRPr="002F6AD3" w:rsidRDefault="002F6AD3" w:rsidP="002F6AD3">
            <w:pPr>
              <w:pStyle w:val="ConsPlusNormal"/>
              <w:rPr>
                <w:rFonts w:ascii="Times New Roman" w:hAnsi="Times New Roman" w:cs="Times New Roman"/>
                <w:sz w:val="20"/>
              </w:rPr>
            </w:pPr>
          </w:p>
        </w:tc>
        <w:tc>
          <w:tcPr>
            <w:tcW w:w="1032" w:type="dxa"/>
          </w:tcPr>
          <w:p w:rsidR="002F6AD3" w:rsidRPr="002F6AD3" w:rsidRDefault="002F6AD3" w:rsidP="002F6AD3">
            <w:pPr>
              <w:pStyle w:val="ConsPlusNormal"/>
              <w:rPr>
                <w:rFonts w:ascii="Times New Roman" w:hAnsi="Times New Roman" w:cs="Times New Roman"/>
                <w:sz w:val="20"/>
              </w:rPr>
            </w:pPr>
          </w:p>
        </w:tc>
        <w:tc>
          <w:tcPr>
            <w:tcW w:w="2232" w:type="dxa"/>
          </w:tcPr>
          <w:p w:rsidR="002F6AD3" w:rsidRPr="002F6AD3" w:rsidRDefault="002F6AD3" w:rsidP="002F6AD3">
            <w:pPr>
              <w:pStyle w:val="ConsPlusNormal"/>
              <w:rPr>
                <w:rFonts w:ascii="Times New Roman" w:hAnsi="Times New Roman" w:cs="Times New Roman"/>
                <w:sz w:val="20"/>
              </w:rPr>
            </w:pPr>
          </w:p>
        </w:tc>
        <w:tc>
          <w:tcPr>
            <w:tcW w:w="1704" w:type="dxa"/>
          </w:tcPr>
          <w:p w:rsidR="002F6AD3" w:rsidRPr="002F6AD3" w:rsidRDefault="002F6AD3" w:rsidP="002F6AD3">
            <w:pPr>
              <w:pStyle w:val="ConsPlusNormal"/>
              <w:rPr>
                <w:rFonts w:ascii="Times New Roman" w:hAnsi="Times New Roman" w:cs="Times New Roman"/>
                <w:sz w:val="20"/>
              </w:rPr>
            </w:pPr>
          </w:p>
        </w:tc>
        <w:tc>
          <w:tcPr>
            <w:tcW w:w="1267" w:type="dxa"/>
          </w:tcPr>
          <w:p w:rsidR="002F6AD3" w:rsidRPr="002F6AD3" w:rsidRDefault="002F6AD3" w:rsidP="002F6AD3">
            <w:pPr>
              <w:pStyle w:val="ConsPlusNormal"/>
              <w:rPr>
                <w:rFonts w:ascii="Times New Roman" w:hAnsi="Times New Roman" w:cs="Times New Roman"/>
                <w:sz w:val="20"/>
              </w:rPr>
            </w:pPr>
          </w:p>
        </w:tc>
        <w:tc>
          <w:tcPr>
            <w:tcW w:w="1416" w:type="dxa"/>
          </w:tcPr>
          <w:p w:rsidR="002F6AD3" w:rsidRPr="002F6AD3" w:rsidRDefault="002F6AD3" w:rsidP="002F6AD3">
            <w:pPr>
              <w:pStyle w:val="ConsPlusNormal"/>
              <w:rPr>
                <w:rFonts w:ascii="Times New Roman" w:hAnsi="Times New Roman" w:cs="Times New Roman"/>
                <w:sz w:val="20"/>
              </w:rPr>
            </w:pPr>
          </w:p>
        </w:tc>
        <w:tc>
          <w:tcPr>
            <w:tcW w:w="1560"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_________________________________________ дел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литерные номера: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СОГЛАСОВАНО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Начальник отдела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делопроизводства (общего отдела)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Передал ___________________________________________________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 ______________________________________________ регистрационно-контрольных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картотек к документам.</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 работника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структурного подразделения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Принял ____________________________________________________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 ______________________________________________ регистрационно-контрольных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картотек к документам.</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4</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lastRenderedPageBreak/>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структурного подразделения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Фонд N  _______________</w:t>
      </w:r>
    </w:p>
    <w:p w:rsidR="002F6AD3" w:rsidRPr="002F6AD3" w:rsidRDefault="002F6AD3" w:rsidP="002F6AD3">
      <w:pPr>
        <w:pStyle w:val="ConsPlusNonformat"/>
        <w:jc w:val="both"/>
        <w:rPr>
          <w:rFonts w:ascii="Times New Roman" w:hAnsi="Times New Roman" w:cs="Times New Roman"/>
        </w:rPr>
      </w:pPr>
      <w:bookmarkStart w:id="24" w:name="P1240"/>
      <w:bookmarkEnd w:id="24"/>
      <w:r w:rsidRPr="002F6AD3">
        <w:rPr>
          <w:rFonts w:ascii="Times New Roman" w:hAnsi="Times New Roman" w:cs="Times New Roman"/>
        </w:rPr>
        <w:t>ОПИСЬ N 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электронных дел</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(постоянного хранения/временных</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(свыше 10 лет) хранения/по личному составу)</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____ год</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2F6AD3" w:rsidRPr="002F6AD3">
        <w:tc>
          <w:tcPr>
            <w:tcW w:w="45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1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электронного дела по номенклатуре</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Регистрационный номер электронного документа</w:t>
            </w:r>
          </w:p>
        </w:tc>
        <w:tc>
          <w:tcPr>
            <w:tcW w:w="16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Вид и заголовок электронного документа</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документа</w:t>
            </w:r>
          </w:p>
        </w:tc>
        <w:tc>
          <w:tcPr>
            <w:tcW w:w="12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файлов (количество файлов в контейнере)</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Объем в байтах</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45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1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6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2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r>
      <w:tr w:rsidR="002F6AD3" w:rsidRPr="002F6AD3">
        <w:tc>
          <w:tcPr>
            <w:tcW w:w="454" w:type="dxa"/>
          </w:tcPr>
          <w:p w:rsidR="002F6AD3" w:rsidRPr="002F6AD3" w:rsidRDefault="002F6AD3" w:rsidP="002F6AD3">
            <w:pPr>
              <w:pStyle w:val="ConsPlusNormal"/>
              <w:rPr>
                <w:rFonts w:ascii="Times New Roman" w:hAnsi="Times New Roman" w:cs="Times New Roman"/>
                <w:sz w:val="20"/>
              </w:rPr>
            </w:pPr>
          </w:p>
        </w:tc>
        <w:tc>
          <w:tcPr>
            <w:tcW w:w="1114" w:type="dxa"/>
          </w:tcPr>
          <w:p w:rsidR="002F6AD3" w:rsidRPr="002F6AD3" w:rsidRDefault="002F6AD3" w:rsidP="002F6AD3">
            <w:pPr>
              <w:pStyle w:val="ConsPlusNormal"/>
              <w:rPr>
                <w:rFonts w:ascii="Times New Roman" w:hAnsi="Times New Roman" w:cs="Times New Roman"/>
                <w:sz w:val="20"/>
              </w:rPr>
            </w:pPr>
          </w:p>
        </w:tc>
        <w:tc>
          <w:tcPr>
            <w:tcW w:w="1701" w:type="dxa"/>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rPr>
                <w:rFonts w:ascii="Times New Roman" w:hAnsi="Times New Roman" w:cs="Times New Roman"/>
                <w:sz w:val="20"/>
              </w:rPr>
            </w:pPr>
          </w:p>
        </w:tc>
        <w:tc>
          <w:tcPr>
            <w:tcW w:w="1661"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1291"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c>
          <w:tcPr>
            <w:tcW w:w="1531"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 электронных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_________________________________, объемом</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 байт. В том числе литерные номера: 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 электронным документам составлены реестры файлов.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СОГЛАСОВАНО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Начальник отдела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делопроизводства (общего отдела)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Передал ____________________________________________ электронных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объемом ______________________________________________ байт.</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 работника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структурного подразделения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Принял ____________________________________________ электронных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объемом ______________________________________________ байт.</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Реестр файлов электронного документа</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2F6AD3" w:rsidRPr="002F6AD3">
        <w:tc>
          <w:tcPr>
            <w:tcW w:w="78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электронного документа по описи</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файла</w:t>
            </w:r>
          </w:p>
        </w:tc>
        <w:tc>
          <w:tcPr>
            <w:tcW w:w="204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 время последнего изменения файла</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Объем</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 байтах)</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Формат файла</w:t>
            </w:r>
          </w:p>
        </w:tc>
      </w:tr>
      <w:tr w:rsidR="002F6AD3" w:rsidRPr="002F6AD3">
        <w:tc>
          <w:tcPr>
            <w:tcW w:w="782" w:type="dxa"/>
          </w:tcPr>
          <w:p w:rsidR="002F6AD3" w:rsidRPr="002F6AD3" w:rsidRDefault="002F6AD3" w:rsidP="002F6AD3">
            <w:pPr>
              <w:pStyle w:val="ConsPlusNormal"/>
              <w:rPr>
                <w:rFonts w:ascii="Times New Roman" w:hAnsi="Times New Roman" w:cs="Times New Roman"/>
                <w:sz w:val="20"/>
              </w:rPr>
            </w:pPr>
          </w:p>
        </w:tc>
        <w:tc>
          <w:tcPr>
            <w:tcW w:w="1871" w:type="dxa"/>
          </w:tcPr>
          <w:p w:rsidR="002F6AD3" w:rsidRPr="002F6AD3" w:rsidRDefault="002F6AD3" w:rsidP="002F6AD3">
            <w:pPr>
              <w:pStyle w:val="ConsPlusNormal"/>
              <w:rPr>
                <w:rFonts w:ascii="Times New Roman" w:hAnsi="Times New Roman" w:cs="Times New Roman"/>
                <w:sz w:val="20"/>
              </w:rPr>
            </w:pPr>
          </w:p>
        </w:tc>
        <w:tc>
          <w:tcPr>
            <w:tcW w:w="1757" w:type="dxa"/>
          </w:tcPr>
          <w:p w:rsidR="002F6AD3" w:rsidRPr="002F6AD3" w:rsidRDefault="002F6AD3" w:rsidP="002F6AD3">
            <w:pPr>
              <w:pStyle w:val="ConsPlusNormal"/>
              <w:rPr>
                <w:rFonts w:ascii="Times New Roman" w:hAnsi="Times New Roman" w:cs="Times New Roman"/>
                <w:sz w:val="20"/>
              </w:rPr>
            </w:pPr>
          </w:p>
        </w:tc>
        <w:tc>
          <w:tcPr>
            <w:tcW w:w="2041"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5</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2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w:t>
            </w:r>
          </w:p>
          <w:p w:rsidR="002F6AD3" w:rsidRPr="002F6AD3" w:rsidRDefault="002F6AD3" w:rsidP="002F6AD3">
            <w:pPr>
              <w:pStyle w:val="ConsPlusNormal"/>
              <w:rPr>
                <w:rFonts w:ascii="Times New Roman" w:hAnsi="Times New Roman" w:cs="Times New Roman"/>
                <w:sz w:val="20"/>
              </w:rPr>
            </w:pPr>
            <w:bookmarkStart w:id="25" w:name="P1375"/>
            <w:bookmarkEnd w:id="25"/>
            <w:r w:rsidRPr="002F6AD3">
              <w:rPr>
                <w:rFonts w:ascii="Times New Roman" w:hAnsi="Times New Roman" w:cs="Times New Roman"/>
                <w:sz w:val="20"/>
              </w:rPr>
              <w:t>ОПИСЬ N ___________</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 документов постоянного хранения</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____ год</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2F6AD3" w:rsidRPr="002F6AD3">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68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69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68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69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c>
          <w:tcPr>
            <w:tcW w:w="9048" w:type="dxa"/>
            <w:gridSpan w:val="6"/>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624" w:type="dxa"/>
          </w:tcPr>
          <w:p w:rsidR="002F6AD3" w:rsidRPr="002F6AD3" w:rsidRDefault="002F6AD3" w:rsidP="002F6AD3">
            <w:pPr>
              <w:pStyle w:val="ConsPlusNormal"/>
              <w:rPr>
                <w:rFonts w:ascii="Times New Roman" w:hAnsi="Times New Roman" w:cs="Times New Roman"/>
                <w:sz w:val="20"/>
              </w:rPr>
            </w:pPr>
          </w:p>
        </w:tc>
        <w:tc>
          <w:tcPr>
            <w:tcW w:w="1680" w:type="dxa"/>
          </w:tcPr>
          <w:p w:rsidR="002F6AD3" w:rsidRPr="002F6AD3" w:rsidRDefault="002F6AD3" w:rsidP="002F6AD3">
            <w:pPr>
              <w:pStyle w:val="ConsPlusNormal"/>
              <w:rPr>
                <w:rFonts w:ascii="Times New Roman" w:hAnsi="Times New Roman" w:cs="Times New Roman"/>
                <w:sz w:val="20"/>
              </w:rPr>
            </w:pPr>
          </w:p>
        </w:tc>
        <w:tc>
          <w:tcPr>
            <w:tcW w:w="1757" w:type="dxa"/>
          </w:tcPr>
          <w:p w:rsidR="002F6AD3" w:rsidRPr="002F6AD3" w:rsidRDefault="002F6AD3" w:rsidP="002F6AD3">
            <w:pPr>
              <w:pStyle w:val="ConsPlusNormal"/>
              <w:rPr>
                <w:rFonts w:ascii="Times New Roman" w:hAnsi="Times New Roman" w:cs="Times New Roman"/>
                <w:sz w:val="20"/>
              </w:rPr>
            </w:pPr>
          </w:p>
        </w:tc>
        <w:tc>
          <w:tcPr>
            <w:tcW w:w="1699"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 дел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литерные номера: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2F6AD3" w:rsidRPr="002F6AD3">
        <w:tc>
          <w:tcPr>
            <w:tcW w:w="36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СОГЛАСОВАНО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экспертной комиссии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 N ____</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экспертно-проверочной комиссии архивного учреждения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 N ____</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6</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w:t>
            </w:r>
          </w:p>
          <w:p w:rsidR="002F6AD3" w:rsidRPr="002F6AD3" w:rsidRDefault="002F6AD3" w:rsidP="002F6AD3">
            <w:pPr>
              <w:pStyle w:val="ConsPlusNormal"/>
              <w:rPr>
                <w:rFonts w:ascii="Times New Roman" w:hAnsi="Times New Roman" w:cs="Times New Roman"/>
                <w:sz w:val="20"/>
              </w:rPr>
            </w:pPr>
            <w:bookmarkStart w:id="26" w:name="P1459"/>
            <w:bookmarkEnd w:id="26"/>
            <w:r w:rsidRPr="002F6AD3">
              <w:rPr>
                <w:rFonts w:ascii="Times New Roman" w:hAnsi="Times New Roman" w:cs="Times New Roman"/>
                <w:sz w:val="20"/>
              </w:rPr>
              <w:t>ОПИСЬ N ___________</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 документов по личному составу</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____ год</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2F6AD3" w:rsidRPr="002F6AD3">
        <w:tc>
          <w:tcPr>
            <w:tcW w:w="62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53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167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w:t>
            </w:r>
          </w:p>
        </w:tc>
        <w:tc>
          <w:tcPr>
            <w:tcW w:w="124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w:t>
            </w:r>
          </w:p>
        </w:tc>
        <w:tc>
          <w:tcPr>
            <w:tcW w:w="14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62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53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67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24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4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r>
      <w:tr w:rsidR="002F6AD3" w:rsidRPr="002F6AD3">
        <w:tc>
          <w:tcPr>
            <w:tcW w:w="9068" w:type="dxa"/>
            <w:gridSpan w:val="7"/>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629" w:type="dxa"/>
          </w:tcPr>
          <w:p w:rsidR="002F6AD3" w:rsidRPr="002F6AD3" w:rsidRDefault="002F6AD3" w:rsidP="002F6AD3">
            <w:pPr>
              <w:pStyle w:val="ConsPlusNormal"/>
              <w:rPr>
                <w:rFonts w:ascii="Times New Roman" w:hAnsi="Times New Roman" w:cs="Times New Roman"/>
                <w:sz w:val="20"/>
              </w:rPr>
            </w:pPr>
          </w:p>
        </w:tc>
        <w:tc>
          <w:tcPr>
            <w:tcW w:w="1536" w:type="dxa"/>
          </w:tcPr>
          <w:p w:rsidR="002F6AD3" w:rsidRPr="002F6AD3" w:rsidRDefault="002F6AD3" w:rsidP="002F6AD3">
            <w:pPr>
              <w:pStyle w:val="ConsPlusNormal"/>
              <w:rPr>
                <w:rFonts w:ascii="Times New Roman" w:hAnsi="Times New Roman" w:cs="Times New Roman"/>
                <w:sz w:val="20"/>
              </w:rPr>
            </w:pPr>
          </w:p>
        </w:tc>
        <w:tc>
          <w:tcPr>
            <w:tcW w:w="1675"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247" w:type="dxa"/>
          </w:tcPr>
          <w:p w:rsidR="002F6AD3" w:rsidRPr="002F6AD3" w:rsidRDefault="002F6AD3" w:rsidP="002F6AD3">
            <w:pPr>
              <w:pStyle w:val="ConsPlusNormal"/>
              <w:rPr>
                <w:rFonts w:ascii="Times New Roman" w:hAnsi="Times New Roman" w:cs="Times New Roman"/>
                <w:sz w:val="20"/>
              </w:rPr>
            </w:pPr>
          </w:p>
        </w:tc>
        <w:tc>
          <w:tcPr>
            <w:tcW w:w="1430"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 дел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литерные номера: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2F6AD3" w:rsidRPr="002F6AD3">
        <w:tc>
          <w:tcPr>
            <w:tcW w:w="36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СОГЛАСОВАНО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экспертной комиссии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 N ____</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экспертно-проверочной комиссии архивного учреждения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_____________ N ____</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7</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lastRenderedPageBreak/>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w:t>
            </w:r>
          </w:p>
          <w:p w:rsidR="002F6AD3" w:rsidRPr="002F6AD3" w:rsidRDefault="002F6AD3" w:rsidP="002F6AD3">
            <w:pPr>
              <w:pStyle w:val="ConsPlusNormal"/>
              <w:rPr>
                <w:rFonts w:ascii="Times New Roman" w:hAnsi="Times New Roman" w:cs="Times New Roman"/>
                <w:sz w:val="20"/>
              </w:rPr>
            </w:pPr>
            <w:bookmarkStart w:id="27" w:name="P1546"/>
            <w:bookmarkEnd w:id="27"/>
            <w:r w:rsidRPr="002F6AD3">
              <w:rPr>
                <w:rFonts w:ascii="Times New Roman" w:hAnsi="Times New Roman" w:cs="Times New Roman"/>
                <w:sz w:val="20"/>
              </w:rPr>
              <w:t>ОПИСЬ N ___________</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 документов временных</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(свыше 10 лет) сроков хранения</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____ год</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2F6AD3" w:rsidRPr="002F6AD3">
        <w:tc>
          <w:tcPr>
            <w:tcW w:w="61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54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w:t>
            </w:r>
          </w:p>
        </w:tc>
        <w:tc>
          <w:tcPr>
            <w:tcW w:w="15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61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54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5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r>
      <w:tr w:rsidR="002F6AD3" w:rsidRPr="002F6AD3">
        <w:tc>
          <w:tcPr>
            <w:tcW w:w="9050" w:type="dxa"/>
            <w:gridSpan w:val="7"/>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раздела</w:t>
            </w:r>
          </w:p>
        </w:tc>
      </w:tr>
      <w:tr w:rsidR="002F6AD3" w:rsidRPr="002F6AD3">
        <w:tc>
          <w:tcPr>
            <w:tcW w:w="619" w:type="dxa"/>
          </w:tcPr>
          <w:p w:rsidR="002F6AD3" w:rsidRPr="002F6AD3" w:rsidRDefault="002F6AD3" w:rsidP="002F6AD3">
            <w:pPr>
              <w:pStyle w:val="ConsPlusNormal"/>
              <w:rPr>
                <w:rFonts w:ascii="Times New Roman" w:hAnsi="Times New Roman" w:cs="Times New Roman"/>
                <w:sz w:val="20"/>
              </w:rPr>
            </w:pPr>
          </w:p>
        </w:tc>
        <w:tc>
          <w:tcPr>
            <w:tcW w:w="1541" w:type="dxa"/>
          </w:tcPr>
          <w:p w:rsidR="002F6AD3" w:rsidRPr="002F6AD3" w:rsidRDefault="002F6AD3" w:rsidP="002F6AD3">
            <w:pPr>
              <w:pStyle w:val="ConsPlusNormal"/>
              <w:rPr>
                <w:rFonts w:ascii="Times New Roman" w:hAnsi="Times New Roman" w:cs="Times New Roman"/>
                <w:sz w:val="20"/>
              </w:rPr>
            </w:pPr>
          </w:p>
        </w:tc>
        <w:tc>
          <w:tcPr>
            <w:tcW w:w="1304" w:type="dxa"/>
          </w:tcPr>
          <w:p w:rsidR="002F6AD3" w:rsidRPr="002F6AD3" w:rsidRDefault="002F6AD3" w:rsidP="002F6AD3">
            <w:pPr>
              <w:pStyle w:val="ConsPlusNormal"/>
              <w:rPr>
                <w:rFonts w:ascii="Times New Roman" w:hAnsi="Times New Roman" w:cs="Times New Roman"/>
                <w:sz w:val="20"/>
              </w:rPr>
            </w:pPr>
          </w:p>
        </w:tc>
        <w:tc>
          <w:tcPr>
            <w:tcW w:w="1361"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560"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 дел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литерные номера: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2F6AD3" w:rsidRPr="002F6AD3">
        <w:tc>
          <w:tcPr>
            <w:tcW w:w="36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СОГЛАСОВАНО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экспертной комиссии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 N ____</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экспертно-проверочной комиссии архивного учреждения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_____________ N ____</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8</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lastRenderedPageBreak/>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w:t>
            </w:r>
          </w:p>
          <w:p w:rsidR="002F6AD3" w:rsidRPr="002F6AD3" w:rsidRDefault="002F6AD3" w:rsidP="002F6AD3">
            <w:pPr>
              <w:pStyle w:val="ConsPlusNormal"/>
              <w:rPr>
                <w:rFonts w:ascii="Times New Roman" w:hAnsi="Times New Roman" w:cs="Times New Roman"/>
                <w:sz w:val="20"/>
              </w:rPr>
            </w:pPr>
            <w:bookmarkStart w:id="28" w:name="P1634"/>
            <w:bookmarkEnd w:id="28"/>
            <w:r w:rsidRPr="002F6AD3">
              <w:rPr>
                <w:rFonts w:ascii="Times New Roman" w:hAnsi="Times New Roman" w:cs="Times New Roman"/>
                <w:sz w:val="20"/>
              </w:rPr>
              <w:t>ОПИСЬ N ___________</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электронных дел</w:t>
            </w:r>
          </w:p>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(постоянного хранения/временных</w:t>
            </w:r>
            <w:proofErr w:type="gramEnd"/>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(свыше 10 лет) хранения/по личному составу)</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____ год</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2F6AD3" w:rsidRPr="002F6AD3">
        <w:tc>
          <w:tcPr>
            <w:tcW w:w="8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1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Индекс дела</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электронного дела по номенклатуре</w:t>
            </w:r>
          </w:p>
        </w:tc>
        <w:tc>
          <w:tcPr>
            <w:tcW w:w="20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Регистрационный номер электронного документа</w:t>
            </w:r>
          </w:p>
        </w:tc>
        <w:tc>
          <w:tcPr>
            <w:tcW w:w="124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Вид и заголовок электронного документа</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документа</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w:t>
            </w:r>
          </w:p>
        </w:tc>
        <w:tc>
          <w:tcPr>
            <w:tcW w:w="14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файлов (количество файлов в контейнере)</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Объем в байтах</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8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1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20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24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4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r>
      <w:tr w:rsidR="002F6AD3" w:rsidRPr="002F6AD3">
        <w:tc>
          <w:tcPr>
            <w:tcW w:w="830" w:type="dxa"/>
          </w:tcPr>
          <w:p w:rsidR="002F6AD3" w:rsidRPr="002F6AD3" w:rsidRDefault="002F6AD3" w:rsidP="002F6AD3">
            <w:pPr>
              <w:pStyle w:val="ConsPlusNormal"/>
              <w:rPr>
                <w:rFonts w:ascii="Times New Roman" w:hAnsi="Times New Roman" w:cs="Times New Roman"/>
                <w:sz w:val="20"/>
              </w:rPr>
            </w:pPr>
          </w:p>
        </w:tc>
        <w:tc>
          <w:tcPr>
            <w:tcW w:w="1109" w:type="dxa"/>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rPr>
                <w:rFonts w:ascii="Times New Roman" w:hAnsi="Times New Roman" w:cs="Times New Roman"/>
                <w:sz w:val="20"/>
              </w:rPr>
            </w:pPr>
          </w:p>
        </w:tc>
        <w:tc>
          <w:tcPr>
            <w:tcW w:w="2002" w:type="dxa"/>
          </w:tcPr>
          <w:p w:rsidR="002F6AD3" w:rsidRPr="002F6AD3" w:rsidRDefault="002F6AD3" w:rsidP="002F6AD3">
            <w:pPr>
              <w:pStyle w:val="ConsPlusNormal"/>
              <w:rPr>
                <w:rFonts w:ascii="Times New Roman" w:hAnsi="Times New Roman" w:cs="Times New Roman"/>
                <w:sz w:val="20"/>
              </w:rPr>
            </w:pPr>
          </w:p>
        </w:tc>
        <w:tc>
          <w:tcPr>
            <w:tcW w:w="1247"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c>
          <w:tcPr>
            <w:tcW w:w="964" w:type="dxa"/>
          </w:tcPr>
          <w:p w:rsidR="002F6AD3" w:rsidRPr="002F6AD3" w:rsidRDefault="002F6AD3" w:rsidP="002F6AD3">
            <w:pPr>
              <w:pStyle w:val="ConsPlusNormal"/>
              <w:rPr>
                <w:rFonts w:ascii="Times New Roman" w:hAnsi="Times New Roman" w:cs="Times New Roman"/>
                <w:sz w:val="20"/>
              </w:rPr>
            </w:pPr>
          </w:p>
        </w:tc>
        <w:tc>
          <w:tcPr>
            <w:tcW w:w="1411" w:type="dxa"/>
          </w:tcPr>
          <w:p w:rsidR="002F6AD3" w:rsidRPr="002F6AD3" w:rsidRDefault="002F6AD3" w:rsidP="002F6AD3">
            <w:pPr>
              <w:pStyle w:val="ConsPlusNormal"/>
              <w:rPr>
                <w:rFonts w:ascii="Times New Roman" w:hAnsi="Times New Roman" w:cs="Times New Roman"/>
                <w:sz w:val="20"/>
              </w:rPr>
            </w:pPr>
          </w:p>
        </w:tc>
        <w:tc>
          <w:tcPr>
            <w:tcW w:w="964"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данный раздел описи внесено ______________________ электронных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 по N _________________________________, объемом</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 байт. В том числе литерные номера: 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 делам составлены внутренние описи (реестры) дел.</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составителя описи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2F6AD3" w:rsidRPr="002F6AD3">
        <w:tc>
          <w:tcPr>
            <w:tcW w:w="36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СОГЛАСОВАНО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экспертной комиссии суда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 N ____</w:t>
            </w:r>
          </w:p>
        </w:tc>
        <w:tc>
          <w:tcPr>
            <w:tcW w:w="158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855"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УТВЕРЖДЕНА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Протокол экспертно-проверочной комиссии архивного учреждения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от "__" _____________ N ____</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Реестр файлов электронного документа</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2F6AD3" w:rsidRPr="002F6AD3">
        <w:tc>
          <w:tcPr>
            <w:tcW w:w="76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электронного дела по описи</w:t>
            </w:r>
          </w:p>
        </w:tc>
        <w:tc>
          <w:tcPr>
            <w:tcW w:w="240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файла</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 время последнего изменения файла</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Объем</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 байтах)</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Формат файла</w:t>
            </w:r>
          </w:p>
        </w:tc>
      </w:tr>
      <w:tr w:rsidR="002F6AD3" w:rsidRPr="002F6AD3">
        <w:tc>
          <w:tcPr>
            <w:tcW w:w="763" w:type="dxa"/>
          </w:tcPr>
          <w:p w:rsidR="002F6AD3" w:rsidRPr="002F6AD3" w:rsidRDefault="002F6AD3" w:rsidP="002F6AD3">
            <w:pPr>
              <w:pStyle w:val="ConsPlusNormal"/>
              <w:rPr>
                <w:rFonts w:ascii="Times New Roman" w:hAnsi="Times New Roman" w:cs="Times New Roman"/>
                <w:sz w:val="20"/>
              </w:rPr>
            </w:pPr>
          </w:p>
        </w:tc>
        <w:tc>
          <w:tcPr>
            <w:tcW w:w="1871" w:type="dxa"/>
          </w:tcPr>
          <w:p w:rsidR="002F6AD3" w:rsidRPr="002F6AD3" w:rsidRDefault="002F6AD3" w:rsidP="002F6AD3">
            <w:pPr>
              <w:pStyle w:val="ConsPlusNormal"/>
              <w:rPr>
                <w:rFonts w:ascii="Times New Roman" w:hAnsi="Times New Roman" w:cs="Times New Roman"/>
                <w:sz w:val="20"/>
              </w:rPr>
            </w:pPr>
          </w:p>
        </w:tc>
        <w:tc>
          <w:tcPr>
            <w:tcW w:w="2400"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9</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29" w:name="P1744"/>
      <w:bookmarkEnd w:id="29"/>
      <w:r w:rsidRPr="002F6AD3">
        <w:rPr>
          <w:rFonts w:ascii="Times New Roman" w:hAnsi="Times New Roman" w:cs="Times New Roman"/>
        </w:rPr>
        <w:t xml:space="preserve">                       РЕЕСТР ОПИСЕЙ ДЕЛ, ДОКУМЕНТОВ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Начат 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Окончен ______________</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2F6AD3" w:rsidRPr="002F6AD3">
        <w:tc>
          <w:tcPr>
            <w:tcW w:w="571"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фонда</w:t>
            </w:r>
          </w:p>
        </w:tc>
        <w:tc>
          <w:tcPr>
            <w:tcW w:w="79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описи</w:t>
            </w:r>
          </w:p>
        </w:tc>
        <w:tc>
          <w:tcPr>
            <w:tcW w:w="782"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описи дел, документов</w:t>
            </w:r>
          </w:p>
        </w:tc>
        <w:tc>
          <w:tcPr>
            <w:tcW w:w="3274"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дел в описи дел, документов</w:t>
            </w:r>
          </w:p>
        </w:tc>
        <w:tc>
          <w:tcPr>
            <w:tcW w:w="845"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95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 описи дел, документов</w:t>
            </w:r>
          </w:p>
        </w:tc>
        <w:tc>
          <w:tcPr>
            <w:tcW w:w="107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экземпляров описи дел, документов</w:t>
            </w:r>
          </w:p>
        </w:tc>
        <w:tc>
          <w:tcPr>
            <w:tcW w:w="1008"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71" w:type="dxa"/>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794" w:type="dxa"/>
            <w:vMerge/>
          </w:tcPr>
          <w:p w:rsidR="002F6AD3" w:rsidRPr="002F6AD3" w:rsidRDefault="002F6AD3" w:rsidP="002F6AD3">
            <w:pPr>
              <w:pStyle w:val="ConsPlusNormal"/>
              <w:rPr>
                <w:rFonts w:ascii="Times New Roman" w:hAnsi="Times New Roman" w:cs="Times New Roman"/>
                <w:sz w:val="20"/>
              </w:rPr>
            </w:pPr>
          </w:p>
        </w:tc>
        <w:tc>
          <w:tcPr>
            <w:tcW w:w="782" w:type="dxa"/>
            <w:vMerge/>
          </w:tcPr>
          <w:p w:rsidR="002F6AD3" w:rsidRPr="002F6AD3" w:rsidRDefault="002F6AD3" w:rsidP="002F6AD3">
            <w:pPr>
              <w:pStyle w:val="ConsPlusNormal"/>
              <w:rPr>
                <w:rFonts w:ascii="Times New Roman" w:hAnsi="Times New Roman" w:cs="Times New Roman"/>
                <w:sz w:val="20"/>
              </w:rPr>
            </w:pPr>
          </w:p>
        </w:tc>
        <w:tc>
          <w:tcPr>
            <w:tcW w:w="117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постоянного хранения</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временного (свыше 10 лет) хранения</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личному составу</w:t>
            </w:r>
          </w:p>
        </w:tc>
        <w:tc>
          <w:tcPr>
            <w:tcW w:w="845" w:type="dxa"/>
            <w:vMerge/>
          </w:tcPr>
          <w:p w:rsidR="002F6AD3" w:rsidRPr="002F6AD3" w:rsidRDefault="002F6AD3" w:rsidP="002F6AD3">
            <w:pPr>
              <w:pStyle w:val="ConsPlusNormal"/>
              <w:rPr>
                <w:rFonts w:ascii="Times New Roman" w:hAnsi="Times New Roman" w:cs="Times New Roman"/>
                <w:sz w:val="20"/>
              </w:rPr>
            </w:pPr>
          </w:p>
        </w:tc>
        <w:tc>
          <w:tcPr>
            <w:tcW w:w="950" w:type="dxa"/>
            <w:vMerge/>
          </w:tcPr>
          <w:p w:rsidR="002F6AD3" w:rsidRPr="002F6AD3" w:rsidRDefault="002F6AD3" w:rsidP="002F6AD3">
            <w:pPr>
              <w:pStyle w:val="ConsPlusNormal"/>
              <w:rPr>
                <w:rFonts w:ascii="Times New Roman" w:hAnsi="Times New Roman" w:cs="Times New Roman"/>
                <w:sz w:val="20"/>
              </w:rPr>
            </w:pPr>
          </w:p>
        </w:tc>
        <w:tc>
          <w:tcPr>
            <w:tcW w:w="1077" w:type="dxa"/>
            <w:vMerge/>
          </w:tcPr>
          <w:p w:rsidR="002F6AD3" w:rsidRPr="002F6AD3" w:rsidRDefault="002F6AD3" w:rsidP="002F6AD3">
            <w:pPr>
              <w:pStyle w:val="ConsPlusNormal"/>
              <w:rPr>
                <w:rFonts w:ascii="Times New Roman" w:hAnsi="Times New Roman" w:cs="Times New Roman"/>
                <w:sz w:val="20"/>
              </w:rPr>
            </w:pPr>
          </w:p>
        </w:tc>
        <w:tc>
          <w:tcPr>
            <w:tcW w:w="1008"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5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78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17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84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9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c>
          <w:tcPr>
            <w:tcW w:w="100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11</w:t>
            </w:r>
          </w:p>
        </w:tc>
      </w:tr>
      <w:tr w:rsidR="002F6AD3" w:rsidRPr="002F6AD3">
        <w:tc>
          <w:tcPr>
            <w:tcW w:w="571"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782" w:type="dxa"/>
          </w:tcPr>
          <w:p w:rsidR="002F6AD3" w:rsidRPr="002F6AD3" w:rsidRDefault="002F6AD3" w:rsidP="002F6AD3">
            <w:pPr>
              <w:pStyle w:val="ConsPlusNormal"/>
              <w:rPr>
                <w:rFonts w:ascii="Times New Roman" w:hAnsi="Times New Roman" w:cs="Times New Roman"/>
                <w:sz w:val="20"/>
              </w:rPr>
            </w:pPr>
          </w:p>
        </w:tc>
        <w:tc>
          <w:tcPr>
            <w:tcW w:w="1176"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964" w:type="dxa"/>
          </w:tcPr>
          <w:p w:rsidR="002F6AD3" w:rsidRPr="002F6AD3" w:rsidRDefault="002F6AD3" w:rsidP="002F6AD3">
            <w:pPr>
              <w:pStyle w:val="ConsPlusNormal"/>
              <w:rPr>
                <w:rFonts w:ascii="Times New Roman" w:hAnsi="Times New Roman" w:cs="Times New Roman"/>
                <w:sz w:val="20"/>
              </w:rPr>
            </w:pPr>
          </w:p>
        </w:tc>
        <w:tc>
          <w:tcPr>
            <w:tcW w:w="845" w:type="dxa"/>
          </w:tcPr>
          <w:p w:rsidR="002F6AD3" w:rsidRPr="002F6AD3" w:rsidRDefault="002F6AD3" w:rsidP="002F6AD3">
            <w:pPr>
              <w:pStyle w:val="ConsPlusNormal"/>
              <w:rPr>
                <w:rFonts w:ascii="Times New Roman" w:hAnsi="Times New Roman" w:cs="Times New Roman"/>
                <w:sz w:val="20"/>
              </w:rPr>
            </w:pPr>
          </w:p>
        </w:tc>
        <w:tc>
          <w:tcPr>
            <w:tcW w:w="950"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008"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на 01.01.... г. в архиве хранится 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 отсутствии не включаются в итоговую запись), из них: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управленческой документации 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документов личного происхождения 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научно-технической документации 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видеодокументов ___________________________________________________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кинодокументов ____________________________________________________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roofErr w:type="spellStart"/>
      <w:r w:rsidRPr="002F6AD3">
        <w:rPr>
          <w:rFonts w:ascii="Times New Roman" w:hAnsi="Times New Roman" w:cs="Times New Roman"/>
        </w:rPr>
        <w:t>фонодокументов</w:t>
      </w:r>
      <w:proofErr w:type="spellEnd"/>
      <w:r w:rsidRPr="002F6AD3">
        <w:rPr>
          <w:rFonts w:ascii="Times New Roman" w:hAnsi="Times New Roman" w:cs="Times New Roman"/>
        </w:rPr>
        <w:t xml:space="preserve"> ____________________________________________________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фотодокументов ____________________________________________________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электронных документов 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поступило в ______ г. 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выбыло в ______ __ г. ______________________________________________ описей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Начальник отдела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делопроизводства (общего отдела)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10</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30" w:name="P1834"/>
      <w:bookmarkEnd w:id="30"/>
      <w:r w:rsidRPr="002F6AD3">
        <w:rPr>
          <w:rFonts w:ascii="Times New Roman" w:hAnsi="Times New Roman" w:cs="Times New Roman"/>
        </w:rPr>
        <w:t xml:space="preserve">                       ЛИСТ-ЗАВЕРИТЕЛЬ ДЕЛА N 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деле подшито и пронумеровано 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 (лист</w:t>
      </w:r>
      <w:proofErr w:type="gramStart"/>
      <w:r w:rsidRPr="002F6AD3">
        <w:rPr>
          <w:rFonts w:ascii="Times New Roman" w:hAnsi="Times New Roman" w:cs="Times New Roman"/>
        </w:rPr>
        <w:t>а(</w:t>
      </w:r>
      <w:proofErr w:type="spellStart"/>
      <w:proofErr w:type="gramEnd"/>
      <w:r w:rsidRPr="002F6AD3">
        <w:rPr>
          <w:rFonts w:ascii="Times New Roman" w:hAnsi="Times New Roman" w:cs="Times New Roman"/>
        </w:rPr>
        <w:t>ов</w:t>
      </w:r>
      <w:proofErr w:type="spellEnd"/>
      <w:r w:rsidRPr="002F6AD3">
        <w:rPr>
          <w:rFonts w:ascii="Times New Roman" w:hAnsi="Times New Roman" w:cs="Times New Roman"/>
        </w:rPr>
        <w:t>)</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 N ___________________________ по N ________________________,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литерные номера листов 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пропущенные номера листов 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листов внутренней описи _________________________________________________</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2F6AD3" w:rsidRPr="002F6AD3">
        <w:tc>
          <w:tcPr>
            <w:tcW w:w="68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Особенности физического состояния и формирования дела</w:t>
            </w:r>
          </w:p>
        </w:tc>
        <w:tc>
          <w:tcPr>
            <w:tcW w:w="22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Номера листов</w:t>
            </w:r>
          </w:p>
        </w:tc>
      </w:tr>
      <w:tr w:rsidR="002F6AD3" w:rsidRPr="002F6AD3">
        <w:tc>
          <w:tcPr>
            <w:tcW w:w="686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2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r>
      <w:tr w:rsidR="002F6AD3" w:rsidRPr="002F6AD3">
        <w:tc>
          <w:tcPr>
            <w:tcW w:w="6860" w:type="dxa"/>
          </w:tcPr>
          <w:p w:rsidR="002F6AD3" w:rsidRPr="002F6AD3" w:rsidRDefault="002F6AD3" w:rsidP="002F6AD3">
            <w:pPr>
              <w:pStyle w:val="ConsPlusNormal"/>
              <w:rPr>
                <w:rFonts w:ascii="Times New Roman" w:hAnsi="Times New Roman" w:cs="Times New Roman"/>
                <w:sz w:val="20"/>
              </w:rPr>
            </w:pPr>
          </w:p>
        </w:tc>
        <w:tc>
          <w:tcPr>
            <w:tcW w:w="2211"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 работника,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составившего </w:t>
      </w:r>
      <w:proofErr w:type="spellStart"/>
      <w:r w:rsidRPr="002F6AD3">
        <w:rPr>
          <w:rFonts w:ascii="Times New Roman" w:hAnsi="Times New Roman" w:cs="Times New Roman"/>
        </w:rPr>
        <w:t>заверительную</w:t>
      </w:r>
      <w:proofErr w:type="spell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надпись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11</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31" w:name="P1872"/>
      <w:bookmarkEnd w:id="31"/>
      <w:r w:rsidRPr="002F6AD3">
        <w:rPr>
          <w:rFonts w:ascii="Times New Roman" w:hAnsi="Times New Roman" w:cs="Times New Roman"/>
        </w:rPr>
        <w:t xml:space="preserve">                              Внутренняя опись</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документов дела N _______________</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2F6AD3" w:rsidRPr="002F6AD3">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2381" w:type="dxa"/>
          </w:tcPr>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Регистрационный</w:t>
            </w:r>
            <w:proofErr w:type="gramEnd"/>
            <w:r w:rsidRPr="002F6AD3">
              <w:rPr>
                <w:rFonts w:ascii="Times New Roman" w:hAnsi="Times New Roman" w:cs="Times New Roman"/>
                <w:sz w:val="20"/>
              </w:rPr>
              <w:t xml:space="preserve"> N документа</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документа</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документа</w:t>
            </w:r>
          </w:p>
        </w:tc>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Номера листов дела</w:t>
            </w:r>
          </w:p>
        </w:tc>
        <w:tc>
          <w:tcPr>
            <w:tcW w:w="17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67"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381"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361"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361"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701"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709" w:type="dxa"/>
            <w:vAlign w:val="cente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_________________________________________________________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Количество листов внутренней описи _________________________________ листов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 лица,</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составившего</w:t>
      </w:r>
      <w:proofErr w:type="gramEnd"/>
      <w:r w:rsidRPr="002F6AD3">
        <w:rPr>
          <w:rFonts w:ascii="Times New Roman" w:hAnsi="Times New Roman" w:cs="Times New Roman"/>
        </w:rPr>
        <w:t xml:space="preserve"> внутреннюю опись</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документов дела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bookmarkStart w:id="32" w:name="P1905"/>
      <w:bookmarkEnd w:id="32"/>
      <w:r w:rsidRPr="002F6AD3">
        <w:rPr>
          <w:rFonts w:ascii="Times New Roman" w:hAnsi="Times New Roman" w:cs="Times New Roman"/>
          <w:sz w:val="20"/>
        </w:rPr>
        <w:t>Приложение N 12</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2F6AD3" w:rsidRPr="002F6AD3">
        <w:tc>
          <w:tcPr>
            <w:tcW w:w="9072" w:type="dxa"/>
            <w:gridSpan w:val="13"/>
            <w:tcBorders>
              <w:top w:val="nil"/>
              <w:left w:val="nil"/>
              <w:bottom w:val="nil"/>
              <w:right w:val="nil"/>
            </w:tcBorders>
          </w:tcPr>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noProof/>
                <w:position w:val="-69"/>
                <w:sz w:val="20"/>
              </w:rPr>
              <w:drawing>
                <wp:inline distT="0" distB="0" distL="0" distR="0" wp14:anchorId="4E34E003" wp14:editId="5D82C009">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2F6AD3" w:rsidRPr="002F6AD3">
        <w:tc>
          <w:tcPr>
            <w:tcW w:w="9072" w:type="dxa"/>
            <w:gridSpan w:val="13"/>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2" w:type="dxa"/>
            <w:gridSpan w:val="13"/>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государственного архива)</w:t>
            </w:r>
          </w:p>
        </w:tc>
      </w:tr>
      <w:tr w:rsidR="002F6AD3" w:rsidRPr="002F6AD3">
        <w:tc>
          <w:tcPr>
            <w:tcW w:w="9072" w:type="dxa"/>
            <w:gridSpan w:val="13"/>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2" w:type="dxa"/>
            <w:gridSpan w:val="13"/>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r>
      <w:tr w:rsidR="002F6AD3" w:rsidRPr="002F6AD3">
        <w:tc>
          <w:tcPr>
            <w:tcW w:w="9072" w:type="dxa"/>
            <w:gridSpan w:val="13"/>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2" w:type="dxa"/>
            <w:gridSpan w:val="13"/>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структурного подразделения)</w:t>
            </w:r>
          </w:p>
        </w:tc>
      </w:tr>
      <w:tr w:rsidR="002F6AD3" w:rsidRPr="002F6AD3">
        <w:tc>
          <w:tcPr>
            <w:tcW w:w="9072" w:type="dxa"/>
            <w:gridSpan w:val="1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Дело, уголовное дело,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гражданское дело,</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административное</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 xml:space="preserve">дело, дело </w:t>
            </w:r>
            <w:proofErr w:type="gramStart"/>
            <w:r w:rsidRPr="002F6AD3">
              <w:rPr>
                <w:rFonts w:ascii="Times New Roman" w:hAnsi="Times New Roman" w:cs="Times New Roman"/>
                <w:sz w:val="20"/>
              </w:rPr>
              <w:t>об</w:t>
            </w:r>
            <w:proofErr w:type="gramEnd"/>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административном</w:t>
            </w:r>
          </w:p>
          <w:p w:rsidR="002F6AD3" w:rsidRPr="002F6AD3" w:rsidRDefault="002F6AD3" w:rsidP="002F6AD3">
            <w:pPr>
              <w:pStyle w:val="ConsPlusNormal"/>
              <w:rPr>
                <w:rFonts w:ascii="Times New Roman" w:hAnsi="Times New Roman" w:cs="Times New Roman"/>
                <w:sz w:val="20"/>
              </w:rPr>
            </w:pPr>
            <w:proofErr w:type="gramStart"/>
            <w:r w:rsidRPr="002F6AD3">
              <w:rPr>
                <w:rFonts w:ascii="Times New Roman" w:hAnsi="Times New Roman" w:cs="Times New Roman"/>
                <w:sz w:val="20"/>
              </w:rPr>
              <w:t>правонарушении</w:t>
            </w:r>
            <w:proofErr w:type="gramEnd"/>
            <w:r w:rsidRPr="002F6AD3">
              <w:rPr>
                <w:rFonts w:ascii="Times New Roman" w:hAnsi="Times New Roman" w:cs="Times New Roman"/>
                <w:sz w:val="20"/>
              </w:rPr>
              <w:t>,</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материал</w:t>
            </w:r>
          </w:p>
        </w:tc>
      </w:tr>
      <w:tr w:rsidR="002F6AD3" w:rsidRPr="002F6AD3">
        <w:tc>
          <w:tcPr>
            <w:tcW w:w="1870" w:type="dxa"/>
            <w:tcBorders>
              <w:top w:val="nil"/>
              <w:left w:val="nil"/>
              <w:bottom w:val="single" w:sz="4" w:space="0" w:color="auto"/>
              <w:right w:val="nil"/>
            </w:tcBorders>
            <w:vAlign w:val="bottom"/>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ДЕЛО (УИД)</w:t>
            </w:r>
          </w:p>
        </w:tc>
        <w:tc>
          <w:tcPr>
            <w:tcW w:w="283" w:type="dxa"/>
            <w:tcBorders>
              <w:top w:val="nil"/>
              <w:left w:val="nil"/>
              <w:bottom w:val="nil"/>
              <w:right w:val="nil"/>
            </w:tcBorders>
            <w:vAlign w:val="bottom"/>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w:t>
            </w:r>
          </w:p>
        </w:tc>
        <w:tc>
          <w:tcPr>
            <w:tcW w:w="2328"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360" w:type="dxa"/>
            <w:gridSpan w:val="5"/>
            <w:tcBorders>
              <w:top w:val="nil"/>
              <w:left w:val="nil"/>
              <w:bottom w:val="nil"/>
              <w:right w:val="nil"/>
            </w:tcBorders>
            <w:vAlign w:val="bottom"/>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ПРОИЗВОДСТВО</w:t>
            </w:r>
          </w:p>
        </w:tc>
        <w:tc>
          <w:tcPr>
            <w:tcW w:w="417" w:type="dxa"/>
            <w:gridSpan w:val="2"/>
            <w:tcBorders>
              <w:top w:val="nil"/>
              <w:left w:val="nil"/>
              <w:bottom w:val="nil"/>
              <w:right w:val="nil"/>
            </w:tcBorders>
            <w:vAlign w:val="bottom"/>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w:t>
            </w:r>
          </w:p>
        </w:tc>
        <w:tc>
          <w:tcPr>
            <w:tcW w:w="1814"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187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МАТЕРИАЛ</w:t>
            </w:r>
          </w:p>
        </w:tc>
        <w:tc>
          <w:tcPr>
            <w:tcW w:w="283"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328" w:type="dxa"/>
            <w:gridSpan w:val="2"/>
            <w:tcBorders>
              <w:top w:val="single" w:sz="4" w:space="0" w:color="auto"/>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360" w:type="dxa"/>
            <w:gridSpan w:val="5"/>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17"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814" w:type="dxa"/>
            <w:gridSpan w:val="2"/>
            <w:tcBorders>
              <w:top w:val="single" w:sz="4" w:space="0" w:color="auto"/>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2" w:type="dxa"/>
            <w:gridSpan w:val="13"/>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ТОМ N _________</w:t>
            </w:r>
          </w:p>
        </w:tc>
      </w:tr>
      <w:tr w:rsidR="002F6AD3" w:rsidRPr="002F6AD3">
        <w:tc>
          <w:tcPr>
            <w:tcW w:w="9072" w:type="dxa"/>
            <w:gridSpan w:val="13"/>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2" w:type="dxa"/>
            <w:gridSpan w:val="13"/>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дела)</w:t>
            </w:r>
          </w:p>
        </w:tc>
      </w:tr>
      <w:tr w:rsidR="002F6AD3" w:rsidRPr="002F6AD3">
        <w:tc>
          <w:tcPr>
            <w:tcW w:w="9072" w:type="dxa"/>
            <w:gridSpan w:val="1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481" w:type="dxa"/>
            <w:gridSpan w:val="4"/>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 инстанция</w:t>
            </w:r>
          </w:p>
        </w:tc>
        <w:tc>
          <w:tcPr>
            <w:tcW w:w="4591" w:type="dxa"/>
            <w:gridSpan w:val="9"/>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 инстанция</w:t>
            </w:r>
          </w:p>
        </w:tc>
      </w:tr>
      <w:tr w:rsidR="002F6AD3" w:rsidRPr="002F6AD3">
        <w:tc>
          <w:tcPr>
            <w:tcW w:w="4481" w:type="dxa"/>
            <w:gridSpan w:val="4"/>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Поступило ___________________</w:t>
            </w:r>
          </w:p>
        </w:tc>
        <w:tc>
          <w:tcPr>
            <w:tcW w:w="4591" w:type="dxa"/>
            <w:gridSpan w:val="9"/>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Поступило ___________________</w:t>
            </w:r>
          </w:p>
        </w:tc>
      </w:tr>
      <w:tr w:rsidR="002F6AD3" w:rsidRPr="002F6AD3">
        <w:tc>
          <w:tcPr>
            <w:tcW w:w="4481" w:type="dxa"/>
            <w:gridSpan w:val="4"/>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Рассмотрено _________________</w:t>
            </w:r>
          </w:p>
        </w:tc>
        <w:tc>
          <w:tcPr>
            <w:tcW w:w="4591" w:type="dxa"/>
            <w:gridSpan w:val="9"/>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Рассмотрено _________________</w:t>
            </w:r>
          </w:p>
        </w:tc>
      </w:tr>
      <w:tr w:rsidR="002F6AD3" w:rsidRPr="002F6AD3">
        <w:tc>
          <w:tcPr>
            <w:tcW w:w="2153"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62" w:type="dxa"/>
            <w:gridSpan w:val="4"/>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Дата начала</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производства _____________</w:t>
            </w:r>
          </w:p>
        </w:tc>
        <w:tc>
          <w:tcPr>
            <w:tcW w:w="3457" w:type="dxa"/>
            <w:gridSpan w:val="7"/>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Дата окончания</w:t>
            </w:r>
          </w:p>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производства _____________</w:t>
            </w:r>
          </w:p>
        </w:tc>
      </w:tr>
      <w:tr w:rsidR="002F6AD3" w:rsidRPr="002F6AD3">
        <w:tc>
          <w:tcPr>
            <w:tcW w:w="2153"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6919" w:type="dxa"/>
            <w:gridSpan w:val="11"/>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Крайние даты _______________________________________</w:t>
            </w:r>
          </w:p>
        </w:tc>
      </w:tr>
      <w:tr w:rsidR="002F6AD3" w:rsidRPr="002F6AD3">
        <w:tc>
          <w:tcPr>
            <w:tcW w:w="2153"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6919" w:type="dxa"/>
            <w:gridSpan w:val="11"/>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На ___________________________________________ листах</w:t>
            </w:r>
          </w:p>
        </w:tc>
      </w:tr>
      <w:tr w:rsidR="002F6AD3" w:rsidRPr="002F6AD3">
        <w:tc>
          <w:tcPr>
            <w:tcW w:w="2153"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081"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Хранить</w:t>
            </w:r>
          </w:p>
        </w:tc>
        <w:tc>
          <w:tcPr>
            <w:tcW w:w="5838" w:type="dxa"/>
            <w:gridSpan w:val="10"/>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___________________________________________</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 хранения в годах, до какого года хранить)</w:t>
            </w:r>
          </w:p>
        </w:tc>
      </w:tr>
      <w:tr w:rsidR="002F6AD3" w:rsidRPr="002F6AD3">
        <w:tc>
          <w:tcPr>
            <w:tcW w:w="9072" w:type="dxa"/>
            <w:gridSpan w:val="1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left w:val="single" w:sz="4" w:space="0" w:color="auto"/>
            <w:insideV w:val="single" w:sz="4" w:space="0" w:color="auto"/>
          </w:tblBorders>
        </w:tblPrEx>
        <w:tc>
          <w:tcPr>
            <w:tcW w:w="2153" w:type="dxa"/>
            <w:gridSpan w:val="2"/>
            <w:tcBorders>
              <w:top w:val="single" w:sz="4" w:space="0" w:color="auto"/>
              <w:bottom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Ф. N ___________</w:t>
            </w:r>
          </w:p>
        </w:tc>
        <w:tc>
          <w:tcPr>
            <w:tcW w:w="6919" w:type="dxa"/>
            <w:gridSpan w:val="11"/>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left w:val="single" w:sz="4" w:space="0" w:color="auto"/>
            <w:insideV w:val="single" w:sz="4" w:space="0" w:color="auto"/>
          </w:tblBorders>
        </w:tblPrEx>
        <w:tc>
          <w:tcPr>
            <w:tcW w:w="2153" w:type="dxa"/>
            <w:gridSpan w:val="2"/>
            <w:tcBorders>
              <w:top w:val="nil"/>
              <w:bottom w:val="nil"/>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lastRenderedPageBreak/>
              <w:t>Оп. N __________</w:t>
            </w:r>
          </w:p>
        </w:tc>
        <w:tc>
          <w:tcPr>
            <w:tcW w:w="6919" w:type="dxa"/>
            <w:gridSpan w:val="11"/>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Д. N ___________</w:t>
            </w:r>
          </w:p>
        </w:tc>
        <w:tc>
          <w:tcPr>
            <w:tcW w:w="2668" w:type="dxa"/>
            <w:gridSpan w:val="3"/>
            <w:tcBorders>
              <w:top w:val="nil"/>
              <w:left w:val="single" w:sz="4" w:space="0" w:color="auto"/>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gridSpan w:val="2"/>
            <w:tcBorders>
              <w:top w:val="nil"/>
              <w:left w:val="nil"/>
              <w:bottom w:val="single" w:sz="4" w:space="0" w:color="auto"/>
              <w:right w:val="nil"/>
            </w:tcBorders>
            <w:vAlign w:val="bottom"/>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p>
        </w:tc>
        <w:tc>
          <w:tcPr>
            <w:tcW w:w="340" w:type="dxa"/>
            <w:gridSpan w:val="2"/>
            <w:tcBorders>
              <w:top w:val="nil"/>
              <w:left w:val="nil"/>
              <w:bottom w:val="single" w:sz="4" w:space="0" w:color="auto"/>
              <w:right w:val="nil"/>
            </w:tcBorders>
            <w:vAlign w:val="bottom"/>
          </w:tcPr>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w:t>
            </w:r>
          </w:p>
        </w:tc>
        <w:tc>
          <w:tcPr>
            <w:tcW w:w="1751" w:type="dxa"/>
            <w:gridSpan w:val="2"/>
            <w:tcBorders>
              <w:top w:val="nil"/>
              <w:left w:val="nil"/>
              <w:bottom w:val="single" w:sz="4" w:space="0" w:color="auto"/>
              <w:right w:val="nil"/>
            </w:tcBorders>
            <w:vAlign w:val="bottom"/>
          </w:tcPr>
          <w:p w:rsidR="002F6AD3" w:rsidRPr="002F6AD3" w:rsidRDefault="002F6AD3" w:rsidP="002F6AD3">
            <w:pPr>
              <w:pStyle w:val="ConsPlusNormal"/>
              <w:jc w:val="both"/>
              <w:rPr>
                <w:rFonts w:ascii="Times New Roman" w:hAnsi="Times New Roman" w:cs="Times New Roman"/>
                <w:sz w:val="20"/>
              </w:rPr>
            </w:pPr>
          </w:p>
        </w:tc>
        <w:tc>
          <w:tcPr>
            <w:tcW w:w="346" w:type="dxa"/>
            <w:tcBorders>
              <w:top w:val="nil"/>
              <w:left w:val="nil"/>
              <w:bottom w:val="single" w:sz="4" w:space="0" w:color="auto"/>
              <w:right w:val="nil"/>
            </w:tcBorders>
            <w:vAlign w:val="bottom"/>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w:t>
            </w:r>
          </w:p>
        </w:tc>
      </w:tr>
      <w:tr w:rsidR="002F6AD3" w:rsidRPr="002F6AD3">
        <w:tblPrEx>
          <w:tblBorders>
            <w:insideH w:val="single" w:sz="4" w:space="0" w:color="auto"/>
          </w:tblBorders>
        </w:tblPrEx>
        <w:tc>
          <w:tcPr>
            <w:tcW w:w="2153" w:type="dxa"/>
            <w:gridSpan w:val="2"/>
            <w:tcBorders>
              <w:top w:val="single" w:sz="4" w:space="0" w:color="auto"/>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8" w:type="dxa"/>
            <w:gridSpan w:val="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437" w:type="dxa"/>
            <w:gridSpan w:val="5"/>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13</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bookmarkStart w:id="33" w:name="P1998"/>
      <w:bookmarkEnd w:id="33"/>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 N _____                             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 выделении к уничтожению               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(архивных) документов,                  (дата)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не подлежащих хранению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 основании 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(название и выходные данные перечня документов</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 указанием сроков их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отобраны  к  уничтожению  как  не  имеющие  научно-исторической  ценности и</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утратившие практическое значение документы фонда N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(N и название фонда)</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дела (групповой заголовок документов)</w:t>
            </w:r>
          </w:p>
        </w:tc>
        <w:tc>
          <w:tcPr>
            <w:tcW w:w="69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Годы</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Номера описи </w:t>
            </w:r>
            <w:hyperlink w:anchor="P2090">
              <w:r w:rsidRPr="002F6AD3">
                <w:rPr>
                  <w:rFonts w:ascii="Times New Roman" w:hAnsi="Times New Roman" w:cs="Times New Roman"/>
                  <w:sz w:val="20"/>
                </w:rPr>
                <w:t>&lt;2&gt;</w:t>
              </w:r>
            </w:hyperlink>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Номер единицы хранения по описи (индекс по номенклатуре дел)</w:t>
            </w:r>
          </w:p>
        </w:tc>
        <w:tc>
          <w:tcPr>
            <w:tcW w:w="140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 (дел)</w:t>
            </w:r>
          </w:p>
        </w:tc>
        <w:tc>
          <w:tcPr>
            <w:tcW w:w="113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Сроки хранения и номера статей по перечню</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69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0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3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510" w:type="dxa"/>
          </w:tcPr>
          <w:p w:rsidR="002F6AD3" w:rsidRPr="002F6AD3" w:rsidRDefault="002F6AD3" w:rsidP="002F6AD3">
            <w:pPr>
              <w:pStyle w:val="ConsPlusNormal"/>
              <w:rPr>
                <w:rFonts w:ascii="Times New Roman" w:hAnsi="Times New Roman" w:cs="Times New Roman"/>
                <w:sz w:val="20"/>
              </w:rPr>
            </w:pPr>
          </w:p>
        </w:tc>
        <w:tc>
          <w:tcPr>
            <w:tcW w:w="1587" w:type="dxa"/>
          </w:tcPr>
          <w:p w:rsidR="002F6AD3" w:rsidRPr="002F6AD3" w:rsidRDefault="002F6AD3" w:rsidP="002F6AD3">
            <w:pPr>
              <w:pStyle w:val="ConsPlusNormal"/>
              <w:rPr>
                <w:rFonts w:ascii="Times New Roman" w:hAnsi="Times New Roman" w:cs="Times New Roman"/>
                <w:sz w:val="20"/>
              </w:rPr>
            </w:pPr>
          </w:p>
        </w:tc>
        <w:tc>
          <w:tcPr>
            <w:tcW w:w="696"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c>
          <w:tcPr>
            <w:tcW w:w="1871" w:type="dxa"/>
          </w:tcPr>
          <w:p w:rsidR="002F6AD3" w:rsidRPr="002F6AD3" w:rsidRDefault="002F6AD3" w:rsidP="002F6AD3">
            <w:pPr>
              <w:pStyle w:val="ConsPlusNormal"/>
              <w:rPr>
                <w:rFonts w:ascii="Times New Roman" w:hAnsi="Times New Roman" w:cs="Times New Roman"/>
                <w:sz w:val="20"/>
              </w:rPr>
            </w:pPr>
          </w:p>
        </w:tc>
        <w:tc>
          <w:tcPr>
            <w:tcW w:w="1406"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Итого ___________________________ единиц хранения (дел, электронных дел) </w:t>
      </w:r>
      <w:proofErr w:type="gramStart"/>
      <w:r w:rsidRPr="002F6AD3">
        <w:rPr>
          <w:rFonts w:ascii="Times New Roman" w:hAnsi="Times New Roman" w:cs="Times New Roman"/>
        </w:rPr>
        <w:t>за</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 годы.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Описи дел постоянного хранения за ____________________________________ годы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утверждены ЭПК 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архивного учреждения)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протокол от ___________________ N 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СОГЛАСОВАНО                                   УТВЕРЖДЕНО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Протокол экспертной комиссии                 Протокол экспертно-проверочной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суда                                         комиссии архивного учреждения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от "__" _________ N ________                 от "__" __________ N 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Документы в количестве ______________________________ единиц хранения (дел,</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электронных дел):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на бумажном носителе весом _______________________ </w:t>
      </w:r>
      <w:proofErr w:type="gramStart"/>
      <w:r w:rsidRPr="002F6AD3">
        <w:rPr>
          <w:rFonts w:ascii="Times New Roman" w:hAnsi="Times New Roman" w:cs="Times New Roman"/>
        </w:rPr>
        <w:t>кг</w:t>
      </w:r>
      <w:proofErr w:type="gramEnd"/>
      <w:r w:rsidRPr="002F6AD3">
        <w:rPr>
          <w:rFonts w:ascii="Times New Roman" w:hAnsi="Times New Roman" w:cs="Times New Roman"/>
        </w:rPr>
        <w:t xml:space="preserve"> сданы на уничтожение;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на электронном носителе </w:t>
      </w:r>
      <w:proofErr w:type="gramStart"/>
      <w:r w:rsidRPr="002F6AD3">
        <w:rPr>
          <w:rFonts w:ascii="Times New Roman" w:hAnsi="Times New Roman" w:cs="Times New Roman"/>
        </w:rPr>
        <w:t>сданы</w:t>
      </w:r>
      <w:proofErr w:type="gramEnd"/>
      <w:r w:rsidRPr="002F6AD3">
        <w:rPr>
          <w:rFonts w:ascii="Times New Roman" w:hAnsi="Times New Roman" w:cs="Times New Roman"/>
        </w:rPr>
        <w:t xml:space="preserve"> на уничтожение 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(способ уничтожения)</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работника суда,</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сдавшего</w:t>
      </w:r>
      <w:proofErr w:type="gramEnd"/>
      <w:r w:rsidRPr="002F6AD3">
        <w:rPr>
          <w:rFonts w:ascii="Times New Roman" w:hAnsi="Times New Roman" w:cs="Times New Roman"/>
        </w:rPr>
        <w:t xml:space="preserve"> документы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Документы уничтожены в установленном порядке.</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работника суда, уполномоченного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осуществлять </w:t>
      </w:r>
      <w:proofErr w:type="gramStart"/>
      <w:r w:rsidRPr="002F6AD3">
        <w:rPr>
          <w:rFonts w:ascii="Times New Roman" w:hAnsi="Times New Roman" w:cs="Times New Roman"/>
        </w:rPr>
        <w:t>контроль за</w:t>
      </w:r>
      <w:proofErr w:type="gramEnd"/>
      <w:r w:rsidRPr="002F6AD3">
        <w:rPr>
          <w:rFonts w:ascii="Times New Roman" w:hAnsi="Times New Roman" w:cs="Times New Roman"/>
        </w:rPr>
        <w:t xml:space="preserve"> утилизацией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34" w:name="P2090"/>
      <w:bookmarkEnd w:id="34"/>
      <w:r w:rsidRPr="002F6AD3">
        <w:rPr>
          <w:rFonts w:ascii="Times New Roman" w:hAnsi="Times New Roman" w:cs="Times New Roman"/>
          <w:sz w:val="20"/>
        </w:rPr>
        <w:t>&lt;2</w:t>
      </w:r>
      <w:proofErr w:type="gramStart"/>
      <w:r w:rsidRPr="002F6AD3">
        <w:rPr>
          <w:rFonts w:ascii="Times New Roman" w:hAnsi="Times New Roman" w:cs="Times New Roman"/>
          <w:sz w:val="20"/>
        </w:rPr>
        <w:t>&gt; П</w:t>
      </w:r>
      <w:proofErr w:type="gramEnd"/>
      <w:r w:rsidRPr="002F6AD3">
        <w:rPr>
          <w:rFonts w:ascii="Times New Roman" w:hAnsi="Times New Roman" w:cs="Times New Roman"/>
          <w:sz w:val="20"/>
        </w:rPr>
        <w:t>ри выделении к уничтожению документов при подготовке дел к передаче в архив суда графа не заполняется.</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14</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3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35" w:name="P2106"/>
      <w:bookmarkEnd w:id="35"/>
      <w:r w:rsidRPr="002F6AD3">
        <w:rPr>
          <w:rFonts w:ascii="Times New Roman" w:hAnsi="Times New Roman" w:cs="Times New Roman"/>
        </w:rPr>
        <w:t>Кому представляется 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и адрес получателя)</w:t>
      </w:r>
    </w:p>
    <w:p w:rsidR="002F6AD3" w:rsidRPr="002F6AD3" w:rsidRDefault="002F6AD3" w:rsidP="002F6AD3">
      <w:pPr>
        <w:pStyle w:val="ConsPlusNonformat"/>
        <w:jc w:val="both"/>
        <w:rPr>
          <w:rFonts w:ascii="Times New Roman" w:hAnsi="Times New Roman" w:cs="Times New Roman"/>
        </w:rPr>
      </w:pPr>
      <w:bookmarkStart w:id="36" w:name="P2108"/>
      <w:bookmarkEnd w:id="36"/>
      <w:r w:rsidRPr="002F6AD3">
        <w:rPr>
          <w:rFonts w:ascii="Times New Roman" w:hAnsi="Times New Roman" w:cs="Times New Roman"/>
        </w:rPr>
        <w:t>Кем представляется 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(наименование и адрес отчитывающегося архива</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(форма собственности отчитывающегося архива)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37" w:name="P2113"/>
      <w:bookmarkEnd w:id="37"/>
      <w:r w:rsidRPr="002F6AD3">
        <w:rPr>
          <w:rFonts w:ascii="Times New Roman" w:hAnsi="Times New Roman" w:cs="Times New Roman"/>
        </w:rPr>
        <w:t xml:space="preserve">                            Паспорт архива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 "__" __________ 20__ года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38" w:name="P2116"/>
      <w:bookmarkEnd w:id="38"/>
      <w:r w:rsidRPr="002F6AD3">
        <w:rPr>
          <w:rFonts w:ascii="Times New Roman" w:hAnsi="Times New Roman" w:cs="Times New Roman"/>
        </w:rPr>
        <w:t xml:space="preserve">    1. Общие сведения</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2F6AD3" w:rsidRPr="002F6AD3">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Код строки</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фондов</w:t>
            </w:r>
          </w:p>
        </w:tc>
        <w:tc>
          <w:tcPr>
            <w:tcW w:w="272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Площадь архивохранилищ, кв. м</w:t>
            </w:r>
          </w:p>
        </w:tc>
        <w:tc>
          <w:tcPr>
            <w:tcW w:w="317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Степень загруженности архивохранилищ, проценты</w:t>
            </w:r>
          </w:p>
        </w:tc>
      </w:tr>
      <w:tr w:rsidR="002F6AD3" w:rsidRPr="002F6AD3">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w:t>
            </w:r>
          </w:p>
        </w:tc>
        <w:tc>
          <w:tcPr>
            <w:tcW w:w="1531" w:type="dxa"/>
          </w:tcPr>
          <w:p w:rsidR="002F6AD3" w:rsidRPr="002F6AD3" w:rsidRDefault="002F6AD3" w:rsidP="002F6AD3">
            <w:pPr>
              <w:pStyle w:val="ConsPlusNormal"/>
              <w:jc w:val="center"/>
              <w:rPr>
                <w:rFonts w:ascii="Times New Roman" w:hAnsi="Times New Roman" w:cs="Times New Roman"/>
                <w:sz w:val="20"/>
              </w:rPr>
            </w:pPr>
            <w:bookmarkStart w:id="39" w:name="P2123"/>
            <w:bookmarkEnd w:id="39"/>
            <w:r w:rsidRPr="002F6AD3">
              <w:rPr>
                <w:rFonts w:ascii="Times New Roman" w:hAnsi="Times New Roman" w:cs="Times New Roman"/>
                <w:sz w:val="20"/>
              </w:rPr>
              <w:t>1</w:t>
            </w:r>
          </w:p>
        </w:tc>
        <w:tc>
          <w:tcPr>
            <w:tcW w:w="2721" w:type="dxa"/>
          </w:tcPr>
          <w:p w:rsidR="002F6AD3" w:rsidRPr="002F6AD3" w:rsidRDefault="002F6AD3" w:rsidP="002F6AD3">
            <w:pPr>
              <w:pStyle w:val="ConsPlusNormal"/>
              <w:jc w:val="center"/>
              <w:rPr>
                <w:rFonts w:ascii="Times New Roman" w:hAnsi="Times New Roman" w:cs="Times New Roman"/>
                <w:sz w:val="20"/>
              </w:rPr>
            </w:pPr>
            <w:bookmarkStart w:id="40" w:name="P2124"/>
            <w:bookmarkEnd w:id="40"/>
            <w:r w:rsidRPr="002F6AD3">
              <w:rPr>
                <w:rFonts w:ascii="Times New Roman" w:hAnsi="Times New Roman" w:cs="Times New Roman"/>
                <w:sz w:val="20"/>
              </w:rPr>
              <w:t>2</w:t>
            </w:r>
          </w:p>
        </w:tc>
        <w:tc>
          <w:tcPr>
            <w:tcW w:w="3175" w:type="dxa"/>
          </w:tcPr>
          <w:p w:rsidR="002F6AD3" w:rsidRPr="002F6AD3" w:rsidRDefault="002F6AD3" w:rsidP="002F6AD3">
            <w:pPr>
              <w:pStyle w:val="ConsPlusNormal"/>
              <w:jc w:val="center"/>
              <w:rPr>
                <w:rFonts w:ascii="Times New Roman" w:hAnsi="Times New Roman" w:cs="Times New Roman"/>
                <w:sz w:val="20"/>
              </w:rPr>
            </w:pPr>
            <w:bookmarkStart w:id="41" w:name="P2125"/>
            <w:bookmarkEnd w:id="41"/>
            <w:r w:rsidRPr="002F6AD3">
              <w:rPr>
                <w:rFonts w:ascii="Times New Roman" w:hAnsi="Times New Roman" w:cs="Times New Roman"/>
                <w:sz w:val="20"/>
              </w:rPr>
              <w:t>3</w:t>
            </w:r>
          </w:p>
        </w:tc>
      </w:tr>
      <w:tr w:rsidR="002F6AD3" w:rsidRPr="002F6AD3">
        <w:tc>
          <w:tcPr>
            <w:tcW w:w="1644" w:type="dxa"/>
          </w:tcPr>
          <w:p w:rsidR="002F6AD3" w:rsidRPr="002F6AD3" w:rsidRDefault="002F6AD3" w:rsidP="002F6AD3">
            <w:pPr>
              <w:pStyle w:val="ConsPlusNormal"/>
              <w:jc w:val="center"/>
              <w:rPr>
                <w:rFonts w:ascii="Times New Roman" w:hAnsi="Times New Roman" w:cs="Times New Roman"/>
                <w:sz w:val="20"/>
              </w:rPr>
            </w:pPr>
            <w:bookmarkStart w:id="42" w:name="P2126"/>
            <w:bookmarkEnd w:id="42"/>
            <w:r w:rsidRPr="002F6AD3">
              <w:rPr>
                <w:rFonts w:ascii="Times New Roman" w:hAnsi="Times New Roman" w:cs="Times New Roman"/>
                <w:sz w:val="20"/>
              </w:rPr>
              <w:t>101</w:t>
            </w:r>
          </w:p>
        </w:tc>
        <w:tc>
          <w:tcPr>
            <w:tcW w:w="1531" w:type="dxa"/>
          </w:tcPr>
          <w:p w:rsidR="002F6AD3" w:rsidRPr="002F6AD3" w:rsidRDefault="002F6AD3" w:rsidP="002F6AD3">
            <w:pPr>
              <w:pStyle w:val="ConsPlusNormal"/>
              <w:rPr>
                <w:rFonts w:ascii="Times New Roman" w:hAnsi="Times New Roman" w:cs="Times New Roman"/>
                <w:sz w:val="20"/>
              </w:rPr>
            </w:pPr>
          </w:p>
        </w:tc>
        <w:tc>
          <w:tcPr>
            <w:tcW w:w="2721" w:type="dxa"/>
          </w:tcPr>
          <w:p w:rsidR="002F6AD3" w:rsidRPr="002F6AD3" w:rsidRDefault="002F6AD3" w:rsidP="002F6AD3">
            <w:pPr>
              <w:pStyle w:val="ConsPlusNormal"/>
              <w:rPr>
                <w:rFonts w:ascii="Times New Roman" w:hAnsi="Times New Roman" w:cs="Times New Roman"/>
                <w:sz w:val="20"/>
              </w:rPr>
            </w:pPr>
          </w:p>
        </w:tc>
        <w:tc>
          <w:tcPr>
            <w:tcW w:w="3175"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43" w:name="P2131"/>
      <w:bookmarkEnd w:id="43"/>
      <w:r w:rsidRPr="002F6AD3">
        <w:rPr>
          <w:rFonts w:ascii="Times New Roman" w:hAnsi="Times New Roman" w:cs="Times New Roman"/>
        </w:rPr>
        <w:t xml:space="preserve">    2. Сведения о документах</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2F6AD3" w:rsidRPr="002F6AD3">
        <w:tc>
          <w:tcPr>
            <w:tcW w:w="1701"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Показатели</w:t>
            </w:r>
          </w:p>
        </w:tc>
        <w:tc>
          <w:tcPr>
            <w:tcW w:w="62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Код строки</w:t>
            </w:r>
          </w:p>
        </w:tc>
        <w:tc>
          <w:tcPr>
            <w:tcW w:w="6755" w:type="dxa"/>
            <w:gridSpan w:val="8"/>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r>
      <w:tr w:rsidR="002F6AD3" w:rsidRPr="002F6AD3">
        <w:tc>
          <w:tcPr>
            <w:tcW w:w="1701" w:type="dxa"/>
            <w:vMerge/>
          </w:tcPr>
          <w:p w:rsidR="002F6AD3" w:rsidRPr="002F6AD3" w:rsidRDefault="002F6AD3" w:rsidP="002F6AD3">
            <w:pPr>
              <w:pStyle w:val="ConsPlusNormal"/>
              <w:rPr>
                <w:rFonts w:ascii="Times New Roman" w:hAnsi="Times New Roman" w:cs="Times New Roman"/>
                <w:sz w:val="20"/>
              </w:rPr>
            </w:pPr>
          </w:p>
        </w:tc>
        <w:tc>
          <w:tcPr>
            <w:tcW w:w="624" w:type="dxa"/>
            <w:vMerge/>
          </w:tcPr>
          <w:p w:rsidR="002F6AD3" w:rsidRPr="002F6AD3" w:rsidRDefault="002F6AD3" w:rsidP="002F6AD3">
            <w:pPr>
              <w:pStyle w:val="ConsPlusNormal"/>
              <w:rPr>
                <w:rFonts w:ascii="Times New Roman" w:hAnsi="Times New Roman" w:cs="Times New Roman"/>
                <w:sz w:val="20"/>
              </w:rPr>
            </w:pPr>
          </w:p>
        </w:tc>
        <w:tc>
          <w:tcPr>
            <w:tcW w:w="696"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w:t>
            </w:r>
          </w:p>
        </w:tc>
        <w:tc>
          <w:tcPr>
            <w:tcW w:w="1360"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2251"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из них внесено в описи</w:t>
            </w:r>
          </w:p>
        </w:tc>
        <w:tc>
          <w:tcPr>
            <w:tcW w:w="1133"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хранится сверх установленного срока</w:t>
            </w:r>
          </w:p>
        </w:tc>
        <w:tc>
          <w:tcPr>
            <w:tcW w:w="1315"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образуется в год дел</w:t>
            </w:r>
          </w:p>
        </w:tc>
      </w:tr>
      <w:tr w:rsidR="002F6AD3" w:rsidRPr="002F6AD3">
        <w:tc>
          <w:tcPr>
            <w:tcW w:w="1701" w:type="dxa"/>
            <w:vMerge/>
          </w:tcPr>
          <w:p w:rsidR="002F6AD3" w:rsidRPr="002F6AD3" w:rsidRDefault="002F6AD3" w:rsidP="002F6AD3">
            <w:pPr>
              <w:pStyle w:val="ConsPlusNormal"/>
              <w:rPr>
                <w:rFonts w:ascii="Times New Roman" w:hAnsi="Times New Roman" w:cs="Times New Roman"/>
                <w:sz w:val="20"/>
              </w:rPr>
            </w:pPr>
          </w:p>
        </w:tc>
        <w:tc>
          <w:tcPr>
            <w:tcW w:w="624" w:type="dxa"/>
            <w:vMerge/>
          </w:tcPr>
          <w:p w:rsidR="002F6AD3" w:rsidRPr="002F6AD3" w:rsidRDefault="002F6AD3" w:rsidP="002F6AD3">
            <w:pPr>
              <w:pStyle w:val="ConsPlusNormal"/>
              <w:rPr>
                <w:rFonts w:ascii="Times New Roman" w:hAnsi="Times New Roman" w:cs="Times New Roman"/>
                <w:sz w:val="20"/>
              </w:rPr>
            </w:pPr>
          </w:p>
        </w:tc>
        <w:tc>
          <w:tcPr>
            <w:tcW w:w="696" w:type="dxa"/>
            <w:vMerge/>
          </w:tcPr>
          <w:p w:rsidR="002F6AD3" w:rsidRPr="002F6AD3" w:rsidRDefault="002F6AD3" w:rsidP="002F6AD3">
            <w:pPr>
              <w:pStyle w:val="ConsPlusNormal"/>
              <w:rPr>
                <w:rFonts w:ascii="Times New Roman" w:hAnsi="Times New Roman" w:cs="Times New Roman"/>
                <w:sz w:val="20"/>
              </w:rPr>
            </w:pPr>
          </w:p>
        </w:tc>
        <w:tc>
          <w:tcPr>
            <w:tcW w:w="68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начальная</w:t>
            </w:r>
          </w:p>
        </w:tc>
        <w:tc>
          <w:tcPr>
            <w:tcW w:w="68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конечная</w:t>
            </w:r>
          </w:p>
        </w:tc>
        <w:tc>
          <w:tcPr>
            <w:tcW w:w="72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w:t>
            </w:r>
          </w:p>
        </w:tc>
        <w:tc>
          <w:tcPr>
            <w:tcW w:w="1531"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133" w:type="dxa"/>
            <w:vMerge/>
          </w:tcPr>
          <w:p w:rsidR="002F6AD3" w:rsidRPr="002F6AD3" w:rsidRDefault="002F6AD3" w:rsidP="002F6AD3">
            <w:pPr>
              <w:pStyle w:val="ConsPlusNormal"/>
              <w:rPr>
                <w:rFonts w:ascii="Times New Roman" w:hAnsi="Times New Roman" w:cs="Times New Roman"/>
                <w:sz w:val="20"/>
              </w:rPr>
            </w:pPr>
          </w:p>
        </w:tc>
        <w:tc>
          <w:tcPr>
            <w:tcW w:w="1315"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1701" w:type="dxa"/>
            <w:vMerge/>
          </w:tcPr>
          <w:p w:rsidR="002F6AD3" w:rsidRPr="002F6AD3" w:rsidRDefault="002F6AD3" w:rsidP="002F6AD3">
            <w:pPr>
              <w:pStyle w:val="ConsPlusNormal"/>
              <w:rPr>
                <w:rFonts w:ascii="Times New Roman" w:hAnsi="Times New Roman" w:cs="Times New Roman"/>
                <w:sz w:val="20"/>
              </w:rPr>
            </w:pPr>
          </w:p>
        </w:tc>
        <w:tc>
          <w:tcPr>
            <w:tcW w:w="624" w:type="dxa"/>
            <w:vMerge/>
          </w:tcPr>
          <w:p w:rsidR="002F6AD3" w:rsidRPr="002F6AD3" w:rsidRDefault="002F6AD3" w:rsidP="002F6AD3">
            <w:pPr>
              <w:pStyle w:val="ConsPlusNormal"/>
              <w:rPr>
                <w:rFonts w:ascii="Times New Roman" w:hAnsi="Times New Roman" w:cs="Times New Roman"/>
                <w:sz w:val="20"/>
              </w:rPr>
            </w:pPr>
          </w:p>
        </w:tc>
        <w:tc>
          <w:tcPr>
            <w:tcW w:w="696" w:type="dxa"/>
            <w:vMerge/>
          </w:tcPr>
          <w:p w:rsidR="002F6AD3" w:rsidRPr="002F6AD3" w:rsidRDefault="002F6AD3" w:rsidP="002F6AD3">
            <w:pPr>
              <w:pStyle w:val="ConsPlusNormal"/>
              <w:rPr>
                <w:rFonts w:ascii="Times New Roman" w:hAnsi="Times New Roman" w:cs="Times New Roman"/>
                <w:sz w:val="20"/>
              </w:rPr>
            </w:pPr>
          </w:p>
        </w:tc>
        <w:tc>
          <w:tcPr>
            <w:tcW w:w="680" w:type="dxa"/>
            <w:vMerge/>
          </w:tcPr>
          <w:p w:rsidR="002F6AD3" w:rsidRPr="002F6AD3" w:rsidRDefault="002F6AD3" w:rsidP="002F6AD3">
            <w:pPr>
              <w:pStyle w:val="ConsPlusNormal"/>
              <w:rPr>
                <w:rFonts w:ascii="Times New Roman" w:hAnsi="Times New Roman" w:cs="Times New Roman"/>
                <w:sz w:val="20"/>
              </w:rPr>
            </w:pPr>
          </w:p>
        </w:tc>
        <w:tc>
          <w:tcPr>
            <w:tcW w:w="680" w:type="dxa"/>
            <w:vMerge/>
          </w:tcPr>
          <w:p w:rsidR="002F6AD3" w:rsidRPr="002F6AD3" w:rsidRDefault="002F6AD3" w:rsidP="002F6AD3">
            <w:pPr>
              <w:pStyle w:val="ConsPlusNormal"/>
              <w:rPr>
                <w:rFonts w:ascii="Times New Roman" w:hAnsi="Times New Roman" w:cs="Times New Roman"/>
                <w:sz w:val="20"/>
              </w:rPr>
            </w:pPr>
          </w:p>
        </w:tc>
        <w:tc>
          <w:tcPr>
            <w:tcW w:w="720" w:type="dxa"/>
            <w:vMerge/>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начальная</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конечная</w:t>
            </w:r>
          </w:p>
        </w:tc>
        <w:tc>
          <w:tcPr>
            <w:tcW w:w="1133" w:type="dxa"/>
            <w:vMerge/>
          </w:tcPr>
          <w:p w:rsidR="002F6AD3" w:rsidRPr="002F6AD3" w:rsidRDefault="002F6AD3" w:rsidP="002F6AD3">
            <w:pPr>
              <w:pStyle w:val="ConsPlusNormal"/>
              <w:rPr>
                <w:rFonts w:ascii="Times New Roman" w:hAnsi="Times New Roman" w:cs="Times New Roman"/>
                <w:sz w:val="20"/>
              </w:rPr>
            </w:pPr>
          </w:p>
        </w:tc>
        <w:tc>
          <w:tcPr>
            <w:tcW w:w="1315"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w:t>
            </w:r>
          </w:p>
        </w:tc>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Б</w:t>
            </w:r>
          </w:p>
        </w:tc>
        <w:tc>
          <w:tcPr>
            <w:tcW w:w="696" w:type="dxa"/>
          </w:tcPr>
          <w:p w:rsidR="002F6AD3" w:rsidRPr="002F6AD3" w:rsidRDefault="002F6AD3" w:rsidP="002F6AD3">
            <w:pPr>
              <w:pStyle w:val="ConsPlusNormal"/>
              <w:jc w:val="center"/>
              <w:rPr>
                <w:rFonts w:ascii="Times New Roman" w:hAnsi="Times New Roman" w:cs="Times New Roman"/>
                <w:sz w:val="20"/>
              </w:rPr>
            </w:pPr>
            <w:bookmarkStart w:id="44" w:name="P2149"/>
            <w:bookmarkEnd w:id="44"/>
            <w:r w:rsidRPr="002F6AD3">
              <w:rPr>
                <w:rFonts w:ascii="Times New Roman" w:hAnsi="Times New Roman" w:cs="Times New Roman"/>
                <w:sz w:val="20"/>
              </w:rPr>
              <w:t>1</w:t>
            </w:r>
          </w:p>
        </w:tc>
        <w:tc>
          <w:tcPr>
            <w:tcW w:w="680" w:type="dxa"/>
          </w:tcPr>
          <w:p w:rsidR="002F6AD3" w:rsidRPr="002F6AD3" w:rsidRDefault="002F6AD3" w:rsidP="002F6AD3">
            <w:pPr>
              <w:pStyle w:val="ConsPlusNormal"/>
              <w:jc w:val="center"/>
              <w:rPr>
                <w:rFonts w:ascii="Times New Roman" w:hAnsi="Times New Roman" w:cs="Times New Roman"/>
                <w:sz w:val="20"/>
              </w:rPr>
            </w:pPr>
            <w:bookmarkStart w:id="45" w:name="P2150"/>
            <w:bookmarkEnd w:id="45"/>
            <w:r w:rsidRPr="002F6AD3">
              <w:rPr>
                <w:rFonts w:ascii="Times New Roman" w:hAnsi="Times New Roman" w:cs="Times New Roman"/>
                <w:sz w:val="20"/>
              </w:rPr>
              <w:t>2</w:t>
            </w:r>
          </w:p>
        </w:tc>
        <w:tc>
          <w:tcPr>
            <w:tcW w:w="680" w:type="dxa"/>
          </w:tcPr>
          <w:p w:rsidR="002F6AD3" w:rsidRPr="002F6AD3" w:rsidRDefault="002F6AD3" w:rsidP="002F6AD3">
            <w:pPr>
              <w:pStyle w:val="ConsPlusNormal"/>
              <w:jc w:val="center"/>
              <w:rPr>
                <w:rFonts w:ascii="Times New Roman" w:hAnsi="Times New Roman" w:cs="Times New Roman"/>
                <w:sz w:val="20"/>
              </w:rPr>
            </w:pPr>
            <w:bookmarkStart w:id="46" w:name="P2151"/>
            <w:bookmarkEnd w:id="46"/>
            <w:r w:rsidRPr="002F6AD3">
              <w:rPr>
                <w:rFonts w:ascii="Times New Roman" w:hAnsi="Times New Roman" w:cs="Times New Roman"/>
                <w:sz w:val="20"/>
              </w:rPr>
              <w:t>3</w:t>
            </w:r>
          </w:p>
        </w:tc>
        <w:tc>
          <w:tcPr>
            <w:tcW w:w="720" w:type="dxa"/>
          </w:tcPr>
          <w:p w:rsidR="002F6AD3" w:rsidRPr="002F6AD3" w:rsidRDefault="002F6AD3" w:rsidP="002F6AD3">
            <w:pPr>
              <w:pStyle w:val="ConsPlusNormal"/>
              <w:jc w:val="center"/>
              <w:rPr>
                <w:rFonts w:ascii="Times New Roman" w:hAnsi="Times New Roman" w:cs="Times New Roman"/>
                <w:sz w:val="20"/>
              </w:rPr>
            </w:pPr>
            <w:bookmarkStart w:id="47" w:name="P2152"/>
            <w:bookmarkEnd w:id="47"/>
            <w:r w:rsidRPr="002F6AD3">
              <w:rPr>
                <w:rFonts w:ascii="Times New Roman" w:hAnsi="Times New Roman" w:cs="Times New Roman"/>
                <w:sz w:val="20"/>
              </w:rPr>
              <w:t>4</w:t>
            </w:r>
          </w:p>
        </w:tc>
        <w:tc>
          <w:tcPr>
            <w:tcW w:w="794" w:type="dxa"/>
          </w:tcPr>
          <w:p w:rsidR="002F6AD3" w:rsidRPr="002F6AD3" w:rsidRDefault="002F6AD3" w:rsidP="002F6AD3">
            <w:pPr>
              <w:pStyle w:val="ConsPlusNormal"/>
              <w:jc w:val="center"/>
              <w:rPr>
                <w:rFonts w:ascii="Times New Roman" w:hAnsi="Times New Roman" w:cs="Times New Roman"/>
                <w:sz w:val="20"/>
              </w:rPr>
            </w:pPr>
            <w:bookmarkStart w:id="48" w:name="P2153"/>
            <w:bookmarkEnd w:id="48"/>
            <w:r w:rsidRPr="002F6AD3">
              <w:rPr>
                <w:rFonts w:ascii="Times New Roman" w:hAnsi="Times New Roman" w:cs="Times New Roman"/>
                <w:sz w:val="20"/>
              </w:rPr>
              <w:t>5</w:t>
            </w:r>
          </w:p>
        </w:tc>
        <w:tc>
          <w:tcPr>
            <w:tcW w:w="737" w:type="dxa"/>
          </w:tcPr>
          <w:p w:rsidR="002F6AD3" w:rsidRPr="002F6AD3" w:rsidRDefault="002F6AD3" w:rsidP="002F6AD3">
            <w:pPr>
              <w:pStyle w:val="ConsPlusNormal"/>
              <w:jc w:val="center"/>
              <w:rPr>
                <w:rFonts w:ascii="Times New Roman" w:hAnsi="Times New Roman" w:cs="Times New Roman"/>
                <w:sz w:val="20"/>
              </w:rPr>
            </w:pPr>
            <w:bookmarkStart w:id="49" w:name="P2154"/>
            <w:bookmarkEnd w:id="49"/>
            <w:r w:rsidRPr="002F6AD3">
              <w:rPr>
                <w:rFonts w:ascii="Times New Roman" w:hAnsi="Times New Roman" w:cs="Times New Roman"/>
                <w:sz w:val="20"/>
              </w:rPr>
              <w:t>6</w:t>
            </w:r>
          </w:p>
        </w:tc>
        <w:tc>
          <w:tcPr>
            <w:tcW w:w="1133" w:type="dxa"/>
          </w:tcPr>
          <w:p w:rsidR="002F6AD3" w:rsidRPr="002F6AD3" w:rsidRDefault="002F6AD3" w:rsidP="002F6AD3">
            <w:pPr>
              <w:pStyle w:val="ConsPlusNormal"/>
              <w:jc w:val="center"/>
              <w:rPr>
                <w:rFonts w:ascii="Times New Roman" w:hAnsi="Times New Roman" w:cs="Times New Roman"/>
                <w:sz w:val="20"/>
              </w:rPr>
            </w:pPr>
            <w:bookmarkStart w:id="50" w:name="P2155"/>
            <w:bookmarkEnd w:id="50"/>
            <w:r w:rsidRPr="002F6AD3">
              <w:rPr>
                <w:rFonts w:ascii="Times New Roman" w:hAnsi="Times New Roman" w:cs="Times New Roman"/>
                <w:sz w:val="20"/>
              </w:rPr>
              <w:t>7</w:t>
            </w:r>
          </w:p>
        </w:tc>
        <w:tc>
          <w:tcPr>
            <w:tcW w:w="1315" w:type="dxa"/>
          </w:tcPr>
          <w:p w:rsidR="002F6AD3" w:rsidRPr="002F6AD3" w:rsidRDefault="002F6AD3" w:rsidP="002F6AD3">
            <w:pPr>
              <w:pStyle w:val="ConsPlusNormal"/>
              <w:jc w:val="center"/>
              <w:rPr>
                <w:rFonts w:ascii="Times New Roman" w:hAnsi="Times New Roman" w:cs="Times New Roman"/>
                <w:sz w:val="20"/>
              </w:rPr>
            </w:pPr>
            <w:bookmarkStart w:id="51" w:name="P2156"/>
            <w:bookmarkEnd w:id="51"/>
            <w:r w:rsidRPr="002F6AD3">
              <w:rPr>
                <w:rFonts w:ascii="Times New Roman" w:hAnsi="Times New Roman" w:cs="Times New Roman"/>
                <w:sz w:val="20"/>
              </w:rPr>
              <w:t>8</w:t>
            </w:r>
          </w:p>
        </w:tc>
      </w:tr>
      <w:tr w:rsidR="002F6AD3" w:rsidRPr="002F6AD3">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Постоянного хранения </w:t>
            </w:r>
            <w:hyperlink w:anchor="P2212">
              <w:r w:rsidRPr="002F6AD3">
                <w:rPr>
                  <w:rFonts w:ascii="Times New Roman" w:hAnsi="Times New Roman" w:cs="Times New Roman"/>
                  <w:sz w:val="20"/>
                </w:rPr>
                <w:t>&lt;3&gt;</w:t>
              </w:r>
            </w:hyperlink>
          </w:p>
        </w:tc>
        <w:tc>
          <w:tcPr>
            <w:tcW w:w="624" w:type="dxa"/>
          </w:tcPr>
          <w:p w:rsidR="002F6AD3" w:rsidRPr="002F6AD3" w:rsidRDefault="002F6AD3" w:rsidP="002F6AD3">
            <w:pPr>
              <w:pStyle w:val="ConsPlusNormal"/>
              <w:jc w:val="center"/>
              <w:rPr>
                <w:rFonts w:ascii="Times New Roman" w:hAnsi="Times New Roman" w:cs="Times New Roman"/>
                <w:sz w:val="20"/>
              </w:rPr>
            </w:pPr>
            <w:bookmarkStart w:id="52" w:name="P2158"/>
            <w:bookmarkEnd w:id="52"/>
            <w:r w:rsidRPr="002F6AD3">
              <w:rPr>
                <w:rFonts w:ascii="Times New Roman" w:hAnsi="Times New Roman" w:cs="Times New Roman"/>
                <w:sz w:val="20"/>
              </w:rPr>
              <w:t>201</w:t>
            </w:r>
          </w:p>
        </w:tc>
        <w:tc>
          <w:tcPr>
            <w:tcW w:w="696"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720"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1315"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170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личному составу</w:t>
            </w:r>
          </w:p>
        </w:tc>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202</w:t>
            </w:r>
          </w:p>
        </w:tc>
        <w:tc>
          <w:tcPr>
            <w:tcW w:w="696"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720"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1315"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3. Кадры</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2F6AD3" w:rsidRPr="002F6AD3">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Код строки</w:t>
            </w:r>
          </w:p>
        </w:tc>
        <w:tc>
          <w:tcPr>
            <w:tcW w:w="742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штатных работников</w:t>
            </w:r>
          </w:p>
        </w:tc>
      </w:tr>
      <w:tr w:rsidR="002F6AD3" w:rsidRPr="002F6AD3">
        <w:tc>
          <w:tcPr>
            <w:tcW w:w="1644" w:type="dxa"/>
          </w:tcPr>
          <w:p w:rsidR="002F6AD3" w:rsidRPr="002F6AD3" w:rsidRDefault="002F6AD3" w:rsidP="002F6AD3">
            <w:pPr>
              <w:pStyle w:val="ConsPlusNormal"/>
              <w:jc w:val="center"/>
              <w:rPr>
                <w:rFonts w:ascii="Times New Roman" w:hAnsi="Times New Roman" w:cs="Times New Roman"/>
                <w:sz w:val="20"/>
              </w:rPr>
            </w:pPr>
            <w:bookmarkStart w:id="53" w:name="P2182"/>
            <w:bookmarkEnd w:id="53"/>
            <w:r w:rsidRPr="002F6AD3">
              <w:rPr>
                <w:rFonts w:ascii="Times New Roman" w:hAnsi="Times New Roman" w:cs="Times New Roman"/>
                <w:sz w:val="20"/>
              </w:rPr>
              <w:t>301</w:t>
            </w:r>
          </w:p>
        </w:tc>
        <w:tc>
          <w:tcPr>
            <w:tcW w:w="742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54" w:name="P2185"/>
      <w:bookmarkEnd w:id="54"/>
      <w:r w:rsidRPr="002F6AD3">
        <w:rPr>
          <w:rFonts w:ascii="Times New Roman" w:hAnsi="Times New Roman" w:cs="Times New Roman"/>
        </w:rPr>
        <w:t xml:space="preserve">    4. Условия хранения документов (</w:t>
      </w:r>
      <w:proofErr w:type="gramStart"/>
      <w:r w:rsidRPr="002F6AD3">
        <w:rPr>
          <w:rFonts w:ascii="Times New Roman" w:hAnsi="Times New Roman" w:cs="Times New Roman"/>
        </w:rPr>
        <w:t>нужное</w:t>
      </w:r>
      <w:proofErr w:type="gramEnd"/>
      <w:r w:rsidRPr="002F6AD3">
        <w:rPr>
          <w:rFonts w:ascii="Times New Roman" w:hAnsi="Times New Roman" w:cs="Times New Roman"/>
        </w:rPr>
        <w:t xml:space="preserve"> подчеркнуть)</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Архивохранилища</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есть, нет; сухие, сырые; светлые, темные.</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Отопление</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центральное, печное; отсутствует.</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Стеллажи</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металлические, деревянные; комбинированные; нет.</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Шкафы</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деревянные, металлические; отсутствуют.</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Сигнализация</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пожарная: есть, нет; охранная: есть, нет.</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Читальный зал</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есть, нет.</w:t>
            </w:r>
          </w:p>
        </w:tc>
      </w:tr>
      <w:tr w:rsidR="002F6AD3" w:rsidRPr="002F6AD3">
        <w:tc>
          <w:tcPr>
            <w:tcW w:w="4139"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Температурно-влажностный режим</w:t>
            </w:r>
          </w:p>
        </w:tc>
        <w:tc>
          <w:tcPr>
            <w:tcW w:w="4932" w:type="dxa"/>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соблюдается, не соблюдается.</w:t>
            </w: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 20__ г.</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Председатель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Ф.И.О. и телефон исполнителя</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55" w:name="P2212"/>
      <w:bookmarkEnd w:id="55"/>
      <w:r w:rsidRPr="002F6AD3">
        <w:rPr>
          <w:rFonts w:ascii="Times New Roman" w:hAnsi="Times New Roman" w:cs="Times New Roman"/>
          <w:sz w:val="20"/>
        </w:rPr>
        <w:t>&lt;3</w:t>
      </w:r>
      <w:proofErr w:type="gramStart"/>
      <w:r w:rsidRPr="002F6AD3">
        <w:rPr>
          <w:rFonts w:ascii="Times New Roman" w:hAnsi="Times New Roman" w:cs="Times New Roman"/>
          <w:sz w:val="20"/>
        </w:rPr>
        <w:t>&gt; П</w:t>
      </w:r>
      <w:proofErr w:type="gramEnd"/>
      <w:r w:rsidRPr="002F6AD3">
        <w:rPr>
          <w:rFonts w:ascii="Times New Roman" w:hAnsi="Times New Roman" w:cs="Times New Roman"/>
          <w:sz w:val="20"/>
        </w:rPr>
        <w:t xml:space="preserve">ри составлении паспорта архива целесообразно в </w:t>
      </w:r>
      <w:hyperlink w:anchor="P2158">
        <w:r w:rsidRPr="002F6AD3">
          <w:rPr>
            <w:rFonts w:ascii="Times New Roman" w:hAnsi="Times New Roman" w:cs="Times New Roman"/>
            <w:sz w:val="20"/>
          </w:rPr>
          <w:t>строке 201</w:t>
        </w:r>
      </w:hyperlink>
      <w:r w:rsidRPr="002F6AD3">
        <w:rPr>
          <w:rFonts w:ascii="Times New Roman" w:hAnsi="Times New Roman" w:cs="Times New Roman"/>
          <w:sz w:val="20"/>
        </w:rP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15</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56" w:name="P2231"/>
      <w:bookmarkEnd w:id="56"/>
      <w:r w:rsidRPr="002F6AD3">
        <w:rPr>
          <w:rFonts w:ascii="Times New Roman" w:hAnsi="Times New Roman" w:cs="Times New Roman"/>
        </w:rPr>
        <w:t xml:space="preserve">          Учетные сведения о документах, хранящихся в архиве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 "__" __________ 20   г.</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1. Общие сведения</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2F6AD3" w:rsidRPr="002F6AD3">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Код строки</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фондов</w:t>
            </w:r>
          </w:p>
        </w:tc>
        <w:tc>
          <w:tcPr>
            <w:tcW w:w="277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Площадь архивохранилищ, кв. м</w:t>
            </w:r>
          </w:p>
        </w:tc>
        <w:tc>
          <w:tcPr>
            <w:tcW w:w="328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Загруженность архивохранилищ, проценты</w:t>
            </w:r>
          </w:p>
        </w:tc>
      </w:tr>
      <w:tr w:rsidR="002F6AD3" w:rsidRPr="002F6AD3">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77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328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r>
      <w:tr w:rsidR="002F6AD3" w:rsidRPr="002F6AD3">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101</w:t>
            </w:r>
          </w:p>
        </w:tc>
        <w:tc>
          <w:tcPr>
            <w:tcW w:w="1531" w:type="dxa"/>
          </w:tcPr>
          <w:p w:rsidR="002F6AD3" w:rsidRPr="002F6AD3" w:rsidRDefault="002F6AD3" w:rsidP="002F6AD3">
            <w:pPr>
              <w:pStyle w:val="ConsPlusNormal"/>
              <w:rPr>
                <w:rFonts w:ascii="Times New Roman" w:hAnsi="Times New Roman" w:cs="Times New Roman"/>
                <w:sz w:val="20"/>
              </w:rPr>
            </w:pPr>
          </w:p>
        </w:tc>
        <w:tc>
          <w:tcPr>
            <w:tcW w:w="2778" w:type="dxa"/>
          </w:tcPr>
          <w:p w:rsidR="002F6AD3" w:rsidRPr="002F6AD3" w:rsidRDefault="002F6AD3" w:rsidP="002F6AD3">
            <w:pPr>
              <w:pStyle w:val="ConsPlusNormal"/>
              <w:rPr>
                <w:rFonts w:ascii="Times New Roman" w:hAnsi="Times New Roman" w:cs="Times New Roman"/>
                <w:sz w:val="20"/>
              </w:rPr>
            </w:pPr>
          </w:p>
        </w:tc>
        <w:tc>
          <w:tcPr>
            <w:tcW w:w="3288"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2. Сведения о документах</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2F6AD3" w:rsidRPr="002F6AD3">
        <w:tc>
          <w:tcPr>
            <w:tcW w:w="3118"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Показатели</w:t>
            </w:r>
          </w:p>
        </w:tc>
        <w:tc>
          <w:tcPr>
            <w:tcW w:w="5952" w:type="dxa"/>
            <w:gridSpan w:val="8"/>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r>
      <w:tr w:rsidR="002F6AD3" w:rsidRPr="002F6AD3">
        <w:tc>
          <w:tcPr>
            <w:tcW w:w="3118" w:type="dxa"/>
            <w:vMerge/>
          </w:tcPr>
          <w:p w:rsidR="002F6AD3" w:rsidRPr="002F6AD3" w:rsidRDefault="002F6AD3" w:rsidP="002F6AD3">
            <w:pPr>
              <w:pStyle w:val="ConsPlusNormal"/>
              <w:rPr>
                <w:rFonts w:ascii="Times New Roman" w:hAnsi="Times New Roman" w:cs="Times New Roman"/>
                <w:sz w:val="20"/>
              </w:rPr>
            </w:pPr>
          </w:p>
        </w:tc>
        <w:tc>
          <w:tcPr>
            <w:tcW w:w="51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w:t>
            </w:r>
          </w:p>
        </w:tc>
        <w:tc>
          <w:tcPr>
            <w:tcW w:w="1417"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871"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из них внесено в описи</w:t>
            </w:r>
          </w:p>
        </w:tc>
        <w:tc>
          <w:tcPr>
            <w:tcW w:w="107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хранится сверх установленного срока</w:t>
            </w:r>
          </w:p>
        </w:tc>
        <w:tc>
          <w:tcPr>
            <w:tcW w:w="107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образуется в год дел</w:t>
            </w:r>
          </w:p>
        </w:tc>
      </w:tr>
      <w:tr w:rsidR="002F6AD3" w:rsidRPr="002F6AD3">
        <w:tc>
          <w:tcPr>
            <w:tcW w:w="3118" w:type="dxa"/>
            <w:vMerge/>
          </w:tcPr>
          <w:p w:rsidR="002F6AD3" w:rsidRPr="002F6AD3" w:rsidRDefault="002F6AD3" w:rsidP="002F6AD3">
            <w:pPr>
              <w:pStyle w:val="ConsPlusNormal"/>
              <w:rPr>
                <w:rFonts w:ascii="Times New Roman" w:hAnsi="Times New Roman" w:cs="Times New Roman"/>
                <w:sz w:val="20"/>
              </w:rPr>
            </w:pPr>
          </w:p>
        </w:tc>
        <w:tc>
          <w:tcPr>
            <w:tcW w:w="510" w:type="dxa"/>
            <w:vMerge/>
          </w:tcPr>
          <w:p w:rsidR="002F6AD3" w:rsidRPr="002F6AD3" w:rsidRDefault="002F6AD3" w:rsidP="002F6AD3">
            <w:pPr>
              <w:pStyle w:val="ConsPlusNormal"/>
              <w:rPr>
                <w:rFonts w:ascii="Times New Roman" w:hAnsi="Times New Roman" w:cs="Times New Roman"/>
                <w:sz w:val="20"/>
              </w:rPr>
            </w:pP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начальная</w:t>
            </w:r>
          </w:p>
        </w:tc>
        <w:tc>
          <w:tcPr>
            <w:tcW w:w="68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конечная</w:t>
            </w:r>
          </w:p>
        </w:tc>
        <w:tc>
          <w:tcPr>
            <w:tcW w:w="51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w:t>
            </w:r>
          </w:p>
        </w:tc>
        <w:tc>
          <w:tcPr>
            <w:tcW w:w="1361"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077" w:type="dxa"/>
            <w:vMerge/>
          </w:tcPr>
          <w:p w:rsidR="002F6AD3" w:rsidRPr="002F6AD3" w:rsidRDefault="002F6AD3" w:rsidP="002F6AD3">
            <w:pPr>
              <w:pStyle w:val="ConsPlusNormal"/>
              <w:rPr>
                <w:rFonts w:ascii="Times New Roman" w:hAnsi="Times New Roman" w:cs="Times New Roman"/>
                <w:sz w:val="20"/>
              </w:rPr>
            </w:pPr>
          </w:p>
        </w:tc>
        <w:tc>
          <w:tcPr>
            <w:tcW w:w="1077"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3118" w:type="dxa"/>
            <w:vMerge/>
          </w:tcPr>
          <w:p w:rsidR="002F6AD3" w:rsidRPr="002F6AD3" w:rsidRDefault="002F6AD3" w:rsidP="002F6AD3">
            <w:pPr>
              <w:pStyle w:val="ConsPlusNormal"/>
              <w:rPr>
                <w:rFonts w:ascii="Times New Roman" w:hAnsi="Times New Roman" w:cs="Times New Roman"/>
                <w:sz w:val="20"/>
              </w:rPr>
            </w:pPr>
          </w:p>
        </w:tc>
        <w:tc>
          <w:tcPr>
            <w:tcW w:w="510" w:type="dxa"/>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680" w:type="dxa"/>
            <w:vMerge/>
          </w:tcPr>
          <w:p w:rsidR="002F6AD3" w:rsidRPr="002F6AD3" w:rsidRDefault="002F6AD3" w:rsidP="002F6AD3">
            <w:pPr>
              <w:pStyle w:val="ConsPlusNormal"/>
              <w:rPr>
                <w:rFonts w:ascii="Times New Roman" w:hAnsi="Times New Roman" w:cs="Times New Roman"/>
                <w:sz w:val="20"/>
              </w:rPr>
            </w:pPr>
          </w:p>
        </w:tc>
        <w:tc>
          <w:tcPr>
            <w:tcW w:w="510" w:type="dxa"/>
            <w:vMerge/>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начальная</w:t>
            </w:r>
          </w:p>
        </w:tc>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конечная</w:t>
            </w:r>
          </w:p>
        </w:tc>
        <w:tc>
          <w:tcPr>
            <w:tcW w:w="1077" w:type="dxa"/>
            <w:vMerge/>
          </w:tcPr>
          <w:p w:rsidR="002F6AD3" w:rsidRPr="002F6AD3" w:rsidRDefault="002F6AD3" w:rsidP="002F6AD3">
            <w:pPr>
              <w:pStyle w:val="ConsPlusNormal"/>
              <w:rPr>
                <w:rFonts w:ascii="Times New Roman" w:hAnsi="Times New Roman" w:cs="Times New Roman"/>
                <w:sz w:val="20"/>
              </w:rPr>
            </w:pPr>
          </w:p>
        </w:tc>
        <w:tc>
          <w:tcPr>
            <w:tcW w:w="1077"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w:t>
            </w:r>
          </w:p>
        </w:tc>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68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6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Постоянного хранения</w:t>
            </w: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2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Временных (свыше 10 лет) сроков хранения</w:t>
            </w: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2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Временных (до 10 лет) сроков хранения или "до минования </w:t>
            </w:r>
            <w:r w:rsidRPr="002F6AD3">
              <w:rPr>
                <w:rFonts w:ascii="Times New Roman" w:hAnsi="Times New Roman" w:cs="Times New Roman"/>
                <w:sz w:val="20"/>
              </w:rPr>
              <w:lastRenderedPageBreak/>
              <w:t>надобности"</w:t>
            </w: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2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311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По личному составу</w:t>
            </w: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80" w:type="dxa"/>
          </w:tcPr>
          <w:p w:rsidR="002F6AD3" w:rsidRPr="002F6AD3" w:rsidRDefault="002F6AD3" w:rsidP="002F6AD3">
            <w:pPr>
              <w:pStyle w:val="ConsPlusNormal"/>
              <w:rPr>
                <w:rFonts w:ascii="Times New Roman" w:hAnsi="Times New Roman" w:cs="Times New Roman"/>
                <w:sz w:val="20"/>
              </w:rPr>
            </w:pPr>
          </w:p>
        </w:tc>
        <w:tc>
          <w:tcPr>
            <w:tcW w:w="51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62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Председатель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Ф.И.О. исполнителя</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16</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(название архива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57" w:name="P2336"/>
      <w:bookmarkEnd w:id="57"/>
      <w:r w:rsidRPr="002F6AD3">
        <w:rPr>
          <w:rFonts w:ascii="Times New Roman" w:hAnsi="Times New Roman" w:cs="Times New Roman"/>
        </w:rPr>
        <w:t xml:space="preserve">                                   КНИГА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учета поступления и выбытия дел, документов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Том N 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Начат 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Окончен _________</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3"/>
        <w:gridCol w:w="1162"/>
        <w:gridCol w:w="1378"/>
        <w:gridCol w:w="1366"/>
        <w:gridCol w:w="888"/>
        <w:gridCol w:w="1226"/>
        <w:gridCol w:w="861"/>
        <w:gridCol w:w="1149"/>
        <w:gridCol w:w="1029"/>
        <w:gridCol w:w="833"/>
        <w:gridCol w:w="1149"/>
        <w:gridCol w:w="1029"/>
        <w:gridCol w:w="833"/>
        <w:gridCol w:w="982"/>
        <w:gridCol w:w="760"/>
        <w:gridCol w:w="1140"/>
      </w:tblGrid>
      <w:tr w:rsidR="002F6AD3" w:rsidRPr="002F6AD3">
        <w:tc>
          <w:tcPr>
            <w:tcW w:w="51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97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поступления и выбытия</w:t>
            </w:r>
          </w:p>
        </w:tc>
        <w:tc>
          <w:tcPr>
            <w:tcW w:w="1871" w:type="dxa"/>
            <w:vMerge w:val="restart"/>
          </w:tcPr>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Наименование организации (структурного подразделения, лица, архива), от которой поступили (или выбыли) дела, документы</w:t>
            </w:r>
            <w:proofErr w:type="gramEnd"/>
          </w:p>
        </w:tc>
        <w:tc>
          <w:tcPr>
            <w:tcW w:w="1361"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номер и дата документа, по которому поступили или выбыли документы</w:t>
            </w:r>
          </w:p>
        </w:tc>
        <w:tc>
          <w:tcPr>
            <w:tcW w:w="84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и номер фонда</w:t>
            </w:r>
          </w:p>
        </w:tc>
        <w:tc>
          <w:tcPr>
            <w:tcW w:w="141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Годы поступивших или выбывших документов по описи дел, документов</w:t>
            </w: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Вид носителя </w:t>
            </w:r>
            <w:hyperlink w:anchor="P2415">
              <w:r w:rsidRPr="002F6AD3">
                <w:rPr>
                  <w:rFonts w:ascii="Times New Roman" w:hAnsi="Times New Roman" w:cs="Times New Roman"/>
                  <w:sz w:val="20"/>
                </w:rPr>
                <w:t>&lt;4&gt;</w:t>
              </w:r>
            </w:hyperlink>
          </w:p>
        </w:tc>
        <w:tc>
          <w:tcPr>
            <w:tcW w:w="2437"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Поступление описанных документов</w:t>
            </w:r>
          </w:p>
        </w:tc>
        <w:tc>
          <w:tcPr>
            <w:tcW w:w="2381"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Выбытие описанных документов</w:t>
            </w:r>
          </w:p>
        </w:tc>
        <w:tc>
          <w:tcPr>
            <w:tcW w:w="1591" w:type="dxa"/>
            <w:gridSpan w:val="2"/>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Неописанных дел, документов, листов</w:t>
            </w:r>
          </w:p>
        </w:tc>
        <w:tc>
          <w:tcPr>
            <w:tcW w:w="79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2437"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2381" w:type="dxa"/>
            <w:gridSpan w:val="3"/>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0" w:type="auto"/>
            <w:gridSpan w:val="2"/>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0" w:type="auto"/>
            <w:vMerge/>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постоянного хранения</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временных (свыше 10 лет)</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личному составу</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постоянного хранения</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временных (свыше 10 лет)</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личному составу</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поступило</w:t>
            </w:r>
          </w:p>
        </w:tc>
        <w:tc>
          <w:tcPr>
            <w:tcW w:w="85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выбыло</w:t>
            </w:r>
          </w:p>
        </w:tc>
        <w:tc>
          <w:tcPr>
            <w:tcW w:w="0" w:type="auto"/>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9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84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c>
          <w:tcPr>
            <w:tcW w:w="850" w:type="dxa"/>
          </w:tcPr>
          <w:p w:rsidR="002F6AD3" w:rsidRPr="002F6AD3" w:rsidRDefault="002F6AD3" w:rsidP="002F6AD3">
            <w:pPr>
              <w:pStyle w:val="ConsPlusNormal"/>
              <w:jc w:val="center"/>
              <w:rPr>
                <w:rFonts w:ascii="Times New Roman" w:hAnsi="Times New Roman" w:cs="Times New Roman"/>
                <w:sz w:val="20"/>
              </w:rPr>
            </w:pPr>
            <w:bookmarkStart w:id="58" w:name="P2376"/>
            <w:bookmarkEnd w:id="58"/>
            <w:r w:rsidRPr="002F6AD3">
              <w:rPr>
                <w:rFonts w:ascii="Times New Roman" w:hAnsi="Times New Roman" w:cs="Times New Roman"/>
                <w:sz w:val="20"/>
              </w:rPr>
              <w:t>11</w:t>
            </w:r>
          </w:p>
        </w:tc>
        <w:tc>
          <w:tcPr>
            <w:tcW w:w="794" w:type="dxa"/>
          </w:tcPr>
          <w:p w:rsidR="002F6AD3" w:rsidRPr="002F6AD3" w:rsidRDefault="002F6AD3" w:rsidP="002F6AD3">
            <w:pPr>
              <w:pStyle w:val="ConsPlusNormal"/>
              <w:jc w:val="center"/>
              <w:rPr>
                <w:rFonts w:ascii="Times New Roman" w:hAnsi="Times New Roman" w:cs="Times New Roman"/>
                <w:sz w:val="20"/>
              </w:rPr>
            </w:pPr>
            <w:bookmarkStart w:id="59" w:name="P2377"/>
            <w:bookmarkEnd w:id="59"/>
            <w:r w:rsidRPr="002F6AD3">
              <w:rPr>
                <w:rFonts w:ascii="Times New Roman" w:hAnsi="Times New Roman" w:cs="Times New Roman"/>
                <w:sz w:val="20"/>
              </w:rPr>
              <w:t>12</w:t>
            </w:r>
          </w:p>
        </w:tc>
        <w:tc>
          <w:tcPr>
            <w:tcW w:w="737" w:type="dxa"/>
          </w:tcPr>
          <w:p w:rsidR="002F6AD3" w:rsidRPr="002F6AD3" w:rsidRDefault="002F6AD3" w:rsidP="002F6AD3">
            <w:pPr>
              <w:pStyle w:val="ConsPlusNormal"/>
              <w:jc w:val="center"/>
              <w:rPr>
                <w:rFonts w:ascii="Times New Roman" w:hAnsi="Times New Roman" w:cs="Times New Roman"/>
                <w:sz w:val="20"/>
              </w:rPr>
            </w:pPr>
            <w:bookmarkStart w:id="60" w:name="P2378"/>
            <w:bookmarkEnd w:id="60"/>
            <w:r w:rsidRPr="002F6AD3">
              <w:rPr>
                <w:rFonts w:ascii="Times New Roman" w:hAnsi="Times New Roman" w:cs="Times New Roman"/>
                <w:sz w:val="20"/>
              </w:rPr>
              <w:t>13</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14</w:t>
            </w:r>
          </w:p>
        </w:tc>
        <w:tc>
          <w:tcPr>
            <w:tcW w:w="854" w:type="dxa"/>
          </w:tcPr>
          <w:p w:rsidR="002F6AD3" w:rsidRPr="002F6AD3" w:rsidRDefault="002F6AD3" w:rsidP="002F6AD3">
            <w:pPr>
              <w:pStyle w:val="ConsPlusNormal"/>
              <w:jc w:val="center"/>
              <w:rPr>
                <w:rFonts w:ascii="Times New Roman" w:hAnsi="Times New Roman" w:cs="Times New Roman"/>
                <w:sz w:val="20"/>
              </w:rPr>
            </w:pPr>
            <w:bookmarkStart w:id="61" w:name="P2380"/>
            <w:bookmarkEnd w:id="61"/>
            <w:r w:rsidRPr="002F6AD3">
              <w:rPr>
                <w:rFonts w:ascii="Times New Roman" w:hAnsi="Times New Roman" w:cs="Times New Roman"/>
                <w:sz w:val="20"/>
              </w:rPr>
              <w:t>15</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16</w:t>
            </w:r>
          </w:p>
        </w:tc>
      </w:tr>
      <w:tr w:rsidR="002F6AD3" w:rsidRPr="002F6AD3">
        <w:tc>
          <w:tcPr>
            <w:tcW w:w="510" w:type="dxa"/>
          </w:tcPr>
          <w:p w:rsidR="002F6AD3" w:rsidRPr="002F6AD3" w:rsidRDefault="002F6AD3" w:rsidP="002F6AD3">
            <w:pPr>
              <w:pStyle w:val="ConsPlusNormal"/>
              <w:rPr>
                <w:rFonts w:ascii="Times New Roman" w:hAnsi="Times New Roman" w:cs="Times New Roman"/>
                <w:sz w:val="20"/>
              </w:rPr>
            </w:pPr>
          </w:p>
        </w:tc>
        <w:tc>
          <w:tcPr>
            <w:tcW w:w="974" w:type="dxa"/>
          </w:tcPr>
          <w:p w:rsidR="002F6AD3" w:rsidRPr="002F6AD3" w:rsidRDefault="002F6AD3" w:rsidP="002F6AD3">
            <w:pPr>
              <w:pStyle w:val="ConsPlusNormal"/>
              <w:rPr>
                <w:rFonts w:ascii="Times New Roman" w:hAnsi="Times New Roman" w:cs="Times New Roman"/>
                <w:sz w:val="20"/>
              </w:rPr>
            </w:pPr>
          </w:p>
        </w:tc>
        <w:tc>
          <w:tcPr>
            <w:tcW w:w="1871" w:type="dxa"/>
          </w:tcPr>
          <w:p w:rsidR="002F6AD3" w:rsidRPr="002F6AD3" w:rsidRDefault="002F6AD3" w:rsidP="002F6AD3">
            <w:pPr>
              <w:pStyle w:val="ConsPlusNormal"/>
              <w:rPr>
                <w:rFonts w:ascii="Times New Roman" w:hAnsi="Times New Roman" w:cs="Times New Roman"/>
                <w:sz w:val="20"/>
              </w:rPr>
            </w:pPr>
          </w:p>
        </w:tc>
        <w:tc>
          <w:tcPr>
            <w:tcW w:w="1361" w:type="dxa"/>
          </w:tcPr>
          <w:p w:rsidR="002F6AD3" w:rsidRPr="002F6AD3" w:rsidRDefault="002F6AD3" w:rsidP="002F6AD3">
            <w:pPr>
              <w:pStyle w:val="ConsPlusNormal"/>
              <w:rPr>
                <w:rFonts w:ascii="Times New Roman" w:hAnsi="Times New Roman" w:cs="Times New Roman"/>
                <w:sz w:val="20"/>
              </w:rPr>
            </w:pPr>
          </w:p>
        </w:tc>
        <w:tc>
          <w:tcPr>
            <w:tcW w:w="840"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854"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397" w:bottom="850" w:left="397" w:header="0" w:footer="0" w:gutter="0"/>
          <w:cols w:space="720"/>
          <w:titlePg/>
        </w:sect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в ____ году поступило 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единиц         хранения            </w:t>
      </w:r>
      <w:hyperlink w:anchor="P2416">
        <w:r w:rsidRPr="002F6AD3">
          <w:rPr>
            <w:rFonts w:ascii="Times New Roman" w:hAnsi="Times New Roman" w:cs="Times New Roman"/>
          </w:rPr>
          <w:t>&lt;5&gt;</w:t>
        </w:r>
      </w:hyperlink>
      <w:r w:rsidRPr="002F6AD3">
        <w:rPr>
          <w:rFonts w:ascii="Times New Roman" w:hAnsi="Times New Roman" w:cs="Times New Roman"/>
        </w:rPr>
        <w:t>,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 бумажном носителе 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электронных 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Показываются раздельно итоговые данные по </w:t>
      </w:r>
      <w:hyperlink w:anchor="P2376">
        <w:r w:rsidRPr="002F6AD3">
          <w:rPr>
            <w:rFonts w:ascii="Times New Roman" w:hAnsi="Times New Roman" w:cs="Times New Roman"/>
          </w:rPr>
          <w:t>11</w:t>
        </w:r>
      </w:hyperlink>
      <w:r w:rsidRPr="002F6AD3">
        <w:rPr>
          <w:rFonts w:ascii="Times New Roman" w:hAnsi="Times New Roman" w:cs="Times New Roman"/>
        </w:rPr>
        <w:t xml:space="preserve">, </w:t>
      </w:r>
      <w:hyperlink w:anchor="P2377">
        <w:r w:rsidRPr="002F6AD3">
          <w:rPr>
            <w:rFonts w:ascii="Times New Roman" w:hAnsi="Times New Roman" w:cs="Times New Roman"/>
          </w:rPr>
          <w:t>12</w:t>
        </w:r>
      </w:hyperlink>
      <w:r w:rsidRPr="002F6AD3">
        <w:rPr>
          <w:rFonts w:ascii="Times New Roman" w:hAnsi="Times New Roman" w:cs="Times New Roman"/>
        </w:rPr>
        <w:t xml:space="preserve">, </w:t>
      </w:r>
      <w:hyperlink w:anchor="P2378">
        <w:r w:rsidRPr="002F6AD3">
          <w:rPr>
            <w:rFonts w:ascii="Times New Roman" w:hAnsi="Times New Roman" w:cs="Times New Roman"/>
          </w:rPr>
          <w:t>13</w:t>
        </w:r>
      </w:hyperlink>
      <w:r w:rsidRPr="002F6AD3">
        <w:rPr>
          <w:rFonts w:ascii="Times New Roman" w:hAnsi="Times New Roman" w:cs="Times New Roman"/>
        </w:rPr>
        <w:t xml:space="preserve">, </w:t>
      </w:r>
      <w:hyperlink w:anchor="P2380">
        <w:r w:rsidRPr="002F6AD3">
          <w:rPr>
            <w:rFonts w:ascii="Times New Roman" w:hAnsi="Times New Roman" w:cs="Times New Roman"/>
          </w:rPr>
          <w:t>15</w:t>
        </w:r>
      </w:hyperlink>
      <w:r w:rsidRPr="002F6AD3">
        <w:rPr>
          <w:rFonts w:ascii="Times New Roman" w:hAnsi="Times New Roman" w:cs="Times New Roman"/>
        </w:rPr>
        <w:t>.</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62" w:name="P2415"/>
      <w:bookmarkEnd w:id="62"/>
      <w:r w:rsidRPr="002F6AD3">
        <w:rPr>
          <w:rFonts w:ascii="Times New Roman" w:hAnsi="Times New Roman" w:cs="Times New Roman"/>
          <w:sz w:val="20"/>
        </w:rPr>
        <w:t>&lt;4&gt; БН - документы на бумажном носителе, ЭД - электронные документы, ГД - в опись внесены гибридные дела.</w:t>
      </w:r>
    </w:p>
    <w:p w:rsidR="002F6AD3" w:rsidRPr="002F6AD3" w:rsidRDefault="002F6AD3" w:rsidP="002F6AD3">
      <w:pPr>
        <w:pStyle w:val="ConsPlusNormal"/>
        <w:ind w:firstLine="540"/>
        <w:jc w:val="both"/>
        <w:rPr>
          <w:rFonts w:ascii="Times New Roman" w:hAnsi="Times New Roman" w:cs="Times New Roman"/>
          <w:sz w:val="20"/>
        </w:rPr>
      </w:pPr>
      <w:bookmarkStart w:id="63" w:name="P2416"/>
      <w:bookmarkEnd w:id="63"/>
      <w:r w:rsidRPr="002F6AD3">
        <w:rPr>
          <w:rFonts w:ascii="Times New Roman" w:hAnsi="Times New Roman" w:cs="Times New Roman"/>
          <w:sz w:val="20"/>
        </w:rPr>
        <w:t>&lt;5&gt; При наличии гибридных дел то</w:t>
      </w:r>
      <w:proofErr w:type="gramStart"/>
      <w:r w:rsidRPr="002F6AD3">
        <w:rPr>
          <w:rFonts w:ascii="Times New Roman" w:hAnsi="Times New Roman" w:cs="Times New Roman"/>
          <w:sz w:val="20"/>
        </w:rPr>
        <w:t>м(</w:t>
      </w:r>
      <w:proofErr w:type="gramEnd"/>
      <w:r w:rsidRPr="002F6AD3">
        <w:rPr>
          <w:rFonts w:ascii="Times New Roman" w:hAnsi="Times New Roman" w:cs="Times New Roman"/>
          <w:sz w:val="20"/>
        </w:rPr>
        <w:t>а) на бумажном носителе учитывается в строке "На бумажном носителе", том(а) на электронном носителе учитывается в строке "Электронных".</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17</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64" w:name="P2435"/>
      <w:bookmarkEnd w:id="64"/>
      <w:r w:rsidRPr="002F6AD3">
        <w:rPr>
          <w:rFonts w:ascii="Times New Roman" w:hAnsi="Times New Roman" w:cs="Times New Roman"/>
        </w:rPr>
        <w:t xml:space="preserve">                               СПИСОК ФОНДОВ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Том N 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Начат 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Окончен _________</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2F6AD3" w:rsidRPr="002F6AD3">
        <w:tc>
          <w:tcPr>
            <w:tcW w:w="85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фонда</w:t>
            </w:r>
          </w:p>
        </w:tc>
        <w:tc>
          <w:tcPr>
            <w:tcW w:w="158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первого поступления документов фонда</w:t>
            </w:r>
          </w:p>
        </w:tc>
        <w:tc>
          <w:tcPr>
            <w:tcW w:w="113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фонда</w:t>
            </w:r>
          </w:p>
        </w:tc>
        <w:tc>
          <w:tcPr>
            <w:tcW w:w="4479"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Отметка о выбытии фонда</w:t>
            </w:r>
          </w:p>
        </w:tc>
        <w:tc>
          <w:tcPr>
            <w:tcW w:w="102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850" w:type="dxa"/>
            <w:vMerge/>
          </w:tcPr>
          <w:p w:rsidR="002F6AD3" w:rsidRPr="002F6AD3" w:rsidRDefault="002F6AD3" w:rsidP="002F6AD3">
            <w:pPr>
              <w:pStyle w:val="ConsPlusNormal"/>
              <w:rPr>
                <w:rFonts w:ascii="Times New Roman" w:hAnsi="Times New Roman" w:cs="Times New Roman"/>
                <w:sz w:val="20"/>
              </w:rPr>
            </w:pPr>
          </w:p>
        </w:tc>
        <w:tc>
          <w:tcPr>
            <w:tcW w:w="158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место выбытия</w:t>
            </w:r>
          </w:p>
        </w:tc>
        <w:tc>
          <w:tcPr>
            <w:tcW w:w="3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 N документа, на основании которого выбыл</w:t>
            </w:r>
          </w:p>
        </w:tc>
        <w:tc>
          <w:tcPr>
            <w:tcW w:w="1020"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3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c>
          <w:tcPr>
            <w:tcW w:w="850" w:type="dxa"/>
          </w:tcPr>
          <w:p w:rsidR="002F6AD3" w:rsidRPr="002F6AD3" w:rsidRDefault="002F6AD3" w:rsidP="002F6AD3">
            <w:pPr>
              <w:pStyle w:val="ConsPlusNormal"/>
              <w:rPr>
                <w:rFonts w:ascii="Times New Roman" w:hAnsi="Times New Roman" w:cs="Times New Roman"/>
                <w:sz w:val="20"/>
              </w:rPr>
            </w:pPr>
          </w:p>
        </w:tc>
        <w:tc>
          <w:tcPr>
            <w:tcW w:w="1587"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3402"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 01.01.____ года в список включены фонды с N __________ по N 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 списка исключены фонды с N ____________________ по N 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Всего хранится в архиве ___________________________________ фондов, из них: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_______________________________________________ содержат особо ценные дела.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Номера свободные: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Номера выбывшие (переданные): 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 должности лица, составившего итоговую годовую запись</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18</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65" w:name="P2495"/>
      <w:bookmarkEnd w:id="65"/>
      <w:r w:rsidRPr="002F6AD3">
        <w:rPr>
          <w:rFonts w:ascii="Times New Roman" w:hAnsi="Times New Roman" w:cs="Times New Roman"/>
        </w:rPr>
        <w:t xml:space="preserve">                          ЛИСТ ФОНДА N 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     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местонахождение фонда                     (дата первого поступления</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                            документов фонда)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где хранится фонд)</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6AD3" w:rsidRPr="002F6AD3">
        <w:tc>
          <w:tcPr>
            <w:tcW w:w="453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 каждого названия фонда</w:t>
            </w:r>
          </w:p>
        </w:tc>
        <w:tc>
          <w:tcPr>
            <w:tcW w:w="453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фонда</w:t>
            </w:r>
          </w:p>
        </w:tc>
      </w:tr>
      <w:tr w:rsidR="002F6AD3" w:rsidRPr="002F6AD3">
        <w:tc>
          <w:tcPr>
            <w:tcW w:w="453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453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r>
      <w:tr w:rsidR="002F6AD3" w:rsidRPr="002F6AD3">
        <w:tc>
          <w:tcPr>
            <w:tcW w:w="4535" w:type="dxa"/>
          </w:tcPr>
          <w:p w:rsidR="002F6AD3" w:rsidRPr="002F6AD3" w:rsidRDefault="002F6AD3" w:rsidP="002F6AD3">
            <w:pPr>
              <w:pStyle w:val="ConsPlusNormal"/>
              <w:rPr>
                <w:rFonts w:ascii="Times New Roman" w:hAnsi="Times New Roman" w:cs="Times New Roman"/>
                <w:sz w:val="20"/>
              </w:rPr>
            </w:pPr>
          </w:p>
        </w:tc>
        <w:tc>
          <w:tcPr>
            <w:tcW w:w="4535"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1. Учет неописанных документов</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2F6AD3" w:rsidRPr="002F6AD3">
        <w:tc>
          <w:tcPr>
            <w:tcW w:w="90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записи</w:t>
            </w:r>
          </w:p>
        </w:tc>
        <w:tc>
          <w:tcPr>
            <w:tcW w:w="1871"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N и дата документа, по которому поступили или выбыли документы</w:t>
            </w:r>
          </w:p>
        </w:tc>
        <w:tc>
          <w:tcPr>
            <w:tcW w:w="2551"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Поступление</w:t>
            </w:r>
          </w:p>
        </w:tc>
        <w:tc>
          <w:tcPr>
            <w:tcW w:w="2551"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Выбытие</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Наличие (остаток)</w:t>
            </w:r>
          </w:p>
        </w:tc>
      </w:tr>
      <w:tr w:rsidR="002F6AD3" w:rsidRPr="002F6AD3">
        <w:tc>
          <w:tcPr>
            <w:tcW w:w="907" w:type="dxa"/>
            <w:vMerge/>
          </w:tcPr>
          <w:p w:rsidR="002F6AD3" w:rsidRPr="002F6AD3" w:rsidRDefault="002F6AD3" w:rsidP="002F6AD3">
            <w:pPr>
              <w:pStyle w:val="ConsPlusNormal"/>
              <w:rPr>
                <w:rFonts w:ascii="Times New Roman" w:hAnsi="Times New Roman" w:cs="Times New Roman"/>
                <w:sz w:val="20"/>
              </w:rPr>
            </w:pPr>
          </w:p>
        </w:tc>
        <w:tc>
          <w:tcPr>
            <w:tcW w:w="1871" w:type="dxa"/>
            <w:vMerge/>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 (документов, листов, байт)</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 (документов, листов, байт)</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всего дел</w:t>
            </w:r>
          </w:p>
        </w:tc>
      </w:tr>
      <w:tr w:rsidR="002F6AD3" w:rsidRPr="002F6AD3">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87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r>
      <w:tr w:rsidR="002F6AD3" w:rsidRPr="002F6AD3">
        <w:tc>
          <w:tcPr>
            <w:tcW w:w="907" w:type="dxa"/>
          </w:tcPr>
          <w:p w:rsidR="002F6AD3" w:rsidRPr="002F6AD3" w:rsidRDefault="002F6AD3" w:rsidP="002F6AD3">
            <w:pPr>
              <w:pStyle w:val="ConsPlusNormal"/>
              <w:rPr>
                <w:rFonts w:ascii="Times New Roman" w:hAnsi="Times New Roman" w:cs="Times New Roman"/>
                <w:sz w:val="20"/>
              </w:rPr>
            </w:pPr>
          </w:p>
        </w:tc>
        <w:tc>
          <w:tcPr>
            <w:tcW w:w="1871" w:type="dxa"/>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rPr>
                <w:rFonts w:ascii="Times New Roman" w:hAnsi="Times New Roman" w:cs="Times New Roman"/>
                <w:sz w:val="20"/>
              </w:rPr>
            </w:pPr>
          </w:p>
        </w:tc>
        <w:tc>
          <w:tcPr>
            <w:tcW w:w="907" w:type="dxa"/>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rPr>
                <w:rFonts w:ascii="Times New Roman" w:hAnsi="Times New Roman" w:cs="Times New Roman"/>
                <w:sz w:val="20"/>
              </w:rPr>
            </w:pPr>
          </w:p>
        </w:tc>
        <w:tc>
          <w:tcPr>
            <w:tcW w:w="907"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2. Учет описанных документов</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2F6AD3" w:rsidRPr="002F6AD3">
        <w:tc>
          <w:tcPr>
            <w:tcW w:w="73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Дата записи</w:t>
            </w:r>
          </w:p>
        </w:tc>
        <w:tc>
          <w:tcPr>
            <w:tcW w:w="850"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Номер описи дел, документов</w:t>
            </w:r>
          </w:p>
        </w:tc>
        <w:tc>
          <w:tcPr>
            <w:tcW w:w="56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Го</w:t>
            </w:r>
            <w:proofErr w:type="gramStart"/>
            <w:r w:rsidRPr="002F6AD3">
              <w:rPr>
                <w:rFonts w:ascii="Times New Roman" w:hAnsi="Times New Roman" w:cs="Times New Roman"/>
                <w:sz w:val="20"/>
              </w:rPr>
              <w:t>д(</w:t>
            </w:r>
            <w:proofErr w:type="gramEnd"/>
            <w:r w:rsidRPr="002F6AD3">
              <w:rPr>
                <w:rFonts w:ascii="Times New Roman" w:hAnsi="Times New Roman" w:cs="Times New Roman"/>
                <w:sz w:val="20"/>
              </w:rPr>
              <w:t>ы)</w:t>
            </w:r>
          </w:p>
        </w:tc>
        <w:tc>
          <w:tcPr>
            <w:tcW w:w="113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описи дел, документов или аннотация (краткая характеристика документов)</w:t>
            </w:r>
          </w:p>
        </w:tc>
        <w:tc>
          <w:tcPr>
            <w:tcW w:w="78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Поступило единиц хранения</w:t>
            </w:r>
          </w:p>
        </w:tc>
        <w:tc>
          <w:tcPr>
            <w:tcW w:w="3434" w:type="dxa"/>
            <w:gridSpan w:val="4"/>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Выбытие</w:t>
            </w:r>
          </w:p>
        </w:tc>
        <w:tc>
          <w:tcPr>
            <w:tcW w:w="6092" w:type="dxa"/>
            <w:gridSpan w:val="7"/>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Наличие (остаток) единиц хранения</w:t>
            </w:r>
          </w:p>
        </w:tc>
      </w:tr>
      <w:tr w:rsidR="002F6AD3" w:rsidRPr="002F6AD3">
        <w:tc>
          <w:tcPr>
            <w:tcW w:w="734" w:type="dxa"/>
            <w:vMerge/>
          </w:tcPr>
          <w:p w:rsidR="002F6AD3" w:rsidRPr="002F6AD3" w:rsidRDefault="002F6AD3" w:rsidP="002F6AD3">
            <w:pPr>
              <w:pStyle w:val="ConsPlusNormal"/>
              <w:rPr>
                <w:rFonts w:ascii="Times New Roman" w:hAnsi="Times New Roman" w:cs="Times New Roman"/>
                <w:sz w:val="20"/>
              </w:rPr>
            </w:pPr>
          </w:p>
        </w:tc>
        <w:tc>
          <w:tcPr>
            <w:tcW w:w="850" w:type="dxa"/>
            <w:vMerge/>
          </w:tcPr>
          <w:p w:rsidR="002F6AD3" w:rsidRPr="002F6AD3" w:rsidRDefault="002F6AD3" w:rsidP="002F6AD3">
            <w:pPr>
              <w:pStyle w:val="ConsPlusNormal"/>
              <w:rPr>
                <w:rFonts w:ascii="Times New Roman" w:hAnsi="Times New Roman" w:cs="Times New Roman"/>
                <w:sz w:val="20"/>
              </w:rPr>
            </w:pPr>
          </w:p>
        </w:tc>
        <w:tc>
          <w:tcPr>
            <w:tcW w:w="56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787" w:type="dxa"/>
            <w:vMerge/>
          </w:tcPr>
          <w:p w:rsidR="002F6AD3" w:rsidRPr="002F6AD3" w:rsidRDefault="002F6AD3" w:rsidP="002F6AD3">
            <w:pPr>
              <w:pStyle w:val="ConsPlusNormal"/>
              <w:rPr>
                <w:rFonts w:ascii="Times New Roman" w:hAnsi="Times New Roman" w:cs="Times New Roman"/>
                <w:sz w:val="20"/>
              </w:rPr>
            </w:pPr>
          </w:p>
        </w:tc>
        <w:tc>
          <w:tcPr>
            <w:tcW w:w="87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859"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основание выбытия (название, дата, N документа)</w:t>
            </w:r>
          </w:p>
        </w:tc>
        <w:tc>
          <w:tcPr>
            <w:tcW w:w="1701" w:type="dxa"/>
            <w:gridSpan w:val="2"/>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 том числе по описям, утвержденным ЭПК</w:t>
            </w:r>
          </w:p>
        </w:tc>
        <w:tc>
          <w:tcPr>
            <w:tcW w:w="878"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5214" w:type="dxa"/>
            <w:gridSpan w:val="6"/>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 том числе:</w:t>
            </w:r>
          </w:p>
        </w:tc>
      </w:tr>
      <w:tr w:rsidR="002F6AD3" w:rsidRPr="002F6AD3">
        <w:tc>
          <w:tcPr>
            <w:tcW w:w="734" w:type="dxa"/>
            <w:vMerge/>
          </w:tcPr>
          <w:p w:rsidR="002F6AD3" w:rsidRPr="002F6AD3" w:rsidRDefault="002F6AD3" w:rsidP="002F6AD3">
            <w:pPr>
              <w:pStyle w:val="ConsPlusNormal"/>
              <w:rPr>
                <w:rFonts w:ascii="Times New Roman" w:hAnsi="Times New Roman" w:cs="Times New Roman"/>
                <w:sz w:val="20"/>
              </w:rPr>
            </w:pPr>
          </w:p>
        </w:tc>
        <w:tc>
          <w:tcPr>
            <w:tcW w:w="850" w:type="dxa"/>
            <w:vMerge/>
          </w:tcPr>
          <w:p w:rsidR="002F6AD3" w:rsidRPr="002F6AD3" w:rsidRDefault="002F6AD3" w:rsidP="002F6AD3">
            <w:pPr>
              <w:pStyle w:val="ConsPlusNormal"/>
              <w:rPr>
                <w:rFonts w:ascii="Times New Roman" w:hAnsi="Times New Roman" w:cs="Times New Roman"/>
                <w:sz w:val="20"/>
              </w:rPr>
            </w:pPr>
          </w:p>
        </w:tc>
        <w:tc>
          <w:tcPr>
            <w:tcW w:w="56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787" w:type="dxa"/>
            <w:vMerge/>
          </w:tcPr>
          <w:p w:rsidR="002F6AD3" w:rsidRPr="002F6AD3" w:rsidRDefault="002F6AD3" w:rsidP="002F6AD3">
            <w:pPr>
              <w:pStyle w:val="ConsPlusNormal"/>
              <w:rPr>
                <w:rFonts w:ascii="Times New Roman" w:hAnsi="Times New Roman" w:cs="Times New Roman"/>
                <w:sz w:val="20"/>
              </w:rPr>
            </w:pPr>
          </w:p>
        </w:tc>
        <w:tc>
          <w:tcPr>
            <w:tcW w:w="874" w:type="dxa"/>
            <w:vMerge/>
          </w:tcPr>
          <w:p w:rsidR="002F6AD3" w:rsidRPr="002F6AD3" w:rsidRDefault="002F6AD3" w:rsidP="002F6AD3">
            <w:pPr>
              <w:pStyle w:val="ConsPlusNormal"/>
              <w:rPr>
                <w:rFonts w:ascii="Times New Roman" w:hAnsi="Times New Roman" w:cs="Times New Roman"/>
                <w:sz w:val="20"/>
              </w:rPr>
            </w:pPr>
          </w:p>
        </w:tc>
        <w:tc>
          <w:tcPr>
            <w:tcW w:w="859" w:type="dxa"/>
            <w:vMerge/>
          </w:tcPr>
          <w:p w:rsidR="002F6AD3" w:rsidRPr="002F6AD3" w:rsidRDefault="002F6AD3" w:rsidP="002F6AD3">
            <w:pPr>
              <w:pStyle w:val="ConsPlusNormal"/>
              <w:rPr>
                <w:rFonts w:ascii="Times New Roman" w:hAnsi="Times New Roman" w:cs="Times New Roman"/>
                <w:sz w:val="20"/>
              </w:rPr>
            </w:pPr>
          </w:p>
        </w:tc>
        <w:tc>
          <w:tcPr>
            <w:tcW w:w="1701" w:type="dxa"/>
            <w:gridSpan w:val="2"/>
            <w:vMerge/>
          </w:tcPr>
          <w:p w:rsidR="002F6AD3" w:rsidRPr="002F6AD3" w:rsidRDefault="002F6AD3" w:rsidP="002F6AD3">
            <w:pPr>
              <w:pStyle w:val="ConsPlusNormal"/>
              <w:rPr>
                <w:rFonts w:ascii="Times New Roman" w:hAnsi="Times New Roman" w:cs="Times New Roman"/>
                <w:sz w:val="20"/>
              </w:rPr>
            </w:pPr>
          </w:p>
        </w:tc>
        <w:tc>
          <w:tcPr>
            <w:tcW w:w="878" w:type="dxa"/>
            <w:vMerge/>
          </w:tcPr>
          <w:p w:rsidR="002F6AD3" w:rsidRPr="002F6AD3" w:rsidRDefault="002F6AD3" w:rsidP="002F6AD3">
            <w:pPr>
              <w:pStyle w:val="ConsPlusNormal"/>
              <w:rPr>
                <w:rFonts w:ascii="Times New Roman" w:hAnsi="Times New Roman" w:cs="Times New Roman"/>
                <w:sz w:val="20"/>
              </w:rPr>
            </w:pPr>
          </w:p>
        </w:tc>
        <w:tc>
          <w:tcPr>
            <w:tcW w:w="3584" w:type="dxa"/>
            <w:gridSpan w:val="4"/>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постоянного хранения</w:t>
            </w:r>
          </w:p>
        </w:tc>
        <w:tc>
          <w:tcPr>
            <w:tcW w:w="1630" w:type="dxa"/>
            <w:gridSpan w:val="2"/>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личному составу</w:t>
            </w:r>
          </w:p>
        </w:tc>
      </w:tr>
      <w:tr w:rsidR="002F6AD3" w:rsidRPr="002F6AD3">
        <w:trPr>
          <w:trHeight w:val="269"/>
        </w:trPr>
        <w:tc>
          <w:tcPr>
            <w:tcW w:w="734" w:type="dxa"/>
            <w:vMerge/>
          </w:tcPr>
          <w:p w:rsidR="002F6AD3" w:rsidRPr="002F6AD3" w:rsidRDefault="002F6AD3" w:rsidP="002F6AD3">
            <w:pPr>
              <w:pStyle w:val="ConsPlusNormal"/>
              <w:rPr>
                <w:rFonts w:ascii="Times New Roman" w:hAnsi="Times New Roman" w:cs="Times New Roman"/>
                <w:sz w:val="20"/>
              </w:rPr>
            </w:pPr>
          </w:p>
        </w:tc>
        <w:tc>
          <w:tcPr>
            <w:tcW w:w="850" w:type="dxa"/>
            <w:vMerge/>
          </w:tcPr>
          <w:p w:rsidR="002F6AD3" w:rsidRPr="002F6AD3" w:rsidRDefault="002F6AD3" w:rsidP="002F6AD3">
            <w:pPr>
              <w:pStyle w:val="ConsPlusNormal"/>
              <w:rPr>
                <w:rFonts w:ascii="Times New Roman" w:hAnsi="Times New Roman" w:cs="Times New Roman"/>
                <w:sz w:val="20"/>
              </w:rPr>
            </w:pPr>
          </w:p>
        </w:tc>
        <w:tc>
          <w:tcPr>
            <w:tcW w:w="56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787" w:type="dxa"/>
            <w:vMerge/>
          </w:tcPr>
          <w:p w:rsidR="002F6AD3" w:rsidRPr="002F6AD3" w:rsidRDefault="002F6AD3" w:rsidP="002F6AD3">
            <w:pPr>
              <w:pStyle w:val="ConsPlusNormal"/>
              <w:rPr>
                <w:rFonts w:ascii="Times New Roman" w:hAnsi="Times New Roman" w:cs="Times New Roman"/>
                <w:sz w:val="20"/>
              </w:rPr>
            </w:pPr>
          </w:p>
        </w:tc>
        <w:tc>
          <w:tcPr>
            <w:tcW w:w="874" w:type="dxa"/>
            <w:vMerge/>
          </w:tcPr>
          <w:p w:rsidR="002F6AD3" w:rsidRPr="002F6AD3" w:rsidRDefault="002F6AD3" w:rsidP="002F6AD3">
            <w:pPr>
              <w:pStyle w:val="ConsPlusNormal"/>
              <w:rPr>
                <w:rFonts w:ascii="Times New Roman" w:hAnsi="Times New Roman" w:cs="Times New Roman"/>
                <w:sz w:val="20"/>
              </w:rPr>
            </w:pPr>
          </w:p>
        </w:tc>
        <w:tc>
          <w:tcPr>
            <w:tcW w:w="859" w:type="dxa"/>
            <w:vMerge/>
          </w:tcPr>
          <w:p w:rsidR="002F6AD3" w:rsidRPr="002F6AD3" w:rsidRDefault="002F6AD3" w:rsidP="002F6AD3">
            <w:pPr>
              <w:pStyle w:val="ConsPlusNormal"/>
              <w:rPr>
                <w:rFonts w:ascii="Times New Roman" w:hAnsi="Times New Roman" w:cs="Times New Roman"/>
                <w:sz w:val="20"/>
              </w:rPr>
            </w:pPr>
          </w:p>
        </w:tc>
        <w:tc>
          <w:tcPr>
            <w:tcW w:w="1701" w:type="dxa"/>
            <w:gridSpan w:val="2"/>
            <w:vMerge/>
          </w:tcPr>
          <w:p w:rsidR="002F6AD3" w:rsidRPr="002F6AD3" w:rsidRDefault="002F6AD3" w:rsidP="002F6AD3">
            <w:pPr>
              <w:pStyle w:val="ConsPlusNormal"/>
              <w:rPr>
                <w:rFonts w:ascii="Times New Roman" w:hAnsi="Times New Roman" w:cs="Times New Roman"/>
                <w:sz w:val="20"/>
              </w:rPr>
            </w:pPr>
          </w:p>
        </w:tc>
        <w:tc>
          <w:tcPr>
            <w:tcW w:w="878" w:type="dxa"/>
            <w:vMerge/>
          </w:tcPr>
          <w:p w:rsidR="002F6AD3" w:rsidRPr="002F6AD3" w:rsidRDefault="002F6AD3" w:rsidP="002F6AD3">
            <w:pPr>
              <w:pStyle w:val="ConsPlusNormal"/>
              <w:rPr>
                <w:rFonts w:ascii="Times New Roman" w:hAnsi="Times New Roman" w:cs="Times New Roman"/>
                <w:sz w:val="20"/>
              </w:rPr>
            </w:pPr>
          </w:p>
        </w:tc>
        <w:tc>
          <w:tcPr>
            <w:tcW w:w="85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993" w:type="dxa"/>
            <w:gridSpan w:val="2"/>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из них по описям, утвержденным ЭПК</w:t>
            </w: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893"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r>
      <w:tr w:rsidR="002F6AD3" w:rsidRPr="002F6AD3">
        <w:trPr>
          <w:trHeight w:val="269"/>
        </w:trPr>
        <w:tc>
          <w:tcPr>
            <w:tcW w:w="734" w:type="dxa"/>
            <w:vMerge/>
          </w:tcPr>
          <w:p w:rsidR="002F6AD3" w:rsidRPr="002F6AD3" w:rsidRDefault="002F6AD3" w:rsidP="002F6AD3">
            <w:pPr>
              <w:pStyle w:val="ConsPlusNormal"/>
              <w:rPr>
                <w:rFonts w:ascii="Times New Roman" w:hAnsi="Times New Roman" w:cs="Times New Roman"/>
                <w:sz w:val="20"/>
              </w:rPr>
            </w:pPr>
          </w:p>
        </w:tc>
        <w:tc>
          <w:tcPr>
            <w:tcW w:w="850" w:type="dxa"/>
            <w:vMerge/>
          </w:tcPr>
          <w:p w:rsidR="002F6AD3" w:rsidRPr="002F6AD3" w:rsidRDefault="002F6AD3" w:rsidP="002F6AD3">
            <w:pPr>
              <w:pStyle w:val="ConsPlusNormal"/>
              <w:rPr>
                <w:rFonts w:ascii="Times New Roman" w:hAnsi="Times New Roman" w:cs="Times New Roman"/>
                <w:sz w:val="20"/>
              </w:rPr>
            </w:pPr>
          </w:p>
        </w:tc>
        <w:tc>
          <w:tcPr>
            <w:tcW w:w="56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787" w:type="dxa"/>
            <w:vMerge/>
          </w:tcPr>
          <w:p w:rsidR="002F6AD3" w:rsidRPr="002F6AD3" w:rsidRDefault="002F6AD3" w:rsidP="002F6AD3">
            <w:pPr>
              <w:pStyle w:val="ConsPlusNormal"/>
              <w:rPr>
                <w:rFonts w:ascii="Times New Roman" w:hAnsi="Times New Roman" w:cs="Times New Roman"/>
                <w:sz w:val="20"/>
              </w:rPr>
            </w:pPr>
          </w:p>
        </w:tc>
        <w:tc>
          <w:tcPr>
            <w:tcW w:w="874" w:type="dxa"/>
            <w:vMerge/>
          </w:tcPr>
          <w:p w:rsidR="002F6AD3" w:rsidRPr="002F6AD3" w:rsidRDefault="002F6AD3" w:rsidP="002F6AD3">
            <w:pPr>
              <w:pStyle w:val="ConsPlusNormal"/>
              <w:rPr>
                <w:rFonts w:ascii="Times New Roman" w:hAnsi="Times New Roman" w:cs="Times New Roman"/>
                <w:sz w:val="20"/>
              </w:rPr>
            </w:pPr>
          </w:p>
        </w:tc>
        <w:tc>
          <w:tcPr>
            <w:tcW w:w="859" w:type="dxa"/>
            <w:vMerge/>
          </w:tcPr>
          <w:p w:rsidR="002F6AD3" w:rsidRPr="002F6AD3" w:rsidRDefault="002F6AD3" w:rsidP="002F6AD3">
            <w:pPr>
              <w:pStyle w:val="ConsPlusNormal"/>
              <w:rPr>
                <w:rFonts w:ascii="Times New Roman" w:hAnsi="Times New Roman" w:cs="Times New Roman"/>
                <w:sz w:val="20"/>
              </w:rPr>
            </w:pPr>
          </w:p>
        </w:tc>
        <w:tc>
          <w:tcPr>
            <w:tcW w:w="96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73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878" w:type="dxa"/>
            <w:vMerge/>
          </w:tcPr>
          <w:p w:rsidR="002F6AD3" w:rsidRPr="002F6AD3" w:rsidRDefault="002F6AD3" w:rsidP="002F6AD3">
            <w:pPr>
              <w:pStyle w:val="ConsPlusNormal"/>
              <w:rPr>
                <w:rFonts w:ascii="Times New Roman" w:hAnsi="Times New Roman" w:cs="Times New Roman"/>
                <w:sz w:val="20"/>
              </w:rPr>
            </w:pPr>
          </w:p>
        </w:tc>
        <w:tc>
          <w:tcPr>
            <w:tcW w:w="854" w:type="dxa"/>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1993" w:type="dxa"/>
            <w:gridSpan w:val="2"/>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893"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734" w:type="dxa"/>
            <w:vMerge/>
          </w:tcPr>
          <w:p w:rsidR="002F6AD3" w:rsidRPr="002F6AD3" w:rsidRDefault="002F6AD3" w:rsidP="002F6AD3">
            <w:pPr>
              <w:pStyle w:val="ConsPlusNormal"/>
              <w:rPr>
                <w:rFonts w:ascii="Times New Roman" w:hAnsi="Times New Roman" w:cs="Times New Roman"/>
                <w:sz w:val="20"/>
              </w:rPr>
            </w:pPr>
          </w:p>
        </w:tc>
        <w:tc>
          <w:tcPr>
            <w:tcW w:w="850" w:type="dxa"/>
            <w:vMerge/>
          </w:tcPr>
          <w:p w:rsidR="002F6AD3" w:rsidRPr="002F6AD3" w:rsidRDefault="002F6AD3" w:rsidP="002F6AD3">
            <w:pPr>
              <w:pStyle w:val="ConsPlusNormal"/>
              <w:rPr>
                <w:rFonts w:ascii="Times New Roman" w:hAnsi="Times New Roman" w:cs="Times New Roman"/>
                <w:sz w:val="20"/>
              </w:rPr>
            </w:pPr>
          </w:p>
        </w:tc>
        <w:tc>
          <w:tcPr>
            <w:tcW w:w="567"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787" w:type="dxa"/>
            <w:vMerge/>
          </w:tcPr>
          <w:p w:rsidR="002F6AD3" w:rsidRPr="002F6AD3" w:rsidRDefault="002F6AD3" w:rsidP="002F6AD3">
            <w:pPr>
              <w:pStyle w:val="ConsPlusNormal"/>
              <w:rPr>
                <w:rFonts w:ascii="Times New Roman" w:hAnsi="Times New Roman" w:cs="Times New Roman"/>
                <w:sz w:val="20"/>
              </w:rPr>
            </w:pPr>
          </w:p>
        </w:tc>
        <w:tc>
          <w:tcPr>
            <w:tcW w:w="874" w:type="dxa"/>
            <w:vMerge/>
          </w:tcPr>
          <w:p w:rsidR="002F6AD3" w:rsidRPr="002F6AD3" w:rsidRDefault="002F6AD3" w:rsidP="002F6AD3">
            <w:pPr>
              <w:pStyle w:val="ConsPlusNormal"/>
              <w:rPr>
                <w:rFonts w:ascii="Times New Roman" w:hAnsi="Times New Roman" w:cs="Times New Roman"/>
                <w:sz w:val="20"/>
              </w:rPr>
            </w:pPr>
          </w:p>
        </w:tc>
        <w:tc>
          <w:tcPr>
            <w:tcW w:w="859" w:type="dxa"/>
            <w:vMerge/>
          </w:tcPr>
          <w:p w:rsidR="002F6AD3" w:rsidRPr="002F6AD3" w:rsidRDefault="002F6AD3" w:rsidP="002F6AD3">
            <w:pPr>
              <w:pStyle w:val="ConsPlusNormal"/>
              <w:rPr>
                <w:rFonts w:ascii="Times New Roman" w:hAnsi="Times New Roman" w:cs="Times New Roman"/>
                <w:sz w:val="20"/>
              </w:rPr>
            </w:pPr>
          </w:p>
        </w:tc>
        <w:tc>
          <w:tcPr>
            <w:tcW w:w="964" w:type="dxa"/>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878" w:type="dxa"/>
            <w:vMerge/>
          </w:tcPr>
          <w:p w:rsidR="002F6AD3" w:rsidRPr="002F6AD3" w:rsidRDefault="002F6AD3" w:rsidP="002F6AD3">
            <w:pPr>
              <w:pStyle w:val="ConsPlusNormal"/>
              <w:rPr>
                <w:rFonts w:ascii="Times New Roman" w:hAnsi="Times New Roman" w:cs="Times New Roman"/>
                <w:sz w:val="20"/>
              </w:rPr>
            </w:pPr>
          </w:p>
        </w:tc>
        <w:tc>
          <w:tcPr>
            <w:tcW w:w="854" w:type="dxa"/>
            <w:vMerge/>
          </w:tcPr>
          <w:p w:rsidR="002F6AD3" w:rsidRPr="002F6AD3" w:rsidRDefault="002F6AD3" w:rsidP="002F6AD3">
            <w:pPr>
              <w:pStyle w:val="ConsPlusNormal"/>
              <w:rPr>
                <w:rFonts w:ascii="Times New Roman" w:hAnsi="Times New Roman" w:cs="Times New Roman"/>
                <w:sz w:val="20"/>
              </w:rPr>
            </w:pPr>
          </w:p>
        </w:tc>
        <w:tc>
          <w:tcPr>
            <w:tcW w:w="737" w:type="dxa"/>
            <w:vMerge/>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85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737" w:type="dxa"/>
            <w:vMerge/>
          </w:tcPr>
          <w:p w:rsidR="002F6AD3" w:rsidRPr="002F6AD3" w:rsidRDefault="002F6AD3" w:rsidP="002F6AD3">
            <w:pPr>
              <w:pStyle w:val="ConsPlusNormal"/>
              <w:rPr>
                <w:rFonts w:ascii="Times New Roman" w:hAnsi="Times New Roman" w:cs="Times New Roman"/>
                <w:sz w:val="20"/>
              </w:rPr>
            </w:pPr>
          </w:p>
        </w:tc>
        <w:tc>
          <w:tcPr>
            <w:tcW w:w="893" w:type="dxa"/>
            <w:vMerge/>
          </w:tcPr>
          <w:p w:rsidR="002F6AD3" w:rsidRPr="002F6AD3" w:rsidRDefault="002F6AD3" w:rsidP="002F6AD3">
            <w:pPr>
              <w:pStyle w:val="ConsPlusNormal"/>
              <w:rPr>
                <w:rFonts w:ascii="Times New Roman" w:hAnsi="Times New Roman" w:cs="Times New Roman"/>
                <w:sz w:val="20"/>
              </w:rPr>
            </w:pPr>
          </w:p>
        </w:tc>
      </w:tr>
      <w:tr w:rsidR="002F6AD3" w:rsidRPr="002F6AD3">
        <w:tc>
          <w:tcPr>
            <w:tcW w:w="7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85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7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8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85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9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87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c>
          <w:tcPr>
            <w:tcW w:w="85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11</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12</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13</w:t>
            </w:r>
          </w:p>
        </w:tc>
        <w:tc>
          <w:tcPr>
            <w:tcW w:w="85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14</w:t>
            </w:r>
          </w:p>
        </w:tc>
        <w:tc>
          <w:tcPr>
            <w:tcW w:w="73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15</w:t>
            </w:r>
          </w:p>
        </w:tc>
        <w:tc>
          <w:tcPr>
            <w:tcW w:w="89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16</w:t>
            </w:r>
          </w:p>
        </w:tc>
      </w:tr>
      <w:tr w:rsidR="002F6AD3" w:rsidRPr="002F6AD3">
        <w:tc>
          <w:tcPr>
            <w:tcW w:w="734" w:type="dxa"/>
          </w:tcPr>
          <w:p w:rsidR="002F6AD3" w:rsidRPr="002F6AD3" w:rsidRDefault="002F6AD3" w:rsidP="002F6AD3">
            <w:pPr>
              <w:pStyle w:val="ConsPlusNormal"/>
              <w:rPr>
                <w:rFonts w:ascii="Times New Roman" w:hAnsi="Times New Roman" w:cs="Times New Roman"/>
                <w:sz w:val="20"/>
              </w:rPr>
            </w:pPr>
          </w:p>
        </w:tc>
        <w:tc>
          <w:tcPr>
            <w:tcW w:w="850" w:type="dxa"/>
          </w:tcPr>
          <w:p w:rsidR="002F6AD3" w:rsidRPr="002F6AD3" w:rsidRDefault="002F6AD3" w:rsidP="002F6AD3">
            <w:pPr>
              <w:pStyle w:val="ConsPlusNormal"/>
              <w:rPr>
                <w:rFonts w:ascii="Times New Roman" w:hAnsi="Times New Roman" w:cs="Times New Roman"/>
                <w:sz w:val="20"/>
              </w:rPr>
            </w:pPr>
          </w:p>
        </w:tc>
        <w:tc>
          <w:tcPr>
            <w:tcW w:w="567"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787" w:type="dxa"/>
          </w:tcPr>
          <w:p w:rsidR="002F6AD3" w:rsidRPr="002F6AD3" w:rsidRDefault="002F6AD3" w:rsidP="002F6AD3">
            <w:pPr>
              <w:pStyle w:val="ConsPlusNormal"/>
              <w:rPr>
                <w:rFonts w:ascii="Times New Roman" w:hAnsi="Times New Roman" w:cs="Times New Roman"/>
                <w:sz w:val="20"/>
              </w:rPr>
            </w:pPr>
          </w:p>
        </w:tc>
        <w:tc>
          <w:tcPr>
            <w:tcW w:w="874" w:type="dxa"/>
          </w:tcPr>
          <w:p w:rsidR="002F6AD3" w:rsidRPr="002F6AD3" w:rsidRDefault="002F6AD3" w:rsidP="002F6AD3">
            <w:pPr>
              <w:pStyle w:val="ConsPlusNormal"/>
              <w:rPr>
                <w:rFonts w:ascii="Times New Roman" w:hAnsi="Times New Roman" w:cs="Times New Roman"/>
                <w:sz w:val="20"/>
              </w:rPr>
            </w:pPr>
          </w:p>
        </w:tc>
        <w:tc>
          <w:tcPr>
            <w:tcW w:w="859" w:type="dxa"/>
          </w:tcPr>
          <w:p w:rsidR="002F6AD3" w:rsidRPr="002F6AD3" w:rsidRDefault="002F6AD3" w:rsidP="002F6AD3">
            <w:pPr>
              <w:pStyle w:val="ConsPlusNormal"/>
              <w:rPr>
                <w:rFonts w:ascii="Times New Roman" w:hAnsi="Times New Roman" w:cs="Times New Roman"/>
                <w:sz w:val="20"/>
              </w:rPr>
            </w:pPr>
          </w:p>
        </w:tc>
        <w:tc>
          <w:tcPr>
            <w:tcW w:w="964"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878" w:type="dxa"/>
          </w:tcPr>
          <w:p w:rsidR="002F6AD3" w:rsidRPr="002F6AD3" w:rsidRDefault="002F6AD3" w:rsidP="002F6AD3">
            <w:pPr>
              <w:pStyle w:val="ConsPlusNormal"/>
              <w:rPr>
                <w:rFonts w:ascii="Times New Roman" w:hAnsi="Times New Roman" w:cs="Times New Roman"/>
                <w:sz w:val="20"/>
              </w:rPr>
            </w:pPr>
          </w:p>
        </w:tc>
        <w:tc>
          <w:tcPr>
            <w:tcW w:w="854"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859" w:type="dxa"/>
          </w:tcPr>
          <w:p w:rsidR="002F6AD3" w:rsidRPr="002F6AD3" w:rsidRDefault="002F6AD3" w:rsidP="002F6AD3">
            <w:pPr>
              <w:pStyle w:val="ConsPlusNormal"/>
              <w:rPr>
                <w:rFonts w:ascii="Times New Roman" w:hAnsi="Times New Roman" w:cs="Times New Roman"/>
                <w:sz w:val="20"/>
              </w:rPr>
            </w:pPr>
          </w:p>
        </w:tc>
        <w:tc>
          <w:tcPr>
            <w:tcW w:w="737" w:type="dxa"/>
          </w:tcPr>
          <w:p w:rsidR="002F6AD3" w:rsidRPr="002F6AD3" w:rsidRDefault="002F6AD3" w:rsidP="002F6AD3">
            <w:pPr>
              <w:pStyle w:val="ConsPlusNormal"/>
              <w:rPr>
                <w:rFonts w:ascii="Times New Roman" w:hAnsi="Times New Roman" w:cs="Times New Roman"/>
                <w:sz w:val="20"/>
              </w:rPr>
            </w:pPr>
          </w:p>
        </w:tc>
        <w:tc>
          <w:tcPr>
            <w:tcW w:w="893"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19</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bookmarkStart w:id="66" w:name="P2610"/>
      <w:bookmarkEnd w:id="66"/>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 технических ошибках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учетных документах                   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Фонд N 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Название фонда 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ходе выполнения 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(вид работ)</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обнаружены технические ошибки в записях:</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2F6AD3" w:rsidRPr="002F6AD3">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документа</w:t>
            </w:r>
          </w:p>
        </w:tc>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Существующая запись</w:t>
            </w:r>
          </w:p>
        </w:tc>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Следует записать</w:t>
            </w:r>
          </w:p>
        </w:tc>
      </w:tr>
      <w:tr w:rsidR="002F6AD3" w:rsidRPr="002F6AD3">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300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r>
      <w:tr w:rsidR="002F6AD3" w:rsidRPr="002F6AD3">
        <w:tc>
          <w:tcPr>
            <w:tcW w:w="3009" w:type="dxa"/>
          </w:tcPr>
          <w:p w:rsidR="002F6AD3" w:rsidRPr="002F6AD3" w:rsidRDefault="002F6AD3" w:rsidP="002F6AD3">
            <w:pPr>
              <w:pStyle w:val="ConsPlusNormal"/>
              <w:rPr>
                <w:rFonts w:ascii="Times New Roman" w:hAnsi="Times New Roman" w:cs="Times New Roman"/>
                <w:sz w:val="20"/>
              </w:rPr>
            </w:pPr>
          </w:p>
        </w:tc>
        <w:tc>
          <w:tcPr>
            <w:tcW w:w="3009" w:type="dxa"/>
          </w:tcPr>
          <w:p w:rsidR="002F6AD3" w:rsidRPr="002F6AD3" w:rsidRDefault="002F6AD3" w:rsidP="002F6AD3">
            <w:pPr>
              <w:pStyle w:val="ConsPlusNormal"/>
              <w:rPr>
                <w:rFonts w:ascii="Times New Roman" w:hAnsi="Times New Roman" w:cs="Times New Roman"/>
                <w:sz w:val="20"/>
              </w:rPr>
            </w:pPr>
          </w:p>
        </w:tc>
        <w:tc>
          <w:tcPr>
            <w:tcW w:w="3009"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результате    количество    единиц    хранения   (единиц   учета)   не</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изменилось</w:t>
      </w:r>
      <w:proofErr w:type="gramEnd"/>
      <w:r w:rsidRPr="002F6AD3">
        <w:rPr>
          <w:rFonts w:ascii="Times New Roman" w:hAnsi="Times New Roman" w:cs="Times New Roman"/>
        </w:rPr>
        <w:t>/увеличилось/уменьшилось на ______________________________ единиц</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хранения (единиц учета).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Примечания: 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20</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bookmarkStart w:id="67" w:name="P2672"/>
      <w:bookmarkEnd w:id="67"/>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об обнаружении </w:t>
      </w:r>
      <w:proofErr w:type="gramStart"/>
      <w:r w:rsidRPr="002F6AD3">
        <w:rPr>
          <w:rFonts w:ascii="Times New Roman" w:hAnsi="Times New Roman" w:cs="Times New Roman"/>
        </w:rPr>
        <w:t>архивных</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документов, не относящихся,           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 данному фонду, </w:t>
      </w:r>
      <w:proofErr w:type="gramStart"/>
      <w:r w:rsidRPr="002F6AD3">
        <w:rPr>
          <w:rFonts w:ascii="Times New Roman" w:hAnsi="Times New Roman" w:cs="Times New Roman"/>
        </w:rPr>
        <w:t>неучтенных</w:t>
      </w:r>
      <w:proofErr w:type="gramEnd"/>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ходе 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(вид работы)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было обнаружено 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 фонде, в архивохранилище, рабочем помещении)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2F6AD3" w:rsidRPr="002F6AD3">
        <w:tc>
          <w:tcPr>
            <w:tcW w:w="62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единицы хранения, документа</w:t>
            </w:r>
          </w:p>
        </w:tc>
        <w:tc>
          <w:tcPr>
            <w:tcW w:w="1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Шифр (при наличии)</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54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 (байт)</w:t>
            </w:r>
          </w:p>
        </w:tc>
        <w:tc>
          <w:tcPr>
            <w:tcW w:w="14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 какому фонду относится (новый шифр)</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62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54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r>
      <w:tr w:rsidR="002F6AD3" w:rsidRPr="002F6AD3">
        <w:tc>
          <w:tcPr>
            <w:tcW w:w="623"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402"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1546" w:type="dxa"/>
          </w:tcPr>
          <w:p w:rsidR="002F6AD3" w:rsidRPr="002F6AD3" w:rsidRDefault="002F6AD3" w:rsidP="002F6AD3">
            <w:pPr>
              <w:pStyle w:val="ConsPlusNormal"/>
              <w:rPr>
                <w:rFonts w:ascii="Times New Roman" w:hAnsi="Times New Roman" w:cs="Times New Roman"/>
                <w:sz w:val="20"/>
              </w:rPr>
            </w:pPr>
          </w:p>
        </w:tc>
        <w:tc>
          <w:tcPr>
            <w:tcW w:w="1416"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обнаружено 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 документов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lastRenderedPageBreak/>
        <w:t>Приложение N 21</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bookmarkStart w:id="68" w:name="P2742"/>
      <w:bookmarkEnd w:id="68"/>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 </w:t>
      </w:r>
      <w:proofErr w:type="spellStart"/>
      <w:r w:rsidRPr="002F6AD3">
        <w:rPr>
          <w:rFonts w:ascii="Times New Roman" w:hAnsi="Times New Roman" w:cs="Times New Roman"/>
        </w:rPr>
        <w:t>необнаружении</w:t>
      </w:r>
      <w:proofErr w:type="spellEnd"/>
      <w:r w:rsidRPr="002F6AD3">
        <w:rPr>
          <w:rFonts w:ascii="Times New Roman" w:hAnsi="Times New Roman" w:cs="Times New Roman"/>
        </w:rPr>
        <w:t xml:space="preserve"> архивных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документов, пути розыска              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которых</w:t>
      </w:r>
      <w:proofErr w:type="gramEnd"/>
      <w:r w:rsidRPr="002F6AD3">
        <w:rPr>
          <w:rFonts w:ascii="Times New Roman" w:hAnsi="Times New Roman" w:cs="Times New Roman"/>
        </w:rPr>
        <w:t xml:space="preserve"> исчерпаны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Название и N фонда 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результате 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установлено   отсутствие  в  фонде  перечисленных  ниже  дел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предпринятые архивом меры по розыску дел положительных результатов не дали,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в </w:t>
      </w:r>
      <w:proofErr w:type="gramStart"/>
      <w:r w:rsidRPr="002F6AD3">
        <w:rPr>
          <w:rFonts w:ascii="Times New Roman" w:hAnsi="Times New Roman" w:cs="Times New Roman"/>
        </w:rPr>
        <w:t>связи</w:t>
      </w:r>
      <w:proofErr w:type="gramEnd"/>
      <w:r w:rsidRPr="002F6AD3">
        <w:rPr>
          <w:rFonts w:ascii="Times New Roman" w:hAnsi="Times New Roman" w:cs="Times New Roman"/>
        </w:rPr>
        <w:t xml:space="preserve"> с чем считаем возможным снять с учета:</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8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112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Единица хранения N</w:t>
            </w:r>
          </w:p>
        </w:tc>
        <w:tc>
          <w:tcPr>
            <w:tcW w:w="1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единицы хранения (архивных документов)</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 (байт)</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Предполагаемые причины отсутствия</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86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12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40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510" w:type="dxa"/>
          </w:tcPr>
          <w:p w:rsidR="002F6AD3" w:rsidRPr="002F6AD3" w:rsidRDefault="002F6AD3" w:rsidP="002F6AD3">
            <w:pPr>
              <w:pStyle w:val="ConsPlusNormal"/>
              <w:rPr>
                <w:rFonts w:ascii="Times New Roman" w:hAnsi="Times New Roman" w:cs="Times New Roman"/>
                <w:sz w:val="20"/>
              </w:rPr>
            </w:pPr>
          </w:p>
        </w:tc>
        <w:tc>
          <w:tcPr>
            <w:tcW w:w="864" w:type="dxa"/>
          </w:tcPr>
          <w:p w:rsidR="002F6AD3" w:rsidRPr="002F6AD3" w:rsidRDefault="002F6AD3" w:rsidP="002F6AD3">
            <w:pPr>
              <w:pStyle w:val="ConsPlusNormal"/>
              <w:rPr>
                <w:rFonts w:ascii="Times New Roman" w:hAnsi="Times New Roman" w:cs="Times New Roman"/>
                <w:sz w:val="20"/>
              </w:rPr>
            </w:pPr>
          </w:p>
        </w:tc>
        <w:tc>
          <w:tcPr>
            <w:tcW w:w="1123" w:type="dxa"/>
          </w:tcPr>
          <w:p w:rsidR="002F6AD3" w:rsidRPr="002F6AD3" w:rsidRDefault="002F6AD3" w:rsidP="002F6AD3">
            <w:pPr>
              <w:pStyle w:val="ConsPlusNormal"/>
              <w:rPr>
                <w:rFonts w:ascii="Times New Roman" w:hAnsi="Times New Roman" w:cs="Times New Roman"/>
                <w:sz w:val="20"/>
              </w:rPr>
            </w:pPr>
          </w:p>
        </w:tc>
        <w:tc>
          <w:tcPr>
            <w:tcW w:w="1402"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531"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 единиц хранения (архивных документов).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Содержание  утраченных материалов может быть частично восполнено следующими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единицами хранения (документами): 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(номера единиц хранения</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и их групповые заголовки)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 xml:space="preserve">УТВЕРЖДЕН </w:t>
      </w:r>
      <w:hyperlink w:anchor="P2810">
        <w:r w:rsidRPr="002F6AD3">
          <w:rPr>
            <w:rFonts w:ascii="Times New Roman" w:hAnsi="Times New Roman" w:cs="Times New Roman"/>
          </w:rPr>
          <w:t>&lt;6&gt;</w:t>
        </w:r>
      </w:hyperlink>
      <w:r w:rsidRPr="002F6AD3">
        <w:rPr>
          <w:rFonts w:ascii="Times New Roman" w:hAnsi="Times New Roman" w:cs="Times New Roman"/>
        </w:rPr>
        <w:t xml:space="preserve">                            СОГЛАСОВАНО</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Протокол экспертно-проверочной          Протокол экспертной комиссии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комиссии архивного учреждения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от "__" ____________ N ____             от "__" ____________ N 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архива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69" w:name="P2810"/>
      <w:bookmarkEnd w:id="69"/>
      <w:r w:rsidRPr="002F6AD3">
        <w:rPr>
          <w:rFonts w:ascii="Times New Roman" w:hAnsi="Times New Roman" w:cs="Times New Roman"/>
          <w:sz w:val="20"/>
        </w:rPr>
        <w:t>&lt;6</w:t>
      </w:r>
      <w:proofErr w:type="gramStart"/>
      <w:r w:rsidRPr="002F6AD3">
        <w:rPr>
          <w:rFonts w:ascii="Times New Roman" w:hAnsi="Times New Roman" w:cs="Times New Roman"/>
          <w:sz w:val="20"/>
        </w:rPr>
        <w:t>&gt; П</w:t>
      </w:r>
      <w:proofErr w:type="gramEnd"/>
      <w:r w:rsidRPr="002F6AD3">
        <w:rPr>
          <w:rFonts w:ascii="Times New Roman" w:hAnsi="Times New Roman" w:cs="Times New Roman"/>
          <w:sz w:val="20"/>
        </w:rPr>
        <w:t xml:space="preserve">ри </w:t>
      </w:r>
      <w:proofErr w:type="spellStart"/>
      <w:r w:rsidRPr="002F6AD3">
        <w:rPr>
          <w:rFonts w:ascii="Times New Roman" w:hAnsi="Times New Roman" w:cs="Times New Roman"/>
          <w:sz w:val="20"/>
        </w:rPr>
        <w:t>необнаружении</w:t>
      </w:r>
      <w:proofErr w:type="spellEnd"/>
      <w:r w:rsidRPr="002F6AD3">
        <w:rPr>
          <w:rFonts w:ascii="Times New Roman" w:hAnsi="Times New Roman" w:cs="Times New Roman"/>
          <w:sz w:val="20"/>
        </w:rPr>
        <w:t xml:space="preserve"> дел Архивного фонда Российской Федерации.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22</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УТВЕРЖДАЮ                                </w:t>
      </w:r>
      <w:proofErr w:type="spellStart"/>
      <w:proofErr w:type="gramStart"/>
      <w:r w:rsidRPr="002F6AD3">
        <w:rPr>
          <w:rFonts w:ascii="Times New Roman" w:hAnsi="Times New Roman" w:cs="Times New Roman"/>
        </w:rPr>
        <w:t>УТВЕРЖДАЮ</w:t>
      </w:r>
      <w:proofErr w:type="spellEnd"/>
      <w:proofErr w:type="gramEnd"/>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Председатель суда                        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(наименование должности</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руководителя организации,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принимающей</w:t>
      </w:r>
      <w:proofErr w:type="gramEnd"/>
      <w:r w:rsidRPr="002F6AD3">
        <w:rPr>
          <w:rFonts w:ascii="Times New Roman" w:hAnsi="Times New Roman" w:cs="Times New Roman"/>
        </w:rPr>
        <w:t xml:space="preserve"> документы)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                 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(подпись)  (расшифровка подписи)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                            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70" w:name="P2837"/>
      <w:bookmarkEnd w:id="70"/>
      <w:r w:rsidRPr="002F6AD3">
        <w:rPr>
          <w:rFonts w:ascii="Times New Roman" w:hAnsi="Times New Roman" w:cs="Times New Roman"/>
        </w:rPr>
        <w:t xml:space="preserve">               АКТ</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приема-передачи </w:t>
      </w:r>
      <w:proofErr w:type="gramStart"/>
      <w:r w:rsidRPr="002F6AD3">
        <w:rPr>
          <w:rFonts w:ascii="Times New Roman" w:hAnsi="Times New Roman" w:cs="Times New Roman"/>
        </w:rPr>
        <w:t>архивных</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документов на хранение</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(основание передачи, к примеру, истечение срока хранения документов)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(название передаваемого фонда)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 сдал,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(название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а _________________________________________________________________ принял.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организации, принимающей документы)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Принимает на государственное хранение документы за ___________________ годы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 справочный аппарат к ним:</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2F6AD3" w:rsidRPr="002F6AD3">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253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номер описи дел, документов</w:t>
            </w:r>
          </w:p>
        </w:tc>
        <w:tc>
          <w:tcPr>
            <w:tcW w:w="284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экземпляров описи дел, документов</w:t>
            </w:r>
          </w:p>
        </w:tc>
        <w:tc>
          <w:tcPr>
            <w:tcW w:w="197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53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284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97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r>
      <w:tr w:rsidR="002F6AD3" w:rsidRPr="002F6AD3">
        <w:tc>
          <w:tcPr>
            <w:tcW w:w="567" w:type="dxa"/>
          </w:tcPr>
          <w:p w:rsidR="002F6AD3" w:rsidRPr="002F6AD3" w:rsidRDefault="002F6AD3" w:rsidP="002F6AD3">
            <w:pPr>
              <w:pStyle w:val="ConsPlusNormal"/>
              <w:rPr>
                <w:rFonts w:ascii="Times New Roman" w:hAnsi="Times New Roman" w:cs="Times New Roman"/>
                <w:sz w:val="20"/>
              </w:rPr>
            </w:pPr>
          </w:p>
        </w:tc>
        <w:tc>
          <w:tcPr>
            <w:tcW w:w="2539" w:type="dxa"/>
          </w:tcPr>
          <w:p w:rsidR="002F6AD3" w:rsidRPr="002F6AD3" w:rsidRDefault="002F6AD3" w:rsidP="002F6AD3">
            <w:pPr>
              <w:pStyle w:val="ConsPlusNormal"/>
              <w:rPr>
                <w:rFonts w:ascii="Times New Roman" w:hAnsi="Times New Roman" w:cs="Times New Roman"/>
                <w:sz w:val="20"/>
              </w:rPr>
            </w:pPr>
          </w:p>
        </w:tc>
        <w:tc>
          <w:tcPr>
            <w:tcW w:w="2842" w:type="dxa"/>
          </w:tcPr>
          <w:p w:rsidR="002F6AD3" w:rsidRPr="002F6AD3" w:rsidRDefault="002F6AD3" w:rsidP="002F6AD3">
            <w:pPr>
              <w:pStyle w:val="ConsPlusNormal"/>
              <w:rPr>
                <w:rFonts w:ascii="Times New Roman" w:hAnsi="Times New Roman" w:cs="Times New Roman"/>
                <w:sz w:val="20"/>
              </w:rPr>
            </w:pPr>
          </w:p>
        </w:tc>
        <w:tc>
          <w:tcPr>
            <w:tcW w:w="1973"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принято 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 единиц</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хранения.</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Передачу произвели:                                Прием произвели:</w:t>
      </w:r>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___________           ____________      ___________            ____________</w:t>
      </w:r>
      <w:proofErr w:type="gramEnd"/>
    </w:p>
    <w:p w:rsidR="002F6AD3" w:rsidRPr="002F6AD3" w:rsidRDefault="002F6AD3" w:rsidP="002F6AD3">
      <w:pPr>
        <w:pStyle w:val="ConsPlusNonformat"/>
        <w:jc w:val="both"/>
        <w:rPr>
          <w:rFonts w:ascii="Times New Roman" w:hAnsi="Times New Roman" w:cs="Times New Roman"/>
        </w:rPr>
      </w:pPr>
      <w:proofErr w:type="gramStart"/>
      <w:r w:rsidRPr="002F6AD3">
        <w:rPr>
          <w:rFonts w:ascii="Times New Roman" w:hAnsi="Times New Roman" w:cs="Times New Roman"/>
        </w:rPr>
        <w:t>(должность) (подпись) (расшифровка      (должность)  (подпись) (расшифровка</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подписи)                                 подписи)</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                             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23</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bookmarkStart w:id="71" w:name="P2905"/>
      <w:bookmarkEnd w:id="71"/>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 неисправимых повреждениях             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архивных документов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Название и N фонда 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фонде обнаружены документы, признанные неисправимо поврежденными:</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2F6AD3" w:rsidRPr="002F6AD3">
        <w:tc>
          <w:tcPr>
            <w:tcW w:w="44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Единица хранения N</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поврежденных единиц хранения</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Крайние даты</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 (байт)</w:t>
            </w:r>
          </w:p>
        </w:tc>
        <w:tc>
          <w:tcPr>
            <w:tcW w:w="155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Сущность и причины повреждения</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44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7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55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446"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c>
          <w:tcPr>
            <w:tcW w:w="794" w:type="dxa"/>
          </w:tcPr>
          <w:p w:rsidR="002F6AD3" w:rsidRPr="002F6AD3" w:rsidRDefault="002F6AD3" w:rsidP="002F6AD3">
            <w:pPr>
              <w:pStyle w:val="ConsPlusNormal"/>
              <w:rPr>
                <w:rFonts w:ascii="Times New Roman" w:hAnsi="Times New Roman" w:cs="Times New Roman"/>
                <w:sz w:val="20"/>
              </w:rPr>
            </w:pPr>
          </w:p>
        </w:tc>
        <w:tc>
          <w:tcPr>
            <w:tcW w:w="1757"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304" w:type="dxa"/>
          </w:tcPr>
          <w:p w:rsidR="002F6AD3" w:rsidRPr="002F6AD3" w:rsidRDefault="002F6AD3" w:rsidP="002F6AD3">
            <w:pPr>
              <w:pStyle w:val="ConsPlusNormal"/>
              <w:rPr>
                <w:rFonts w:ascii="Times New Roman" w:hAnsi="Times New Roman" w:cs="Times New Roman"/>
                <w:sz w:val="20"/>
              </w:rPr>
            </w:pPr>
          </w:p>
        </w:tc>
        <w:tc>
          <w:tcPr>
            <w:tcW w:w="1555"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обнаружено неисправимо поврежденных 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единиц хранения (архивных документов).</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Перечисленные  единицы  хранения  (архивные  документы)  подлежат  списанию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ввиду:</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Эксперты </w:t>
      </w:r>
      <w:hyperlink w:anchor="P2976">
        <w:r w:rsidRPr="002F6AD3">
          <w:rPr>
            <w:rFonts w:ascii="Times New Roman" w:hAnsi="Times New Roman" w:cs="Times New Roman"/>
          </w:rPr>
          <w:t>&lt;7&gt;</w:t>
        </w:r>
      </w:hyperlink>
      <w:r w:rsidRPr="002F6AD3">
        <w:rPr>
          <w:rFonts w:ascii="Times New Roman" w:hAnsi="Times New Roman" w:cs="Times New Roman"/>
        </w:rPr>
        <w:t>: 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                      </w:t>
      </w:r>
      <w:proofErr w:type="gramStart"/>
      <w:r w:rsidRPr="002F6AD3">
        <w:rPr>
          <w:rFonts w:ascii="Times New Roman" w:hAnsi="Times New Roman" w:cs="Times New Roman"/>
        </w:rPr>
        <w:t>(наименование должностей экспертов, подписи,</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расшифровка подписей, дата)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(N и дата приказа председателя суда о снятии неисправимо поврежденных</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архивных документов с учета)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СОГЛАСОВАНО</w:t>
      </w:r>
      <w:proofErr w:type="gramEnd"/>
      <w:r w:rsidRPr="002F6AD3">
        <w:rPr>
          <w:rFonts w:ascii="Times New Roman" w:hAnsi="Times New Roman" w:cs="Times New Roman"/>
        </w:rPr>
        <w:t xml:space="preserve">                                    УТВЕРЖДЕН </w:t>
      </w:r>
      <w:hyperlink w:anchor="P2977">
        <w:r w:rsidRPr="002F6AD3">
          <w:rPr>
            <w:rFonts w:ascii="Times New Roman" w:hAnsi="Times New Roman" w:cs="Times New Roman"/>
          </w:rPr>
          <w:t>&lt;8&gt;</w:t>
        </w:r>
      </w:hyperlink>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Протокол экспертной комиссии                 Протокол экспертно-проверочной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суда                                         комиссии архивного учреждения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от "__" ____________ N ____                  от "__" ____________ N 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Изменения в учетные документы архива внесены.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72" w:name="P2976"/>
      <w:bookmarkEnd w:id="72"/>
      <w:r w:rsidRPr="002F6AD3">
        <w:rPr>
          <w:rFonts w:ascii="Times New Roman" w:hAnsi="Times New Roman" w:cs="Times New Roman"/>
          <w:sz w:val="20"/>
        </w:rPr>
        <w:t>&lt;7</w:t>
      </w:r>
      <w:proofErr w:type="gramStart"/>
      <w:r w:rsidRPr="002F6AD3">
        <w:rPr>
          <w:rFonts w:ascii="Times New Roman" w:hAnsi="Times New Roman" w:cs="Times New Roman"/>
          <w:sz w:val="20"/>
        </w:rPr>
        <w:t>&gt; П</w:t>
      </w:r>
      <w:proofErr w:type="gramEnd"/>
      <w:r w:rsidRPr="002F6AD3">
        <w:rPr>
          <w:rFonts w:ascii="Times New Roman" w:hAnsi="Times New Roman" w:cs="Times New Roman"/>
          <w:sz w:val="20"/>
        </w:rPr>
        <w:t>ри наличии документов, включенных в состав Архивного фонда Российской Федерации.</w:t>
      </w:r>
    </w:p>
    <w:p w:rsidR="002F6AD3" w:rsidRPr="002F6AD3" w:rsidRDefault="002F6AD3" w:rsidP="002F6AD3">
      <w:pPr>
        <w:pStyle w:val="ConsPlusNormal"/>
        <w:ind w:firstLine="540"/>
        <w:jc w:val="both"/>
        <w:rPr>
          <w:rFonts w:ascii="Times New Roman" w:hAnsi="Times New Roman" w:cs="Times New Roman"/>
          <w:sz w:val="20"/>
        </w:rPr>
      </w:pPr>
      <w:bookmarkStart w:id="73" w:name="P2977"/>
      <w:bookmarkEnd w:id="73"/>
      <w:r w:rsidRPr="002F6AD3">
        <w:rPr>
          <w:rFonts w:ascii="Times New Roman" w:hAnsi="Times New Roman" w:cs="Times New Roman"/>
          <w:sz w:val="20"/>
        </w:rPr>
        <w:t>&lt;8</w:t>
      </w:r>
      <w:proofErr w:type="gramStart"/>
      <w:r w:rsidRPr="002F6AD3">
        <w:rPr>
          <w:rFonts w:ascii="Times New Roman" w:hAnsi="Times New Roman" w:cs="Times New Roman"/>
          <w:sz w:val="20"/>
        </w:rPr>
        <w:t>&gt; Д</w:t>
      </w:r>
      <w:proofErr w:type="gramEnd"/>
      <w:r w:rsidRPr="002F6AD3">
        <w:rPr>
          <w:rFonts w:ascii="Times New Roman" w:hAnsi="Times New Roman" w:cs="Times New Roman"/>
          <w:sz w:val="20"/>
        </w:rPr>
        <w:t>ля документов, включенных в состав Архивного фонда Российской Федерации.</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24</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4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74" w:name="P2996"/>
      <w:bookmarkEnd w:id="74"/>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 N 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проверки наличия и состояния           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архивных документов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Фонд N 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Название фонда 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Номера описей 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Проверка проводилась </w:t>
      </w:r>
      <w:proofErr w:type="gramStart"/>
      <w:r w:rsidRPr="002F6AD3">
        <w:rPr>
          <w:rFonts w:ascii="Times New Roman" w:hAnsi="Times New Roman" w:cs="Times New Roman"/>
        </w:rPr>
        <w:t>с</w:t>
      </w:r>
      <w:proofErr w:type="gramEnd"/>
      <w:r w:rsidRPr="002F6AD3">
        <w:rPr>
          <w:rFonts w:ascii="Times New Roman" w:hAnsi="Times New Roman" w:cs="Times New Roman"/>
        </w:rPr>
        <w:t xml:space="preserve"> ________________________ по 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Проверкой установлено: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1. Числится по описям дел: 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                                          (</w:t>
      </w:r>
      <w:proofErr w:type="gramStart"/>
      <w:r w:rsidRPr="002F6AD3">
        <w:rPr>
          <w:rFonts w:ascii="Times New Roman" w:hAnsi="Times New Roman" w:cs="Times New Roman"/>
        </w:rPr>
        <w:t>к</w:t>
      </w:r>
      <w:proofErr w:type="gramEnd"/>
      <w:r w:rsidRPr="002F6AD3">
        <w:rPr>
          <w:rFonts w:ascii="Times New Roman" w:hAnsi="Times New Roman" w:cs="Times New Roman"/>
        </w:rPr>
        <w:t>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2. Выявлены технические ошибки: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2.1. Имеются литерные номера: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 не учтенные в итоговой записи 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б) не перечисленные, но учтенные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 итоговой записи 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2.2. Пропущено номеров:</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 не учтенных в итоговой записи 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б) не перечисленных, но учтенных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 итоговой записи 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2.3. Другие, в результате чего объем</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увеличился </w:t>
      </w:r>
      <w:proofErr w:type="gramStart"/>
      <w:r w:rsidRPr="002F6AD3">
        <w:rPr>
          <w:rFonts w:ascii="Times New Roman" w:hAnsi="Times New Roman" w:cs="Times New Roman"/>
        </w:rPr>
        <w:t>на</w:t>
      </w:r>
      <w:proofErr w:type="gramEnd"/>
      <w:r w:rsidRPr="002F6AD3">
        <w:rPr>
          <w:rFonts w:ascii="Times New Roman" w:hAnsi="Times New Roman" w:cs="Times New Roman"/>
        </w:rPr>
        <w:t xml:space="preserve"> _______________________________________ </w:t>
      </w:r>
      <w:proofErr w:type="gramStart"/>
      <w:r w:rsidRPr="002F6AD3">
        <w:rPr>
          <w:rFonts w:ascii="Times New Roman" w:hAnsi="Times New Roman" w:cs="Times New Roman"/>
        </w:rPr>
        <w:t>единиц</w:t>
      </w:r>
      <w:proofErr w:type="gramEnd"/>
      <w:r w:rsidRPr="002F6AD3">
        <w:rPr>
          <w:rFonts w:ascii="Times New Roman" w:hAnsi="Times New Roman" w:cs="Times New Roman"/>
        </w:rPr>
        <w:t xml:space="preserve">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уменьшился </w:t>
      </w:r>
      <w:proofErr w:type="gramStart"/>
      <w:r w:rsidRPr="002F6AD3">
        <w:rPr>
          <w:rFonts w:ascii="Times New Roman" w:hAnsi="Times New Roman" w:cs="Times New Roman"/>
        </w:rPr>
        <w:t>на</w:t>
      </w:r>
      <w:proofErr w:type="gramEnd"/>
      <w:r w:rsidRPr="002F6AD3">
        <w:rPr>
          <w:rFonts w:ascii="Times New Roman" w:hAnsi="Times New Roman" w:cs="Times New Roman"/>
        </w:rPr>
        <w:t xml:space="preserve"> _______________________________________ </w:t>
      </w:r>
      <w:proofErr w:type="gramStart"/>
      <w:r w:rsidRPr="002F6AD3">
        <w:rPr>
          <w:rFonts w:ascii="Times New Roman" w:hAnsi="Times New Roman" w:cs="Times New Roman"/>
        </w:rPr>
        <w:t>единиц</w:t>
      </w:r>
      <w:proofErr w:type="gramEnd"/>
      <w:r w:rsidRPr="002F6AD3">
        <w:rPr>
          <w:rFonts w:ascii="Times New Roman" w:hAnsi="Times New Roman" w:cs="Times New Roman"/>
        </w:rPr>
        <w:t xml:space="preserve">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3. Числится по описям в результате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устранения технических ошибок 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к</w:t>
      </w:r>
      <w:proofErr w:type="gramEnd"/>
      <w:r w:rsidRPr="002F6AD3">
        <w:rPr>
          <w:rFonts w:ascii="Times New Roman" w:hAnsi="Times New Roman" w:cs="Times New Roman"/>
        </w:rPr>
        <w:t>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4. Не оказалось в наличии 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к</w:t>
      </w:r>
      <w:proofErr w:type="gramEnd"/>
      <w:r w:rsidRPr="002F6AD3">
        <w:rPr>
          <w:rFonts w:ascii="Times New Roman" w:hAnsi="Times New Roman" w:cs="Times New Roman"/>
        </w:rPr>
        <w:t>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5. Имеется в наличии по данному фонду</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(включенных в описи) 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из них требующих: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 дезинфекции 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б) дезинсекции 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 реставрации 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г) переплета или подшивки 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 восстановления затухающих текстов 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е) снятия с учета ввиду неисправимых повреждений _______________ единиц</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ж) проведения миграции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(для электронных документов</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 физически обособленных носителях) 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6. Имеется не включенных в описи 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к</w:t>
      </w:r>
      <w:proofErr w:type="gramEnd"/>
      <w:r w:rsidRPr="002F6AD3">
        <w:rPr>
          <w:rFonts w:ascii="Times New Roman" w:hAnsi="Times New Roman" w:cs="Times New Roman"/>
        </w:rPr>
        <w:t>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7. Итого по данному фонду (</w:t>
      </w:r>
      <w:proofErr w:type="gramStart"/>
      <w:r w:rsidRPr="002F6AD3">
        <w:rPr>
          <w:rFonts w:ascii="Times New Roman" w:hAnsi="Times New Roman" w:cs="Times New Roman"/>
        </w:rPr>
        <w:t>включенных</w:t>
      </w:r>
      <w:proofErr w:type="gramEnd"/>
      <w:r w:rsidRPr="002F6AD3">
        <w:rPr>
          <w:rFonts w:ascii="Times New Roman" w:hAnsi="Times New Roman" w:cs="Times New Roman"/>
        </w:rPr>
        <w:t xml:space="preserve"> и не включенных в описи),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имеющихся в наличии 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(количество)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8. Характеристика условий их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Отрицательные явления в состоянии и условиях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Проверку производили: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Наименование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должностей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работников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25</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2F6AD3" w:rsidRPr="002F6AD3">
        <w:tc>
          <w:tcPr>
            <w:tcW w:w="4762"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4762"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r>
      <w:tr w:rsidR="002F6AD3" w:rsidRPr="002F6AD3">
        <w:tblPrEx>
          <w:tblBorders>
            <w:insideH w:val="none" w:sz="0" w:space="0" w:color="auto"/>
          </w:tblBorders>
        </w:tblPrEx>
        <w:tc>
          <w:tcPr>
            <w:tcW w:w="476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bookmarkStart w:id="75" w:name="P3095"/>
            <w:bookmarkEnd w:id="75"/>
            <w:r w:rsidRPr="002F6AD3">
              <w:rPr>
                <w:rFonts w:ascii="Times New Roman" w:hAnsi="Times New Roman" w:cs="Times New Roman"/>
                <w:sz w:val="20"/>
              </w:rPr>
              <w:t>АКТ</w:t>
            </w:r>
          </w:p>
        </w:tc>
      </w:tr>
      <w:tr w:rsidR="002F6AD3" w:rsidRPr="002F6AD3">
        <w:tblPrEx>
          <w:tblBorders>
            <w:insideH w:val="none" w:sz="0" w:space="0" w:color="auto"/>
          </w:tblBorders>
        </w:tblPrEx>
        <w:tc>
          <w:tcPr>
            <w:tcW w:w="476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"__" ______________ N _____</w:t>
            </w:r>
          </w:p>
        </w:tc>
      </w:tr>
      <w:tr w:rsidR="002F6AD3" w:rsidRPr="002F6AD3">
        <w:tblPrEx>
          <w:tblBorders>
            <w:insideH w:val="none" w:sz="0" w:space="0" w:color="auto"/>
          </w:tblBorders>
        </w:tblPrEx>
        <w:tc>
          <w:tcPr>
            <w:tcW w:w="345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 выдаче архивных документов во временное пользование</w:t>
            </w:r>
          </w:p>
        </w:tc>
        <w:tc>
          <w:tcPr>
            <w:tcW w:w="1304"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p>
        </w:tc>
      </w:tr>
      <w:tr w:rsidR="002F6AD3" w:rsidRPr="002F6AD3">
        <w:tblPrEx>
          <w:tblBorders>
            <w:insideH w:val="none" w:sz="0" w:space="0" w:color="auto"/>
          </w:tblBorders>
        </w:tblPrEx>
        <w:tc>
          <w:tcPr>
            <w:tcW w:w="4762"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4762"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организации)</w:t>
            </w:r>
          </w:p>
        </w:tc>
      </w:tr>
      <w:tr w:rsidR="002F6AD3" w:rsidRPr="002F6AD3">
        <w:tblPrEx>
          <w:tblBorders>
            <w:insideH w:val="none" w:sz="0" w:space="0" w:color="auto"/>
          </w:tblBorders>
        </w:tblPrEx>
        <w:tc>
          <w:tcPr>
            <w:tcW w:w="4762"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762"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(почтовый адрес)</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2F6AD3" w:rsidRPr="002F6AD3">
        <w:tc>
          <w:tcPr>
            <w:tcW w:w="1349" w:type="dxa"/>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Основание</w:t>
            </w:r>
          </w:p>
        </w:tc>
        <w:tc>
          <w:tcPr>
            <w:tcW w:w="7665" w:type="dxa"/>
            <w:gridSpan w:val="3"/>
            <w:tcBorders>
              <w:top w:val="nil"/>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14" w:type="dxa"/>
            <w:gridSpan w:val="4"/>
            <w:tcBorders>
              <w:top w:val="nil"/>
              <w:left w:val="nil"/>
              <w:right w:val="nil"/>
            </w:tcBorders>
            <w:vAlign w:val="bottom"/>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2788" w:type="dxa"/>
            <w:gridSpan w:val="2"/>
            <w:tcBorders>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Цель выдачи документов</w:t>
            </w:r>
          </w:p>
        </w:tc>
        <w:tc>
          <w:tcPr>
            <w:tcW w:w="6226" w:type="dxa"/>
            <w:gridSpan w:val="2"/>
            <w:tcBorders>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14" w:type="dxa"/>
            <w:gridSpan w:val="4"/>
            <w:tcBorders>
              <w:top w:val="nil"/>
              <w:left w:val="nil"/>
              <w:right w:val="nil"/>
            </w:tcBorders>
            <w:vAlign w:val="bottom"/>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5608" w:type="dxa"/>
            <w:gridSpan w:val="3"/>
            <w:tcBorders>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Выдаются следующие единицы хранения из фонда N</w:t>
            </w:r>
          </w:p>
        </w:tc>
        <w:tc>
          <w:tcPr>
            <w:tcW w:w="3406" w:type="dxa"/>
            <w:tcBorders>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5608" w:type="dxa"/>
            <w:gridSpan w:val="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6" w:type="dxa"/>
            <w:tcBorders>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w:t>
            </w:r>
          </w:p>
        </w:tc>
      </w:tr>
      <w:tr w:rsidR="002F6AD3" w:rsidRPr="002F6AD3">
        <w:tc>
          <w:tcPr>
            <w:tcW w:w="9014" w:type="dxa"/>
            <w:gridSpan w:val="4"/>
            <w:tcBorders>
              <w:top w:val="nil"/>
              <w:left w:val="nil"/>
              <w:right w:val="nil"/>
            </w:tcBorders>
          </w:tcPr>
          <w:p w:rsidR="002F6AD3" w:rsidRPr="002F6AD3" w:rsidRDefault="002F6AD3" w:rsidP="002F6AD3">
            <w:pPr>
              <w:pStyle w:val="ConsPlusNormal"/>
              <w:jc w:val="both"/>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2F6AD3" w:rsidRPr="002F6AD3">
        <w:tc>
          <w:tcPr>
            <w:tcW w:w="61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157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Единица хранения N</w:t>
            </w:r>
          </w:p>
        </w:tc>
        <w:tc>
          <w:tcPr>
            <w:tcW w:w="227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единицы хранения</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листов (байт)</w:t>
            </w:r>
          </w:p>
        </w:tc>
        <w:tc>
          <w:tcPr>
            <w:tcW w:w="1858" w:type="dxa"/>
          </w:tcPr>
          <w:p w:rsidR="002F6AD3" w:rsidRPr="002F6AD3" w:rsidRDefault="002F6AD3" w:rsidP="002F6AD3">
            <w:pPr>
              <w:pStyle w:val="ConsPlusNormal"/>
              <w:jc w:val="center"/>
              <w:rPr>
                <w:rFonts w:ascii="Times New Roman" w:hAnsi="Times New Roman" w:cs="Times New Roman"/>
                <w:sz w:val="20"/>
              </w:rPr>
            </w:pPr>
            <w:bookmarkStart w:id="76" w:name="P3121"/>
            <w:bookmarkEnd w:id="76"/>
            <w:r w:rsidRPr="002F6AD3">
              <w:rPr>
                <w:rFonts w:ascii="Times New Roman" w:hAnsi="Times New Roman" w:cs="Times New Roman"/>
                <w:sz w:val="20"/>
              </w:rPr>
              <w:t>Примечания</w:t>
            </w:r>
          </w:p>
        </w:tc>
      </w:tr>
      <w:tr w:rsidR="002F6AD3" w:rsidRPr="002F6AD3">
        <w:tc>
          <w:tcPr>
            <w:tcW w:w="61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57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227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7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85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c>
          <w:tcPr>
            <w:tcW w:w="619" w:type="dxa"/>
          </w:tcPr>
          <w:p w:rsidR="002F6AD3" w:rsidRPr="002F6AD3" w:rsidRDefault="002F6AD3" w:rsidP="002F6AD3">
            <w:pPr>
              <w:pStyle w:val="ConsPlusNormal"/>
              <w:rPr>
                <w:rFonts w:ascii="Times New Roman" w:hAnsi="Times New Roman" w:cs="Times New Roman"/>
                <w:sz w:val="20"/>
              </w:rPr>
            </w:pPr>
          </w:p>
        </w:tc>
        <w:tc>
          <w:tcPr>
            <w:tcW w:w="907" w:type="dxa"/>
          </w:tcPr>
          <w:p w:rsidR="002F6AD3" w:rsidRPr="002F6AD3" w:rsidRDefault="002F6AD3" w:rsidP="002F6AD3">
            <w:pPr>
              <w:pStyle w:val="ConsPlusNormal"/>
              <w:rPr>
                <w:rFonts w:ascii="Times New Roman" w:hAnsi="Times New Roman" w:cs="Times New Roman"/>
                <w:sz w:val="20"/>
              </w:rPr>
            </w:pPr>
          </w:p>
        </w:tc>
        <w:tc>
          <w:tcPr>
            <w:tcW w:w="1579" w:type="dxa"/>
          </w:tcPr>
          <w:p w:rsidR="002F6AD3" w:rsidRPr="002F6AD3" w:rsidRDefault="002F6AD3" w:rsidP="002F6AD3">
            <w:pPr>
              <w:pStyle w:val="ConsPlusNormal"/>
              <w:rPr>
                <w:rFonts w:ascii="Times New Roman" w:hAnsi="Times New Roman" w:cs="Times New Roman"/>
                <w:sz w:val="20"/>
              </w:rPr>
            </w:pPr>
          </w:p>
        </w:tc>
        <w:tc>
          <w:tcPr>
            <w:tcW w:w="2270" w:type="dxa"/>
          </w:tcPr>
          <w:p w:rsidR="002F6AD3" w:rsidRPr="002F6AD3" w:rsidRDefault="002F6AD3" w:rsidP="002F6AD3">
            <w:pPr>
              <w:pStyle w:val="ConsPlusNormal"/>
              <w:rPr>
                <w:rFonts w:ascii="Times New Roman" w:hAnsi="Times New Roman" w:cs="Times New Roman"/>
                <w:sz w:val="20"/>
              </w:rPr>
            </w:pPr>
          </w:p>
        </w:tc>
        <w:tc>
          <w:tcPr>
            <w:tcW w:w="1757" w:type="dxa"/>
          </w:tcPr>
          <w:p w:rsidR="002F6AD3" w:rsidRPr="002F6AD3" w:rsidRDefault="002F6AD3" w:rsidP="002F6AD3">
            <w:pPr>
              <w:pStyle w:val="ConsPlusNormal"/>
              <w:rPr>
                <w:rFonts w:ascii="Times New Roman" w:hAnsi="Times New Roman" w:cs="Times New Roman"/>
                <w:sz w:val="20"/>
              </w:rPr>
            </w:pPr>
          </w:p>
        </w:tc>
        <w:tc>
          <w:tcPr>
            <w:tcW w:w="1858"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2F6AD3" w:rsidRPr="002F6AD3">
        <w:tc>
          <w:tcPr>
            <w:tcW w:w="1723"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lastRenderedPageBreak/>
              <w:t>Всего выдается</w:t>
            </w:r>
          </w:p>
        </w:tc>
        <w:tc>
          <w:tcPr>
            <w:tcW w:w="4862" w:type="dxa"/>
            <w:gridSpan w:val="2"/>
            <w:tcBorders>
              <w:top w:val="nil"/>
              <w:left w:val="nil"/>
              <w:bottom w:val="single" w:sz="4" w:space="0" w:color="auto"/>
              <w:right w:val="nil"/>
            </w:tcBorders>
          </w:tcPr>
          <w:p w:rsidR="002F6AD3" w:rsidRPr="002F6AD3" w:rsidRDefault="002F6AD3" w:rsidP="002F6AD3">
            <w:pPr>
              <w:pStyle w:val="ConsPlusNormal"/>
              <w:jc w:val="both"/>
              <w:rPr>
                <w:rFonts w:ascii="Times New Roman" w:hAnsi="Times New Roman" w:cs="Times New Roman"/>
                <w:sz w:val="20"/>
              </w:rPr>
            </w:pPr>
          </w:p>
        </w:tc>
        <w:tc>
          <w:tcPr>
            <w:tcW w:w="2386" w:type="dxa"/>
            <w:tcBorders>
              <w:top w:val="nil"/>
              <w:left w:val="nil"/>
              <w:bottom w:val="nil"/>
              <w:right w:val="nil"/>
            </w:tcBorders>
            <w:vAlign w:val="bottom"/>
          </w:tcPr>
          <w:p w:rsidR="002F6AD3" w:rsidRPr="002F6AD3" w:rsidRDefault="002F6AD3" w:rsidP="002F6AD3">
            <w:pPr>
              <w:pStyle w:val="ConsPlusNormal"/>
              <w:jc w:val="both"/>
              <w:rPr>
                <w:rFonts w:ascii="Times New Roman" w:hAnsi="Times New Roman" w:cs="Times New Roman"/>
                <w:sz w:val="20"/>
              </w:rPr>
            </w:pPr>
            <w:r w:rsidRPr="002F6AD3">
              <w:rPr>
                <w:rFonts w:ascii="Times New Roman" w:hAnsi="Times New Roman" w:cs="Times New Roman"/>
                <w:sz w:val="20"/>
              </w:rPr>
              <w:t>единиц хранения</w:t>
            </w:r>
          </w:p>
        </w:tc>
      </w:tr>
      <w:tr w:rsidR="002F6AD3" w:rsidRPr="002F6AD3">
        <w:tc>
          <w:tcPr>
            <w:tcW w:w="1723"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862"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(цифрами и прописью)</w:t>
            </w:r>
          </w:p>
        </w:tc>
        <w:tc>
          <w:tcPr>
            <w:tcW w:w="2386" w:type="dxa"/>
            <w:tcBorders>
              <w:top w:val="nil"/>
              <w:left w:val="nil"/>
              <w:bottom w:val="nil"/>
              <w:right w:val="nil"/>
            </w:tcBorders>
          </w:tcPr>
          <w:p w:rsidR="002F6AD3" w:rsidRPr="002F6AD3" w:rsidRDefault="002F6AD3" w:rsidP="002F6AD3">
            <w:pPr>
              <w:pStyle w:val="ConsPlusNormal"/>
              <w:jc w:val="both"/>
              <w:rPr>
                <w:rFonts w:ascii="Times New Roman" w:hAnsi="Times New Roman" w:cs="Times New Roman"/>
                <w:sz w:val="20"/>
              </w:rPr>
            </w:pPr>
          </w:p>
        </w:tc>
      </w:tr>
      <w:tr w:rsidR="002F6AD3" w:rsidRPr="002F6AD3">
        <w:tc>
          <w:tcPr>
            <w:tcW w:w="3674" w:type="dxa"/>
            <w:gridSpan w:val="3"/>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общим количеством листов (байт)</w:t>
            </w:r>
          </w:p>
        </w:tc>
        <w:tc>
          <w:tcPr>
            <w:tcW w:w="5297" w:type="dxa"/>
            <w:gridSpan w:val="2"/>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674" w:type="dxa"/>
            <w:gridSpan w:val="3"/>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5297" w:type="dxa"/>
            <w:gridSpan w:val="2"/>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(цифрами и прописью)</w:t>
            </w:r>
          </w:p>
        </w:tc>
      </w:tr>
      <w:tr w:rsidR="002F6AD3" w:rsidRPr="002F6AD3">
        <w:tc>
          <w:tcPr>
            <w:tcW w:w="929" w:type="dxa"/>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 срок</w:t>
            </w:r>
          </w:p>
        </w:tc>
        <w:tc>
          <w:tcPr>
            <w:tcW w:w="8042" w:type="dxa"/>
            <w:gridSpan w:val="4"/>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8971" w:type="dxa"/>
            <w:gridSpan w:val="5"/>
            <w:tcBorders>
              <w:top w:val="nil"/>
              <w:left w:val="nil"/>
              <w:bottom w:val="nil"/>
              <w:right w:val="nil"/>
            </w:tcBorders>
          </w:tcPr>
          <w:p w:rsidR="002F6AD3" w:rsidRPr="002F6AD3" w:rsidRDefault="002F6AD3" w:rsidP="002F6AD3">
            <w:pPr>
              <w:pStyle w:val="ConsPlusNormal"/>
              <w:ind w:firstLine="283"/>
              <w:jc w:val="both"/>
              <w:rPr>
                <w:rFonts w:ascii="Times New Roman" w:hAnsi="Times New Roman" w:cs="Times New Roman"/>
                <w:sz w:val="20"/>
              </w:rPr>
            </w:pPr>
            <w:r w:rsidRPr="002F6AD3">
              <w:rPr>
                <w:rFonts w:ascii="Times New Roman" w:hAnsi="Times New Roman" w:cs="Times New Roman"/>
                <w:sz w:val="20"/>
              </w:rPr>
              <w:t xml:space="preserve">Документы выданы в упорядоченном состоянии, подшиты, в обложках, с пронумерованными листами и </w:t>
            </w:r>
            <w:proofErr w:type="spellStart"/>
            <w:r w:rsidRPr="002F6AD3">
              <w:rPr>
                <w:rFonts w:ascii="Times New Roman" w:hAnsi="Times New Roman" w:cs="Times New Roman"/>
                <w:sz w:val="20"/>
              </w:rPr>
              <w:t>заверительными</w:t>
            </w:r>
            <w:proofErr w:type="spellEnd"/>
            <w:r w:rsidRPr="002F6AD3">
              <w:rPr>
                <w:rFonts w:ascii="Times New Roman" w:hAnsi="Times New Roman" w:cs="Times New Roman"/>
                <w:sz w:val="20"/>
              </w:rPr>
              <w:t xml:space="preserve"> надписями.</w:t>
            </w: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2F6AD3" w:rsidRPr="002F6AD3">
        <w:tc>
          <w:tcPr>
            <w:tcW w:w="374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Документы выдал:</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Работник, ответственный за работу архива суда</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810" w:type="dxa"/>
            <w:tcBorders>
              <w:top w:val="nil"/>
              <w:left w:val="nil"/>
              <w:bottom w:val="single" w:sz="4" w:space="0" w:color="auto"/>
              <w:right w:val="nil"/>
            </w:tcBorders>
          </w:tcPr>
          <w:p w:rsidR="002F6AD3" w:rsidRPr="002F6AD3" w:rsidRDefault="002F6AD3" w:rsidP="002F6AD3">
            <w:pPr>
              <w:pStyle w:val="ConsPlusNormal"/>
              <w:jc w:val="center"/>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Начальник отдела делопроизводства (общего отдела) суда</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810" w:type="dxa"/>
            <w:tcBorders>
              <w:top w:val="nil"/>
              <w:left w:val="nil"/>
              <w:bottom w:val="single" w:sz="4" w:space="0" w:color="auto"/>
              <w:right w:val="nil"/>
            </w:tcBorders>
          </w:tcPr>
          <w:p w:rsidR="002F6AD3" w:rsidRPr="002F6AD3" w:rsidRDefault="002F6AD3" w:rsidP="002F6AD3">
            <w:pPr>
              <w:pStyle w:val="ConsPlusNormal"/>
              <w:jc w:val="center"/>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2F6AD3" w:rsidRPr="002F6AD3">
        <w:tc>
          <w:tcPr>
            <w:tcW w:w="8901" w:type="dxa"/>
            <w:tcBorders>
              <w:top w:val="nil"/>
              <w:left w:val="nil"/>
              <w:bottom w:val="nil"/>
              <w:right w:val="nil"/>
            </w:tcBorders>
          </w:tcPr>
          <w:p w:rsidR="002F6AD3" w:rsidRPr="002F6AD3" w:rsidRDefault="002F6AD3" w:rsidP="002F6AD3">
            <w:pPr>
              <w:pStyle w:val="ConsPlusNormal"/>
              <w:ind w:firstLine="283"/>
              <w:jc w:val="both"/>
              <w:rPr>
                <w:rFonts w:ascii="Times New Roman" w:hAnsi="Times New Roman" w:cs="Times New Roman"/>
                <w:sz w:val="20"/>
              </w:rPr>
            </w:pPr>
            <w:r w:rsidRPr="002F6AD3">
              <w:rPr>
                <w:rFonts w:ascii="Times New Roman" w:hAnsi="Times New Roman" w:cs="Times New Roman"/>
                <w:sz w:val="20"/>
              </w:rPr>
              <w:t xml:space="preserve">Получатель обязуется не </w:t>
            </w:r>
            <w:proofErr w:type="gramStart"/>
            <w:r w:rsidRPr="002F6AD3">
              <w:rPr>
                <w:rFonts w:ascii="Times New Roman" w:hAnsi="Times New Roman" w:cs="Times New Roman"/>
                <w:sz w:val="20"/>
              </w:rPr>
              <w:t>предоставлять документы</w:t>
            </w:r>
            <w:proofErr w:type="gramEnd"/>
            <w:r w:rsidRPr="002F6AD3">
              <w:rPr>
                <w:rFonts w:ascii="Times New Roman" w:hAnsi="Times New Roman" w:cs="Times New Roman"/>
                <w:sz w:val="20"/>
              </w:rPr>
              <w:t>,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2F6AD3" w:rsidRPr="002F6AD3" w:rsidRDefault="002F6AD3" w:rsidP="002F6AD3">
            <w:pPr>
              <w:pStyle w:val="ConsPlusNormal"/>
              <w:ind w:firstLine="283"/>
              <w:jc w:val="both"/>
              <w:rPr>
                <w:rFonts w:ascii="Times New Roman" w:hAnsi="Times New Roman" w:cs="Times New Roman"/>
                <w:sz w:val="20"/>
              </w:rPr>
            </w:pPr>
            <w:r w:rsidRPr="002F6AD3">
              <w:rPr>
                <w:rFonts w:ascii="Times New Roman" w:hAnsi="Times New Roman" w:cs="Times New Roman"/>
                <w:sz w:val="20"/>
              </w:rPr>
              <w:t>Получатель обязуется вернуть документы в архив в указанный в акте срок.</w:t>
            </w: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2F6AD3" w:rsidRPr="002F6AD3">
        <w:tc>
          <w:tcPr>
            <w:tcW w:w="374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Документы принял:</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Наименование должности работника организации-получателя</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81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Документы сдал:</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Наименование должности работника организации-получателя</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81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Документы принял:</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74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lastRenderedPageBreak/>
              <w:t>Работник, ответственный за работу архива суда</w:t>
            </w: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810"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810"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5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728"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26</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2F6AD3" w:rsidRPr="002F6AD3">
        <w:tc>
          <w:tcPr>
            <w:tcW w:w="3458"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УТВЕРЖДАЮ</w:t>
            </w:r>
          </w:p>
        </w:tc>
      </w:tr>
      <w:tr w:rsidR="002F6AD3" w:rsidRPr="002F6AD3">
        <w:tc>
          <w:tcPr>
            <w:tcW w:w="3458"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p>
        </w:tc>
      </w:tr>
      <w:tr w:rsidR="002F6AD3" w:rsidRPr="002F6AD3">
        <w:tc>
          <w:tcPr>
            <w:tcW w:w="3458" w:type="dxa"/>
            <w:vMerge w:val="restart"/>
            <w:tcBorders>
              <w:top w:val="nil"/>
              <w:left w:val="nil"/>
              <w:bottom w:val="nil"/>
              <w:right w:val="nil"/>
            </w:tcBorders>
            <w:vAlign w:val="bottom"/>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АКТ</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"__" _________ N _____</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08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Председатель суда</w:t>
            </w:r>
          </w:p>
        </w:tc>
      </w:tr>
      <w:tr w:rsidR="002F6AD3" w:rsidRPr="002F6AD3">
        <w:tc>
          <w:tcPr>
            <w:tcW w:w="3458" w:type="dxa"/>
            <w:vMerge/>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3458" w:type="dxa"/>
            <w:vMerge w:val="restart"/>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конвертации электронных архивных документов</w:t>
            </w: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w:t>
            </w: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3458" w:type="dxa"/>
            <w:vMerge/>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p>
        </w:tc>
      </w:tr>
      <w:tr w:rsidR="002F6AD3" w:rsidRPr="002F6AD3">
        <w:tc>
          <w:tcPr>
            <w:tcW w:w="3458"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ind w:firstLine="540"/>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  связи  с  невозможностью  воспроизведения, использования </w:t>
      </w:r>
      <w:proofErr w:type="gramStart"/>
      <w:r w:rsidRPr="002F6AD3">
        <w:rPr>
          <w:rFonts w:ascii="Times New Roman" w:hAnsi="Times New Roman" w:cs="Times New Roman"/>
        </w:rPr>
        <w:t>электронных</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архивных  документов  в  форматах,  в  которых они были приняты на </w:t>
      </w:r>
      <w:proofErr w:type="gramStart"/>
      <w:r w:rsidRPr="002F6AD3">
        <w:rPr>
          <w:rFonts w:ascii="Times New Roman" w:hAnsi="Times New Roman" w:cs="Times New Roman"/>
        </w:rPr>
        <w:t>архивное</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хранение, ___________________________ была произведена конвертация: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 или период времени)</w:t>
      </w:r>
    </w:p>
    <w:p w:rsidR="002F6AD3" w:rsidRPr="002F6AD3" w:rsidRDefault="002F6AD3" w:rsidP="002F6AD3">
      <w:pPr>
        <w:pStyle w:val="ConsPlusNormal"/>
        <w:ind w:firstLine="540"/>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0"/>
        <w:gridCol w:w="1554"/>
        <w:gridCol w:w="1270"/>
        <w:gridCol w:w="1217"/>
        <w:gridCol w:w="1218"/>
        <w:gridCol w:w="1218"/>
        <w:gridCol w:w="1218"/>
        <w:gridCol w:w="1306"/>
        <w:gridCol w:w="1218"/>
        <w:gridCol w:w="1218"/>
        <w:gridCol w:w="1218"/>
        <w:gridCol w:w="1218"/>
        <w:gridCol w:w="1325"/>
      </w:tblGrid>
      <w:tr w:rsidR="002F6AD3" w:rsidRPr="002F6AD3">
        <w:tc>
          <w:tcPr>
            <w:tcW w:w="9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Архивный шифр</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Заголовок к тексту, дата и регистрационный номер документа</w:t>
            </w:r>
          </w:p>
        </w:tc>
        <w:tc>
          <w:tcPr>
            <w:tcW w:w="128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Исходное наименование файла электронного документа</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Исходные дата и время последнего изменения файла электронного документа</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Исходная контрольная сумма (</w:t>
            </w:r>
            <w:proofErr w:type="spellStart"/>
            <w:r w:rsidRPr="002F6AD3">
              <w:rPr>
                <w:rFonts w:ascii="Times New Roman" w:hAnsi="Times New Roman" w:cs="Times New Roman"/>
                <w:sz w:val="20"/>
              </w:rPr>
              <w:t>хеш</w:t>
            </w:r>
            <w:proofErr w:type="spellEnd"/>
            <w:r w:rsidRPr="002F6AD3">
              <w:rPr>
                <w:rFonts w:ascii="Times New Roman" w:hAnsi="Times New Roman" w:cs="Times New Roman"/>
                <w:sz w:val="20"/>
              </w:rPr>
              <w:t>-сумма) файла электронного документа</w:t>
            </w:r>
          </w:p>
        </w:tc>
        <w:tc>
          <w:tcPr>
            <w:tcW w:w="127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Исходный объем (в байтах) файла электронного документа</w:t>
            </w:r>
          </w:p>
        </w:tc>
        <w:tc>
          <w:tcPr>
            <w:tcW w:w="11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Исходный формат файла электронного документа</w:t>
            </w:r>
          </w:p>
        </w:tc>
        <w:tc>
          <w:tcPr>
            <w:tcW w:w="11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файла электронного документа</w:t>
            </w:r>
          </w:p>
        </w:tc>
        <w:tc>
          <w:tcPr>
            <w:tcW w:w="127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 время последнего изменения файла электронного документа</w:t>
            </w:r>
          </w:p>
        </w:tc>
        <w:tc>
          <w:tcPr>
            <w:tcW w:w="112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Контрольная сумма (</w:t>
            </w:r>
            <w:proofErr w:type="spellStart"/>
            <w:r w:rsidRPr="002F6AD3">
              <w:rPr>
                <w:rFonts w:ascii="Times New Roman" w:hAnsi="Times New Roman" w:cs="Times New Roman"/>
                <w:sz w:val="20"/>
              </w:rPr>
              <w:t>хеш</w:t>
            </w:r>
            <w:proofErr w:type="spellEnd"/>
            <w:r w:rsidRPr="002F6AD3">
              <w:rPr>
                <w:rFonts w:ascii="Times New Roman" w:hAnsi="Times New Roman" w:cs="Times New Roman"/>
                <w:sz w:val="20"/>
              </w:rPr>
              <w:t>-сумма) файла электронного документа</w:t>
            </w:r>
          </w:p>
        </w:tc>
        <w:tc>
          <w:tcPr>
            <w:tcW w:w="113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Объем (в байтах) файла электронного документа</w:t>
            </w:r>
          </w:p>
        </w:tc>
        <w:tc>
          <w:tcPr>
            <w:tcW w:w="114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Формат файла электронного документа</w:t>
            </w:r>
          </w:p>
        </w:tc>
        <w:tc>
          <w:tcPr>
            <w:tcW w:w="11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Ф.И.О. работника, выполнившего конвертацию</w:t>
            </w:r>
          </w:p>
        </w:tc>
      </w:tr>
      <w:tr w:rsidR="002F6AD3" w:rsidRPr="002F6AD3">
        <w:tc>
          <w:tcPr>
            <w:tcW w:w="9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28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27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13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c>
          <w:tcPr>
            <w:tcW w:w="127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9</w:t>
            </w:r>
          </w:p>
        </w:tc>
        <w:tc>
          <w:tcPr>
            <w:tcW w:w="112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10</w:t>
            </w:r>
          </w:p>
        </w:tc>
        <w:tc>
          <w:tcPr>
            <w:tcW w:w="113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11</w:t>
            </w:r>
          </w:p>
        </w:tc>
        <w:tc>
          <w:tcPr>
            <w:tcW w:w="114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12</w:t>
            </w:r>
          </w:p>
        </w:tc>
        <w:tc>
          <w:tcPr>
            <w:tcW w:w="11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13</w:t>
            </w: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397" w:bottom="850" w:left="397" w:header="0" w:footer="0" w:gutter="0"/>
          <w:cols w:space="720"/>
          <w:titlePg/>
        </w:sectPr>
      </w:pPr>
    </w:p>
    <w:p w:rsidR="002F6AD3" w:rsidRPr="002F6AD3" w:rsidRDefault="002F6AD3" w:rsidP="002F6AD3">
      <w:pPr>
        <w:pStyle w:val="ConsPlusNormal"/>
        <w:ind w:firstLine="540"/>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Исходные файлы электронных архивных документов сохранены.</w:t>
      </w:r>
    </w:p>
    <w:p w:rsidR="002F6AD3" w:rsidRPr="002F6AD3" w:rsidRDefault="002F6AD3" w:rsidP="002F6AD3">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2F6AD3" w:rsidRPr="002F6AD3">
        <w:tc>
          <w:tcPr>
            <w:tcW w:w="4252" w:type="dxa"/>
            <w:gridSpan w:val="2"/>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Работник, ответственный</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за работу архива суда</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252" w:type="dxa"/>
            <w:gridSpan w:val="2"/>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(расшифровка подписи)</w:t>
            </w:r>
          </w:p>
        </w:tc>
      </w:tr>
      <w:tr w:rsidR="002F6AD3" w:rsidRPr="002F6AD3">
        <w:tc>
          <w:tcPr>
            <w:tcW w:w="2017"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17"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w:t>
            </w:r>
          </w:p>
        </w:tc>
        <w:tc>
          <w:tcPr>
            <w:tcW w:w="223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1474"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2665"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27</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(в ред. Приказов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от 09.01.2024 </w:t>
            </w:r>
            <w:hyperlink r:id="rId152">
              <w:r w:rsidRPr="002F6AD3">
                <w:rPr>
                  <w:rFonts w:ascii="Times New Roman" w:hAnsi="Times New Roman" w:cs="Times New Roman"/>
                  <w:sz w:val="20"/>
                </w:rPr>
                <w:t>N 1</w:t>
              </w:r>
            </w:hyperlink>
            <w:r w:rsidRPr="002F6AD3">
              <w:rPr>
                <w:rFonts w:ascii="Times New Roman" w:hAnsi="Times New Roman" w:cs="Times New Roman"/>
                <w:sz w:val="20"/>
              </w:rPr>
              <w:t xml:space="preserve">, от 29.05.2024 </w:t>
            </w:r>
            <w:hyperlink r:id="rId153">
              <w:r w:rsidRPr="002F6AD3">
                <w:rPr>
                  <w:rFonts w:ascii="Times New Roman" w:hAnsi="Times New Roman" w:cs="Times New Roman"/>
                  <w:sz w:val="20"/>
                </w:rPr>
                <w:t>N 124</w:t>
              </w:r>
            </w:hyperlink>
            <w:r w:rsidRPr="002F6AD3">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bookmarkStart w:id="77" w:name="P3381"/>
      <w:bookmarkEnd w:id="77"/>
      <w:r w:rsidRPr="002F6AD3">
        <w:rPr>
          <w:rFonts w:ascii="Times New Roman" w:hAnsi="Times New Roman" w:cs="Times New Roman"/>
        </w:rPr>
        <w:t xml:space="preserve">           КНИГА ВЫДАЧИ ЕДИНИЦ ХРАНЕНИЯ ВО ВРЕМЕННОЕ ПОЛЬЗОВАНИЕ</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Начата 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Окончена 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Форма титульного листа книги выдачи дел</w:t>
      </w:r>
    </w:p>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2F6AD3" w:rsidRPr="002F6AD3">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22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(номер) выданного документа</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выдачи</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Кому выдано, с какой целью</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возврата дела</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6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221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c>
          <w:tcPr>
            <w:tcW w:w="567" w:type="dxa"/>
          </w:tcPr>
          <w:p w:rsidR="002F6AD3" w:rsidRPr="002F6AD3" w:rsidRDefault="002F6AD3" w:rsidP="002F6AD3">
            <w:pPr>
              <w:pStyle w:val="ConsPlusNormal"/>
              <w:rPr>
                <w:rFonts w:ascii="Times New Roman" w:hAnsi="Times New Roman" w:cs="Times New Roman"/>
                <w:sz w:val="20"/>
              </w:rPr>
            </w:pPr>
          </w:p>
        </w:tc>
        <w:tc>
          <w:tcPr>
            <w:tcW w:w="2211"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c>
          <w:tcPr>
            <w:tcW w:w="1587"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в ______ году выдано из хранилища N 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Работник, ответственный</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за работу архива суда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28</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lastRenderedPageBreak/>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F6AD3" w:rsidRPr="002F6AD3">
        <w:tc>
          <w:tcPr>
            <w:tcW w:w="9071"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bookmarkStart w:id="78" w:name="P3436"/>
            <w:bookmarkEnd w:id="78"/>
            <w:r w:rsidRPr="002F6AD3">
              <w:rPr>
                <w:rFonts w:ascii="Times New Roman" w:hAnsi="Times New Roman" w:cs="Times New Roman"/>
                <w:sz w:val="20"/>
              </w:rPr>
              <w:t>ЛИСТ ИСПОЛЬЗОВАНИЯ ДОКУМЕНТОВ</w:t>
            </w: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_____________ Опись N ______________ Единица хранения N _____________</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2F6AD3" w:rsidRPr="002F6AD3">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использования</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Кому выдано: фамилия, инициалы (разборчиво)</w:t>
            </w:r>
          </w:p>
        </w:tc>
        <w:tc>
          <w:tcPr>
            <w:tcW w:w="272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Характер использования (копирование, выписки, просмотр)</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N использованных листов</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 лица, использовавшего дело</w:t>
            </w:r>
          </w:p>
        </w:tc>
      </w:tr>
      <w:tr w:rsidR="002F6AD3" w:rsidRPr="002F6AD3">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53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272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81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64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r>
      <w:tr w:rsidR="002F6AD3" w:rsidRPr="002F6AD3">
        <w:tc>
          <w:tcPr>
            <w:tcW w:w="1361" w:type="dxa"/>
          </w:tcPr>
          <w:p w:rsidR="002F6AD3" w:rsidRPr="002F6AD3" w:rsidRDefault="002F6AD3" w:rsidP="002F6AD3">
            <w:pPr>
              <w:pStyle w:val="ConsPlusNormal"/>
              <w:rPr>
                <w:rFonts w:ascii="Times New Roman" w:hAnsi="Times New Roman" w:cs="Times New Roman"/>
                <w:sz w:val="20"/>
              </w:rPr>
            </w:pPr>
          </w:p>
        </w:tc>
        <w:tc>
          <w:tcPr>
            <w:tcW w:w="1531" w:type="dxa"/>
          </w:tcPr>
          <w:p w:rsidR="002F6AD3" w:rsidRPr="002F6AD3" w:rsidRDefault="002F6AD3" w:rsidP="002F6AD3">
            <w:pPr>
              <w:pStyle w:val="ConsPlusNormal"/>
              <w:rPr>
                <w:rFonts w:ascii="Times New Roman" w:hAnsi="Times New Roman" w:cs="Times New Roman"/>
                <w:sz w:val="20"/>
              </w:rPr>
            </w:pPr>
          </w:p>
        </w:tc>
        <w:tc>
          <w:tcPr>
            <w:tcW w:w="2721" w:type="dxa"/>
          </w:tcPr>
          <w:p w:rsidR="002F6AD3" w:rsidRPr="002F6AD3" w:rsidRDefault="002F6AD3" w:rsidP="002F6AD3">
            <w:pPr>
              <w:pStyle w:val="ConsPlusNormal"/>
              <w:rPr>
                <w:rFonts w:ascii="Times New Roman" w:hAnsi="Times New Roman" w:cs="Times New Roman"/>
                <w:sz w:val="20"/>
              </w:rPr>
            </w:pPr>
          </w:p>
        </w:tc>
        <w:tc>
          <w:tcPr>
            <w:tcW w:w="1814" w:type="dxa"/>
          </w:tcPr>
          <w:p w:rsidR="002F6AD3" w:rsidRPr="002F6AD3" w:rsidRDefault="002F6AD3" w:rsidP="002F6AD3">
            <w:pPr>
              <w:pStyle w:val="ConsPlusNormal"/>
              <w:rPr>
                <w:rFonts w:ascii="Times New Roman" w:hAnsi="Times New Roman" w:cs="Times New Roman"/>
                <w:sz w:val="20"/>
              </w:rPr>
            </w:pPr>
          </w:p>
        </w:tc>
        <w:tc>
          <w:tcPr>
            <w:tcW w:w="164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29</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5">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F6AD3" w:rsidRPr="002F6AD3">
        <w:tc>
          <w:tcPr>
            <w:tcW w:w="9071"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bookmarkStart w:id="79" w:name="P3473"/>
            <w:bookmarkEnd w:id="79"/>
            <w:r w:rsidRPr="002F6AD3">
              <w:rPr>
                <w:rFonts w:ascii="Times New Roman" w:hAnsi="Times New Roman" w:cs="Times New Roman"/>
                <w:sz w:val="20"/>
              </w:rPr>
              <w:t>КАРТА-ЗАМЕСТИТЕЛЬ ЕДИНИЦЫ ХРАНЕНИЯ</w:t>
            </w: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ВЫДАНО</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2F6AD3" w:rsidRPr="002F6AD3">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Фонд N</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Единица хранения N</w:t>
            </w:r>
          </w:p>
        </w:tc>
        <w:tc>
          <w:tcPr>
            <w:tcW w:w="9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Кому</w:t>
            </w:r>
          </w:p>
        </w:tc>
        <w:tc>
          <w:tcPr>
            <w:tcW w:w="113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выдачи</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возврата</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r>
      <w:tr w:rsidR="002F6AD3" w:rsidRPr="002F6AD3">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1</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99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133"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107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907"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994"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907"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994"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r w:rsidR="002F6AD3" w:rsidRPr="002F6AD3">
        <w:tc>
          <w:tcPr>
            <w:tcW w:w="907"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c>
          <w:tcPr>
            <w:tcW w:w="994" w:type="dxa"/>
          </w:tcPr>
          <w:p w:rsidR="002F6AD3" w:rsidRPr="002F6AD3" w:rsidRDefault="002F6AD3" w:rsidP="002F6AD3">
            <w:pPr>
              <w:pStyle w:val="ConsPlusNormal"/>
              <w:rPr>
                <w:rFonts w:ascii="Times New Roman" w:hAnsi="Times New Roman" w:cs="Times New Roman"/>
                <w:sz w:val="20"/>
              </w:rPr>
            </w:pPr>
          </w:p>
        </w:tc>
        <w:tc>
          <w:tcPr>
            <w:tcW w:w="1133"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107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30</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6">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bookmarkStart w:id="80" w:name="P3532"/>
      <w:bookmarkEnd w:id="80"/>
      <w:r w:rsidRPr="002F6AD3">
        <w:rPr>
          <w:rFonts w:ascii="Times New Roman" w:hAnsi="Times New Roman" w:cs="Times New Roman"/>
          <w:sz w:val="20"/>
        </w:rPr>
        <w:t>ШТАМП</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"КОПИЯ ВЕРНА" ДЛЯ </w:t>
      </w:r>
      <w:proofErr w:type="gramStart"/>
      <w:r w:rsidRPr="002F6AD3">
        <w:rPr>
          <w:rFonts w:ascii="Times New Roman" w:hAnsi="Times New Roman" w:cs="Times New Roman"/>
          <w:sz w:val="20"/>
        </w:rPr>
        <w:t>ЗАВЕРЕНИЯ СООТВЕТСТВИЯ</w:t>
      </w:r>
      <w:proofErr w:type="gramEnd"/>
      <w:r w:rsidRPr="002F6AD3">
        <w:rPr>
          <w:rFonts w:ascii="Times New Roman" w:hAnsi="Times New Roman" w:cs="Times New Roman"/>
          <w:sz w:val="20"/>
        </w:rPr>
        <w:t xml:space="preserve"> КОПИИ СУДЕБНОГО</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АКТА ПОДЛИННИКУ</w:t>
      </w:r>
    </w:p>
    <w:p w:rsidR="002F6AD3" w:rsidRPr="002F6AD3" w:rsidRDefault="002F6AD3" w:rsidP="002F6AD3">
      <w:pPr>
        <w:pStyle w:val="ConsPlusNormal"/>
        <w:jc w:val="both"/>
        <w:rPr>
          <w:rFonts w:ascii="Times New Roman" w:hAnsi="Times New Roman" w:cs="Times New Roman"/>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2F6AD3" w:rsidRPr="002F6AD3">
        <w:tc>
          <w:tcPr>
            <w:tcW w:w="2041" w:type="dxa"/>
            <w:vMerge w:val="restart"/>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525" w:type="dxa"/>
            <w:gridSpan w:val="3"/>
            <w:tcBorders>
              <w:top w:val="single" w:sz="4" w:space="0" w:color="auto"/>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"Копия верна"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подпись судьи _______________________</w:t>
            </w:r>
          </w:p>
        </w:tc>
        <w:tc>
          <w:tcPr>
            <w:tcW w:w="421" w:type="dxa"/>
            <w:tcBorders>
              <w:top w:val="single" w:sz="4" w:space="0" w:color="auto"/>
              <w:left w:val="nil"/>
              <w:bottom w:val="nil"/>
            </w:tcBorders>
          </w:tcPr>
          <w:p w:rsidR="002F6AD3" w:rsidRPr="002F6AD3" w:rsidRDefault="002F6AD3" w:rsidP="002F6AD3">
            <w:pPr>
              <w:pStyle w:val="ConsPlusNormal"/>
              <w:rPr>
                <w:rFonts w:ascii="Times New Roman" w:hAnsi="Times New Roman" w:cs="Times New Roman"/>
                <w:sz w:val="20"/>
              </w:rPr>
            </w:pPr>
          </w:p>
        </w:tc>
        <w:tc>
          <w:tcPr>
            <w:tcW w:w="2041" w:type="dxa"/>
            <w:vMerge w:val="restart"/>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41" w:type="dxa"/>
            <w:vMerge/>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525" w:type="dxa"/>
            <w:gridSpan w:val="3"/>
            <w:tcBorders>
              <w:top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Наименование должности</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уполномоченного работника аппарата</w:t>
            </w:r>
          </w:p>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федерального суда общей юрисдикции</w:t>
            </w:r>
          </w:p>
        </w:tc>
        <w:tc>
          <w:tcPr>
            <w:tcW w:w="421" w:type="dxa"/>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2041" w:type="dxa"/>
            <w:vMerge/>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V w:val="nil"/>
          </w:tblBorders>
        </w:tblPrEx>
        <w:tc>
          <w:tcPr>
            <w:tcW w:w="2041" w:type="dxa"/>
            <w:vMerge/>
            <w:tcBorders>
              <w:top w:val="nil"/>
              <w:bottom w:val="nil"/>
              <w:right w:val="single" w:sz="4" w:space="0" w:color="auto"/>
            </w:tcBorders>
          </w:tcPr>
          <w:p w:rsidR="002F6AD3" w:rsidRPr="002F6AD3" w:rsidRDefault="002F6AD3" w:rsidP="002F6AD3">
            <w:pPr>
              <w:pStyle w:val="ConsPlusNormal"/>
              <w:rPr>
                <w:rFonts w:ascii="Times New Roman" w:hAnsi="Times New Roman" w:cs="Times New Roman"/>
                <w:sz w:val="20"/>
              </w:rPr>
            </w:pPr>
          </w:p>
        </w:tc>
        <w:tc>
          <w:tcPr>
            <w:tcW w:w="1318" w:type="dxa"/>
            <w:tcBorders>
              <w:top w:val="nil"/>
              <w:left w:val="single" w:sz="4" w:space="0" w:color="auto"/>
              <w:bottom w:val="single" w:sz="4" w:space="0" w:color="auto"/>
            </w:tcBorders>
          </w:tcPr>
          <w:p w:rsidR="002F6AD3" w:rsidRPr="002F6AD3" w:rsidRDefault="002F6AD3" w:rsidP="002F6AD3">
            <w:pPr>
              <w:pStyle w:val="ConsPlusNormal"/>
              <w:rPr>
                <w:rFonts w:ascii="Times New Roman" w:hAnsi="Times New Roman" w:cs="Times New Roman"/>
                <w:sz w:val="20"/>
              </w:rPr>
            </w:pPr>
          </w:p>
        </w:tc>
        <w:tc>
          <w:tcPr>
            <w:tcW w:w="340" w:type="dxa"/>
            <w:tcBorders>
              <w:top w:val="nil"/>
              <w:bottom w:val="nil"/>
            </w:tcBorders>
          </w:tcPr>
          <w:p w:rsidR="002F6AD3" w:rsidRPr="002F6AD3" w:rsidRDefault="002F6AD3" w:rsidP="002F6AD3">
            <w:pPr>
              <w:pStyle w:val="ConsPlusNormal"/>
              <w:rPr>
                <w:rFonts w:ascii="Times New Roman" w:hAnsi="Times New Roman" w:cs="Times New Roman"/>
                <w:sz w:val="20"/>
              </w:rPr>
            </w:pPr>
          </w:p>
        </w:tc>
        <w:tc>
          <w:tcPr>
            <w:tcW w:w="2867" w:type="dxa"/>
            <w:tcBorders>
              <w:top w:val="nil"/>
              <w:bottom w:val="single" w:sz="4" w:space="0" w:color="auto"/>
            </w:tcBorders>
          </w:tcPr>
          <w:p w:rsidR="002F6AD3" w:rsidRPr="002F6AD3" w:rsidRDefault="002F6AD3" w:rsidP="002F6AD3">
            <w:pPr>
              <w:pStyle w:val="ConsPlusNormal"/>
              <w:rPr>
                <w:rFonts w:ascii="Times New Roman" w:hAnsi="Times New Roman" w:cs="Times New Roman"/>
                <w:sz w:val="20"/>
              </w:rPr>
            </w:pPr>
          </w:p>
        </w:tc>
        <w:tc>
          <w:tcPr>
            <w:tcW w:w="421" w:type="dxa"/>
            <w:tcBorders>
              <w:top w:val="nil"/>
              <w:bottom w:val="nil"/>
              <w:right w:val="single" w:sz="4" w:space="0" w:color="auto"/>
            </w:tcBorders>
          </w:tcPr>
          <w:p w:rsidR="002F6AD3" w:rsidRPr="002F6AD3" w:rsidRDefault="002F6AD3" w:rsidP="002F6AD3">
            <w:pPr>
              <w:pStyle w:val="ConsPlusNormal"/>
              <w:rPr>
                <w:rFonts w:ascii="Times New Roman" w:hAnsi="Times New Roman" w:cs="Times New Roman"/>
                <w:sz w:val="20"/>
              </w:rPr>
            </w:pPr>
          </w:p>
        </w:tc>
        <w:tc>
          <w:tcPr>
            <w:tcW w:w="2041" w:type="dxa"/>
            <w:vMerge/>
            <w:tcBorders>
              <w:top w:val="nil"/>
              <w:left w:val="single" w:sz="4" w:space="0" w:color="auto"/>
              <w:bottom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V w:val="nil"/>
          </w:tblBorders>
        </w:tblPrEx>
        <w:tc>
          <w:tcPr>
            <w:tcW w:w="2041" w:type="dxa"/>
            <w:vMerge/>
            <w:tcBorders>
              <w:top w:val="nil"/>
              <w:bottom w:val="nil"/>
              <w:right w:val="single" w:sz="4" w:space="0" w:color="auto"/>
            </w:tcBorders>
          </w:tcPr>
          <w:p w:rsidR="002F6AD3" w:rsidRPr="002F6AD3" w:rsidRDefault="002F6AD3" w:rsidP="002F6AD3">
            <w:pPr>
              <w:pStyle w:val="ConsPlusNormal"/>
              <w:rPr>
                <w:rFonts w:ascii="Times New Roman" w:hAnsi="Times New Roman" w:cs="Times New Roman"/>
                <w:sz w:val="20"/>
              </w:rPr>
            </w:pPr>
          </w:p>
        </w:tc>
        <w:tc>
          <w:tcPr>
            <w:tcW w:w="1318" w:type="dxa"/>
            <w:tcBorders>
              <w:top w:val="single" w:sz="4" w:space="0" w:color="auto"/>
              <w:left w:val="single" w:sz="4" w:space="0" w:color="auto"/>
              <w:bottom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w:t>
            </w:r>
          </w:p>
        </w:tc>
        <w:tc>
          <w:tcPr>
            <w:tcW w:w="340" w:type="dxa"/>
            <w:tcBorders>
              <w:top w:val="nil"/>
              <w:bottom w:val="nil"/>
            </w:tcBorders>
          </w:tcPr>
          <w:p w:rsidR="002F6AD3" w:rsidRPr="002F6AD3" w:rsidRDefault="002F6AD3" w:rsidP="002F6AD3">
            <w:pPr>
              <w:pStyle w:val="ConsPlusNormal"/>
              <w:rPr>
                <w:rFonts w:ascii="Times New Roman" w:hAnsi="Times New Roman" w:cs="Times New Roman"/>
                <w:sz w:val="20"/>
              </w:rPr>
            </w:pPr>
          </w:p>
        </w:tc>
        <w:tc>
          <w:tcPr>
            <w:tcW w:w="2867" w:type="dxa"/>
            <w:tcBorders>
              <w:top w:val="single" w:sz="4" w:space="0" w:color="auto"/>
              <w:bottom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(инициалы, фамилия)</w:t>
            </w:r>
          </w:p>
        </w:tc>
        <w:tc>
          <w:tcPr>
            <w:tcW w:w="421" w:type="dxa"/>
            <w:tcBorders>
              <w:top w:val="nil"/>
              <w:bottom w:val="nil"/>
              <w:right w:val="single" w:sz="4" w:space="0" w:color="auto"/>
            </w:tcBorders>
          </w:tcPr>
          <w:p w:rsidR="002F6AD3" w:rsidRPr="002F6AD3" w:rsidRDefault="002F6AD3" w:rsidP="002F6AD3">
            <w:pPr>
              <w:pStyle w:val="ConsPlusNormal"/>
              <w:rPr>
                <w:rFonts w:ascii="Times New Roman" w:hAnsi="Times New Roman" w:cs="Times New Roman"/>
                <w:sz w:val="20"/>
              </w:rPr>
            </w:pPr>
          </w:p>
        </w:tc>
        <w:tc>
          <w:tcPr>
            <w:tcW w:w="2041" w:type="dxa"/>
            <w:vMerge/>
            <w:tcBorders>
              <w:top w:val="nil"/>
              <w:left w:val="single" w:sz="4" w:space="0" w:color="auto"/>
              <w:bottom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41" w:type="dxa"/>
            <w:vMerge/>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525" w:type="dxa"/>
            <w:gridSpan w:val="3"/>
            <w:tcBorders>
              <w:top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"__" __________________________ 20__ г.</w:t>
            </w:r>
          </w:p>
        </w:tc>
        <w:tc>
          <w:tcPr>
            <w:tcW w:w="421" w:type="dxa"/>
            <w:tcBorders>
              <w:top w:val="nil"/>
              <w:left w:val="nil"/>
              <w:bottom w:val="single" w:sz="4" w:space="0" w:color="auto"/>
            </w:tcBorders>
          </w:tcPr>
          <w:p w:rsidR="002F6AD3" w:rsidRPr="002F6AD3" w:rsidRDefault="002F6AD3" w:rsidP="002F6AD3">
            <w:pPr>
              <w:pStyle w:val="ConsPlusNormal"/>
              <w:rPr>
                <w:rFonts w:ascii="Times New Roman" w:hAnsi="Times New Roman" w:cs="Times New Roman"/>
                <w:sz w:val="20"/>
              </w:rPr>
            </w:pPr>
          </w:p>
        </w:tc>
        <w:tc>
          <w:tcPr>
            <w:tcW w:w="2041" w:type="dxa"/>
            <w:vMerge/>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31</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7">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center"/>
        <w:rPr>
          <w:rFonts w:ascii="Times New Roman" w:hAnsi="Times New Roman" w:cs="Times New Roman"/>
          <w:sz w:val="20"/>
        </w:rPr>
      </w:pPr>
      <w:bookmarkStart w:id="81" w:name="P3570"/>
      <w:bookmarkEnd w:id="81"/>
      <w:r w:rsidRPr="002F6AD3">
        <w:rPr>
          <w:rFonts w:ascii="Times New Roman" w:hAnsi="Times New Roman" w:cs="Times New Roman"/>
          <w:sz w:val="20"/>
        </w:rPr>
        <w:t>ОБРАЗЕЦ НАКЛЕЙКИ</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 ЗАВЕРИТЕЛЬНОЙ НАДПИСЬЮ, ИСПОЛЬЗУЕМОЙ ПРИ ОФОРМЛЕНИИ</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ЗАВЕРЕННЫХ КОПИЙ СУДЕБНЫХ АКТОВ</w:t>
      </w:r>
    </w:p>
    <w:p w:rsidR="002F6AD3" w:rsidRPr="002F6AD3" w:rsidRDefault="002F6AD3" w:rsidP="002F6AD3">
      <w:pPr>
        <w:pStyle w:val="ConsPlusNormal"/>
        <w:jc w:val="both"/>
        <w:rPr>
          <w:rFonts w:ascii="Times New Roman" w:hAnsi="Times New Roman" w:cs="Times New Roman"/>
          <w:sz w:val="2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2F6AD3" w:rsidRPr="002F6AD3">
        <w:tc>
          <w:tcPr>
            <w:tcW w:w="2041" w:type="dxa"/>
            <w:vMerge w:val="restart"/>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946" w:type="dxa"/>
            <w:tcBorders>
              <w:top w:val="single" w:sz="4" w:space="0" w:color="auto"/>
              <w:bottom w:val="nil"/>
            </w:tcBorders>
            <w:vAlign w:val="center"/>
          </w:tcPr>
          <w:p w:rsidR="002F6AD3" w:rsidRPr="002F6AD3" w:rsidRDefault="002F6AD3" w:rsidP="002F6AD3">
            <w:pPr>
              <w:pStyle w:val="ConsPlusNormal"/>
              <w:rPr>
                <w:rFonts w:ascii="Times New Roman" w:hAnsi="Times New Roman" w:cs="Times New Roman"/>
                <w:sz w:val="20"/>
              </w:rPr>
            </w:pPr>
          </w:p>
        </w:tc>
        <w:tc>
          <w:tcPr>
            <w:tcW w:w="2041" w:type="dxa"/>
            <w:vMerge w:val="restart"/>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41" w:type="dxa"/>
            <w:vMerge/>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946" w:type="dxa"/>
            <w:tcBorders>
              <w:top w:val="nil"/>
              <w:bottom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федерального суда общей юрисдикции</w:t>
            </w:r>
          </w:p>
        </w:tc>
        <w:tc>
          <w:tcPr>
            <w:tcW w:w="2041" w:type="dxa"/>
            <w:vMerge/>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2041" w:type="dxa"/>
            <w:vMerge/>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946" w:type="dxa"/>
            <w:tcBorders>
              <w:top w:val="nil"/>
              <w:bottom w:val="single" w:sz="4" w:space="0" w:color="auto"/>
            </w:tcBorders>
          </w:tcPr>
          <w:p w:rsidR="002F6AD3" w:rsidRPr="002F6AD3" w:rsidRDefault="002F6AD3" w:rsidP="002F6AD3">
            <w:pPr>
              <w:pStyle w:val="ConsPlusNormal"/>
              <w:rPr>
                <w:rFonts w:ascii="Times New Roman" w:hAnsi="Times New Roman" w:cs="Times New Roman"/>
                <w:sz w:val="20"/>
              </w:rPr>
            </w:pPr>
          </w:p>
        </w:tc>
        <w:tc>
          <w:tcPr>
            <w:tcW w:w="2041" w:type="dxa"/>
            <w:vMerge/>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2041" w:type="dxa"/>
            <w:vMerge/>
            <w:tcBorders>
              <w:top w:val="nil"/>
              <w:left w:val="nil"/>
              <w:bottom w:val="nil"/>
            </w:tcBorders>
          </w:tcPr>
          <w:p w:rsidR="002F6AD3" w:rsidRPr="002F6AD3" w:rsidRDefault="002F6AD3" w:rsidP="002F6AD3">
            <w:pPr>
              <w:pStyle w:val="ConsPlusNormal"/>
              <w:rPr>
                <w:rFonts w:ascii="Times New Roman" w:hAnsi="Times New Roman" w:cs="Times New Roman"/>
                <w:sz w:val="20"/>
              </w:rPr>
            </w:pPr>
          </w:p>
        </w:tc>
        <w:tc>
          <w:tcPr>
            <w:tcW w:w="4946" w:type="dxa"/>
            <w:tcBorders>
              <w:top w:val="single" w:sz="4" w:space="0" w:color="auto"/>
              <w:bottom w:val="single" w:sz="4" w:space="0" w:color="auto"/>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Пронумеровано и скреплено</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печатью ____ листов</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подпись ________</w:t>
            </w:r>
          </w:p>
        </w:tc>
        <w:tc>
          <w:tcPr>
            <w:tcW w:w="2041" w:type="dxa"/>
            <w:vMerge/>
            <w:tcBorders>
              <w:top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32</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8">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Председателю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от 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(Ф.И.О., процессуальное положение,</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данные документа, удостоверяющего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личность и полномочия)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проживающего</w:t>
      </w:r>
      <w:proofErr w:type="gramEnd"/>
      <w:r w:rsidRPr="002F6AD3">
        <w:rPr>
          <w:rFonts w:ascii="Times New Roman" w:hAnsi="Times New Roman" w:cs="Times New Roman"/>
        </w:rPr>
        <w:t xml:space="preserve"> по адресу:</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номер контактного телефона: 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82" w:name="P3610"/>
      <w:bookmarkEnd w:id="82"/>
      <w:r w:rsidRPr="002F6AD3">
        <w:rPr>
          <w:rFonts w:ascii="Times New Roman" w:hAnsi="Times New Roman" w:cs="Times New Roman"/>
        </w:rPr>
        <w:t xml:space="preserve">                                 Заявление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 выдаче копии судебного акта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1. Прошу выдать мне копи</w:t>
      </w:r>
      <w:proofErr w:type="gramStart"/>
      <w:r w:rsidRPr="002F6AD3">
        <w:rPr>
          <w:rFonts w:ascii="Times New Roman" w:hAnsi="Times New Roman" w:cs="Times New Roman"/>
        </w:rPr>
        <w:t>ю(</w:t>
      </w:r>
      <w:proofErr w:type="spellStart"/>
      <w:proofErr w:type="gramEnd"/>
      <w:r w:rsidRPr="002F6AD3">
        <w:rPr>
          <w:rFonts w:ascii="Times New Roman" w:hAnsi="Times New Roman" w:cs="Times New Roman"/>
        </w:rPr>
        <w:t>ии</w:t>
      </w:r>
      <w:proofErr w:type="spellEnd"/>
      <w:r w:rsidRPr="002F6AD3">
        <w:rPr>
          <w:rFonts w:ascii="Times New Roman" w:hAnsi="Times New Roman" w:cs="Times New Roman"/>
        </w:rPr>
        <w:t>) судебных актов 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(указание наименование и реквизиты судебного акта)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по делу 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Подпись/Ф.И.О. (расшифровать):</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 ________________ 20__ г.</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2. Копию судебного акта получил 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(Ф.И.О. и подпись лица, получившего</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копию, дата выдачи копии)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3. Выдал 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(должность, Ф.И.О., подпись работника аппарата суда, выдавшего</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судебное дело,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33</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59">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Председателю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от 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(Ф.И.О., процессуальное положение,</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данные документа, удостоверяющего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личность и полномочия)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проживающего</w:t>
      </w:r>
      <w:proofErr w:type="gramEnd"/>
      <w:r w:rsidRPr="002F6AD3">
        <w:rPr>
          <w:rFonts w:ascii="Times New Roman" w:hAnsi="Times New Roman" w:cs="Times New Roman"/>
        </w:rPr>
        <w:t xml:space="preserve"> по адресу: 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номер контактного телефона: 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83" w:name="P3656"/>
      <w:bookmarkEnd w:id="83"/>
      <w:r w:rsidRPr="002F6AD3">
        <w:rPr>
          <w:rFonts w:ascii="Times New Roman" w:hAnsi="Times New Roman" w:cs="Times New Roman"/>
        </w:rPr>
        <w:t xml:space="preserve">                                 Заявление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 выдаче коп</w:t>
      </w:r>
      <w:proofErr w:type="gramStart"/>
      <w:r w:rsidRPr="002F6AD3">
        <w:rPr>
          <w:rFonts w:ascii="Times New Roman" w:hAnsi="Times New Roman" w:cs="Times New Roman"/>
        </w:rPr>
        <w:t>ии ау</w:t>
      </w:r>
      <w:proofErr w:type="gramEnd"/>
      <w:r w:rsidRPr="002F6AD3">
        <w:rPr>
          <w:rFonts w:ascii="Times New Roman" w:hAnsi="Times New Roman" w:cs="Times New Roman"/>
        </w:rPr>
        <w:t>диозаписи судебного заседания</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1. Прошу  выдать  мне копи</w:t>
      </w:r>
      <w:proofErr w:type="gramStart"/>
      <w:r w:rsidRPr="002F6AD3">
        <w:rPr>
          <w:rFonts w:ascii="Times New Roman" w:hAnsi="Times New Roman" w:cs="Times New Roman"/>
        </w:rPr>
        <w:t>ю(</w:t>
      </w:r>
      <w:proofErr w:type="spellStart"/>
      <w:proofErr w:type="gramEnd"/>
      <w:r w:rsidRPr="002F6AD3">
        <w:rPr>
          <w:rFonts w:ascii="Times New Roman" w:hAnsi="Times New Roman" w:cs="Times New Roman"/>
        </w:rPr>
        <w:t>ии</w:t>
      </w:r>
      <w:proofErr w:type="spellEnd"/>
      <w:r w:rsidRPr="002F6AD3">
        <w:rPr>
          <w:rFonts w:ascii="Times New Roman" w:hAnsi="Times New Roman" w:cs="Times New Roman"/>
        </w:rPr>
        <w:t>) аудиозаписи судебного заседания по делу</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Подпись/Ф.И.О. (расшифровать):</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"__" ________________ 20__ г.</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2. Электронный носитель информации прилагается.</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3. Копию электронного носителя получил 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(Ф.И.О. и подпись лица,</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получившего</w:t>
      </w:r>
      <w:proofErr w:type="gramEnd"/>
      <w:r w:rsidRPr="002F6AD3">
        <w:rPr>
          <w:rFonts w:ascii="Times New Roman" w:hAnsi="Times New Roman" w:cs="Times New Roman"/>
        </w:rPr>
        <w:t xml:space="preserve"> копию, дата выдачи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копии)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4. Выдал 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(должность, Ф.И.О., подпись работника аппарата суда, выдавшего</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электронный носитель,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34</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60">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     (наименование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                  Адресат 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                  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                  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(почтовый адрес, индекс)</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(телефон, факс)</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(адрес электронной почты)</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84" w:name="P3703"/>
      <w:bookmarkEnd w:id="84"/>
      <w:r w:rsidRPr="002F6AD3">
        <w:rPr>
          <w:rFonts w:ascii="Times New Roman" w:hAnsi="Times New Roman" w:cs="Times New Roman"/>
        </w:rPr>
        <w:t xml:space="preserve">       АРХИВНАЯ СПРАВКА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 N 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 N ________ от 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Текст</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Основание:</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(иное уполномоченное лицо)                        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(печать)</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Исполнитель</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(фамилия, инициалы, номер телефона)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35</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61">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F6AD3" w:rsidRPr="002F6AD3">
        <w:tc>
          <w:tcPr>
            <w:tcW w:w="9071"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none" w:sz="0" w:space="0" w:color="auto"/>
          </w:tblBorders>
        </w:tblPrEx>
        <w:tc>
          <w:tcPr>
            <w:tcW w:w="9071" w:type="dxa"/>
            <w:tcBorders>
              <w:top w:val="nil"/>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bookmarkStart w:id="85" w:name="P3740"/>
            <w:bookmarkEnd w:id="85"/>
            <w:r w:rsidRPr="002F6AD3">
              <w:rPr>
                <w:rFonts w:ascii="Times New Roman" w:hAnsi="Times New Roman" w:cs="Times New Roman"/>
                <w:sz w:val="20"/>
              </w:rPr>
              <w:t>ЖУРНАЛ</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регистрации выданных копий, выписок, документов</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Автор запроса, исходящий номер, дата, адрес, номер телефона</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Дата и регистрационный номер запроса</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Содержание запроса</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 xml:space="preserve">Название выданного документа (копия, выписка, </w:t>
            </w:r>
            <w:r w:rsidRPr="002F6AD3">
              <w:rPr>
                <w:rFonts w:ascii="Times New Roman" w:hAnsi="Times New Roman" w:cs="Times New Roman"/>
                <w:sz w:val="20"/>
              </w:rPr>
              <w:lastRenderedPageBreak/>
              <w:t>справка и другое)</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Дата и регистрационный номер выданного документа</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Расписка в получении или дата отправки</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51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1</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41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02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36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30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7</w:t>
            </w:r>
          </w:p>
        </w:tc>
        <w:tc>
          <w:tcPr>
            <w:tcW w:w="90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8</w:t>
            </w:r>
          </w:p>
        </w:tc>
      </w:tr>
      <w:tr w:rsidR="002F6AD3" w:rsidRPr="002F6AD3">
        <w:tc>
          <w:tcPr>
            <w:tcW w:w="510"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417" w:type="dxa"/>
          </w:tcPr>
          <w:p w:rsidR="002F6AD3" w:rsidRPr="002F6AD3" w:rsidRDefault="002F6AD3" w:rsidP="002F6AD3">
            <w:pPr>
              <w:pStyle w:val="ConsPlusNormal"/>
              <w:rPr>
                <w:rFonts w:ascii="Times New Roman" w:hAnsi="Times New Roman" w:cs="Times New Roman"/>
                <w:sz w:val="20"/>
              </w:rPr>
            </w:pPr>
          </w:p>
        </w:tc>
        <w:tc>
          <w:tcPr>
            <w:tcW w:w="1020" w:type="dxa"/>
          </w:tcPr>
          <w:p w:rsidR="002F6AD3" w:rsidRPr="002F6AD3" w:rsidRDefault="002F6AD3" w:rsidP="002F6AD3">
            <w:pPr>
              <w:pStyle w:val="ConsPlusNormal"/>
              <w:rPr>
                <w:rFonts w:ascii="Times New Roman" w:hAnsi="Times New Roman" w:cs="Times New Roman"/>
                <w:sz w:val="20"/>
              </w:rPr>
            </w:pPr>
          </w:p>
        </w:tc>
        <w:tc>
          <w:tcPr>
            <w:tcW w:w="1361" w:type="dxa"/>
          </w:tcPr>
          <w:p w:rsidR="002F6AD3" w:rsidRPr="002F6AD3" w:rsidRDefault="002F6AD3" w:rsidP="002F6AD3">
            <w:pPr>
              <w:pStyle w:val="ConsPlusNormal"/>
              <w:rPr>
                <w:rFonts w:ascii="Times New Roman" w:hAnsi="Times New Roman" w:cs="Times New Roman"/>
                <w:sz w:val="20"/>
              </w:rPr>
            </w:pPr>
          </w:p>
        </w:tc>
        <w:tc>
          <w:tcPr>
            <w:tcW w:w="1304"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90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36</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62">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2F6AD3" w:rsidRPr="002F6AD3">
        <w:tc>
          <w:tcPr>
            <w:tcW w:w="4139"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bookmarkStart w:id="86" w:name="P3788"/>
            <w:bookmarkEnd w:id="86"/>
            <w:r w:rsidRPr="002F6AD3">
              <w:rPr>
                <w:rFonts w:ascii="Times New Roman" w:hAnsi="Times New Roman" w:cs="Times New Roman"/>
                <w:sz w:val="20"/>
              </w:rPr>
              <w:t>КАРТОЧКА ПОСТЕЛЛАЖНОГО ТОПОГРАФИЧЕСКОГО УКАЗАТЕЛЯ</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СТЕЛЛАЖ N _____________________</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АРХИВОХРАНИЛИЩЕ N _________________</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2F6AD3" w:rsidRPr="002F6AD3">
        <w:tc>
          <w:tcPr>
            <w:tcW w:w="1306"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Шкаф N</w:t>
            </w:r>
          </w:p>
        </w:tc>
        <w:tc>
          <w:tcPr>
            <w:tcW w:w="1406"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Полка N</w:t>
            </w:r>
          </w:p>
        </w:tc>
        <w:tc>
          <w:tcPr>
            <w:tcW w:w="1262"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Фонд N</w:t>
            </w:r>
          </w:p>
        </w:tc>
        <w:tc>
          <w:tcPr>
            <w:tcW w:w="113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2324" w:type="dxa"/>
            <w:tcBorders>
              <w:bottom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 хранения</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 N _____________</w:t>
            </w:r>
          </w:p>
        </w:tc>
        <w:tc>
          <w:tcPr>
            <w:tcW w:w="1587"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blPrEx>
          <w:tblBorders>
            <w:insideH w:val="single" w:sz="4" w:space="0" w:color="auto"/>
          </w:tblBorders>
        </w:tblPrEx>
        <w:tc>
          <w:tcPr>
            <w:tcW w:w="1306" w:type="dxa"/>
            <w:vMerge/>
          </w:tcPr>
          <w:p w:rsidR="002F6AD3" w:rsidRPr="002F6AD3" w:rsidRDefault="002F6AD3" w:rsidP="002F6AD3">
            <w:pPr>
              <w:pStyle w:val="ConsPlusNormal"/>
              <w:rPr>
                <w:rFonts w:ascii="Times New Roman" w:hAnsi="Times New Roman" w:cs="Times New Roman"/>
                <w:sz w:val="20"/>
              </w:rPr>
            </w:pPr>
          </w:p>
        </w:tc>
        <w:tc>
          <w:tcPr>
            <w:tcW w:w="1406" w:type="dxa"/>
            <w:vMerge/>
          </w:tcPr>
          <w:p w:rsidR="002F6AD3" w:rsidRPr="002F6AD3" w:rsidRDefault="002F6AD3" w:rsidP="002F6AD3">
            <w:pPr>
              <w:pStyle w:val="ConsPlusNormal"/>
              <w:rPr>
                <w:rFonts w:ascii="Times New Roman" w:hAnsi="Times New Roman" w:cs="Times New Roman"/>
                <w:sz w:val="20"/>
              </w:rPr>
            </w:pPr>
          </w:p>
        </w:tc>
        <w:tc>
          <w:tcPr>
            <w:tcW w:w="1262" w:type="dxa"/>
            <w:vMerge/>
          </w:tcPr>
          <w:p w:rsidR="002F6AD3" w:rsidRPr="002F6AD3" w:rsidRDefault="002F6AD3" w:rsidP="002F6AD3">
            <w:pPr>
              <w:pStyle w:val="ConsPlusNormal"/>
              <w:rPr>
                <w:rFonts w:ascii="Times New Roman" w:hAnsi="Times New Roman" w:cs="Times New Roman"/>
                <w:sz w:val="20"/>
              </w:rPr>
            </w:pPr>
          </w:p>
        </w:tc>
        <w:tc>
          <w:tcPr>
            <w:tcW w:w="1134" w:type="dxa"/>
            <w:vMerge/>
          </w:tcPr>
          <w:p w:rsidR="002F6AD3" w:rsidRPr="002F6AD3" w:rsidRDefault="002F6AD3" w:rsidP="002F6AD3">
            <w:pPr>
              <w:pStyle w:val="ConsPlusNormal"/>
              <w:rPr>
                <w:rFonts w:ascii="Times New Roman" w:hAnsi="Times New Roman" w:cs="Times New Roman"/>
                <w:sz w:val="20"/>
              </w:rPr>
            </w:pPr>
          </w:p>
        </w:tc>
        <w:tc>
          <w:tcPr>
            <w:tcW w:w="2324" w:type="dxa"/>
            <w:tcBorders>
              <w:top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N ____________</w:t>
            </w:r>
          </w:p>
        </w:tc>
        <w:tc>
          <w:tcPr>
            <w:tcW w:w="1587" w:type="dxa"/>
            <w:vMerge/>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130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140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26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13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232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58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blPrEx>
          <w:tblBorders>
            <w:insideH w:val="single" w:sz="4" w:space="0" w:color="auto"/>
          </w:tblBorders>
        </w:tblPrEx>
        <w:tc>
          <w:tcPr>
            <w:tcW w:w="1306" w:type="dxa"/>
          </w:tcPr>
          <w:p w:rsidR="002F6AD3" w:rsidRPr="002F6AD3" w:rsidRDefault="002F6AD3" w:rsidP="002F6AD3">
            <w:pPr>
              <w:pStyle w:val="ConsPlusNormal"/>
              <w:rPr>
                <w:rFonts w:ascii="Times New Roman" w:hAnsi="Times New Roman" w:cs="Times New Roman"/>
                <w:sz w:val="20"/>
              </w:rPr>
            </w:pPr>
          </w:p>
        </w:tc>
        <w:tc>
          <w:tcPr>
            <w:tcW w:w="1406" w:type="dxa"/>
          </w:tcPr>
          <w:p w:rsidR="002F6AD3" w:rsidRPr="002F6AD3" w:rsidRDefault="002F6AD3" w:rsidP="002F6AD3">
            <w:pPr>
              <w:pStyle w:val="ConsPlusNormal"/>
              <w:rPr>
                <w:rFonts w:ascii="Times New Roman" w:hAnsi="Times New Roman" w:cs="Times New Roman"/>
                <w:sz w:val="20"/>
              </w:rPr>
            </w:pPr>
          </w:p>
        </w:tc>
        <w:tc>
          <w:tcPr>
            <w:tcW w:w="1262" w:type="dxa"/>
          </w:tcPr>
          <w:p w:rsidR="002F6AD3" w:rsidRPr="002F6AD3" w:rsidRDefault="002F6AD3" w:rsidP="002F6AD3">
            <w:pPr>
              <w:pStyle w:val="ConsPlusNormal"/>
              <w:rPr>
                <w:rFonts w:ascii="Times New Roman" w:hAnsi="Times New Roman" w:cs="Times New Roman"/>
                <w:sz w:val="20"/>
              </w:rPr>
            </w:pPr>
          </w:p>
        </w:tc>
        <w:tc>
          <w:tcPr>
            <w:tcW w:w="1134" w:type="dxa"/>
          </w:tcPr>
          <w:p w:rsidR="002F6AD3" w:rsidRPr="002F6AD3" w:rsidRDefault="002F6AD3" w:rsidP="002F6AD3">
            <w:pPr>
              <w:pStyle w:val="ConsPlusNormal"/>
              <w:rPr>
                <w:rFonts w:ascii="Times New Roman" w:hAnsi="Times New Roman" w:cs="Times New Roman"/>
                <w:sz w:val="20"/>
              </w:rPr>
            </w:pPr>
          </w:p>
        </w:tc>
        <w:tc>
          <w:tcPr>
            <w:tcW w:w="2324" w:type="dxa"/>
          </w:tcPr>
          <w:p w:rsidR="002F6AD3" w:rsidRPr="002F6AD3" w:rsidRDefault="002F6AD3" w:rsidP="002F6AD3">
            <w:pPr>
              <w:pStyle w:val="ConsPlusNormal"/>
              <w:rPr>
                <w:rFonts w:ascii="Times New Roman" w:hAnsi="Times New Roman" w:cs="Times New Roman"/>
                <w:sz w:val="20"/>
              </w:rPr>
            </w:pPr>
          </w:p>
        </w:tc>
        <w:tc>
          <w:tcPr>
            <w:tcW w:w="158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37</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63">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2F6AD3" w:rsidRPr="002F6AD3">
        <w:tc>
          <w:tcPr>
            <w:tcW w:w="4139" w:type="dxa"/>
            <w:tcBorders>
              <w:top w:val="nil"/>
              <w:left w:val="nil"/>
              <w:bottom w:val="single" w:sz="4" w:space="0" w:color="auto"/>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single" w:sz="4" w:space="0" w:color="auto"/>
              <w:left w:val="nil"/>
              <w:bottom w:val="nil"/>
              <w:right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(наименование суда)</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bookmarkStart w:id="87" w:name="P3836"/>
            <w:bookmarkEnd w:id="87"/>
            <w:r w:rsidRPr="002F6AD3">
              <w:rPr>
                <w:rFonts w:ascii="Times New Roman" w:hAnsi="Times New Roman" w:cs="Times New Roman"/>
                <w:sz w:val="20"/>
              </w:rPr>
              <w:t>КАРТОЧКА ПОФОНДОВОГО ТОПОГРАФИЧЕСКОГО УКАЗАТЕЛЯ</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4139"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ФОНД N _____________________</w:t>
            </w:r>
          </w:p>
        </w:tc>
        <w:tc>
          <w:tcPr>
            <w:tcW w:w="4932" w:type="dxa"/>
            <w:tcBorders>
              <w:top w:val="nil"/>
              <w:left w:val="nil"/>
              <w:bottom w:val="nil"/>
              <w:right w:val="nil"/>
            </w:tcBorders>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АРХИВОХРАНИЛИЩЕ N _________________</w:t>
            </w: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2F6AD3" w:rsidRPr="002F6AD3">
        <w:tc>
          <w:tcPr>
            <w:tcW w:w="1970" w:type="dxa"/>
            <w:tcBorders>
              <w:top w:val="nil"/>
              <w:left w:val="nil"/>
              <w:bottom w:val="nil"/>
              <w:right w:val="nil"/>
            </w:tcBorders>
            <w:vAlign w:val="bottom"/>
          </w:tcPr>
          <w:p w:rsidR="002F6AD3" w:rsidRPr="002F6AD3" w:rsidRDefault="002F6AD3" w:rsidP="002F6AD3">
            <w:pPr>
              <w:pStyle w:val="ConsPlusNormal"/>
              <w:rPr>
                <w:rFonts w:ascii="Times New Roman" w:hAnsi="Times New Roman" w:cs="Times New Roman"/>
                <w:sz w:val="20"/>
              </w:rPr>
            </w:pPr>
            <w:r w:rsidRPr="002F6AD3">
              <w:rPr>
                <w:rFonts w:ascii="Times New Roman" w:hAnsi="Times New Roman" w:cs="Times New Roman"/>
                <w:sz w:val="20"/>
              </w:rPr>
              <w:t>Название фонда</w:t>
            </w:r>
          </w:p>
        </w:tc>
        <w:tc>
          <w:tcPr>
            <w:tcW w:w="7101" w:type="dxa"/>
            <w:tcBorders>
              <w:top w:val="nil"/>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c>
          <w:tcPr>
            <w:tcW w:w="9071" w:type="dxa"/>
            <w:gridSpan w:val="2"/>
            <w:tcBorders>
              <w:top w:val="nil"/>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9071" w:type="dxa"/>
            <w:gridSpan w:val="2"/>
            <w:tcBorders>
              <w:left w:val="nil"/>
              <w:right w:val="nil"/>
            </w:tcBorders>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9071" w:type="dxa"/>
            <w:gridSpan w:val="2"/>
            <w:tcBorders>
              <w:left w:val="nil"/>
              <w:bottom w:val="nil"/>
              <w:right w:val="nil"/>
            </w:tcBorders>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2F6AD3" w:rsidRPr="002F6AD3">
        <w:tc>
          <w:tcPr>
            <w:tcW w:w="869"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Опись N</w:t>
            </w:r>
          </w:p>
        </w:tc>
        <w:tc>
          <w:tcPr>
            <w:tcW w:w="3005" w:type="dxa"/>
            <w:tcBorders>
              <w:bottom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Единиц хранения</w:t>
            </w:r>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 N _________________</w:t>
            </w:r>
          </w:p>
        </w:tc>
        <w:tc>
          <w:tcPr>
            <w:tcW w:w="1272"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Стеллаж N</w:t>
            </w:r>
          </w:p>
        </w:tc>
        <w:tc>
          <w:tcPr>
            <w:tcW w:w="1191"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Шкаф N</w:t>
            </w:r>
          </w:p>
        </w:tc>
        <w:tc>
          <w:tcPr>
            <w:tcW w:w="1258"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Полка N</w:t>
            </w:r>
          </w:p>
        </w:tc>
        <w:tc>
          <w:tcPr>
            <w:tcW w:w="1474" w:type="dxa"/>
            <w:vMerge w:val="restart"/>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blPrEx>
          <w:tblBorders>
            <w:insideH w:val="single" w:sz="4" w:space="0" w:color="auto"/>
          </w:tblBorders>
        </w:tblPrEx>
        <w:tc>
          <w:tcPr>
            <w:tcW w:w="869" w:type="dxa"/>
            <w:vMerge/>
          </w:tcPr>
          <w:p w:rsidR="002F6AD3" w:rsidRPr="002F6AD3" w:rsidRDefault="002F6AD3" w:rsidP="002F6AD3">
            <w:pPr>
              <w:pStyle w:val="ConsPlusNormal"/>
              <w:rPr>
                <w:rFonts w:ascii="Times New Roman" w:hAnsi="Times New Roman" w:cs="Times New Roman"/>
                <w:sz w:val="20"/>
              </w:rPr>
            </w:pPr>
          </w:p>
        </w:tc>
        <w:tc>
          <w:tcPr>
            <w:tcW w:w="3005" w:type="dxa"/>
            <w:tcBorders>
              <w:top w:val="nil"/>
            </w:tcBorders>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по N ________________</w:t>
            </w:r>
          </w:p>
        </w:tc>
        <w:tc>
          <w:tcPr>
            <w:tcW w:w="1272" w:type="dxa"/>
            <w:vMerge/>
          </w:tcPr>
          <w:p w:rsidR="002F6AD3" w:rsidRPr="002F6AD3" w:rsidRDefault="002F6AD3" w:rsidP="002F6AD3">
            <w:pPr>
              <w:pStyle w:val="ConsPlusNormal"/>
              <w:rPr>
                <w:rFonts w:ascii="Times New Roman" w:hAnsi="Times New Roman" w:cs="Times New Roman"/>
                <w:sz w:val="20"/>
              </w:rPr>
            </w:pPr>
          </w:p>
        </w:tc>
        <w:tc>
          <w:tcPr>
            <w:tcW w:w="1191" w:type="dxa"/>
            <w:vMerge/>
          </w:tcPr>
          <w:p w:rsidR="002F6AD3" w:rsidRPr="002F6AD3" w:rsidRDefault="002F6AD3" w:rsidP="002F6AD3">
            <w:pPr>
              <w:pStyle w:val="ConsPlusNormal"/>
              <w:rPr>
                <w:rFonts w:ascii="Times New Roman" w:hAnsi="Times New Roman" w:cs="Times New Roman"/>
                <w:sz w:val="20"/>
              </w:rPr>
            </w:pPr>
          </w:p>
        </w:tc>
        <w:tc>
          <w:tcPr>
            <w:tcW w:w="1258" w:type="dxa"/>
            <w:vMerge/>
          </w:tcPr>
          <w:p w:rsidR="002F6AD3" w:rsidRPr="002F6AD3" w:rsidRDefault="002F6AD3" w:rsidP="002F6AD3">
            <w:pPr>
              <w:pStyle w:val="ConsPlusNormal"/>
              <w:rPr>
                <w:rFonts w:ascii="Times New Roman" w:hAnsi="Times New Roman" w:cs="Times New Roman"/>
                <w:sz w:val="20"/>
              </w:rPr>
            </w:pPr>
          </w:p>
        </w:tc>
        <w:tc>
          <w:tcPr>
            <w:tcW w:w="1474" w:type="dxa"/>
            <w:vMerge/>
          </w:tcPr>
          <w:p w:rsidR="002F6AD3" w:rsidRPr="002F6AD3" w:rsidRDefault="002F6AD3" w:rsidP="002F6AD3">
            <w:pPr>
              <w:pStyle w:val="ConsPlusNormal"/>
              <w:rPr>
                <w:rFonts w:ascii="Times New Roman" w:hAnsi="Times New Roman" w:cs="Times New Roman"/>
                <w:sz w:val="20"/>
              </w:rPr>
            </w:pPr>
          </w:p>
        </w:tc>
      </w:tr>
      <w:tr w:rsidR="002F6AD3" w:rsidRPr="002F6AD3">
        <w:tblPrEx>
          <w:tblBorders>
            <w:insideH w:val="single" w:sz="4" w:space="0" w:color="auto"/>
          </w:tblBorders>
        </w:tblPrEx>
        <w:tc>
          <w:tcPr>
            <w:tcW w:w="869"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3005"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1272"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191"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1258"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c>
          <w:tcPr>
            <w:tcW w:w="1474"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6</w:t>
            </w:r>
          </w:p>
        </w:tc>
      </w:tr>
      <w:tr w:rsidR="002F6AD3" w:rsidRPr="002F6AD3">
        <w:tblPrEx>
          <w:tblBorders>
            <w:insideH w:val="single" w:sz="4" w:space="0" w:color="auto"/>
          </w:tblBorders>
        </w:tblPrEx>
        <w:tc>
          <w:tcPr>
            <w:tcW w:w="869" w:type="dxa"/>
          </w:tcPr>
          <w:p w:rsidR="002F6AD3" w:rsidRPr="002F6AD3" w:rsidRDefault="002F6AD3" w:rsidP="002F6AD3">
            <w:pPr>
              <w:pStyle w:val="ConsPlusNormal"/>
              <w:rPr>
                <w:rFonts w:ascii="Times New Roman" w:hAnsi="Times New Roman" w:cs="Times New Roman"/>
                <w:sz w:val="20"/>
              </w:rPr>
            </w:pPr>
          </w:p>
        </w:tc>
        <w:tc>
          <w:tcPr>
            <w:tcW w:w="3005" w:type="dxa"/>
          </w:tcPr>
          <w:p w:rsidR="002F6AD3" w:rsidRPr="002F6AD3" w:rsidRDefault="002F6AD3" w:rsidP="002F6AD3">
            <w:pPr>
              <w:pStyle w:val="ConsPlusNormal"/>
              <w:rPr>
                <w:rFonts w:ascii="Times New Roman" w:hAnsi="Times New Roman" w:cs="Times New Roman"/>
                <w:sz w:val="20"/>
              </w:rPr>
            </w:pPr>
          </w:p>
        </w:tc>
        <w:tc>
          <w:tcPr>
            <w:tcW w:w="1272" w:type="dxa"/>
          </w:tcPr>
          <w:p w:rsidR="002F6AD3" w:rsidRPr="002F6AD3" w:rsidRDefault="002F6AD3" w:rsidP="002F6AD3">
            <w:pPr>
              <w:pStyle w:val="ConsPlusNormal"/>
              <w:rPr>
                <w:rFonts w:ascii="Times New Roman" w:hAnsi="Times New Roman" w:cs="Times New Roman"/>
                <w:sz w:val="20"/>
              </w:rPr>
            </w:pPr>
          </w:p>
        </w:tc>
        <w:tc>
          <w:tcPr>
            <w:tcW w:w="1191" w:type="dxa"/>
          </w:tcPr>
          <w:p w:rsidR="002F6AD3" w:rsidRPr="002F6AD3" w:rsidRDefault="002F6AD3" w:rsidP="002F6AD3">
            <w:pPr>
              <w:pStyle w:val="ConsPlusNormal"/>
              <w:rPr>
                <w:rFonts w:ascii="Times New Roman" w:hAnsi="Times New Roman" w:cs="Times New Roman"/>
                <w:sz w:val="20"/>
              </w:rPr>
            </w:pPr>
          </w:p>
        </w:tc>
        <w:tc>
          <w:tcPr>
            <w:tcW w:w="1258" w:type="dxa"/>
          </w:tcPr>
          <w:p w:rsidR="002F6AD3" w:rsidRPr="002F6AD3" w:rsidRDefault="002F6AD3" w:rsidP="002F6AD3">
            <w:pPr>
              <w:pStyle w:val="ConsPlusNormal"/>
              <w:rPr>
                <w:rFonts w:ascii="Times New Roman" w:hAnsi="Times New Roman" w:cs="Times New Roman"/>
                <w:sz w:val="20"/>
              </w:rPr>
            </w:pPr>
          </w:p>
        </w:tc>
        <w:tc>
          <w:tcPr>
            <w:tcW w:w="1474"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right"/>
        <w:outlineLvl w:val="1"/>
        <w:rPr>
          <w:rFonts w:ascii="Times New Roman" w:hAnsi="Times New Roman" w:cs="Times New Roman"/>
          <w:sz w:val="20"/>
        </w:rPr>
      </w:pPr>
      <w:r w:rsidRPr="002F6AD3">
        <w:rPr>
          <w:rFonts w:ascii="Times New Roman" w:hAnsi="Times New Roman" w:cs="Times New Roman"/>
          <w:sz w:val="20"/>
        </w:rPr>
        <w:t>Приложение N 38</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 Инструкции о порядке организации</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комплектования, хранения, учета</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и использования документов</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(электронных документов) в архивах</w:t>
      </w:r>
    </w:p>
    <w:p w:rsidR="002F6AD3" w:rsidRPr="002F6AD3" w:rsidRDefault="002F6AD3" w:rsidP="002F6AD3">
      <w:pPr>
        <w:pStyle w:val="ConsPlusNormal"/>
        <w:jc w:val="right"/>
        <w:rPr>
          <w:rFonts w:ascii="Times New Roman" w:hAnsi="Times New Roman" w:cs="Times New Roman"/>
          <w:sz w:val="20"/>
        </w:rPr>
      </w:pPr>
      <w:r w:rsidRPr="002F6AD3">
        <w:rPr>
          <w:rFonts w:ascii="Times New Roman" w:hAnsi="Times New Roman" w:cs="Times New Roman"/>
          <w:sz w:val="20"/>
        </w:rPr>
        <w:t>федеральных судов общей юрисдикции</w:t>
      </w:r>
    </w:p>
    <w:p w:rsidR="002F6AD3" w:rsidRPr="002F6AD3" w:rsidRDefault="002F6AD3" w:rsidP="002F6AD3">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F6AD3" w:rsidRPr="002F6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Список изменяющих документов</w:t>
            </w:r>
          </w:p>
          <w:p w:rsidR="002F6AD3" w:rsidRPr="002F6AD3" w:rsidRDefault="002F6AD3" w:rsidP="002F6AD3">
            <w:pPr>
              <w:pStyle w:val="ConsPlusNormal"/>
              <w:jc w:val="center"/>
              <w:rPr>
                <w:rFonts w:ascii="Times New Roman" w:hAnsi="Times New Roman" w:cs="Times New Roman"/>
                <w:sz w:val="20"/>
              </w:rPr>
            </w:pPr>
            <w:proofErr w:type="gramStart"/>
            <w:r w:rsidRPr="002F6AD3">
              <w:rPr>
                <w:rFonts w:ascii="Times New Roman" w:hAnsi="Times New Roman" w:cs="Times New Roman"/>
                <w:sz w:val="20"/>
              </w:rPr>
              <w:t xml:space="preserve">(в ред. </w:t>
            </w:r>
            <w:hyperlink r:id="rId164">
              <w:r w:rsidRPr="002F6AD3">
                <w:rPr>
                  <w:rFonts w:ascii="Times New Roman" w:hAnsi="Times New Roman" w:cs="Times New Roman"/>
                  <w:sz w:val="20"/>
                </w:rPr>
                <w:t>Приказа</w:t>
              </w:r>
            </w:hyperlink>
            <w:r w:rsidRPr="002F6AD3">
              <w:rPr>
                <w:rFonts w:ascii="Times New Roman" w:hAnsi="Times New Roman" w:cs="Times New Roman"/>
                <w:sz w:val="20"/>
              </w:rPr>
              <w:t xml:space="preserve"> Судебного департамента при Верховном Суде РФ</w:t>
            </w:r>
            <w:proofErr w:type="gramEnd"/>
          </w:p>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           УТВЕРЖДАЮ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(наименование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bookmarkStart w:id="88" w:name="P3887"/>
      <w:bookmarkEnd w:id="88"/>
      <w:r w:rsidRPr="002F6AD3">
        <w:rPr>
          <w:rFonts w:ascii="Times New Roman" w:hAnsi="Times New Roman" w:cs="Times New Roman"/>
        </w:rPr>
        <w:t xml:space="preserve">              АКТ                          Председатель суда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 _______________ N _____                          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(подпись)  (расшифровка подписи)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приема-передачи </w:t>
      </w:r>
      <w:proofErr w:type="gramStart"/>
      <w:r w:rsidRPr="002F6AD3">
        <w:rPr>
          <w:rFonts w:ascii="Times New Roman" w:hAnsi="Times New Roman" w:cs="Times New Roman"/>
        </w:rPr>
        <w:t>архивных</w:t>
      </w:r>
      <w:proofErr w:type="gramEnd"/>
      <w:r w:rsidRPr="002F6AD3">
        <w:rPr>
          <w:rFonts w:ascii="Times New Roman" w:hAnsi="Times New Roman" w:cs="Times New Roman"/>
        </w:rPr>
        <w:t xml:space="preserve">               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документов суда </w:t>
      </w:r>
      <w:proofErr w:type="gramStart"/>
      <w:r w:rsidRPr="002F6AD3">
        <w:rPr>
          <w:rFonts w:ascii="Times New Roman" w:hAnsi="Times New Roman" w:cs="Times New Roman"/>
        </w:rPr>
        <w:t>при</w:t>
      </w:r>
      <w:proofErr w:type="gramEnd"/>
      <w:r w:rsidRPr="002F6AD3">
        <w:rPr>
          <w:rFonts w:ascii="Times New Roman" w:hAnsi="Times New Roman" w:cs="Times New Roman"/>
        </w:rPr>
        <w:t xml:space="preserve">                    (дата)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смене председателя суда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Название и N фонда </w:t>
      </w:r>
      <w:hyperlink w:anchor="P3964">
        <w:r w:rsidRPr="002F6AD3">
          <w:rPr>
            <w:rFonts w:ascii="Times New Roman" w:hAnsi="Times New Roman" w:cs="Times New Roman"/>
          </w:rPr>
          <w:t>&lt;9&gt;</w:t>
        </w:r>
      </w:hyperlink>
      <w:r w:rsidRPr="002F6AD3">
        <w:rPr>
          <w:rFonts w:ascii="Times New Roman" w:hAnsi="Times New Roman" w:cs="Times New Roman"/>
        </w:rPr>
        <w:t xml:space="preserve"> 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В соответствии с приказом ____________________ N___________________________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 передал, 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(Ф.И.О. передающего)                      (Ф.И.О. принимающего)</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принял  в  присутствии комиссии, образованной на основании данного приказа,</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lastRenderedPageBreak/>
        <w:t xml:space="preserve">документы архива </w:t>
      </w:r>
      <w:proofErr w:type="gramStart"/>
      <w:r w:rsidRPr="002F6AD3">
        <w:rPr>
          <w:rFonts w:ascii="Times New Roman" w:hAnsi="Times New Roman" w:cs="Times New Roman"/>
        </w:rPr>
        <w:t>за</w:t>
      </w:r>
      <w:proofErr w:type="gramEnd"/>
      <w:r w:rsidRPr="002F6AD3">
        <w:rPr>
          <w:rFonts w:ascii="Times New Roman" w:hAnsi="Times New Roman" w:cs="Times New Roman"/>
        </w:rPr>
        <w:t xml:space="preserve"> 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(годы)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 справочный аппарат к ним</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rPr>
          <w:rFonts w:ascii="Times New Roman" w:hAnsi="Times New Roman" w:cs="Times New Roman"/>
          <w:sz w:val="20"/>
        </w:rPr>
        <w:sectPr w:rsidR="002F6AD3" w:rsidRPr="002F6AD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2F6AD3" w:rsidRPr="002F6AD3">
        <w:tc>
          <w:tcPr>
            <w:tcW w:w="8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lastRenderedPageBreak/>
              <w:t xml:space="preserve">N </w:t>
            </w:r>
            <w:proofErr w:type="gramStart"/>
            <w:r w:rsidRPr="002F6AD3">
              <w:rPr>
                <w:rFonts w:ascii="Times New Roman" w:hAnsi="Times New Roman" w:cs="Times New Roman"/>
                <w:sz w:val="20"/>
              </w:rPr>
              <w:t>п</w:t>
            </w:r>
            <w:proofErr w:type="gramEnd"/>
            <w:r w:rsidRPr="002F6AD3">
              <w:rPr>
                <w:rFonts w:ascii="Times New Roman" w:hAnsi="Times New Roman" w:cs="Times New Roman"/>
                <w:sz w:val="20"/>
              </w:rPr>
              <w:t>/п</w:t>
            </w:r>
          </w:p>
        </w:tc>
        <w:tc>
          <w:tcPr>
            <w:tcW w:w="32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Название, номер описи дел, документов</w:t>
            </w:r>
          </w:p>
        </w:tc>
        <w:tc>
          <w:tcPr>
            <w:tcW w:w="202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экземпляров описи дел, документов</w:t>
            </w:r>
          </w:p>
        </w:tc>
        <w:tc>
          <w:tcPr>
            <w:tcW w:w="169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Количество единиц хранения</w:t>
            </w:r>
          </w:p>
        </w:tc>
        <w:tc>
          <w:tcPr>
            <w:tcW w:w="23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Примечания</w:t>
            </w:r>
          </w:p>
        </w:tc>
      </w:tr>
      <w:tr w:rsidR="002F6AD3" w:rsidRPr="002F6AD3">
        <w:tc>
          <w:tcPr>
            <w:tcW w:w="83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1</w:t>
            </w:r>
          </w:p>
        </w:tc>
        <w:tc>
          <w:tcPr>
            <w:tcW w:w="321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2</w:t>
            </w:r>
          </w:p>
        </w:tc>
        <w:tc>
          <w:tcPr>
            <w:tcW w:w="2026"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3</w:t>
            </w:r>
          </w:p>
        </w:tc>
        <w:tc>
          <w:tcPr>
            <w:tcW w:w="1690"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4</w:t>
            </w:r>
          </w:p>
        </w:tc>
        <w:tc>
          <w:tcPr>
            <w:tcW w:w="2357" w:type="dxa"/>
          </w:tcPr>
          <w:p w:rsidR="002F6AD3" w:rsidRPr="002F6AD3" w:rsidRDefault="002F6AD3" w:rsidP="002F6AD3">
            <w:pPr>
              <w:pStyle w:val="ConsPlusNormal"/>
              <w:jc w:val="center"/>
              <w:rPr>
                <w:rFonts w:ascii="Times New Roman" w:hAnsi="Times New Roman" w:cs="Times New Roman"/>
                <w:sz w:val="20"/>
              </w:rPr>
            </w:pPr>
            <w:r w:rsidRPr="002F6AD3">
              <w:rPr>
                <w:rFonts w:ascii="Times New Roman" w:hAnsi="Times New Roman" w:cs="Times New Roman"/>
                <w:sz w:val="20"/>
              </w:rPr>
              <w:t>5</w:t>
            </w:r>
          </w:p>
        </w:tc>
      </w:tr>
      <w:tr w:rsidR="002F6AD3" w:rsidRPr="002F6AD3">
        <w:tc>
          <w:tcPr>
            <w:tcW w:w="830" w:type="dxa"/>
          </w:tcPr>
          <w:p w:rsidR="002F6AD3" w:rsidRPr="002F6AD3" w:rsidRDefault="002F6AD3" w:rsidP="002F6AD3">
            <w:pPr>
              <w:pStyle w:val="ConsPlusNormal"/>
              <w:rPr>
                <w:rFonts w:ascii="Times New Roman" w:hAnsi="Times New Roman" w:cs="Times New Roman"/>
                <w:sz w:val="20"/>
              </w:rPr>
            </w:pPr>
          </w:p>
        </w:tc>
        <w:tc>
          <w:tcPr>
            <w:tcW w:w="3216" w:type="dxa"/>
          </w:tcPr>
          <w:p w:rsidR="002F6AD3" w:rsidRPr="002F6AD3" w:rsidRDefault="002F6AD3" w:rsidP="002F6AD3">
            <w:pPr>
              <w:pStyle w:val="ConsPlusNormal"/>
              <w:rPr>
                <w:rFonts w:ascii="Times New Roman" w:hAnsi="Times New Roman" w:cs="Times New Roman"/>
                <w:sz w:val="20"/>
              </w:rPr>
            </w:pPr>
          </w:p>
        </w:tc>
        <w:tc>
          <w:tcPr>
            <w:tcW w:w="2026" w:type="dxa"/>
          </w:tcPr>
          <w:p w:rsidR="002F6AD3" w:rsidRPr="002F6AD3" w:rsidRDefault="002F6AD3" w:rsidP="002F6AD3">
            <w:pPr>
              <w:pStyle w:val="ConsPlusNormal"/>
              <w:rPr>
                <w:rFonts w:ascii="Times New Roman" w:hAnsi="Times New Roman" w:cs="Times New Roman"/>
                <w:sz w:val="20"/>
              </w:rPr>
            </w:pPr>
          </w:p>
        </w:tc>
        <w:tc>
          <w:tcPr>
            <w:tcW w:w="1690" w:type="dxa"/>
          </w:tcPr>
          <w:p w:rsidR="002F6AD3" w:rsidRPr="002F6AD3" w:rsidRDefault="002F6AD3" w:rsidP="002F6AD3">
            <w:pPr>
              <w:pStyle w:val="ConsPlusNormal"/>
              <w:rPr>
                <w:rFonts w:ascii="Times New Roman" w:hAnsi="Times New Roman" w:cs="Times New Roman"/>
                <w:sz w:val="20"/>
              </w:rPr>
            </w:pPr>
          </w:p>
        </w:tc>
        <w:tc>
          <w:tcPr>
            <w:tcW w:w="2357" w:type="dxa"/>
          </w:tcPr>
          <w:p w:rsidR="002F6AD3" w:rsidRPr="002F6AD3" w:rsidRDefault="002F6AD3" w:rsidP="002F6AD3">
            <w:pPr>
              <w:pStyle w:val="ConsPlusNormal"/>
              <w:rPr>
                <w:rFonts w:ascii="Times New Roman" w:hAnsi="Times New Roman" w:cs="Times New Roman"/>
                <w:sz w:val="20"/>
              </w:rPr>
            </w:pPr>
          </w:p>
        </w:tc>
      </w:tr>
    </w:tbl>
    <w:p w:rsidR="002F6AD3" w:rsidRPr="002F6AD3" w:rsidRDefault="002F6AD3" w:rsidP="002F6AD3">
      <w:pPr>
        <w:pStyle w:val="ConsPlusNormal"/>
        <w:rPr>
          <w:rFonts w:ascii="Times New Roman" w:hAnsi="Times New Roman" w:cs="Times New Roman"/>
          <w:sz w:val="20"/>
        </w:rPr>
        <w:sectPr w:rsidR="002F6AD3" w:rsidRPr="002F6AD3">
          <w:pgSz w:w="16838" w:h="11905" w:orient="landscape"/>
          <w:pgMar w:top="1701" w:right="1134" w:bottom="850" w:left="1134" w:header="0" w:footer="0" w:gutter="0"/>
          <w:cols w:space="720"/>
          <w:titlePg/>
        </w:sect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Итого принято _______________________________ единиц хранения, в том числе: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 бумажном носителе 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электронных ______________________________________________ единиц хранения,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и _______________________ описей в ___________________________ экземплярах.</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(цифрами и прописью)               (цифрами и прописью)</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Состояние документов и описей: 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(общая характеристика состояния)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Одновременно передаются 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(ви</w:t>
      </w:r>
      <w:proofErr w:type="gramStart"/>
      <w:r w:rsidRPr="002F6AD3">
        <w:rPr>
          <w:rFonts w:ascii="Times New Roman" w:hAnsi="Times New Roman" w:cs="Times New Roman"/>
        </w:rPr>
        <w:t>д(</w:t>
      </w:r>
      <w:proofErr w:type="gramEnd"/>
      <w:r w:rsidRPr="002F6AD3">
        <w:rPr>
          <w:rFonts w:ascii="Times New Roman" w:hAnsi="Times New Roman" w:cs="Times New Roman"/>
        </w:rPr>
        <w:t>ы) и состав справочного аппарата, его объемы</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и состояние)</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Состояние помещений архива 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(общая характеристика состояния)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Наличие и состояние оборудования и инвентаря 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w:t>
      </w:r>
      <w:proofErr w:type="gramStart"/>
      <w:r w:rsidRPr="002F6AD3">
        <w:rPr>
          <w:rFonts w:ascii="Times New Roman" w:hAnsi="Times New Roman" w:cs="Times New Roman"/>
        </w:rPr>
        <w:t>(общая характеристика</w:t>
      </w:r>
      <w:proofErr w:type="gramEnd"/>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состояния)</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___________________________________________________________________________</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Передал: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               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(фамилия, инициалы)    (подпись)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Принял:</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               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(фамилия, инициалы)    (подпись)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Председатель комиссии: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               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(фамилия, инициалы)    (подпись)          (дата)</w:t>
      </w:r>
    </w:p>
    <w:p w:rsidR="002F6AD3" w:rsidRPr="002F6AD3" w:rsidRDefault="002F6AD3" w:rsidP="002F6AD3">
      <w:pPr>
        <w:pStyle w:val="ConsPlusNonformat"/>
        <w:jc w:val="both"/>
        <w:rPr>
          <w:rFonts w:ascii="Times New Roman" w:hAnsi="Times New Roman" w:cs="Times New Roman"/>
        </w:rPr>
      </w:pP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Члены комиссии:</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_____________________               ____________________</w:t>
      </w:r>
    </w:p>
    <w:p w:rsidR="002F6AD3" w:rsidRPr="002F6AD3" w:rsidRDefault="002F6AD3" w:rsidP="002F6AD3">
      <w:pPr>
        <w:pStyle w:val="ConsPlusNonformat"/>
        <w:jc w:val="both"/>
        <w:rPr>
          <w:rFonts w:ascii="Times New Roman" w:hAnsi="Times New Roman" w:cs="Times New Roman"/>
        </w:rPr>
      </w:pPr>
      <w:r w:rsidRPr="002F6AD3">
        <w:rPr>
          <w:rFonts w:ascii="Times New Roman" w:hAnsi="Times New Roman" w:cs="Times New Roman"/>
        </w:rPr>
        <w:t xml:space="preserve"> (фамилия, инициалы)    (подпись)          (дата)</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ind w:firstLine="540"/>
        <w:jc w:val="both"/>
        <w:rPr>
          <w:rFonts w:ascii="Times New Roman" w:hAnsi="Times New Roman" w:cs="Times New Roman"/>
          <w:sz w:val="20"/>
        </w:rPr>
      </w:pPr>
      <w:r w:rsidRPr="002F6AD3">
        <w:rPr>
          <w:rFonts w:ascii="Times New Roman" w:hAnsi="Times New Roman" w:cs="Times New Roman"/>
          <w:sz w:val="20"/>
        </w:rPr>
        <w:t>--------------------------------</w:t>
      </w:r>
    </w:p>
    <w:p w:rsidR="002F6AD3" w:rsidRPr="002F6AD3" w:rsidRDefault="002F6AD3" w:rsidP="002F6AD3">
      <w:pPr>
        <w:pStyle w:val="ConsPlusNormal"/>
        <w:ind w:firstLine="540"/>
        <w:jc w:val="both"/>
        <w:rPr>
          <w:rFonts w:ascii="Times New Roman" w:hAnsi="Times New Roman" w:cs="Times New Roman"/>
          <w:sz w:val="20"/>
        </w:rPr>
      </w:pPr>
      <w:bookmarkStart w:id="89" w:name="P3964"/>
      <w:bookmarkEnd w:id="89"/>
      <w:r w:rsidRPr="002F6AD3">
        <w:rPr>
          <w:rFonts w:ascii="Times New Roman" w:hAnsi="Times New Roman" w:cs="Times New Roman"/>
          <w:sz w:val="20"/>
        </w:rPr>
        <w:t>&lt;9</w:t>
      </w:r>
      <w:proofErr w:type="gramStart"/>
      <w:r w:rsidRPr="002F6AD3">
        <w:rPr>
          <w:rFonts w:ascii="Times New Roman" w:hAnsi="Times New Roman" w:cs="Times New Roman"/>
          <w:sz w:val="20"/>
        </w:rPr>
        <w:t>&gt; П</w:t>
      </w:r>
      <w:proofErr w:type="gramEnd"/>
      <w:r w:rsidRPr="002F6AD3">
        <w:rPr>
          <w:rFonts w:ascii="Times New Roman" w:hAnsi="Times New Roman" w:cs="Times New Roman"/>
          <w:sz w:val="20"/>
        </w:rPr>
        <w:t>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jc w:val="both"/>
        <w:rPr>
          <w:rFonts w:ascii="Times New Roman" w:hAnsi="Times New Roman" w:cs="Times New Roman"/>
          <w:sz w:val="20"/>
        </w:rPr>
      </w:pPr>
    </w:p>
    <w:p w:rsidR="002F6AD3" w:rsidRPr="002F6AD3" w:rsidRDefault="002F6AD3" w:rsidP="002F6AD3">
      <w:pPr>
        <w:pStyle w:val="ConsPlusNormal"/>
        <w:pBdr>
          <w:bottom w:val="single" w:sz="6" w:space="0" w:color="auto"/>
        </w:pBdr>
        <w:jc w:val="both"/>
        <w:rPr>
          <w:rFonts w:ascii="Times New Roman" w:hAnsi="Times New Roman" w:cs="Times New Roman"/>
          <w:sz w:val="20"/>
        </w:rPr>
      </w:pPr>
    </w:p>
    <w:p w:rsidR="00F27086" w:rsidRPr="002F6AD3" w:rsidRDefault="00F27086" w:rsidP="002F6AD3">
      <w:pPr>
        <w:spacing w:after="0" w:line="240" w:lineRule="auto"/>
        <w:rPr>
          <w:rFonts w:ascii="Times New Roman" w:hAnsi="Times New Roman" w:cs="Times New Roman"/>
          <w:sz w:val="20"/>
          <w:szCs w:val="20"/>
        </w:rPr>
      </w:pPr>
    </w:p>
    <w:sectPr w:rsidR="00F27086" w:rsidRPr="002F6AD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D3"/>
    <w:rsid w:val="002F6AD3"/>
    <w:rsid w:val="00F2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A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A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615&amp;dst=100011" TargetMode="External"/><Relationship Id="rId117" Type="http://schemas.openxmlformats.org/officeDocument/2006/relationships/hyperlink" Target="https://login.consultant.ru/link/?req=doc&amp;base=LAW&amp;n=472790&amp;dst=100492" TargetMode="External"/><Relationship Id="rId21" Type="http://schemas.openxmlformats.org/officeDocument/2006/relationships/hyperlink" Target="https://login.consultant.ru/link/?req=doc&amp;base=LAW&amp;n=454023&amp;dst=100040" TargetMode="External"/><Relationship Id="rId42" Type="http://schemas.openxmlformats.org/officeDocument/2006/relationships/hyperlink" Target="https://login.consultant.ru/link/?req=doc&amp;base=LAW&amp;n=472790&amp;dst=100027" TargetMode="External"/><Relationship Id="rId47" Type="http://schemas.openxmlformats.org/officeDocument/2006/relationships/hyperlink" Target="https://login.consultant.ru/link/?req=doc&amp;base=LAW&amp;n=472790&amp;dst=100048" TargetMode="External"/><Relationship Id="rId63" Type="http://schemas.openxmlformats.org/officeDocument/2006/relationships/hyperlink" Target="https://login.consultant.ru/link/?req=doc&amp;base=LAW&amp;n=482003&amp;dst=100013" TargetMode="External"/><Relationship Id="rId68" Type="http://schemas.openxmlformats.org/officeDocument/2006/relationships/hyperlink" Target="https://login.consultant.ru/link/?req=doc&amp;base=LAW&amp;n=472790&amp;dst=100294" TargetMode="External"/><Relationship Id="rId84" Type="http://schemas.openxmlformats.org/officeDocument/2006/relationships/hyperlink" Target="https://login.consultant.ru/link/?req=doc&amp;base=LAW&amp;n=501614&amp;dst=100012" TargetMode="External"/><Relationship Id="rId89" Type="http://schemas.openxmlformats.org/officeDocument/2006/relationships/hyperlink" Target="https://login.consultant.ru/link/?req=doc&amp;base=LAW&amp;n=472790&amp;dst=100321" TargetMode="External"/><Relationship Id="rId112" Type="http://schemas.openxmlformats.org/officeDocument/2006/relationships/hyperlink" Target="https://login.consultant.ru/link/?req=doc&amp;base=LAW&amp;n=472790&amp;dst=100487" TargetMode="External"/><Relationship Id="rId133" Type="http://schemas.openxmlformats.org/officeDocument/2006/relationships/hyperlink" Target="https://login.consultant.ru/link/?req=doc&amp;base=LAW&amp;n=472790&amp;dst=100857" TargetMode="External"/><Relationship Id="rId138" Type="http://schemas.openxmlformats.org/officeDocument/2006/relationships/hyperlink" Target="https://login.consultant.ru/link/?req=doc&amp;base=LAW&amp;n=472790&amp;dst=100953" TargetMode="External"/><Relationship Id="rId154" Type="http://schemas.openxmlformats.org/officeDocument/2006/relationships/hyperlink" Target="https://login.consultant.ru/link/?req=doc&amp;base=LAW&amp;n=472790&amp;dst=101420" TargetMode="External"/><Relationship Id="rId159" Type="http://schemas.openxmlformats.org/officeDocument/2006/relationships/hyperlink" Target="https://login.consultant.ru/link/?req=doc&amp;base=LAW&amp;n=472790&amp;dst=101471" TargetMode="External"/><Relationship Id="rId16" Type="http://schemas.openxmlformats.org/officeDocument/2006/relationships/hyperlink" Target="https://login.consultant.ru/link/?req=doc&amp;base=LAW&amp;n=424391&amp;dst=100005" TargetMode="External"/><Relationship Id="rId107" Type="http://schemas.openxmlformats.org/officeDocument/2006/relationships/hyperlink" Target="https://login.consultant.ru/link/?req=doc&amp;base=LAW&amp;n=472790&amp;dst=100481" TargetMode="External"/><Relationship Id="rId11" Type="http://schemas.openxmlformats.org/officeDocument/2006/relationships/hyperlink" Target="https://login.consultant.ru/link/?req=doc&amp;base=LAW&amp;n=72154" TargetMode="External"/><Relationship Id="rId32" Type="http://schemas.openxmlformats.org/officeDocument/2006/relationships/hyperlink" Target="https://login.consultant.ru/link/?req=doc&amp;base=LAW&amp;n=472790&amp;dst=100009" TargetMode="External"/><Relationship Id="rId37" Type="http://schemas.openxmlformats.org/officeDocument/2006/relationships/hyperlink" Target="https://login.consultant.ru/link/?req=doc&amp;base=LAW&amp;n=472790&amp;dst=100017" TargetMode="External"/><Relationship Id="rId53" Type="http://schemas.openxmlformats.org/officeDocument/2006/relationships/hyperlink" Target="https://login.consultant.ru/link/?req=doc&amp;base=LAW&amp;n=472790&amp;dst=100126" TargetMode="External"/><Relationship Id="rId58" Type="http://schemas.openxmlformats.org/officeDocument/2006/relationships/hyperlink" Target="https://login.consultant.ru/link/?req=doc&amp;base=LAW&amp;n=497507&amp;dst=100010" TargetMode="External"/><Relationship Id="rId74" Type="http://schemas.openxmlformats.org/officeDocument/2006/relationships/hyperlink" Target="https://login.consultant.ru/link/?req=doc&amp;base=LAW&amp;n=472790&amp;dst=100295" TargetMode="External"/><Relationship Id="rId79" Type="http://schemas.openxmlformats.org/officeDocument/2006/relationships/hyperlink" Target="https://login.consultant.ru/link/?req=doc&amp;base=LAW&amp;n=472790&amp;dst=100295" TargetMode="External"/><Relationship Id="rId102" Type="http://schemas.openxmlformats.org/officeDocument/2006/relationships/hyperlink" Target="https://login.consultant.ru/link/?req=doc&amp;base=LAW&amp;n=501619&amp;dst=100378" TargetMode="External"/><Relationship Id="rId123" Type="http://schemas.openxmlformats.org/officeDocument/2006/relationships/hyperlink" Target="https://login.consultant.ru/link/?req=doc&amp;base=LAW&amp;n=472790&amp;dst=100564" TargetMode="External"/><Relationship Id="rId128" Type="http://schemas.openxmlformats.org/officeDocument/2006/relationships/hyperlink" Target="https://login.consultant.ru/link/?req=doc&amp;base=LAW&amp;n=472790&amp;dst=100691" TargetMode="External"/><Relationship Id="rId144" Type="http://schemas.openxmlformats.org/officeDocument/2006/relationships/hyperlink" Target="https://login.consultant.ru/link/?req=doc&amp;base=LAW&amp;n=472790&amp;dst=101224" TargetMode="External"/><Relationship Id="rId149" Type="http://schemas.openxmlformats.org/officeDocument/2006/relationships/hyperlink" Target="https://login.consultant.ru/link/?req=doc&amp;base=LAW&amp;n=472790&amp;dst=101340" TargetMode="External"/><Relationship Id="rId5" Type="http://schemas.openxmlformats.org/officeDocument/2006/relationships/hyperlink" Target="https://login.consultant.ru/link/?req=doc&amp;base=LAW&amp;n=330128&amp;dst=100005" TargetMode="External"/><Relationship Id="rId90" Type="http://schemas.openxmlformats.org/officeDocument/2006/relationships/hyperlink" Target="https://login.consultant.ru/link/?req=doc&amp;base=LAW&amp;n=482003&amp;dst=100014" TargetMode="External"/><Relationship Id="rId95" Type="http://schemas.openxmlformats.org/officeDocument/2006/relationships/hyperlink" Target="https://login.consultant.ru/link/?req=doc&amp;base=LAW&amp;n=472790&amp;dst=100470" TargetMode="External"/><Relationship Id="rId160" Type="http://schemas.openxmlformats.org/officeDocument/2006/relationships/hyperlink" Target="https://login.consultant.ru/link/?req=doc&amp;base=LAW&amp;n=472790&amp;dst=101479" TargetMode="External"/><Relationship Id="rId165" Type="http://schemas.openxmlformats.org/officeDocument/2006/relationships/fontTable" Target="fontTable.xml"/><Relationship Id="rId22" Type="http://schemas.openxmlformats.org/officeDocument/2006/relationships/hyperlink" Target="https://login.consultant.ru/link/?req=doc&amp;base=LAW&amp;n=482666" TargetMode="External"/><Relationship Id="rId27" Type="http://schemas.openxmlformats.org/officeDocument/2006/relationships/hyperlink" Target="https://login.consultant.ru/link/?req=doc&amp;base=LAW&amp;n=497507&amp;dst=100010" TargetMode="External"/><Relationship Id="rId43" Type="http://schemas.openxmlformats.org/officeDocument/2006/relationships/hyperlink" Target="https://login.consultant.ru/link/?req=doc&amp;base=LAW&amp;n=472790&amp;dst=100029" TargetMode="External"/><Relationship Id="rId48" Type="http://schemas.openxmlformats.org/officeDocument/2006/relationships/hyperlink" Target="https://login.consultant.ru/link/?req=doc&amp;base=LAW&amp;n=472790&amp;dst=100057" TargetMode="External"/><Relationship Id="rId64" Type="http://schemas.openxmlformats.org/officeDocument/2006/relationships/hyperlink" Target="https://login.consultant.ru/link/?req=doc&amp;base=LAW&amp;n=472790&amp;dst=100289" TargetMode="External"/><Relationship Id="rId69" Type="http://schemas.openxmlformats.org/officeDocument/2006/relationships/hyperlink" Target="https://login.consultant.ru/link/?req=doc&amp;base=LAW&amp;n=510547" TargetMode="External"/><Relationship Id="rId113" Type="http://schemas.openxmlformats.org/officeDocument/2006/relationships/hyperlink" Target="https://login.consultant.ru/link/?req=doc&amp;base=LAW&amp;n=472790&amp;dst=100488" TargetMode="External"/><Relationship Id="rId118" Type="http://schemas.openxmlformats.org/officeDocument/2006/relationships/hyperlink" Target="https://login.consultant.ru/link/?req=doc&amp;base=LAW&amp;n=471020" TargetMode="External"/><Relationship Id="rId134" Type="http://schemas.openxmlformats.org/officeDocument/2006/relationships/hyperlink" Target="https://login.consultant.ru/link/?req=doc&amp;base=LAW&amp;n=472790&amp;dst=100896" TargetMode="External"/><Relationship Id="rId139" Type="http://schemas.openxmlformats.org/officeDocument/2006/relationships/hyperlink" Target="https://login.consultant.ru/link/?req=doc&amp;base=LAW&amp;n=472790&amp;dst=100982" TargetMode="External"/><Relationship Id="rId80" Type="http://schemas.openxmlformats.org/officeDocument/2006/relationships/hyperlink" Target="https://login.consultant.ru/link/?req=doc&amp;base=LAW&amp;n=472790&amp;dst=100295" TargetMode="External"/><Relationship Id="rId85" Type="http://schemas.openxmlformats.org/officeDocument/2006/relationships/hyperlink" Target="https://login.consultant.ru/link/?req=doc&amp;base=LAW&amp;n=501615&amp;dst=100011" TargetMode="External"/><Relationship Id="rId150" Type="http://schemas.openxmlformats.org/officeDocument/2006/relationships/hyperlink" Target="https://login.consultant.ru/link/?req=doc&amp;base=LAW&amp;n=482003&amp;dst=100017" TargetMode="External"/><Relationship Id="rId155" Type="http://schemas.openxmlformats.org/officeDocument/2006/relationships/hyperlink" Target="https://login.consultant.ru/link/?req=doc&amp;base=LAW&amp;n=472790&amp;dst=101434" TargetMode="External"/><Relationship Id="rId12" Type="http://schemas.openxmlformats.org/officeDocument/2006/relationships/hyperlink" Target="https://login.consultant.ru/link/?req=doc&amp;base=LAW&amp;n=129324" TargetMode="External"/><Relationship Id="rId17" Type="http://schemas.openxmlformats.org/officeDocument/2006/relationships/hyperlink" Target="https://login.consultant.ru/link/?req=doc&amp;base=LAW&amp;n=472790&amp;dst=100006" TargetMode="External"/><Relationship Id="rId33" Type="http://schemas.openxmlformats.org/officeDocument/2006/relationships/hyperlink" Target="https://login.consultant.ru/link/?req=doc&amp;base=LAW&amp;n=472790&amp;dst=100012" TargetMode="External"/><Relationship Id="rId38" Type="http://schemas.openxmlformats.org/officeDocument/2006/relationships/hyperlink" Target="https://login.consultant.ru/link/?req=doc&amp;base=LAW&amp;n=472790&amp;dst=100023" TargetMode="External"/><Relationship Id="rId59" Type="http://schemas.openxmlformats.org/officeDocument/2006/relationships/hyperlink" Target="https://login.consultant.ru/link/?req=doc&amp;base=LAW&amp;n=501619&amp;dst=100010" TargetMode="External"/><Relationship Id="rId103" Type="http://schemas.openxmlformats.org/officeDocument/2006/relationships/hyperlink" Target="https://login.consultant.ru/link/?req=doc&amp;base=LAW&amp;n=424391&amp;dst=100030" TargetMode="External"/><Relationship Id="rId108" Type="http://schemas.openxmlformats.org/officeDocument/2006/relationships/hyperlink" Target="https://login.consultant.ru/link/?req=doc&amp;base=LAW&amp;n=472790&amp;dst=100482" TargetMode="External"/><Relationship Id="rId124" Type="http://schemas.openxmlformats.org/officeDocument/2006/relationships/hyperlink" Target="https://login.consultant.ru/link/?req=doc&amp;base=LAW&amp;n=509430&amp;dst=101419" TargetMode="External"/><Relationship Id="rId129" Type="http://schemas.openxmlformats.org/officeDocument/2006/relationships/hyperlink" Target="https://login.consultant.ru/link/?req=doc&amp;base=LAW&amp;n=472790&amp;dst=100729" TargetMode="External"/><Relationship Id="rId54" Type="http://schemas.openxmlformats.org/officeDocument/2006/relationships/hyperlink" Target="https://login.consultant.ru/link/?req=doc&amp;base=LAW&amp;n=472790&amp;dst=100171" TargetMode="External"/><Relationship Id="rId70" Type="http://schemas.openxmlformats.org/officeDocument/2006/relationships/hyperlink" Target="https://login.consultant.ru/link/?req=doc&amp;base=LAW&amp;n=472790&amp;dst=100296" TargetMode="External"/><Relationship Id="rId75" Type="http://schemas.openxmlformats.org/officeDocument/2006/relationships/hyperlink" Target="https://login.consultant.ru/link/?req=doc&amp;base=LAW&amp;n=472790&amp;dst=100305" TargetMode="External"/><Relationship Id="rId91" Type="http://schemas.openxmlformats.org/officeDocument/2006/relationships/image" Target="media/image1.wmf"/><Relationship Id="rId96" Type="http://schemas.openxmlformats.org/officeDocument/2006/relationships/hyperlink" Target="https://login.consultant.ru/link/?req=doc&amp;base=LAW&amp;n=482003&amp;dst=100015" TargetMode="External"/><Relationship Id="rId140" Type="http://schemas.openxmlformats.org/officeDocument/2006/relationships/hyperlink" Target="https://login.consultant.ru/link/?req=doc&amp;base=LAW&amp;n=472790&amp;dst=101046" TargetMode="External"/><Relationship Id="rId145" Type="http://schemas.openxmlformats.org/officeDocument/2006/relationships/hyperlink" Target="https://login.consultant.ru/link/?req=doc&amp;base=LAW&amp;n=472790&amp;dst=101240" TargetMode="External"/><Relationship Id="rId161" Type="http://schemas.openxmlformats.org/officeDocument/2006/relationships/hyperlink" Target="https://login.consultant.ru/link/?req=doc&amp;base=LAW&amp;n=472790&amp;dst=101486"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4391&amp;dst=100005" TargetMode="External"/><Relationship Id="rId15" Type="http://schemas.openxmlformats.org/officeDocument/2006/relationships/hyperlink" Target="https://login.consultant.ru/link/?req=doc&amp;base=LAW&amp;n=330128&amp;dst=100005" TargetMode="External"/><Relationship Id="rId23" Type="http://schemas.openxmlformats.org/officeDocument/2006/relationships/hyperlink" Target="https://login.consultant.ru/link/?req=doc&amp;base=LAW&amp;n=493187&amp;dst=100254" TargetMode="External"/><Relationship Id="rId28" Type="http://schemas.openxmlformats.org/officeDocument/2006/relationships/hyperlink" Target="https://login.consultant.ru/link/?req=doc&amp;base=LAW&amp;n=501619&amp;dst=100010" TargetMode="External"/><Relationship Id="rId36" Type="http://schemas.openxmlformats.org/officeDocument/2006/relationships/hyperlink" Target="https://login.consultant.ru/link/?req=doc&amp;base=LAW&amp;n=472790&amp;dst=100015" TargetMode="External"/><Relationship Id="rId49" Type="http://schemas.openxmlformats.org/officeDocument/2006/relationships/hyperlink" Target="https://login.consultant.ru/link/?req=doc&amp;base=LAW&amp;n=472790&amp;dst=100059" TargetMode="External"/><Relationship Id="rId57" Type="http://schemas.openxmlformats.org/officeDocument/2006/relationships/hyperlink" Target="https://login.consultant.ru/link/?req=doc&amp;base=LAW&amp;n=501615&amp;dst=100011" TargetMode="External"/><Relationship Id="rId106" Type="http://schemas.openxmlformats.org/officeDocument/2006/relationships/hyperlink" Target="https://login.consultant.ru/link/?req=doc&amp;base=LAW&amp;n=472790&amp;dst=100480" TargetMode="External"/><Relationship Id="rId114" Type="http://schemas.openxmlformats.org/officeDocument/2006/relationships/hyperlink" Target="https://login.consultant.ru/link/?req=doc&amp;base=LAW&amp;n=501614&amp;dst=100012" TargetMode="External"/><Relationship Id="rId119" Type="http://schemas.openxmlformats.org/officeDocument/2006/relationships/hyperlink" Target="https://login.consultant.ru/link/?req=doc&amp;base=LAW&amp;n=508514" TargetMode="External"/><Relationship Id="rId127" Type="http://schemas.openxmlformats.org/officeDocument/2006/relationships/hyperlink" Target="https://login.consultant.ru/link/?req=doc&amp;base=LAW&amp;n=472790&amp;dst=100668" TargetMode="External"/><Relationship Id="rId10" Type="http://schemas.openxmlformats.org/officeDocument/2006/relationships/hyperlink" Target="https://login.consultant.ru/link/?req=doc&amp;base=LAW&amp;n=158941" TargetMode="External"/><Relationship Id="rId31" Type="http://schemas.openxmlformats.org/officeDocument/2006/relationships/hyperlink" Target="https://login.consultant.ru/link/?req=doc&amp;base=LAW&amp;n=482003&amp;dst=100006" TargetMode="External"/><Relationship Id="rId44" Type="http://schemas.openxmlformats.org/officeDocument/2006/relationships/hyperlink" Target="https://login.consultant.ru/link/?req=doc&amp;base=LAW&amp;n=472790&amp;dst=100036" TargetMode="External"/><Relationship Id="rId52" Type="http://schemas.openxmlformats.org/officeDocument/2006/relationships/hyperlink" Target="https://login.consultant.ru/link/?req=doc&amp;base=LAW&amp;n=482003&amp;dst=100008" TargetMode="External"/><Relationship Id="rId60" Type="http://schemas.openxmlformats.org/officeDocument/2006/relationships/hyperlink" Target="https://login.consultant.ru/link/?req=doc&amp;base=LAW&amp;n=510547" TargetMode="External"/><Relationship Id="rId65" Type="http://schemas.openxmlformats.org/officeDocument/2006/relationships/hyperlink" Target="https://login.consultant.ru/link/?req=doc&amp;base=LAW&amp;n=424391&amp;dst=100022" TargetMode="External"/><Relationship Id="rId73" Type="http://schemas.openxmlformats.org/officeDocument/2006/relationships/hyperlink" Target="https://login.consultant.ru/link/?req=doc&amp;base=LAW&amp;n=472790&amp;dst=100303" TargetMode="External"/><Relationship Id="rId78" Type="http://schemas.openxmlformats.org/officeDocument/2006/relationships/hyperlink" Target="https://login.consultant.ru/link/?req=doc&amp;base=LAW&amp;n=472790&amp;dst=100295" TargetMode="External"/><Relationship Id="rId81" Type="http://schemas.openxmlformats.org/officeDocument/2006/relationships/hyperlink" Target="https://login.consultant.ru/link/?req=doc&amp;base=LAW&amp;n=472790&amp;dst=100295" TargetMode="External"/><Relationship Id="rId86" Type="http://schemas.openxmlformats.org/officeDocument/2006/relationships/hyperlink" Target="https://login.consultant.ru/link/?req=doc&amp;base=LAW&amp;n=472790&amp;dst=100295" TargetMode="External"/><Relationship Id="rId94" Type="http://schemas.openxmlformats.org/officeDocument/2006/relationships/hyperlink" Target="https://login.consultant.ru/link/?req=doc&amp;base=LAW&amp;n=472790&amp;dst=100467" TargetMode="External"/><Relationship Id="rId99" Type="http://schemas.openxmlformats.org/officeDocument/2006/relationships/hyperlink" Target="https://login.consultant.ru/link/?req=doc&amp;base=LAW&amp;n=501614&amp;dst=102544" TargetMode="External"/><Relationship Id="rId101" Type="http://schemas.openxmlformats.org/officeDocument/2006/relationships/hyperlink" Target="https://login.consultant.ru/link/?req=doc&amp;base=LAW&amp;n=497507&amp;dst=100428" TargetMode="External"/><Relationship Id="rId122" Type="http://schemas.openxmlformats.org/officeDocument/2006/relationships/hyperlink" Target="https://login.consultant.ru/link/?req=doc&amp;base=LAW&amp;n=455730" TargetMode="External"/><Relationship Id="rId130" Type="http://schemas.openxmlformats.org/officeDocument/2006/relationships/hyperlink" Target="https://login.consultant.ru/link/?req=doc&amp;base=LAW&amp;n=472790&amp;dst=100757" TargetMode="External"/><Relationship Id="rId135" Type="http://schemas.openxmlformats.org/officeDocument/2006/relationships/hyperlink" Target="https://login.consultant.ru/link/?req=doc&amp;base=LAW&amp;n=472790&amp;dst=100904" TargetMode="External"/><Relationship Id="rId143" Type="http://schemas.openxmlformats.org/officeDocument/2006/relationships/hyperlink" Target="https://login.consultant.ru/link/?req=doc&amp;base=LAW&amp;n=472790&amp;dst=101158" TargetMode="External"/><Relationship Id="rId148" Type="http://schemas.openxmlformats.org/officeDocument/2006/relationships/hyperlink" Target="https://login.consultant.ru/link/?req=doc&amp;base=LAW&amp;n=472790&amp;dst=101309" TargetMode="External"/><Relationship Id="rId151" Type="http://schemas.openxmlformats.org/officeDocument/2006/relationships/hyperlink" Target="https://login.consultant.ru/link/?req=doc&amp;base=LAW&amp;n=472790&amp;dst=100583" TargetMode="External"/><Relationship Id="rId156" Type="http://schemas.openxmlformats.org/officeDocument/2006/relationships/hyperlink" Target="https://login.consultant.ru/link/?req=doc&amp;base=LAW&amp;n=472790&amp;dst=101453" TargetMode="External"/><Relationship Id="rId164" Type="http://schemas.openxmlformats.org/officeDocument/2006/relationships/hyperlink" Target="https://login.consultant.ru/link/?req=doc&amp;base=LAW&amp;n=472790&amp;dst=1015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23&amp;dst=100040" TargetMode="External"/><Relationship Id="rId13" Type="http://schemas.openxmlformats.org/officeDocument/2006/relationships/hyperlink" Target="https://login.consultant.ru/link/?req=doc&amp;base=LAW&amp;n=142507" TargetMode="External"/><Relationship Id="rId18" Type="http://schemas.openxmlformats.org/officeDocument/2006/relationships/hyperlink" Target="https://login.consultant.ru/link/?req=doc&amp;base=LAW&amp;n=482003&amp;dst=100005" TargetMode="External"/><Relationship Id="rId39" Type="http://schemas.openxmlformats.org/officeDocument/2006/relationships/hyperlink" Target="https://login.consultant.ru/link/?req=doc&amp;base=LAW&amp;n=472790&amp;dst=100024" TargetMode="External"/><Relationship Id="rId109" Type="http://schemas.openxmlformats.org/officeDocument/2006/relationships/hyperlink" Target="https://login.consultant.ru/link/?req=doc&amp;base=LAW&amp;n=472790&amp;dst=100483" TargetMode="External"/><Relationship Id="rId34" Type="http://schemas.openxmlformats.org/officeDocument/2006/relationships/hyperlink" Target="https://login.consultant.ru/link/?req=doc&amp;base=LAW&amp;n=498935&amp;dst=100011" TargetMode="External"/><Relationship Id="rId50" Type="http://schemas.openxmlformats.org/officeDocument/2006/relationships/hyperlink" Target="https://login.consultant.ru/link/?req=doc&amp;base=LAW&amp;n=472790&amp;dst=100061" TargetMode="External"/><Relationship Id="rId55" Type="http://schemas.openxmlformats.org/officeDocument/2006/relationships/hyperlink" Target="https://login.consultant.ru/link/?req=doc&amp;base=LAW&amp;n=456545&amp;dst=100010" TargetMode="External"/><Relationship Id="rId76" Type="http://schemas.openxmlformats.org/officeDocument/2006/relationships/hyperlink" Target="https://login.consultant.ru/link/?req=doc&amp;base=LAW&amp;n=472790&amp;dst=100295" TargetMode="External"/><Relationship Id="rId97" Type="http://schemas.openxmlformats.org/officeDocument/2006/relationships/hyperlink" Target="https://login.consultant.ru/link/?req=doc&amp;base=LAW&amp;n=472790&amp;dst=100473" TargetMode="External"/><Relationship Id="rId104" Type="http://schemas.openxmlformats.org/officeDocument/2006/relationships/hyperlink" Target="https://login.consultant.ru/link/?req=doc&amp;base=LAW&amp;n=472790&amp;dst=100479" TargetMode="External"/><Relationship Id="rId120" Type="http://schemas.openxmlformats.org/officeDocument/2006/relationships/hyperlink" Target="https://login.consultant.ru/link/?req=doc&amp;base=LAW&amp;n=430103&amp;dst=100010" TargetMode="External"/><Relationship Id="rId125" Type="http://schemas.openxmlformats.org/officeDocument/2006/relationships/hyperlink" Target="https://login.consultant.ru/link/?req=doc&amp;base=LAW&amp;n=472790&amp;dst=100583" TargetMode="External"/><Relationship Id="rId141" Type="http://schemas.openxmlformats.org/officeDocument/2006/relationships/hyperlink" Target="https://login.consultant.ru/link/?req=doc&amp;base=LAW&amp;n=472790&amp;dst=101088" TargetMode="External"/><Relationship Id="rId146" Type="http://schemas.openxmlformats.org/officeDocument/2006/relationships/hyperlink" Target="https://login.consultant.ru/link/?req=doc&amp;base=LAW&amp;n=472790&amp;dst=101261" TargetMode="External"/><Relationship Id="rId7" Type="http://schemas.openxmlformats.org/officeDocument/2006/relationships/hyperlink" Target="https://login.consultant.ru/link/?req=doc&amp;base=LAW&amp;n=472790&amp;dst=100006" TargetMode="External"/><Relationship Id="rId71" Type="http://schemas.openxmlformats.org/officeDocument/2006/relationships/hyperlink" Target="https://login.consultant.ru/link/?req=doc&amp;base=LAW&amp;n=472790&amp;dst=100295" TargetMode="External"/><Relationship Id="rId92" Type="http://schemas.openxmlformats.org/officeDocument/2006/relationships/hyperlink" Target="https://login.consultant.ru/link/?req=doc&amp;base=LAW&amp;n=472790&amp;dst=100428" TargetMode="External"/><Relationship Id="rId162" Type="http://schemas.openxmlformats.org/officeDocument/2006/relationships/hyperlink" Target="https://login.consultant.ru/link/?req=doc&amp;base=LAW&amp;n=472790&amp;dst=1015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4391&amp;dst=100006" TargetMode="External"/><Relationship Id="rId24" Type="http://schemas.openxmlformats.org/officeDocument/2006/relationships/hyperlink" Target="https://login.consultant.ru/link/?req=doc&amp;base=LAW&amp;n=456545&amp;dst=100010" TargetMode="External"/><Relationship Id="rId40" Type="http://schemas.openxmlformats.org/officeDocument/2006/relationships/hyperlink" Target="https://login.consultant.ru/link/?req=doc&amp;base=LAW&amp;n=472790&amp;dst=100026" TargetMode="External"/><Relationship Id="rId45" Type="http://schemas.openxmlformats.org/officeDocument/2006/relationships/hyperlink" Target="https://login.consultant.ru/link/?req=doc&amp;base=LAW&amp;n=472790&amp;dst=100042" TargetMode="External"/><Relationship Id="rId66" Type="http://schemas.openxmlformats.org/officeDocument/2006/relationships/hyperlink" Target="https://login.consultant.ru/link/?req=doc&amp;base=LAW&amp;n=472790&amp;dst=100291" TargetMode="External"/><Relationship Id="rId87" Type="http://schemas.openxmlformats.org/officeDocument/2006/relationships/hyperlink" Target="https://login.consultant.ru/link/?req=doc&amp;base=LAW&amp;n=472790&amp;dst=100295" TargetMode="External"/><Relationship Id="rId110" Type="http://schemas.openxmlformats.org/officeDocument/2006/relationships/hyperlink" Target="https://login.consultant.ru/link/?req=doc&amp;base=LAW&amp;n=472790&amp;dst=100485" TargetMode="External"/><Relationship Id="rId115" Type="http://schemas.openxmlformats.org/officeDocument/2006/relationships/hyperlink" Target="https://login.consultant.ru/link/?req=doc&amp;base=LAW&amp;n=501615&amp;dst=100011" TargetMode="External"/><Relationship Id="rId131" Type="http://schemas.openxmlformats.org/officeDocument/2006/relationships/hyperlink" Target="https://login.consultant.ru/link/?req=doc&amp;base=LAW&amp;n=472790&amp;dst=100787" TargetMode="External"/><Relationship Id="rId136" Type="http://schemas.openxmlformats.org/officeDocument/2006/relationships/hyperlink" Target="https://login.consultant.ru/link/?req=doc&amp;base=LAW&amp;n=472790&amp;dst=100919" TargetMode="External"/><Relationship Id="rId157" Type="http://schemas.openxmlformats.org/officeDocument/2006/relationships/hyperlink" Target="https://login.consultant.ru/link/?req=doc&amp;base=LAW&amp;n=472790&amp;dst=101460" TargetMode="External"/><Relationship Id="rId61" Type="http://schemas.openxmlformats.org/officeDocument/2006/relationships/hyperlink" Target="https://login.consultant.ru/link/?req=doc&amp;base=LAW&amp;n=482003&amp;dst=100010" TargetMode="External"/><Relationship Id="rId82" Type="http://schemas.openxmlformats.org/officeDocument/2006/relationships/hyperlink" Target="https://login.consultant.ru/link/?req=doc&amp;base=LAW&amp;n=472790&amp;dst=100295" TargetMode="External"/><Relationship Id="rId152" Type="http://schemas.openxmlformats.org/officeDocument/2006/relationships/hyperlink" Target="https://login.consultant.ru/link/?req=doc&amp;base=LAW&amp;n=472790&amp;dst=101401" TargetMode="External"/><Relationship Id="rId19" Type="http://schemas.openxmlformats.org/officeDocument/2006/relationships/hyperlink" Target="https://login.consultant.ru/link/?req=doc&amp;base=LAW&amp;n=420987" TargetMode="External"/><Relationship Id="rId14" Type="http://schemas.openxmlformats.org/officeDocument/2006/relationships/hyperlink" Target="https://login.consultant.ru/link/?req=doc&amp;base=LAW&amp;n=158914" TargetMode="External"/><Relationship Id="rId30" Type="http://schemas.openxmlformats.org/officeDocument/2006/relationships/hyperlink" Target="https://login.consultant.ru/link/?req=doc&amp;base=LAW&amp;n=472790&amp;dst=100007" TargetMode="External"/><Relationship Id="rId35" Type="http://schemas.openxmlformats.org/officeDocument/2006/relationships/hyperlink" Target="https://login.consultant.ru/link/?req=doc&amp;base=LAW&amp;n=476544&amp;dst=100008" TargetMode="External"/><Relationship Id="rId56" Type="http://schemas.openxmlformats.org/officeDocument/2006/relationships/hyperlink" Target="https://login.consultant.ru/link/?req=doc&amp;base=LAW&amp;n=501614&amp;dst=100012" TargetMode="External"/><Relationship Id="rId77" Type="http://schemas.openxmlformats.org/officeDocument/2006/relationships/hyperlink" Target="https://login.consultant.ru/link/?req=doc&amp;base=LAW&amp;n=472790&amp;dst=100314" TargetMode="External"/><Relationship Id="rId100" Type="http://schemas.openxmlformats.org/officeDocument/2006/relationships/hyperlink" Target="https://login.consultant.ru/link/?req=doc&amp;base=LAW&amp;n=501615&amp;dst=102609" TargetMode="External"/><Relationship Id="rId105" Type="http://schemas.openxmlformats.org/officeDocument/2006/relationships/hyperlink" Target="https://login.consultant.ru/link/?req=doc&amp;base=LAW&amp;n=465507&amp;dst=100063" TargetMode="External"/><Relationship Id="rId126" Type="http://schemas.openxmlformats.org/officeDocument/2006/relationships/hyperlink" Target="https://login.consultant.ru/link/?req=doc&amp;base=LAW&amp;n=472790&amp;dst=100613" TargetMode="External"/><Relationship Id="rId147" Type="http://schemas.openxmlformats.org/officeDocument/2006/relationships/hyperlink" Target="https://login.consultant.ru/link/?req=doc&amp;base=LAW&amp;n=472790&amp;dst=101291" TargetMode="External"/><Relationship Id="rId8" Type="http://schemas.openxmlformats.org/officeDocument/2006/relationships/hyperlink" Target="https://login.consultant.ru/link/?req=doc&amp;base=LAW&amp;n=482003&amp;dst=100005" TargetMode="External"/><Relationship Id="rId51" Type="http://schemas.openxmlformats.org/officeDocument/2006/relationships/hyperlink" Target="https://login.consultant.ru/link/?req=doc&amp;base=LAW&amp;n=472790&amp;dst=100065"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472790&amp;dst=100464" TargetMode="External"/><Relationship Id="rId98" Type="http://schemas.openxmlformats.org/officeDocument/2006/relationships/hyperlink" Target="https://login.consultant.ru/link/?req=doc&amp;base=LAW&amp;n=472790&amp;dst=100477" TargetMode="External"/><Relationship Id="rId121" Type="http://schemas.openxmlformats.org/officeDocument/2006/relationships/hyperlink" Target="https://login.consultant.ru/link/?req=doc&amp;base=LAW&amp;n=489137" TargetMode="External"/><Relationship Id="rId142" Type="http://schemas.openxmlformats.org/officeDocument/2006/relationships/hyperlink" Target="https://login.consultant.ru/link/?req=doc&amp;base=LAW&amp;n=472790&amp;dst=101136" TargetMode="External"/><Relationship Id="rId163" Type="http://schemas.openxmlformats.org/officeDocument/2006/relationships/hyperlink" Target="https://login.consultant.ru/link/?req=doc&amp;base=LAW&amp;n=472790&amp;dst=101523" TargetMode="External"/><Relationship Id="rId3" Type="http://schemas.openxmlformats.org/officeDocument/2006/relationships/settings" Target="settings.xml"/><Relationship Id="rId25" Type="http://schemas.openxmlformats.org/officeDocument/2006/relationships/hyperlink" Target="https://login.consultant.ru/link/?req=doc&amp;base=LAW&amp;n=501614&amp;dst=100012" TargetMode="External"/><Relationship Id="rId46" Type="http://schemas.openxmlformats.org/officeDocument/2006/relationships/hyperlink" Target="https://login.consultant.ru/link/?req=doc&amp;base=LAW&amp;n=472790&amp;dst=100045" TargetMode="External"/><Relationship Id="rId67" Type="http://schemas.openxmlformats.org/officeDocument/2006/relationships/hyperlink" Target="https://login.consultant.ru/link/?req=doc&amp;base=LAW&amp;n=472790&amp;dst=100293" TargetMode="External"/><Relationship Id="rId116" Type="http://schemas.openxmlformats.org/officeDocument/2006/relationships/hyperlink" Target="https://login.consultant.ru/link/?req=doc&amp;base=LAW&amp;n=472790&amp;dst=100490" TargetMode="External"/><Relationship Id="rId137" Type="http://schemas.openxmlformats.org/officeDocument/2006/relationships/image" Target="media/image2.png"/><Relationship Id="rId158" Type="http://schemas.openxmlformats.org/officeDocument/2006/relationships/hyperlink" Target="https://login.consultant.ru/link/?req=doc&amp;base=LAW&amp;n=472790&amp;dst=101465" TargetMode="External"/><Relationship Id="rId20" Type="http://schemas.openxmlformats.org/officeDocument/2006/relationships/hyperlink" Target="https://login.consultant.ru/link/?req=doc&amp;base=LAW&amp;n=453321" TargetMode="External"/><Relationship Id="rId41" Type="http://schemas.openxmlformats.org/officeDocument/2006/relationships/hyperlink" Target="https://login.consultant.ru/link/?req=doc&amp;base=LAW&amp;n=424391&amp;dst=100008" TargetMode="External"/><Relationship Id="rId62" Type="http://schemas.openxmlformats.org/officeDocument/2006/relationships/hyperlink" Target="https://login.consultant.ru/link/?req=doc&amp;base=LAW&amp;n=472790&amp;dst=100260" TargetMode="External"/><Relationship Id="rId83" Type="http://schemas.openxmlformats.org/officeDocument/2006/relationships/hyperlink" Target="https://login.consultant.ru/link/?req=doc&amp;base=LAW&amp;n=472790&amp;dst=100295" TargetMode="External"/><Relationship Id="rId88" Type="http://schemas.openxmlformats.org/officeDocument/2006/relationships/hyperlink" Target="https://login.consultant.ru/link/?req=doc&amp;base=LAW&amp;n=472790&amp;dst=100315" TargetMode="External"/><Relationship Id="rId111" Type="http://schemas.openxmlformats.org/officeDocument/2006/relationships/hyperlink" Target="https://login.consultant.ru/link/?req=doc&amp;base=LAW&amp;n=472790&amp;dst=100486" TargetMode="External"/><Relationship Id="rId132" Type="http://schemas.openxmlformats.org/officeDocument/2006/relationships/hyperlink" Target="https://login.consultant.ru/link/?req=doc&amp;base=LAW&amp;n=472790&amp;dst=100817" TargetMode="External"/><Relationship Id="rId153" Type="http://schemas.openxmlformats.org/officeDocument/2006/relationships/hyperlink" Target="https://login.consultant.ru/link/?req=doc&amp;base=LAW&amp;n=482003&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31677</Words>
  <Characters>180560</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2025-08-08T07:50:00Z</dcterms:created>
  <dcterms:modified xsi:type="dcterms:W3CDTF">2025-08-08T07:54:00Z</dcterms:modified>
</cp:coreProperties>
</file>