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33515" w:rsidRPr="00E33515" w:rsidTr="00E33515">
        <w:tc>
          <w:tcPr>
            <w:tcW w:w="4677" w:type="dxa"/>
            <w:tcBorders>
              <w:top w:val="nil"/>
              <w:left w:val="nil"/>
              <w:bottom w:val="nil"/>
              <w:right w:val="nil"/>
            </w:tcBorders>
          </w:tcPr>
          <w:p w:rsidR="00E33515" w:rsidRPr="00E33515" w:rsidRDefault="00E33515" w:rsidP="00E33515">
            <w:pPr>
              <w:pStyle w:val="ConsPlusNormal"/>
              <w:rPr>
                <w:rFonts w:ascii="Times New Roman" w:hAnsi="Times New Roman" w:cs="Times New Roman"/>
                <w:sz w:val="20"/>
              </w:rPr>
            </w:pPr>
            <w:r w:rsidRPr="00E33515">
              <w:rPr>
                <w:rFonts w:ascii="Times New Roman" w:hAnsi="Times New Roman" w:cs="Times New Roman"/>
                <w:sz w:val="20"/>
              </w:rPr>
              <w:t>14 марта 2002 года</w:t>
            </w:r>
          </w:p>
        </w:tc>
        <w:tc>
          <w:tcPr>
            <w:tcW w:w="4678" w:type="dxa"/>
            <w:tcBorders>
              <w:top w:val="nil"/>
              <w:left w:val="nil"/>
              <w:bottom w:val="nil"/>
              <w:right w:val="nil"/>
            </w:tcBorders>
          </w:tcPr>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N 30-ФЗ</w:t>
            </w:r>
          </w:p>
        </w:tc>
      </w:tr>
    </w:tbl>
    <w:p w:rsidR="00E33515" w:rsidRPr="00E33515" w:rsidRDefault="00E33515" w:rsidP="00E33515">
      <w:pPr>
        <w:pStyle w:val="ConsPlusNormal"/>
        <w:pBdr>
          <w:bottom w:val="single" w:sz="6" w:space="0" w:color="auto"/>
        </w:pBdr>
        <w:jc w:val="both"/>
        <w:rPr>
          <w:rFonts w:ascii="Times New Roman" w:hAnsi="Times New Roman" w:cs="Times New Roman"/>
          <w:sz w:val="20"/>
        </w:rPr>
      </w:pPr>
    </w:p>
    <w:p w:rsidR="00E33515" w:rsidRPr="00E33515" w:rsidRDefault="00E33515" w:rsidP="00E33515">
      <w:pPr>
        <w:pStyle w:val="ConsPlusNormal"/>
        <w:jc w:val="center"/>
        <w:rPr>
          <w:rFonts w:ascii="Times New Roman" w:hAnsi="Times New Roman" w:cs="Times New Roman"/>
          <w:sz w:val="20"/>
        </w:rPr>
      </w:pPr>
    </w:p>
    <w:p w:rsidR="00E33515" w:rsidRPr="00E33515" w:rsidRDefault="00E33515" w:rsidP="00E33515">
      <w:pPr>
        <w:pStyle w:val="ConsPlusTitle"/>
        <w:jc w:val="center"/>
        <w:rPr>
          <w:rFonts w:ascii="Times New Roman" w:hAnsi="Times New Roman" w:cs="Times New Roman"/>
          <w:sz w:val="24"/>
          <w:szCs w:val="24"/>
        </w:rPr>
      </w:pPr>
      <w:r w:rsidRPr="00E33515">
        <w:rPr>
          <w:rFonts w:ascii="Times New Roman" w:hAnsi="Times New Roman" w:cs="Times New Roman"/>
          <w:sz w:val="24"/>
          <w:szCs w:val="24"/>
        </w:rPr>
        <w:t>РОССИЙСКАЯ ФЕДЕРАЦИЯ</w:t>
      </w:r>
    </w:p>
    <w:p w:rsidR="00E33515" w:rsidRPr="00E33515" w:rsidRDefault="00E33515" w:rsidP="00E33515">
      <w:pPr>
        <w:pStyle w:val="ConsPlusTitle"/>
        <w:jc w:val="center"/>
        <w:rPr>
          <w:rFonts w:ascii="Times New Roman" w:hAnsi="Times New Roman" w:cs="Times New Roman"/>
          <w:sz w:val="24"/>
          <w:szCs w:val="24"/>
        </w:rPr>
      </w:pPr>
    </w:p>
    <w:p w:rsidR="00E33515" w:rsidRPr="00E33515" w:rsidRDefault="00E33515" w:rsidP="00E33515">
      <w:pPr>
        <w:pStyle w:val="ConsPlusTitle"/>
        <w:jc w:val="center"/>
        <w:rPr>
          <w:rFonts w:ascii="Times New Roman" w:hAnsi="Times New Roman" w:cs="Times New Roman"/>
          <w:sz w:val="24"/>
          <w:szCs w:val="24"/>
        </w:rPr>
      </w:pPr>
      <w:r w:rsidRPr="00E33515">
        <w:rPr>
          <w:rFonts w:ascii="Times New Roman" w:hAnsi="Times New Roman" w:cs="Times New Roman"/>
          <w:sz w:val="24"/>
          <w:szCs w:val="24"/>
        </w:rPr>
        <w:t>ФЕДЕРАЛЬНЫЙ ЗАКОН</w:t>
      </w:r>
    </w:p>
    <w:p w:rsidR="00E33515" w:rsidRPr="00E33515" w:rsidRDefault="00E33515" w:rsidP="00E33515">
      <w:pPr>
        <w:pStyle w:val="ConsPlusTitle"/>
        <w:jc w:val="center"/>
        <w:rPr>
          <w:rFonts w:ascii="Times New Roman" w:hAnsi="Times New Roman" w:cs="Times New Roman"/>
          <w:sz w:val="24"/>
          <w:szCs w:val="24"/>
        </w:rPr>
      </w:pPr>
    </w:p>
    <w:p w:rsidR="00E33515" w:rsidRPr="00E33515" w:rsidRDefault="00E33515" w:rsidP="00E33515">
      <w:pPr>
        <w:pStyle w:val="ConsPlusTitle"/>
        <w:jc w:val="center"/>
        <w:rPr>
          <w:rFonts w:ascii="Times New Roman" w:hAnsi="Times New Roman" w:cs="Times New Roman"/>
          <w:sz w:val="24"/>
          <w:szCs w:val="24"/>
        </w:rPr>
      </w:pPr>
      <w:r w:rsidRPr="00E33515">
        <w:rPr>
          <w:rFonts w:ascii="Times New Roman" w:hAnsi="Times New Roman" w:cs="Times New Roman"/>
          <w:sz w:val="24"/>
          <w:szCs w:val="24"/>
        </w:rPr>
        <w:t>ОБ ОРГАНАХ СУДЕЙСКОГО СООБЩЕСТВА</w:t>
      </w:r>
    </w:p>
    <w:p w:rsidR="00E33515" w:rsidRPr="00E33515" w:rsidRDefault="00E33515" w:rsidP="00E33515">
      <w:pPr>
        <w:pStyle w:val="ConsPlusTitle"/>
        <w:jc w:val="center"/>
        <w:rPr>
          <w:rFonts w:ascii="Times New Roman" w:hAnsi="Times New Roman" w:cs="Times New Roman"/>
          <w:sz w:val="24"/>
          <w:szCs w:val="24"/>
        </w:rPr>
      </w:pPr>
      <w:r w:rsidRPr="00E33515">
        <w:rPr>
          <w:rFonts w:ascii="Times New Roman" w:hAnsi="Times New Roman" w:cs="Times New Roman"/>
          <w:sz w:val="24"/>
          <w:szCs w:val="24"/>
        </w:rPr>
        <w:t>В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jc w:val="right"/>
        <w:rPr>
          <w:rFonts w:ascii="Times New Roman" w:hAnsi="Times New Roman" w:cs="Times New Roman"/>
          <w:sz w:val="20"/>
        </w:rPr>
      </w:pPr>
      <w:proofErr w:type="gramStart"/>
      <w:r w:rsidRPr="00E33515">
        <w:rPr>
          <w:rFonts w:ascii="Times New Roman" w:hAnsi="Times New Roman" w:cs="Times New Roman"/>
          <w:sz w:val="20"/>
        </w:rPr>
        <w:t>Принят</w:t>
      </w:r>
      <w:proofErr w:type="gramEnd"/>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Государственной Думой</w:t>
      </w: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15 февраля 2002 года</w:t>
      </w:r>
    </w:p>
    <w:p w:rsidR="00E33515" w:rsidRPr="00E33515" w:rsidRDefault="00E33515" w:rsidP="00E33515">
      <w:pPr>
        <w:pStyle w:val="ConsPlusNormal"/>
        <w:jc w:val="right"/>
        <w:rPr>
          <w:rFonts w:ascii="Times New Roman" w:hAnsi="Times New Roman" w:cs="Times New Roman"/>
          <w:sz w:val="20"/>
        </w:rPr>
      </w:pP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Одобрен</w:t>
      </w: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Советом Федерации</w:t>
      </w:r>
    </w:p>
    <w:p w:rsidR="00E33515" w:rsidRPr="00E33515" w:rsidRDefault="00E33515" w:rsidP="00E33515">
      <w:pPr>
        <w:pStyle w:val="ConsPlusNormal"/>
        <w:jc w:val="right"/>
        <w:rPr>
          <w:rFonts w:ascii="Times New Roman" w:hAnsi="Times New Roman" w:cs="Times New Roman"/>
          <w:sz w:val="20"/>
        </w:rPr>
      </w:pPr>
      <w:bookmarkStart w:id="0" w:name="_GoBack"/>
      <w:bookmarkEnd w:id="0"/>
      <w:r w:rsidRPr="00E33515">
        <w:rPr>
          <w:rFonts w:ascii="Times New Roman" w:hAnsi="Times New Roman" w:cs="Times New Roman"/>
          <w:sz w:val="20"/>
        </w:rPr>
        <w:t>27 февраля 2002 года</w:t>
      </w:r>
    </w:p>
    <w:p w:rsidR="00E33515" w:rsidRPr="00E33515" w:rsidRDefault="00E33515" w:rsidP="00E3351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3515" w:rsidRPr="00E335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3515" w:rsidRPr="00E33515" w:rsidRDefault="00E33515" w:rsidP="00E3351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E33515" w:rsidRPr="00E33515" w:rsidRDefault="00E33515" w:rsidP="00E3351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Список изменяющих документов</w:t>
            </w:r>
          </w:p>
          <w:p w:rsidR="00E33515" w:rsidRPr="00E33515" w:rsidRDefault="00E33515" w:rsidP="00E33515">
            <w:pPr>
              <w:pStyle w:val="ConsPlusNormal"/>
              <w:jc w:val="center"/>
              <w:rPr>
                <w:rFonts w:ascii="Times New Roman" w:hAnsi="Times New Roman" w:cs="Times New Roman"/>
                <w:sz w:val="20"/>
              </w:rPr>
            </w:pPr>
            <w:proofErr w:type="gramStart"/>
            <w:r w:rsidRPr="00E33515">
              <w:rPr>
                <w:rFonts w:ascii="Times New Roman" w:hAnsi="Times New Roman" w:cs="Times New Roman"/>
                <w:sz w:val="20"/>
              </w:rPr>
              <w:t xml:space="preserve">(в ред. Федеральных законов от 04.07.2003 </w:t>
            </w:r>
            <w:hyperlink r:id="rId5">
              <w:r w:rsidRPr="00E33515">
                <w:rPr>
                  <w:rFonts w:ascii="Times New Roman" w:hAnsi="Times New Roman" w:cs="Times New Roman"/>
                  <w:sz w:val="20"/>
                </w:rPr>
                <w:t>N 96-ФЗ</w:t>
              </w:r>
            </w:hyperlink>
            <w:r w:rsidRPr="00E33515">
              <w:rPr>
                <w:rFonts w:ascii="Times New Roman" w:hAnsi="Times New Roman" w:cs="Times New Roman"/>
                <w:sz w:val="20"/>
              </w:rPr>
              <w:t>,</w:t>
            </w:r>
            <w:proofErr w:type="gramEnd"/>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14.08.2004 </w:t>
            </w:r>
            <w:hyperlink r:id="rId6">
              <w:r w:rsidRPr="00E33515">
                <w:rPr>
                  <w:rFonts w:ascii="Times New Roman" w:hAnsi="Times New Roman" w:cs="Times New Roman"/>
                  <w:sz w:val="20"/>
                </w:rPr>
                <w:t>N 100-ФЗ</w:t>
              </w:r>
            </w:hyperlink>
            <w:r w:rsidRPr="00E33515">
              <w:rPr>
                <w:rFonts w:ascii="Times New Roman" w:hAnsi="Times New Roman" w:cs="Times New Roman"/>
                <w:sz w:val="20"/>
              </w:rPr>
              <w:t xml:space="preserve">, от 05.04.2005 </w:t>
            </w:r>
            <w:hyperlink r:id="rId7">
              <w:r w:rsidRPr="00E33515">
                <w:rPr>
                  <w:rFonts w:ascii="Times New Roman" w:hAnsi="Times New Roman" w:cs="Times New Roman"/>
                  <w:sz w:val="20"/>
                </w:rPr>
                <w:t>N 33-ФЗ</w:t>
              </w:r>
            </w:hyperlink>
            <w:r w:rsidRPr="00E33515">
              <w:rPr>
                <w:rFonts w:ascii="Times New Roman" w:hAnsi="Times New Roman" w:cs="Times New Roman"/>
                <w:sz w:val="20"/>
              </w:rPr>
              <w:t xml:space="preserve">, от 25.12.2008 </w:t>
            </w:r>
            <w:hyperlink r:id="rId8">
              <w:r w:rsidRPr="00E33515">
                <w:rPr>
                  <w:rFonts w:ascii="Times New Roman" w:hAnsi="Times New Roman" w:cs="Times New Roman"/>
                  <w:sz w:val="20"/>
                </w:rPr>
                <w:t>N 274-ФЗ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17.07.2009 </w:t>
            </w:r>
            <w:hyperlink r:id="rId9">
              <w:r w:rsidRPr="00E33515">
                <w:rPr>
                  <w:rFonts w:ascii="Times New Roman" w:hAnsi="Times New Roman" w:cs="Times New Roman"/>
                  <w:sz w:val="20"/>
                </w:rPr>
                <w:t>N 157-ФЗ</w:t>
              </w:r>
            </w:hyperlink>
            <w:r w:rsidRPr="00E33515">
              <w:rPr>
                <w:rFonts w:ascii="Times New Roman" w:hAnsi="Times New Roman" w:cs="Times New Roman"/>
                <w:sz w:val="20"/>
              </w:rPr>
              <w:t xml:space="preserve">, от 24.07.2009 </w:t>
            </w:r>
            <w:hyperlink r:id="rId10">
              <w:r w:rsidRPr="00E33515">
                <w:rPr>
                  <w:rFonts w:ascii="Times New Roman" w:hAnsi="Times New Roman" w:cs="Times New Roman"/>
                  <w:sz w:val="20"/>
                </w:rPr>
                <w:t>N 210-ФЗ</w:t>
              </w:r>
            </w:hyperlink>
            <w:r w:rsidRPr="00E33515">
              <w:rPr>
                <w:rFonts w:ascii="Times New Roman" w:hAnsi="Times New Roman" w:cs="Times New Roman"/>
                <w:sz w:val="20"/>
              </w:rPr>
              <w:t xml:space="preserve">, от 09.11.2009 </w:t>
            </w:r>
            <w:hyperlink r:id="rId11">
              <w:r w:rsidRPr="00E33515">
                <w:rPr>
                  <w:rFonts w:ascii="Times New Roman" w:hAnsi="Times New Roman" w:cs="Times New Roman"/>
                  <w:sz w:val="20"/>
                </w:rPr>
                <w:t>N 246-ФЗ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28.11.2009 </w:t>
            </w:r>
            <w:hyperlink r:id="rId12">
              <w:r w:rsidRPr="00E33515">
                <w:rPr>
                  <w:rFonts w:ascii="Times New Roman" w:hAnsi="Times New Roman" w:cs="Times New Roman"/>
                  <w:sz w:val="20"/>
                </w:rPr>
                <w:t>N 296-ФЗ</w:t>
              </w:r>
            </w:hyperlink>
            <w:r w:rsidRPr="00E33515">
              <w:rPr>
                <w:rFonts w:ascii="Times New Roman" w:hAnsi="Times New Roman" w:cs="Times New Roman"/>
                <w:sz w:val="20"/>
              </w:rPr>
              <w:t xml:space="preserve">, от 08.12.2010 </w:t>
            </w:r>
            <w:hyperlink r:id="rId13">
              <w:r w:rsidRPr="00E33515">
                <w:rPr>
                  <w:rFonts w:ascii="Times New Roman" w:hAnsi="Times New Roman" w:cs="Times New Roman"/>
                  <w:sz w:val="20"/>
                </w:rPr>
                <w:t>N 346-ФЗ</w:t>
              </w:r>
            </w:hyperlink>
            <w:r w:rsidRPr="00E33515">
              <w:rPr>
                <w:rFonts w:ascii="Times New Roman" w:hAnsi="Times New Roman" w:cs="Times New Roman"/>
                <w:sz w:val="20"/>
              </w:rPr>
              <w:t xml:space="preserve">, от 03.12.2011 </w:t>
            </w:r>
            <w:hyperlink r:id="rId14">
              <w:r w:rsidRPr="00E33515">
                <w:rPr>
                  <w:rFonts w:ascii="Times New Roman" w:hAnsi="Times New Roman" w:cs="Times New Roman"/>
                  <w:sz w:val="20"/>
                </w:rPr>
                <w:t>N 388-ФЗ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02.10.2012 </w:t>
            </w:r>
            <w:hyperlink r:id="rId15">
              <w:r w:rsidRPr="00E33515">
                <w:rPr>
                  <w:rFonts w:ascii="Times New Roman" w:hAnsi="Times New Roman" w:cs="Times New Roman"/>
                  <w:sz w:val="20"/>
                </w:rPr>
                <w:t>N 165-ФЗ</w:t>
              </w:r>
            </w:hyperlink>
            <w:r w:rsidRPr="00E33515">
              <w:rPr>
                <w:rFonts w:ascii="Times New Roman" w:hAnsi="Times New Roman" w:cs="Times New Roman"/>
                <w:sz w:val="20"/>
              </w:rPr>
              <w:t xml:space="preserve">, от 04.03.2013 </w:t>
            </w:r>
            <w:hyperlink r:id="rId16">
              <w:r w:rsidRPr="00E33515">
                <w:rPr>
                  <w:rFonts w:ascii="Times New Roman" w:hAnsi="Times New Roman" w:cs="Times New Roman"/>
                  <w:sz w:val="20"/>
                </w:rPr>
                <w:t>N 20-ФЗ</w:t>
              </w:r>
            </w:hyperlink>
            <w:r w:rsidRPr="00E33515">
              <w:rPr>
                <w:rFonts w:ascii="Times New Roman" w:hAnsi="Times New Roman" w:cs="Times New Roman"/>
                <w:sz w:val="20"/>
              </w:rPr>
              <w:t xml:space="preserve">, от 02.07.2013 </w:t>
            </w:r>
            <w:hyperlink r:id="rId17">
              <w:r w:rsidRPr="00E33515">
                <w:rPr>
                  <w:rFonts w:ascii="Times New Roman" w:hAnsi="Times New Roman" w:cs="Times New Roman"/>
                  <w:sz w:val="20"/>
                </w:rPr>
                <w:t>N 185-ФЗ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12.03.2014 </w:t>
            </w:r>
            <w:hyperlink r:id="rId18">
              <w:r w:rsidRPr="00E33515">
                <w:rPr>
                  <w:rFonts w:ascii="Times New Roman" w:hAnsi="Times New Roman" w:cs="Times New Roman"/>
                  <w:sz w:val="20"/>
                </w:rPr>
                <w:t>N 29-ФЗ</w:t>
              </w:r>
            </w:hyperlink>
            <w:r w:rsidRPr="00E33515">
              <w:rPr>
                <w:rFonts w:ascii="Times New Roman" w:hAnsi="Times New Roman" w:cs="Times New Roman"/>
                <w:sz w:val="20"/>
              </w:rPr>
              <w:t xml:space="preserve">, от 06.04.2015 </w:t>
            </w:r>
            <w:hyperlink r:id="rId19">
              <w:r w:rsidRPr="00E33515">
                <w:rPr>
                  <w:rFonts w:ascii="Times New Roman" w:hAnsi="Times New Roman" w:cs="Times New Roman"/>
                  <w:sz w:val="20"/>
                </w:rPr>
                <w:t>N 69-ФЗ</w:t>
              </w:r>
            </w:hyperlink>
            <w:r w:rsidRPr="00E33515">
              <w:rPr>
                <w:rFonts w:ascii="Times New Roman" w:hAnsi="Times New Roman" w:cs="Times New Roman"/>
                <w:sz w:val="20"/>
              </w:rPr>
              <w:t xml:space="preserve">, от 08.06.2015 </w:t>
            </w:r>
            <w:hyperlink r:id="rId20">
              <w:r w:rsidRPr="00E33515">
                <w:rPr>
                  <w:rFonts w:ascii="Times New Roman" w:hAnsi="Times New Roman" w:cs="Times New Roman"/>
                  <w:sz w:val="20"/>
                </w:rPr>
                <w:t>N 144-ФЗ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05.10.2015 </w:t>
            </w:r>
            <w:hyperlink r:id="rId21">
              <w:r w:rsidRPr="00E33515">
                <w:rPr>
                  <w:rFonts w:ascii="Times New Roman" w:hAnsi="Times New Roman" w:cs="Times New Roman"/>
                  <w:sz w:val="20"/>
                </w:rPr>
                <w:t>N 284-ФЗ</w:t>
              </w:r>
            </w:hyperlink>
            <w:r w:rsidRPr="00E33515">
              <w:rPr>
                <w:rFonts w:ascii="Times New Roman" w:hAnsi="Times New Roman" w:cs="Times New Roman"/>
                <w:sz w:val="20"/>
              </w:rPr>
              <w:t xml:space="preserve">, от 02.06.2016 </w:t>
            </w:r>
            <w:hyperlink r:id="rId22">
              <w:r w:rsidRPr="00E33515">
                <w:rPr>
                  <w:rFonts w:ascii="Times New Roman" w:hAnsi="Times New Roman" w:cs="Times New Roman"/>
                  <w:sz w:val="20"/>
                </w:rPr>
                <w:t>N 168-ФЗ</w:t>
              </w:r>
            </w:hyperlink>
            <w:r w:rsidRPr="00E33515">
              <w:rPr>
                <w:rFonts w:ascii="Times New Roman" w:hAnsi="Times New Roman" w:cs="Times New Roman"/>
                <w:sz w:val="20"/>
              </w:rPr>
              <w:t xml:space="preserve">, от 18.04.2018 </w:t>
            </w:r>
            <w:hyperlink r:id="rId23">
              <w:r w:rsidRPr="00E33515">
                <w:rPr>
                  <w:rFonts w:ascii="Times New Roman" w:hAnsi="Times New Roman" w:cs="Times New Roman"/>
                  <w:sz w:val="20"/>
                </w:rPr>
                <w:t>N 76-ФЗ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29.07.2018 </w:t>
            </w:r>
            <w:hyperlink r:id="rId24">
              <w:r w:rsidRPr="00E33515">
                <w:rPr>
                  <w:rFonts w:ascii="Times New Roman" w:hAnsi="Times New Roman" w:cs="Times New Roman"/>
                  <w:sz w:val="20"/>
                </w:rPr>
                <w:t>N 243-ФЗ</w:t>
              </w:r>
            </w:hyperlink>
            <w:r w:rsidRPr="00E33515">
              <w:rPr>
                <w:rFonts w:ascii="Times New Roman" w:hAnsi="Times New Roman" w:cs="Times New Roman"/>
                <w:sz w:val="20"/>
              </w:rPr>
              <w:t xml:space="preserve">, от 29.07.2018 </w:t>
            </w:r>
            <w:hyperlink r:id="rId25">
              <w:r w:rsidRPr="00E33515">
                <w:rPr>
                  <w:rFonts w:ascii="Times New Roman" w:hAnsi="Times New Roman" w:cs="Times New Roman"/>
                  <w:sz w:val="20"/>
                </w:rPr>
                <w:t>N 266-ФЗ</w:t>
              </w:r>
            </w:hyperlink>
            <w:r w:rsidRPr="00E33515">
              <w:rPr>
                <w:rFonts w:ascii="Times New Roman" w:hAnsi="Times New Roman" w:cs="Times New Roman"/>
                <w:sz w:val="20"/>
              </w:rPr>
              <w:t xml:space="preserve">, от 03.07.2019 </w:t>
            </w:r>
            <w:hyperlink r:id="rId26">
              <w:r w:rsidRPr="00E33515">
                <w:rPr>
                  <w:rFonts w:ascii="Times New Roman" w:hAnsi="Times New Roman" w:cs="Times New Roman"/>
                  <w:sz w:val="20"/>
                </w:rPr>
                <w:t>N 163-ФЗ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26.07.2019 </w:t>
            </w:r>
            <w:hyperlink r:id="rId27">
              <w:r w:rsidRPr="00E33515">
                <w:rPr>
                  <w:rFonts w:ascii="Times New Roman" w:hAnsi="Times New Roman" w:cs="Times New Roman"/>
                  <w:sz w:val="20"/>
                </w:rPr>
                <w:t>N 197-ФЗ</w:t>
              </w:r>
            </w:hyperlink>
            <w:r w:rsidRPr="00E33515">
              <w:rPr>
                <w:rFonts w:ascii="Times New Roman" w:hAnsi="Times New Roman" w:cs="Times New Roman"/>
                <w:sz w:val="20"/>
              </w:rPr>
              <w:t xml:space="preserve">, от 20.07.2020 </w:t>
            </w:r>
            <w:hyperlink r:id="rId28">
              <w:r w:rsidRPr="00E33515">
                <w:rPr>
                  <w:rFonts w:ascii="Times New Roman" w:hAnsi="Times New Roman" w:cs="Times New Roman"/>
                  <w:sz w:val="20"/>
                </w:rPr>
                <w:t>N 231-ФЗ</w:t>
              </w:r>
            </w:hyperlink>
            <w:r w:rsidRPr="00E33515">
              <w:rPr>
                <w:rFonts w:ascii="Times New Roman" w:hAnsi="Times New Roman" w:cs="Times New Roman"/>
                <w:sz w:val="20"/>
              </w:rPr>
              <w:t xml:space="preserve">, от 08.12.2020 </w:t>
            </w:r>
            <w:hyperlink r:id="rId29">
              <w:r w:rsidRPr="00E33515">
                <w:rPr>
                  <w:rFonts w:ascii="Times New Roman" w:hAnsi="Times New Roman" w:cs="Times New Roman"/>
                  <w:sz w:val="20"/>
                </w:rPr>
                <w:t>N 426-ФЗ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от 13.12.2024 </w:t>
            </w:r>
            <w:hyperlink r:id="rId30">
              <w:r w:rsidRPr="00E33515">
                <w:rPr>
                  <w:rFonts w:ascii="Times New Roman" w:hAnsi="Times New Roman" w:cs="Times New Roman"/>
                  <w:sz w:val="20"/>
                </w:rPr>
                <w:t>N 466-ФЗ</w:t>
              </w:r>
            </w:hyperlink>
            <w:r w:rsidRPr="00E33515">
              <w:rPr>
                <w:rFonts w:ascii="Times New Roman" w:hAnsi="Times New Roman" w:cs="Times New Roman"/>
                <w:sz w:val="20"/>
              </w:rPr>
              <w:t xml:space="preserve">, от 23.07.2025 </w:t>
            </w:r>
            <w:hyperlink r:id="rId31">
              <w:r w:rsidRPr="00E33515">
                <w:rPr>
                  <w:rFonts w:ascii="Times New Roman" w:hAnsi="Times New Roman" w:cs="Times New Roman"/>
                  <w:sz w:val="20"/>
                </w:rPr>
                <w:t>N 256-ФЗ</w:t>
              </w:r>
            </w:hyperlink>
            <w:r w:rsidRPr="00E33515">
              <w:rPr>
                <w:rFonts w:ascii="Times New Roman" w:hAnsi="Times New Roman" w:cs="Times New Roman"/>
                <w:sz w:val="20"/>
              </w:rPr>
              <w:t>,</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 xml:space="preserve">с изм., внесенными </w:t>
            </w:r>
            <w:hyperlink r:id="rId32">
              <w:r w:rsidRPr="00E33515">
                <w:rPr>
                  <w:rFonts w:ascii="Times New Roman" w:hAnsi="Times New Roman" w:cs="Times New Roman"/>
                  <w:sz w:val="20"/>
                </w:rPr>
                <w:t>Определением</w:t>
              </w:r>
            </w:hyperlink>
            <w:r w:rsidRPr="00E33515">
              <w:rPr>
                <w:rFonts w:ascii="Times New Roman" w:hAnsi="Times New Roman" w:cs="Times New Roman"/>
                <w:sz w:val="20"/>
              </w:rPr>
              <w:t xml:space="preserve"> Конституционного Суда РФ</w:t>
            </w: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E33515" w:rsidRPr="00E33515" w:rsidRDefault="00E33515" w:rsidP="00E33515">
            <w:pPr>
              <w:pStyle w:val="ConsPlusNormal"/>
              <w:rPr>
                <w:rFonts w:ascii="Times New Roman" w:hAnsi="Times New Roman" w:cs="Times New Roman"/>
                <w:sz w:val="20"/>
              </w:rPr>
            </w:pPr>
          </w:p>
        </w:tc>
      </w:tr>
    </w:tbl>
    <w:p w:rsidR="00E33515" w:rsidRPr="00E33515" w:rsidRDefault="00E33515" w:rsidP="00E33515">
      <w:pPr>
        <w:pStyle w:val="ConsPlusNormal"/>
        <w:jc w:val="both"/>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r w:rsidRPr="00E33515">
        <w:rPr>
          <w:rFonts w:ascii="Times New Roman" w:hAnsi="Times New Roman" w:cs="Times New Roman"/>
          <w:sz w:val="20"/>
        </w:rPr>
        <w:t>Глава I. СУДЕЙСКОЕ СООБЩЕСТВО В РОССИЙСКОЙ ФЕДЕРАЦИИ</w:t>
      </w:r>
    </w:p>
    <w:p w:rsidR="00E33515" w:rsidRPr="00E33515" w:rsidRDefault="00E33515" w:rsidP="00E33515">
      <w:pPr>
        <w:pStyle w:val="ConsPlusTitle"/>
        <w:jc w:val="center"/>
        <w:rPr>
          <w:rFonts w:ascii="Times New Roman" w:hAnsi="Times New Roman" w:cs="Times New Roman"/>
          <w:sz w:val="20"/>
        </w:rPr>
      </w:pPr>
      <w:r w:rsidRPr="00E33515">
        <w:rPr>
          <w:rFonts w:ascii="Times New Roman" w:hAnsi="Times New Roman" w:cs="Times New Roman"/>
          <w:sz w:val="20"/>
        </w:rPr>
        <w:t>И ОРГАНЫ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 Судейское сообщество в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3">
        <w:r w:rsidRPr="00E33515">
          <w:rPr>
            <w:rFonts w:ascii="Times New Roman" w:hAnsi="Times New Roman" w:cs="Times New Roman"/>
            <w:sz w:val="20"/>
          </w:rPr>
          <w:t>систему</w:t>
        </w:r>
      </w:hyperlink>
      <w:r w:rsidRPr="00E33515">
        <w:rPr>
          <w:rFonts w:ascii="Times New Roman" w:hAnsi="Times New Roman" w:cs="Times New Roman"/>
          <w:sz w:val="20"/>
        </w:rPr>
        <w:t xml:space="preserve">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 Судья - член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3. Органы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Органами судейского сообщества в Российской Федерации являются: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Всероссийский съезд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конференции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Совет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советы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общие собрания судей судов;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Высшая квалификационная коллегия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квалификационные коллегии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Высшая экзаменационная комиссия по приему квалификационного экзамена на должность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34">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экзаменационные комиссии субъектов Российской Федерации по приему квалификационного экзамена на должность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35">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Деятельность органов судейского сообщества регулируется актами (регламентами, положениями), принимаемыми этими органами.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6">
        <w:r w:rsidRPr="00E33515">
          <w:rPr>
            <w:rFonts w:ascii="Times New Roman" w:hAnsi="Times New Roman" w:cs="Times New Roman"/>
            <w:sz w:val="20"/>
          </w:rPr>
          <w:t>положением</w:t>
        </w:r>
      </w:hyperlink>
      <w:r w:rsidRPr="00E33515">
        <w:rPr>
          <w:rFonts w:ascii="Times New Roman" w:hAnsi="Times New Roman" w:cs="Times New Roman"/>
          <w:sz w:val="20"/>
        </w:rPr>
        <w:t>, принимаемым общим собранием судей Верховного Суда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4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37">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08.12.2010 N 346-ФЗ)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4. Основные задачи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Основными задачами органов судейского сообщества являются: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содействие в совершенствовании судебной системы и судопроизводства;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защита прав и законных интересов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участие в организационном, кадровом и ресурсном обеспечении судебной деятельности;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4) утверждение авторитета судебной власти, обеспечение выполнения судьями требований, предъявляемых </w:t>
      </w:r>
      <w:hyperlink r:id="rId38">
        <w:r w:rsidRPr="00E33515">
          <w:rPr>
            <w:rFonts w:ascii="Times New Roman" w:hAnsi="Times New Roman" w:cs="Times New Roman"/>
            <w:sz w:val="20"/>
          </w:rPr>
          <w:t>кодексом</w:t>
        </w:r>
      </w:hyperlink>
      <w:r w:rsidRPr="00E33515">
        <w:rPr>
          <w:rFonts w:ascii="Times New Roman" w:hAnsi="Times New Roman" w:cs="Times New Roman"/>
          <w:sz w:val="20"/>
        </w:rPr>
        <w:t xml:space="preserve"> судейской этики.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5. Принципы организации и деятельности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2 в ред. Федерального </w:t>
      </w:r>
      <w:hyperlink r:id="rId39">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6. Всероссийский съезд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Всероссийский съезд судей (далее также - съезд) является высшим органом судейского сообщества.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8">
        <w:r w:rsidRPr="00E33515">
          <w:rPr>
            <w:rFonts w:ascii="Times New Roman" w:hAnsi="Times New Roman" w:cs="Times New Roman"/>
            <w:sz w:val="20"/>
          </w:rPr>
          <w:t>полномочиям</w:t>
        </w:r>
      </w:hyperlink>
      <w:r w:rsidRPr="00E33515">
        <w:rPr>
          <w:rFonts w:ascii="Times New Roman" w:hAnsi="Times New Roman" w:cs="Times New Roman"/>
          <w:sz w:val="20"/>
        </w:rPr>
        <w:t xml:space="preserve"> квалификационных коллегий судей и экзаменационных комиссий, а также правомочен утверждать </w:t>
      </w:r>
      <w:hyperlink r:id="rId40">
        <w:r w:rsidRPr="00E33515">
          <w:rPr>
            <w:rFonts w:ascii="Times New Roman" w:hAnsi="Times New Roman" w:cs="Times New Roman"/>
            <w:sz w:val="20"/>
          </w:rPr>
          <w:t>кодекс</w:t>
        </w:r>
      </w:hyperlink>
      <w:r w:rsidRPr="00E33515">
        <w:rPr>
          <w:rFonts w:ascii="Times New Roman" w:hAnsi="Times New Roman" w:cs="Times New Roman"/>
          <w:sz w:val="20"/>
        </w:rP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4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Делегаты на съезд избираются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Конституционного Суда Российской Федерации - десять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Верховного Суда Российской Федерации - двадцать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кассационного суда общей юрисдикции, кассационного военного суда - по два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42">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29.07.2018 N 266-ФЗ)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апелляционного суда общей юрисдикции, апелляционного военного суда - по два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43">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29.07.2018 N 266-ФЗ)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арбитражного суда округа, Суда по интеллектуальным правам - по два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4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20.07.2020 N 231-ФЗ)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арбитражного апелляционного суда - по два судьи;</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 xml:space="preserve">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w:t>
      </w:r>
      <w:r w:rsidRPr="00E33515">
        <w:rPr>
          <w:rFonts w:ascii="Times New Roman" w:hAnsi="Times New Roman" w:cs="Times New Roman"/>
          <w:sz w:val="20"/>
        </w:rPr>
        <w:lastRenderedPageBreak/>
        <w:t>суда города федерального значения, суда автономной области и суда автономного округа;</w:t>
      </w:r>
      <w:proofErr w:type="gramEnd"/>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каждого окружного (флотского) военного суда - по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мировых судей - по одному судье от каждого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абзац утратил силу с 1 января 2023 года. - Федеральный </w:t>
      </w:r>
      <w:hyperlink r:id="rId45">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2 в ред. Федерального </w:t>
      </w:r>
      <w:hyperlink r:id="rId4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w:t>
      </w:r>
      <w:proofErr w:type="gramStart"/>
      <w:r w:rsidRPr="00E33515">
        <w:rPr>
          <w:rFonts w:ascii="Times New Roman" w:hAnsi="Times New Roman" w:cs="Times New Roman"/>
          <w:sz w:val="20"/>
        </w:rP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roofErr w:type="gramEnd"/>
      <w:r w:rsidRPr="00E33515">
        <w:rPr>
          <w:rFonts w:ascii="Times New Roman" w:hAnsi="Times New Roman" w:cs="Times New Roman"/>
          <w:sz w:val="20"/>
        </w:rPr>
        <w:t>.</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Федеральных законов от 14.08.2004 </w:t>
      </w:r>
      <w:hyperlink r:id="rId47">
        <w:r w:rsidRPr="00E33515">
          <w:rPr>
            <w:rFonts w:ascii="Times New Roman" w:hAnsi="Times New Roman" w:cs="Times New Roman"/>
            <w:sz w:val="20"/>
          </w:rPr>
          <w:t>N 100-ФЗ</w:t>
        </w:r>
      </w:hyperlink>
      <w:r w:rsidRPr="00E33515">
        <w:rPr>
          <w:rFonts w:ascii="Times New Roman" w:hAnsi="Times New Roman" w:cs="Times New Roman"/>
          <w:sz w:val="20"/>
        </w:rPr>
        <w:t xml:space="preserve">, от 12.03.2014 </w:t>
      </w:r>
      <w:hyperlink r:id="rId48">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49">
        <w:r w:rsidRPr="00E33515">
          <w:rPr>
            <w:rFonts w:ascii="Times New Roman" w:hAnsi="Times New Roman" w:cs="Times New Roman"/>
            <w:sz w:val="20"/>
          </w:rPr>
          <w:t>N 266-ФЗ</w:t>
        </w:r>
      </w:hyperlink>
      <w:r w:rsidRPr="00E33515">
        <w:rPr>
          <w:rFonts w:ascii="Times New Roman" w:hAnsi="Times New Roman" w:cs="Times New Roman"/>
          <w:sz w:val="20"/>
        </w:rPr>
        <w:t xml:space="preserve">, от 20.07.2020 </w:t>
      </w:r>
      <w:hyperlink r:id="rId50">
        <w:r w:rsidRPr="00E33515">
          <w:rPr>
            <w:rFonts w:ascii="Times New Roman" w:hAnsi="Times New Roman" w:cs="Times New Roman"/>
            <w:sz w:val="20"/>
          </w:rPr>
          <w:t>N 231-ФЗ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5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20.07.2020 N 231-ФЗ)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Съезд считается правомочным, если в его работе принимают участие более половины избранных делегатов.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Председательствует на съезде председатель Совета судей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7. Конференции судей субъектов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w:t>
      </w:r>
      <w:proofErr w:type="gramStart"/>
      <w:r w:rsidRPr="00E33515">
        <w:rPr>
          <w:rFonts w:ascii="Times New Roman" w:hAnsi="Times New Roman" w:cs="Times New Roman"/>
          <w:sz w:val="20"/>
        </w:rPr>
        <w:t>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52">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8">
        <w:r w:rsidRPr="00E33515">
          <w:rPr>
            <w:rFonts w:ascii="Times New Roman" w:hAnsi="Times New Roman" w:cs="Times New Roman"/>
            <w:sz w:val="20"/>
          </w:rPr>
          <w:t>полномочиям</w:t>
        </w:r>
      </w:hyperlink>
      <w:r w:rsidRPr="00E33515">
        <w:rPr>
          <w:rFonts w:ascii="Times New Roman" w:hAnsi="Times New Roman" w:cs="Times New Roman"/>
          <w:sz w:val="20"/>
        </w:rP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53">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5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Председательствует на конференции судей председатель совета судей соответствующего субъекта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lastRenderedPageBreak/>
        <w:t>Статья 8. Формирование советов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 судей Российской Федерации формируется Всероссийским съездом судей из числа судей федеральных судов и мировых судей.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55">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В Совете судей Российской Федерации устанавливаются следующие нормы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Конституционного Суда Российской Федерации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Верховного Суда Российской Федерации - четыре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кассационных судов общей юрисдикции - семь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кассационного военного суда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апелляционных судов общей юрисдикции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апелляционного военного суда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судов округов - четыре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Суда по интеллектуальным правам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апелляционных судов - шесть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судов субъектов Российской Федерации - восемь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окружных (флотских) военных судов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гарнизонных военных судов - три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районных судов - восемь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мировых судей - пять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абзац утратил силу с 1 января 2023 года. - Федеральный </w:t>
      </w:r>
      <w:hyperlink r:id="rId56">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1 в ред. Федерального </w:t>
      </w:r>
      <w:hyperlink r:id="rId5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20.07.2020 N 231-ФЗ)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E33515" w:rsidRPr="00E33515" w:rsidRDefault="00E33515" w:rsidP="00E33515">
      <w:pPr>
        <w:pStyle w:val="ConsPlusNormal"/>
        <w:ind w:firstLine="540"/>
        <w:jc w:val="both"/>
        <w:rPr>
          <w:rFonts w:ascii="Times New Roman" w:hAnsi="Times New Roman" w:cs="Times New Roman"/>
          <w:sz w:val="20"/>
        </w:rPr>
      </w:pPr>
      <w:bookmarkStart w:id="1" w:name="P144"/>
      <w:bookmarkEnd w:id="1"/>
      <w:r w:rsidRPr="00E33515">
        <w:rPr>
          <w:rFonts w:ascii="Times New Roman" w:hAnsi="Times New Roman" w:cs="Times New Roman"/>
          <w:sz w:val="20"/>
        </w:rP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Абзац утратил силу. - Федеральный </w:t>
      </w:r>
      <w:hyperlink r:id="rId58">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05.10.2015 N 284-ФЗ.</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w:t>
      </w:r>
      <w:proofErr w:type="gramEnd"/>
      <w:r w:rsidRPr="00E33515">
        <w:rPr>
          <w:rFonts w:ascii="Times New Roman" w:hAnsi="Times New Roman" w:cs="Times New Roman"/>
          <w:sz w:val="20"/>
        </w:rPr>
        <w:t xml:space="preserve">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59">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bookmarkStart w:id="2" w:name="P148"/>
      <w:bookmarkEnd w:id="2"/>
      <w:r w:rsidRPr="00E33515">
        <w:rPr>
          <w:rFonts w:ascii="Times New Roman" w:hAnsi="Times New Roman" w:cs="Times New Roman"/>
          <w:sz w:val="20"/>
        </w:rPr>
        <w:t xml:space="preserve">4. </w:t>
      </w:r>
      <w:proofErr w:type="gramStart"/>
      <w:r w:rsidRPr="00E33515">
        <w:rPr>
          <w:rFonts w:ascii="Times New Roman" w:hAnsi="Times New Roman" w:cs="Times New Roman"/>
          <w:sz w:val="20"/>
        </w:rP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w:t>
      </w:r>
      <w:proofErr w:type="gramEnd"/>
      <w:r w:rsidRPr="00E33515">
        <w:rPr>
          <w:rFonts w:ascii="Times New Roman" w:hAnsi="Times New Roman" w:cs="Times New Roman"/>
          <w:sz w:val="20"/>
        </w:rPr>
        <w:t xml:space="preserve"> и гарнизонных военных судов, действующих на территориях соответствующих субъектов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60">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Член совета судей субъекта Российской Федерации не может быть избран на должность </w:t>
      </w:r>
      <w:proofErr w:type="gramStart"/>
      <w:r w:rsidRPr="00E33515">
        <w:rPr>
          <w:rFonts w:ascii="Times New Roman" w:hAnsi="Times New Roman" w:cs="Times New Roman"/>
          <w:sz w:val="20"/>
        </w:rPr>
        <w:t>председателя совета судей субъекта Российской Федерации</w:t>
      </w:r>
      <w:proofErr w:type="gramEnd"/>
      <w:r w:rsidRPr="00E33515">
        <w:rPr>
          <w:rFonts w:ascii="Times New Roman" w:hAnsi="Times New Roman" w:cs="Times New Roman"/>
          <w:sz w:val="20"/>
        </w:rPr>
        <w:t xml:space="preserve"> или заместителя председателя совета судей субъекта Российской Федерации более двух раз подряд.</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9. Совет судей Российской Федерации как орган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 судей Российской Федерации является выборным органом судейского сообщества, подотчетным только съезду.</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Совет судей Российской Федерации созывается по мере необходимости, но не реже двух раз в год.</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1">
        <w:r w:rsidRPr="00E33515">
          <w:rPr>
            <w:rFonts w:ascii="Times New Roman" w:hAnsi="Times New Roman" w:cs="Times New Roman"/>
            <w:sz w:val="20"/>
          </w:rPr>
          <w:t>регламентом</w:t>
        </w:r>
      </w:hyperlink>
      <w:r w:rsidRPr="00E33515">
        <w:rPr>
          <w:rFonts w:ascii="Times New Roman" w:hAnsi="Times New Roman" w:cs="Times New Roman"/>
          <w:sz w:val="20"/>
        </w:rPr>
        <w:t xml:space="preserve"> Совета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Заседания Президиума Совета судей Российской Федерации проводятся по мере необходимости, но не реже четырех раз в год.</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2">
        <w:r w:rsidRPr="00E33515">
          <w:rPr>
            <w:rFonts w:ascii="Times New Roman" w:hAnsi="Times New Roman" w:cs="Times New Roman"/>
            <w:sz w:val="20"/>
          </w:rPr>
          <w:t>регламентом</w:t>
        </w:r>
      </w:hyperlink>
      <w:r w:rsidRPr="00E33515">
        <w:rPr>
          <w:rFonts w:ascii="Times New Roman" w:hAnsi="Times New Roman" w:cs="Times New Roman"/>
          <w:sz w:val="20"/>
        </w:rPr>
        <w:t xml:space="preserve"> Совета судей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3.1 введен Федеральным </w:t>
      </w:r>
      <w:hyperlink r:id="rId63">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20.07.2020 N 231-ФЗ)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6. По поручению </w:t>
      </w:r>
      <w:proofErr w:type="gramStart"/>
      <w:r w:rsidRPr="00E33515">
        <w:rPr>
          <w:rFonts w:ascii="Times New Roman" w:hAnsi="Times New Roman" w:cs="Times New Roman"/>
          <w:sz w:val="20"/>
        </w:rPr>
        <w:t>председателя Совета судей Российской Федерации его полномочия</w:t>
      </w:r>
      <w:proofErr w:type="gramEnd"/>
      <w:r w:rsidRPr="00E33515">
        <w:rPr>
          <w:rFonts w:ascii="Times New Roman" w:hAnsi="Times New Roman" w:cs="Times New Roman"/>
          <w:sz w:val="20"/>
        </w:rPr>
        <w:t xml:space="preserve"> может осуществлять один из его заместителей.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10. Полномочия советов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созывает Всероссийский съезд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избирает судей в состав Высшей квалификационной коллегии судей Российской Федерации </w:t>
      </w:r>
      <w:proofErr w:type="gramStart"/>
      <w:r w:rsidRPr="00E33515">
        <w:rPr>
          <w:rFonts w:ascii="Times New Roman" w:hAnsi="Times New Roman" w:cs="Times New Roman"/>
          <w:sz w:val="20"/>
        </w:rPr>
        <w:t>вместо</w:t>
      </w:r>
      <w:proofErr w:type="gramEnd"/>
      <w:r w:rsidRPr="00E33515">
        <w:rPr>
          <w:rFonts w:ascii="Times New Roman" w:hAnsi="Times New Roman" w:cs="Times New Roman"/>
          <w:sz w:val="20"/>
        </w:rPr>
        <w:t xml:space="preserve"> выбывших в период между съездами;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w:t>
      </w:r>
      <w:proofErr w:type="gramStart"/>
      <w:r w:rsidRPr="00E33515">
        <w:rPr>
          <w:rFonts w:ascii="Times New Roman" w:hAnsi="Times New Roman" w:cs="Times New Roman"/>
          <w:sz w:val="20"/>
        </w:rPr>
        <w:t>вместо</w:t>
      </w:r>
      <w:proofErr w:type="gramEnd"/>
      <w:r w:rsidRPr="00E33515">
        <w:rPr>
          <w:rFonts w:ascii="Times New Roman" w:hAnsi="Times New Roman" w:cs="Times New Roman"/>
          <w:sz w:val="20"/>
        </w:rPr>
        <w:t xml:space="preserve"> выбывших в период между съездами;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3.1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64">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осуществляет иные полномочия, отнесенные к его ведению федеральными законами.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w:t>
      </w:r>
      <w:proofErr w:type="gramEnd"/>
      <w:r w:rsidRPr="00E33515">
        <w:rPr>
          <w:rFonts w:ascii="Times New Roman" w:hAnsi="Times New Roman" w:cs="Times New Roman"/>
          <w:sz w:val="20"/>
        </w:rPr>
        <w:t xml:space="preserve"> при рассмотрении дела.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3.1 введен Федеральным </w:t>
      </w:r>
      <w:hyperlink r:id="rId65">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29.07.2018 N 243-ФЗ)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Советы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 xml:space="preserve">1) рассматривают в период между конференциями судей все вопросы, отнесенные к компетенции конференций судей, за исключением </w:t>
      </w:r>
      <w:proofErr w:type="gramStart"/>
      <w:r w:rsidRPr="00E33515">
        <w:rPr>
          <w:rFonts w:ascii="Times New Roman" w:hAnsi="Times New Roman" w:cs="Times New Roman"/>
          <w:sz w:val="20"/>
        </w:rPr>
        <w:t>избрания квалификационных коллегий судей субъектов Российской Федерации</w:t>
      </w:r>
      <w:proofErr w:type="gramEnd"/>
      <w:r w:rsidRPr="00E33515">
        <w:rPr>
          <w:rFonts w:ascii="Times New Roman" w:hAnsi="Times New Roman" w:cs="Times New Roman"/>
          <w:sz w:val="20"/>
        </w:rPr>
        <w:t xml:space="preserve"> и заслушивания их отчетов;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созывают конференции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4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66">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5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67">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18.04.2018 N 76-ФЗ)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5.1) взаимодействуют с органами государственной власти субъекта Российской Федерации при определении структуры и штатного расписания аппарата мирового судьи в порядке, предусмотренном законом субъекта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5.1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68">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23.07.2025 N 256-ФЗ)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ведут списки судей, пребывающих в отставке и изъявивших желание осуществлять деятельность медиаторов на профессиональной основе.</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6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69">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26.07.2019 N 197-ФЗ)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11. Формирование квалификационных коллегий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Высшая квалификационная коллегия судей Российской Федерации формируется в количестве двадцати девяти членов коллегии.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Члены коллегии из числа судей избираются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Верховного Суда Российской Федерации - четыре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кассационных судов общей юрисдикции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апелляционных судов общей юрисдикции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кассационного, апелляционного военных судов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судов округов, Суда по интеллектуальным правам - два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70">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20.07.2020 N 231-ФЗ)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апелляционных судов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арбитражных судов субъектов Российской Федерации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окружных (флотских) военных судов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Десять членов коллегии - представители общественности назначаются Советом Федерации Федерального Собрания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Один член коллегии - представитель Президента Российской Федерации назначается Президентом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2 в ред. Федерального </w:t>
      </w:r>
      <w:hyperlink r:id="rId7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29.07.2018 N 266-ФЗ)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Квалификационная коллегия судей субъекта Российской Федерации формируется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bookmarkStart w:id="3" w:name="P219"/>
      <w:bookmarkEnd w:id="3"/>
      <w:r w:rsidRPr="00E33515">
        <w:rPr>
          <w:rFonts w:ascii="Times New Roman" w:hAnsi="Times New Roman" w:cs="Times New Roman"/>
          <w:sz w:val="20"/>
        </w:rP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арбитражного суда субъекта Российской Федерации - пять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гарнизонных военных судов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от судей районных судов - три судьи;</w:t>
      </w:r>
    </w:p>
    <w:p w:rsidR="00E33515" w:rsidRPr="00E33515" w:rsidRDefault="00E33515" w:rsidP="00E33515">
      <w:pPr>
        <w:pStyle w:val="ConsPlusNormal"/>
        <w:ind w:firstLine="540"/>
        <w:jc w:val="both"/>
        <w:rPr>
          <w:rFonts w:ascii="Times New Roman" w:hAnsi="Times New Roman" w:cs="Times New Roman"/>
          <w:sz w:val="20"/>
        </w:rPr>
      </w:pPr>
      <w:bookmarkStart w:id="4" w:name="P223"/>
      <w:bookmarkEnd w:id="4"/>
      <w:r w:rsidRPr="00E33515">
        <w:rPr>
          <w:rFonts w:ascii="Times New Roman" w:hAnsi="Times New Roman" w:cs="Times New Roman"/>
          <w:sz w:val="20"/>
        </w:rPr>
        <w:t xml:space="preserve">абзац утратил силу с 1 января 2023 года. - Федеральный </w:t>
      </w:r>
      <w:hyperlink r:id="rId72">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мировых судей - один судья;</w:t>
      </w:r>
    </w:p>
    <w:p w:rsidR="00E33515" w:rsidRPr="00E33515" w:rsidRDefault="00E33515" w:rsidP="00E33515">
      <w:pPr>
        <w:pStyle w:val="ConsPlusNormal"/>
        <w:ind w:firstLine="540"/>
        <w:jc w:val="both"/>
        <w:rPr>
          <w:rFonts w:ascii="Times New Roman" w:hAnsi="Times New Roman" w:cs="Times New Roman"/>
          <w:sz w:val="20"/>
        </w:rPr>
      </w:pPr>
      <w:bookmarkStart w:id="5" w:name="P225"/>
      <w:bookmarkEnd w:id="5"/>
      <w:r w:rsidRPr="00E33515">
        <w:rPr>
          <w:rFonts w:ascii="Times New Roman" w:hAnsi="Times New Roman" w:cs="Times New Roman"/>
          <w:sz w:val="20"/>
        </w:rPr>
        <w:t>семь представителей общественности;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один представитель Президента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субъектах Российской Федерации, в которых общая численность судей судов, указанных в </w:t>
      </w:r>
      <w:hyperlink w:anchor="P219">
        <w:r w:rsidRPr="00E33515">
          <w:rPr>
            <w:rFonts w:ascii="Times New Roman" w:hAnsi="Times New Roman" w:cs="Times New Roman"/>
            <w:sz w:val="20"/>
          </w:rPr>
          <w:t>абзацах втором</w:t>
        </w:r>
      </w:hyperlink>
      <w:r w:rsidRPr="00E33515">
        <w:rPr>
          <w:rFonts w:ascii="Times New Roman" w:hAnsi="Times New Roman" w:cs="Times New Roman"/>
          <w:sz w:val="20"/>
        </w:rPr>
        <w:t xml:space="preserve"> - </w:t>
      </w:r>
      <w:hyperlink w:anchor="P223">
        <w:r w:rsidRPr="00E33515">
          <w:rPr>
            <w:rFonts w:ascii="Times New Roman" w:hAnsi="Times New Roman" w:cs="Times New Roman"/>
            <w:sz w:val="20"/>
          </w:rPr>
          <w:t>шестом</w:t>
        </w:r>
      </w:hyperlink>
      <w:r w:rsidRPr="00E33515">
        <w:rPr>
          <w:rFonts w:ascii="Times New Roman" w:hAnsi="Times New Roman" w:cs="Times New Roman"/>
          <w:sz w:val="20"/>
        </w:rP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арбитражного суда субъекта Российской Федерации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гарнизонных военных судов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районных судов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абзац утратил силу с 1 января 2023 года. - Федеральный </w:t>
      </w:r>
      <w:hyperlink r:id="rId73">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мировых судей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два представителя общественности;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один представитель Президента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w:t>
      </w:r>
      <w:proofErr w:type="gramEnd"/>
      <w:r w:rsidRPr="00E33515">
        <w:rPr>
          <w:rFonts w:ascii="Times New Roman" w:hAnsi="Times New Roman" w:cs="Times New Roman"/>
          <w:sz w:val="20"/>
        </w:rPr>
        <w:t xml:space="preserve"> При этом нормы представительства, указанные в </w:t>
      </w:r>
      <w:hyperlink w:anchor="P219">
        <w:r w:rsidRPr="00E33515">
          <w:rPr>
            <w:rFonts w:ascii="Times New Roman" w:hAnsi="Times New Roman" w:cs="Times New Roman"/>
            <w:sz w:val="20"/>
          </w:rPr>
          <w:t>абзацах втором</w:t>
        </w:r>
      </w:hyperlink>
      <w:r w:rsidRPr="00E33515">
        <w:rPr>
          <w:rFonts w:ascii="Times New Roman" w:hAnsi="Times New Roman" w:cs="Times New Roman"/>
          <w:sz w:val="20"/>
        </w:rPr>
        <w:t xml:space="preserve"> - </w:t>
      </w:r>
      <w:hyperlink w:anchor="P225">
        <w:r w:rsidRPr="00E33515">
          <w:rPr>
            <w:rFonts w:ascii="Times New Roman" w:hAnsi="Times New Roman" w:cs="Times New Roman"/>
            <w:sz w:val="20"/>
          </w:rPr>
          <w:t>восьмом</w:t>
        </w:r>
      </w:hyperlink>
      <w:r w:rsidRPr="00E33515">
        <w:rPr>
          <w:rFonts w:ascii="Times New Roman" w:hAnsi="Times New Roman" w:cs="Times New Roman"/>
          <w:sz w:val="20"/>
        </w:rPr>
        <w:t xml:space="preserve"> настоящего пункта, сохраняются.</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7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Квалификационная коллегия судей Ленинградской области формируется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Ленинградского областного суда - два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гарнизонных военных судов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судей районных судов Ленинградской области - три судьи;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абзац утратил силу с 1 января 2023 года. - Федеральный </w:t>
      </w:r>
      <w:hyperlink r:id="rId75">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от мировых судей - один судья;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четыре представителя общественности;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один представитель Президента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7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13.12.2024 N 466-ФЗ)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bookmarkStart w:id="6" w:name="P253"/>
      <w:bookmarkEnd w:id="6"/>
      <w:r w:rsidRPr="00E33515">
        <w:rPr>
          <w:rFonts w:ascii="Times New Roman" w:hAnsi="Times New Roman" w:cs="Times New Roman"/>
          <w:sz w:val="20"/>
        </w:rP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7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78">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05.10.2015 N 284-ФЗ)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случае прекращения полномочий судьи по основаниям, которые предусмотрены </w:t>
      </w:r>
      <w:hyperlink r:id="rId79">
        <w:r w:rsidRPr="00E33515">
          <w:rPr>
            <w:rFonts w:ascii="Times New Roman" w:hAnsi="Times New Roman" w:cs="Times New Roman"/>
            <w:sz w:val="20"/>
          </w:rPr>
          <w:t>пунктом 1 статьи 14</w:t>
        </w:r>
      </w:hyperlink>
      <w:r w:rsidRPr="00E33515">
        <w:rPr>
          <w:rFonts w:ascii="Times New Roman" w:hAnsi="Times New Roman" w:cs="Times New Roman"/>
          <w:sz w:val="20"/>
        </w:rP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w:t>
      </w:r>
      <w:r w:rsidRPr="00E33515">
        <w:rPr>
          <w:rFonts w:ascii="Times New Roman" w:hAnsi="Times New Roman" w:cs="Times New Roman"/>
          <w:sz w:val="20"/>
        </w:rPr>
        <w:lastRenderedPageBreak/>
        <w:t>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80">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08.06.2015 N 144-ФЗ)</w:t>
      </w:r>
    </w:p>
    <w:p w:rsidR="00E33515" w:rsidRPr="00E33515" w:rsidRDefault="00E33515" w:rsidP="00E33515">
      <w:pPr>
        <w:pStyle w:val="ConsPlusNormal"/>
        <w:ind w:firstLine="540"/>
        <w:jc w:val="both"/>
        <w:rPr>
          <w:rFonts w:ascii="Times New Roman" w:hAnsi="Times New Roman" w:cs="Times New Roman"/>
          <w:sz w:val="20"/>
        </w:rPr>
      </w:pPr>
      <w:bookmarkStart w:id="7" w:name="P260"/>
      <w:bookmarkEnd w:id="7"/>
      <w:r w:rsidRPr="00E33515">
        <w:rPr>
          <w:rFonts w:ascii="Times New Roman" w:hAnsi="Times New Roman" w:cs="Times New Roman"/>
          <w:sz w:val="20"/>
        </w:rPr>
        <w:t xml:space="preserve">8. </w:t>
      </w:r>
      <w:proofErr w:type="gramStart"/>
      <w:r w:rsidRPr="00E33515">
        <w:rPr>
          <w:rFonts w:ascii="Times New Roman" w:hAnsi="Times New Roman" w:cs="Times New Roman"/>
          <w:sz w:val="20"/>
        </w:rP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roofErr w:type="gramEnd"/>
    </w:p>
    <w:p w:rsidR="00E33515" w:rsidRPr="00E33515" w:rsidRDefault="00E33515" w:rsidP="00E33515">
      <w:pPr>
        <w:pStyle w:val="ConsPlusNormal"/>
        <w:ind w:firstLine="540"/>
        <w:jc w:val="both"/>
        <w:rPr>
          <w:rFonts w:ascii="Times New Roman" w:hAnsi="Times New Roman" w:cs="Times New Roman"/>
          <w:sz w:val="20"/>
        </w:rPr>
      </w:pPr>
      <w:bookmarkStart w:id="8" w:name="P261"/>
      <w:bookmarkEnd w:id="8"/>
      <w:r w:rsidRPr="00E33515">
        <w:rPr>
          <w:rFonts w:ascii="Times New Roman" w:hAnsi="Times New Roman" w:cs="Times New Roman"/>
          <w:sz w:val="20"/>
        </w:rP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81">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13.12.2024 N 466-ФЗ)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Представителем общественности не может быть лицо, включенное в реестр иностранных агентов.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(абзац введен Федеральным </w:t>
      </w:r>
      <w:hyperlink r:id="rId82">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13.12.2024 N 466-ФЗ)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83">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08.12.2010 N 346-ФЗ)</w:t>
      </w:r>
    </w:p>
    <w:p w:rsidR="00E33515" w:rsidRPr="00E33515" w:rsidRDefault="00E33515" w:rsidP="00E33515">
      <w:pPr>
        <w:pStyle w:val="ConsPlusNormal"/>
        <w:ind w:firstLine="540"/>
        <w:jc w:val="both"/>
        <w:rPr>
          <w:rFonts w:ascii="Times New Roman" w:hAnsi="Times New Roman" w:cs="Times New Roman"/>
          <w:sz w:val="20"/>
        </w:rPr>
      </w:pPr>
      <w:bookmarkStart w:id="9" w:name="P267"/>
      <w:bookmarkEnd w:id="9"/>
      <w:r w:rsidRPr="00E33515">
        <w:rPr>
          <w:rFonts w:ascii="Times New Roman" w:hAnsi="Times New Roman" w:cs="Times New Roman"/>
          <w:sz w:val="20"/>
        </w:rP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61">
        <w:r w:rsidRPr="00E33515">
          <w:rPr>
            <w:rFonts w:ascii="Times New Roman" w:hAnsi="Times New Roman" w:cs="Times New Roman"/>
            <w:sz w:val="20"/>
          </w:rPr>
          <w:t>абзацами вторым</w:t>
        </w:r>
      </w:hyperlink>
      <w:r w:rsidRPr="00E33515">
        <w:rPr>
          <w:rFonts w:ascii="Times New Roman" w:hAnsi="Times New Roman" w:cs="Times New Roman"/>
          <w:sz w:val="20"/>
        </w:rPr>
        <w:t xml:space="preserve"> и </w:t>
      </w:r>
      <w:hyperlink w:anchor="P267">
        <w:r w:rsidRPr="00E33515">
          <w:rPr>
            <w:rFonts w:ascii="Times New Roman" w:hAnsi="Times New Roman" w:cs="Times New Roman"/>
            <w:sz w:val="20"/>
          </w:rPr>
          <w:t>пятым</w:t>
        </w:r>
      </w:hyperlink>
      <w:r w:rsidRPr="00E33515">
        <w:rPr>
          <w:rFonts w:ascii="Times New Roman" w:hAnsi="Times New Roman" w:cs="Times New Roman"/>
          <w:sz w:val="20"/>
        </w:rPr>
        <w:t xml:space="preserve"> настоящего пункта, либо в случае включения лица в реестр</w:t>
      </w:r>
      <w:proofErr w:type="gramEnd"/>
      <w:r w:rsidRPr="00E33515">
        <w:rPr>
          <w:rFonts w:ascii="Times New Roman" w:hAnsi="Times New Roman" w:cs="Times New Roman"/>
          <w:sz w:val="20"/>
        </w:rPr>
        <w:t xml:space="preserve">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60">
        <w:r w:rsidRPr="00E33515">
          <w:rPr>
            <w:rFonts w:ascii="Times New Roman" w:hAnsi="Times New Roman" w:cs="Times New Roman"/>
            <w:sz w:val="20"/>
          </w:rPr>
          <w:t>абзаце первом</w:t>
        </w:r>
      </w:hyperlink>
      <w:r w:rsidRPr="00E33515">
        <w:rPr>
          <w:rFonts w:ascii="Times New Roman" w:hAnsi="Times New Roman" w:cs="Times New Roman"/>
          <w:sz w:val="20"/>
        </w:rPr>
        <w:t xml:space="preserve"> настоящего пункта.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8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13.12.2024 N 466-ФЗ)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85">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08.06.2015 N 144-ФЗ)</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8 в ред. Федерального </w:t>
      </w:r>
      <w:hyperlink r:id="rId8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04.07.2003 N 96-ФЗ)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11.1. Формирование экзаменационных комиссий по приему квалификационного экзамена на должность судьи</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8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от Верховного Суда Российской Федерации - пять членов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от судей судов общей юрисдикции - пять членов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от судей арбитражных судов - пять членов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от общероссийских общественных объединений юристов - два члена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Экзаменационные комиссии субъектов Российской Федерации по приему квалификационного экзамена на должность судьи формируются из числа: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3. В случае</w:t>
      </w:r>
      <w:proofErr w:type="gramStart"/>
      <w:r w:rsidRPr="00E33515">
        <w:rPr>
          <w:rFonts w:ascii="Times New Roman" w:hAnsi="Times New Roman" w:cs="Times New Roman"/>
          <w:sz w:val="20"/>
        </w:rPr>
        <w:t>,</w:t>
      </w:r>
      <w:proofErr w:type="gramEnd"/>
      <w:r w:rsidRPr="00E33515">
        <w:rPr>
          <w:rFonts w:ascii="Times New Roman" w:hAnsi="Times New Roman" w:cs="Times New Roman"/>
          <w:sz w:val="20"/>
        </w:rPr>
        <w:t xml:space="preserve">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6. </w:t>
      </w:r>
      <w:proofErr w:type="gramStart"/>
      <w:r w:rsidRPr="00E33515">
        <w:rPr>
          <w:rFonts w:ascii="Times New Roman" w:hAnsi="Times New Roman" w:cs="Times New Roman"/>
          <w:sz w:val="20"/>
        </w:rP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w:t>
      </w:r>
      <w:proofErr w:type="gramEnd"/>
      <w:r w:rsidRPr="00E33515">
        <w:rPr>
          <w:rFonts w:ascii="Times New Roman" w:hAnsi="Times New Roman" w:cs="Times New Roman"/>
          <w:sz w:val="20"/>
        </w:rPr>
        <w:t xml:space="preserve">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8. Делегаты Всероссийского съезда судей избирают членов Высшей экзаменационной комиссии тайным голосованием. Избрание осуществляется: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1 в ред. Федерального </w:t>
      </w:r>
      <w:hyperlink r:id="rId88">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02.06.2016 N 168-ФЗ)</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E33515" w:rsidRPr="00E33515" w:rsidRDefault="00E33515" w:rsidP="00E33515">
      <w:pPr>
        <w:pStyle w:val="ConsPlusNormal"/>
        <w:ind w:firstLine="540"/>
        <w:jc w:val="both"/>
        <w:rPr>
          <w:rFonts w:ascii="Times New Roman" w:hAnsi="Times New Roman" w:cs="Times New Roman"/>
          <w:sz w:val="20"/>
        </w:rPr>
      </w:pPr>
      <w:bookmarkStart w:id="10" w:name="P299"/>
      <w:bookmarkEnd w:id="10"/>
      <w:r w:rsidRPr="00E33515">
        <w:rPr>
          <w:rFonts w:ascii="Times New Roman" w:hAnsi="Times New Roman" w:cs="Times New Roman"/>
          <w:sz w:val="20"/>
        </w:rP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4">
        <w:r w:rsidRPr="00E33515">
          <w:rPr>
            <w:rFonts w:ascii="Times New Roman" w:hAnsi="Times New Roman" w:cs="Times New Roman"/>
            <w:sz w:val="20"/>
          </w:rPr>
          <w:t>пунктом 13</w:t>
        </w:r>
      </w:hyperlink>
      <w:r w:rsidRPr="00E33515">
        <w:rPr>
          <w:rFonts w:ascii="Times New Roman" w:hAnsi="Times New Roman" w:cs="Times New Roman"/>
          <w:sz w:val="20"/>
        </w:rPr>
        <w:t xml:space="preserve"> настоящей статьи, - регламентами Совета судей Российской Федерации и советов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w:t>
      </w:r>
      <w:r w:rsidRPr="00E33515">
        <w:rPr>
          <w:rFonts w:ascii="Times New Roman" w:hAnsi="Times New Roman" w:cs="Times New Roman"/>
          <w:sz w:val="20"/>
        </w:rPr>
        <w:lastRenderedPageBreak/>
        <w:t xml:space="preserve">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9">
        <w:r w:rsidRPr="00E33515">
          <w:rPr>
            <w:rFonts w:ascii="Times New Roman" w:hAnsi="Times New Roman" w:cs="Times New Roman"/>
            <w:sz w:val="20"/>
          </w:rPr>
          <w:t>пункте 10</w:t>
        </w:r>
      </w:hyperlink>
      <w:r w:rsidRPr="00E33515">
        <w:rPr>
          <w:rFonts w:ascii="Times New Roman" w:hAnsi="Times New Roman" w:cs="Times New Roman"/>
          <w:sz w:val="20"/>
        </w:rPr>
        <w:t xml:space="preserve"> настоящей статьи.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bookmarkStart w:id="11" w:name="P304"/>
      <w:bookmarkEnd w:id="11"/>
      <w:r w:rsidRPr="00E33515">
        <w:rPr>
          <w:rFonts w:ascii="Times New Roman" w:hAnsi="Times New Roman" w:cs="Times New Roman"/>
          <w:sz w:val="20"/>
        </w:rP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12. Общие собрания судей судов</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13. Срок полномочий выборных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1 в ред. Федерального </w:t>
      </w:r>
      <w:hyperlink r:id="rId89">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14. Регламенты работы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Регламент работы Всероссийского съезда судей и регламент </w:t>
      </w:r>
      <w:proofErr w:type="gramStart"/>
      <w:r w:rsidRPr="00E33515">
        <w:rPr>
          <w:rFonts w:ascii="Times New Roman" w:hAnsi="Times New Roman" w:cs="Times New Roman"/>
          <w:sz w:val="20"/>
        </w:rPr>
        <w:t>проведения заседаний Совета судей Российской Федерации</w:t>
      </w:r>
      <w:proofErr w:type="gramEnd"/>
      <w:r w:rsidRPr="00E33515">
        <w:rPr>
          <w:rFonts w:ascii="Times New Roman" w:hAnsi="Times New Roman" w:cs="Times New Roman"/>
          <w:sz w:val="20"/>
        </w:rPr>
        <w:t xml:space="preserve"> утверждаются Всероссийским съездом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Регламент работы конференций судей и регламенты </w:t>
      </w:r>
      <w:proofErr w:type="gramStart"/>
      <w:r w:rsidRPr="00E33515">
        <w:rPr>
          <w:rFonts w:ascii="Times New Roman" w:hAnsi="Times New Roman" w:cs="Times New Roman"/>
          <w:sz w:val="20"/>
        </w:rPr>
        <w:t>проведения заседаний советов судей субъектов Российской Федерации</w:t>
      </w:r>
      <w:proofErr w:type="gramEnd"/>
      <w:r w:rsidRPr="00E33515">
        <w:rPr>
          <w:rFonts w:ascii="Times New Roman" w:hAnsi="Times New Roman" w:cs="Times New Roman"/>
          <w:sz w:val="20"/>
        </w:rPr>
        <w:t xml:space="preserve"> утверждаются конференциями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Квалификационные коллегии судей осуществляют свою деятельность в соответствии с </w:t>
      </w:r>
      <w:hyperlink r:id="rId90">
        <w:r w:rsidRPr="00E33515">
          <w:rPr>
            <w:rFonts w:ascii="Times New Roman" w:hAnsi="Times New Roman" w:cs="Times New Roman"/>
            <w:sz w:val="20"/>
          </w:rPr>
          <w:t>положением</w:t>
        </w:r>
      </w:hyperlink>
      <w:r w:rsidRPr="00E33515">
        <w:rPr>
          <w:rFonts w:ascii="Times New Roman" w:hAnsi="Times New Roman" w:cs="Times New Roman"/>
          <w:sz w:val="20"/>
        </w:rPr>
        <w:t xml:space="preserve"> о порядке работы квалификационных коллегий судей, утверждаемым Высшей квалификационной коллегией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4 введен Федеральным </w:t>
      </w:r>
      <w:hyperlink r:id="rId91">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15. Запросы, обращения и решения органов судейского сообщества и срок их рассмотрения</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92">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Запросы, обращения и решения органов судейского сообщества подлежат рассмотрению в </w:t>
      </w:r>
      <w:r w:rsidRPr="00E33515">
        <w:rPr>
          <w:rFonts w:ascii="Times New Roman" w:hAnsi="Times New Roman" w:cs="Times New Roman"/>
          <w:sz w:val="20"/>
        </w:rPr>
        <w:lastRenderedPageBreak/>
        <w:t>месячный срок со дня их поступления в государственные органы, общественные объединения и к должностным лицам.</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16. Взаимодействие органов судейского сообщества</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93">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Советы судей, квалификационные коллегии судей и экзаменационные комиссии обмениваются необходимой информацией о своей деятельности.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w:t>
      </w:r>
      <w:proofErr w:type="gramStart"/>
      <w:r w:rsidRPr="00E33515">
        <w:rPr>
          <w:rFonts w:ascii="Times New Roman" w:hAnsi="Times New Roman" w:cs="Times New Roman"/>
          <w:sz w:val="20"/>
        </w:rP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roofErr w:type="gramEnd"/>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bookmarkStart w:id="12" w:name="P338"/>
      <w:bookmarkEnd w:id="12"/>
      <w:r w:rsidRPr="00E33515">
        <w:rPr>
          <w:rFonts w:ascii="Times New Roman" w:hAnsi="Times New Roman" w:cs="Times New Roman"/>
          <w:sz w:val="20"/>
        </w:rPr>
        <w:t>Глава II. ПОЛНОМОЧИЯ КВАЛИФИКАЦИОННЫХ КОЛЛЕГИЙ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17. Полномочия Высшей квалификационной коллегии судей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Высшая квалификационная коллегия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1 в ред. Федерального </w:t>
      </w:r>
      <w:hyperlink r:id="rId9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w:t>
      </w:r>
      <w:proofErr w:type="gramEnd"/>
      <w:r w:rsidRPr="00E33515">
        <w:rPr>
          <w:rFonts w:ascii="Times New Roman" w:hAnsi="Times New Roman" w:cs="Times New Roman"/>
          <w:sz w:val="20"/>
        </w:rPr>
        <w:t xml:space="preserve">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95">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96">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2.1 в ред. Федерального </w:t>
      </w:r>
      <w:hyperlink r:id="rId9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8">
        <w:r w:rsidRPr="00E33515">
          <w:rPr>
            <w:rFonts w:ascii="Times New Roman" w:hAnsi="Times New Roman" w:cs="Times New Roman"/>
            <w:sz w:val="20"/>
          </w:rPr>
          <w:t>кодексом</w:t>
        </w:r>
      </w:hyperlink>
      <w:r w:rsidRPr="00E33515">
        <w:rPr>
          <w:rFonts w:ascii="Times New Roman" w:hAnsi="Times New Roman" w:cs="Times New Roman"/>
          <w:sz w:val="20"/>
        </w:rP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2.2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99">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25.12.2008 N 274-ФЗ)</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w:t>
      </w:r>
      <w:proofErr w:type="gramEnd"/>
      <w:r w:rsidRPr="00E33515">
        <w:rPr>
          <w:rFonts w:ascii="Times New Roman" w:hAnsi="Times New Roman" w:cs="Times New Roman"/>
          <w:sz w:val="20"/>
        </w:rPr>
        <w:t xml:space="preserve"> указанием времени и места приема и рассмотрения документов;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100">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101">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bookmarkStart w:id="13" w:name="P354"/>
      <w:bookmarkEnd w:id="13"/>
      <w:proofErr w:type="gramStart"/>
      <w:r w:rsidRPr="00E33515">
        <w:rPr>
          <w:rFonts w:ascii="Times New Roman" w:hAnsi="Times New Roman" w:cs="Times New Roman"/>
          <w:sz w:val="20"/>
        </w:rPr>
        <w:t xml:space="preserve">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w:t>
      </w:r>
      <w:r w:rsidRPr="00E33515">
        <w:rPr>
          <w:rFonts w:ascii="Times New Roman" w:hAnsi="Times New Roman" w:cs="Times New Roman"/>
          <w:sz w:val="20"/>
        </w:rPr>
        <w:lastRenderedPageBreak/>
        <w:t>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w:t>
      </w:r>
      <w:proofErr w:type="gramEnd"/>
      <w:r w:rsidRPr="00E33515">
        <w:rPr>
          <w:rFonts w:ascii="Times New Roman" w:hAnsi="Times New Roman" w:cs="Times New Roman"/>
          <w:sz w:val="20"/>
        </w:rPr>
        <w:t xml:space="preserve">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102">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103">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104">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105">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106">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107">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присваивает судьям первый и высший квалификационные классы;</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w:t>
      </w:r>
      <w:proofErr w:type="gramEnd"/>
      <w:r w:rsidRPr="00E33515">
        <w:rPr>
          <w:rFonts w:ascii="Times New Roman" w:hAnsi="Times New Roman" w:cs="Times New Roman"/>
          <w:sz w:val="20"/>
        </w:rPr>
        <w:t xml:space="preserve"> судей и квалификационных коллегий судей субъектов Российской Федерации за совершение ими дисциплинарного проступка;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12.03.2014 </w:t>
      </w:r>
      <w:hyperlink r:id="rId108">
        <w:r w:rsidRPr="00E33515">
          <w:rPr>
            <w:rFonts w:ascii="Times New Roman" w:hAnsi="Times New Roman" w:cs="Times New Roman"/>
            <w:sz w:val="20"/>
          </w:rPr>
          <w:t>N 29-ФЗ</w:t>
        </w:r>
      </w:hyperlink>
      <w:r w:rsidRPr="00E33515">
        <w:rPr>
          <w:rFonts w:ascii="Times New Roman" w:hAnsi="Times New Roman" w:cs="Times New Roman"/>
          <w:sz w:val="20"/>
        </w:rPr>
        <w:t xml:space="preserve">, от 29.07.2018 </w:t>
      </w:r>
      <w:hyperlink r:id="rId109">
        <w:r w:rsidRPr="00E33515">
          <w:rPr>
            <w:rFonts w:ascii="Times New Roman" w:hAnsi="Times New Roman" w:cs="Times New Roman"/>
            <w:sz w:val="20"/>
          </w:rPr>
          <w:t>N 266-ФЗ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9) утверждает </w:t>
      </w:r>
      <w:hyperlink r:id="rId110">
        <w:r w:rsidRPr="00E33515">
          <w:rPr>
            <w:rFonts w:ascii="Times New Roman" w:hAnsi="Times New Roman" w:cs="Times New Roman"/>
            <w:sz w:val="20"/>
          </w:rPr>
          <w:t>положение</w:t>
        </w:r>
      </w:hyperlink>
      <w:r w:rsidRPr="00E33515">
        <w:rPr>
          <w:rFonts w:ascii="Times New Roman" w:hAnsi="Times New Roman" w:cs="Times New Roman"/>
          <w:sz w:val="20"/>
        </w:rPr>
        <w:t xml:space="preserve"> о порядке работы квалификационных коллегий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10.1) рассматривает жалобы на решения квалификационных коллегий судей субъектов Российской Федерации. </w:t>
      </w:r>
      <w:proofErr w:type="gramStart"/>
      <w:r w:rsidRPr="00E33515">
        <w:rPr>
          <w:rFonts w:ascii="Times New Roman" w:hAnsi="Times New Roman" w:cs="Times New Roman"/>
          <w:sz w:val="20"/>
        </w:rPr>
        <w:t>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10.1 в ред. Федерального </w:t>
      </w:r>
      <w:hyperlink r:id="rId11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03.07.2019 N 163-ФЗ)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13) осуществляет иные полномочия, предусмотренные федеральными конституционными законами и федеральными законами.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2.1. </w:t>
      </w:r>
      <w:proofErr w:type="gramStart"/>
      <w:r w:rsidRPr="00E33515">
        <w:rPr>
          <w:rFonts w:ascii="Times New Roman" w:hAnsi="Times New Roman" w:cs="Times New Roman"/>
          <w:sz w:val="20"/>
        </w:rPr>
        <w:t>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w:t>
      </w:r>
      <w:proofErr w:type="gramEnd"/>
      <w:r w:rsidRPr="00E33515">
        <w:rPr>
          <w:rFonts w:ascii="Times New Roman" w:hAnsi="Times New Roman" w:cs="Times New Roman"/>
          <w:sz w:val="20"/>
        </w:rPr>
        <w:t xml:space="preserve"> </w:t>
      </w:r>
      <w:proofErr w:type="gramStart"/>
      <w:r w:rsidRPr="00E33515">
        <w:rPr>
          <w:rFonts w:ascii="Times New Roman" w:hAnsi="Times New Roman" w:cs="Times New Roman"/>
          <w:sz w:val="20"/>
        </w:rPr>
        <w:t xml:space="preserve">правам в случае совершения ими поступка, порочащего честь и достоинство судьи, а также в иных предусмотренных федеральным конституционным </w:t>
      </w:r>
      <w:hyperlink r:id="rId112">
        <w:r w:rsidRPr="00E33515">
          <w:rPr>
            <w:rFonts w:ascii="Times New Roman" w:hAnsi="Times New Roman" w:cs="Times New Roman"/>
            <w:sz w:val="20"/>
          </w:rPr>
          <w:t>законом</w:t>
        </w:r>
      </w:hyperlink>
      <w:r w:rsidRPr="00E33515">
        <w:rPr>
          <w:rFonts w:ascii="Times New Roman" w:hAnsi="Times New Roman" w:cs="Times New Roman"/>
          <w:sz w:val="20"/>
        </w:rP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2.1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113">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lastRenderedPageBreak/>
        <w:t>Статья 18. Президиум Высшей квалификационной коллегии судей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 введен Федеральным </w:t>
      </w:r>
      <w:hyperlink r:id="rId114">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25.12.2008 N 274-ФЗ)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19. Полномочия квалификационных коллегий судей субъектов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w:t>
      </w:r>
      <w:proofErr w:type="gramStart"/>
      <w:r w:rsidRPr="00E33515">
        <w:rPr>
          <w:rFonts w:ascii="Times New Roman" w:hAnsi="Times New Roman" w:cs="Times New Roman"/>
          <w:sz w:val="20"/>
        </w:rPr>
        <w:t>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roofErr w:type="gramEnd"/>
      <w:r w:rsidRPr="00E33515">
        <w:rPr>
          <w:rFonts w:ascii="Times New Roman" w:hAnsi="Times New Roman" w:cs="Times New Roman"/>
          <w:sz w:val="20"/>
        </w:rPr>
        <w:t>).</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Федеральных законов от 28.11.2009 </w:t>
      </w:r>
      <w:hyperlink r:id="rId115">
        <w:r w:rsidRPr="00E33515">
          <w:rPr>
            <w:rFonts w:ascii="Times New Roman" w:hAnsi="Times New Roman" w:cs="Times New Roman"/>
            <w:sz w:val="20"/>
          </w:rPr>
          <w:t>N 296-ФЗ</w:t>
        </w:r>
      </w:hyperlink>
      <w:r w:rsidRPr="00E33515">
        <w:rPr>
          <w:rFonts w:ascii="Times New Roman" w:hAnsi="Times New Roman" w:cs="Times New Roman"/>
          <w:sz w:val="20"/>
        </w:rPr>
        <w:t xml:space="preserve">, от 08.12.2020 </w:t>
      </w:r>
      <w:hyperlink r:id="rId116">
        <w:r w:rsidRPr="00E33515">
          <w:rPr>
            <w:rFonts w:ascii="Times New Roman" w:hAnsi="Times New Roman" w:cs="Times New Roman"/>
            <w:sz w:val="20"/>
          </w:rPr>
          <w:t>N 426-ФЗ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Квалификационные коллегии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roofErr w:type="gramEnd"/>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1.1) утратил силу. - </w:t>
      </w:r>
      <w:proofErr w:type="gramStart"/>
      <w:r w:rsidRPr="00E33515">
        <w:rPr>
          <w:rFonts w:ascii="Times New Roman" w:hAnsi="Times New Roman" w:cs="Times New Roman"/>
          <w:sz w:val="20"/>
        </w:rPr>
        <w:t xml:space="preserve">Федеральный </w:t>
      </w:r>
      <w:hyperlink r:id="rId117">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03.07.2019 N 163-ФЗ;</w:t>
      </w:r>
      <w:proofErr w:type="gramEnd"/>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1.2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118">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14.08.2004 N 100-ФЗ)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9">
        <w:r w:rsidRPr="00E33515">
          <w:rPr>
            <w:rFonts w:ascii="Times New Roman" w:hAnsi="Times New Roman" w:cs="Times New Roman"/>
            <w:sz w:val="20"/>
          </w:rPr>
          <w:t>кодексом</w:t>
        </w:r>
      </w:hyperlink>
      <w:r w:rsidRPr="00E33515">
        <w:rPr>
          <w:rFonts w:ascii="Times New Roman" w:hAnsi="Times New Roman" w:cs="Times New Roman"/>
          <w:sz w:val="20"/>
        </w:rP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spellStart"/>
      <w:r w:rsidRPr="00E33515">
        <w:rPr>
          <w:rFonts w:ascii="Times New Roman" w:hAnsi="Times New Roman" w:cs="Times New Roman"/>
          <w:sz w:val="20"/>
        </w:rPr>
        <w:t>пп</w:t>
      </w:r>
      <w:proofErr w:type="spellEnd"/>
      <w:r w:rsidRPr="00E33515">
        <w:rPr>
          <w:rFonts w:ascii="Times New Roman" w:hAnsi="Times New Roman" w:cs="Times New Roman"/>
          <w:sz w:val="20"/>
        </w:rPr>
        <w:t xml:space="preserve">. 1.3 </w:t>
      </w:r>
      <w:proofErr w:type="gramStart"/>
      <w:r w:rsidRPr="00E33515">
        <w:rPr>
          <w:rFonts w:ascii="Times New Roman" w:hAnsi="Times New Roman" w:cs="Times New Roman"/>
          <w:sz w:val="20"/>
        </w:rPr>
        <w:t>введен</w:t>
      </w:r>
      <w:proofErr w:type="gramEnd"/>
      <w:r w:rsidRPr="00E33515">
        <w:rPr>
          <w:rFonts w:ascii="Times New Roman" w:hAnsi="Times New Roman" w:cs="Times New Roman"/>
          <w:sz w:val="20"/>
        </w:rPr>
        <w:t xml:space="preserve"> Федеральным </w:t>
      </w:r>
      <w:hyperlink r:id="rId120">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25.12.2008 N 274-ФЗ)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утратил силу. - Федеральный </w:t>
      </w:r>
      <w:hyperlink r:id="rId121">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22">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25.12.2008 N 274-ФЗ)</w:t>
      </w:r>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4">
        <w:r w:rsidRPr="00E33515">
          <w:rPr>
            <w:rFonts w:ascii="Times New Roman" w:hAnsi="Times New Roman" w:cs="Times New Roman"/>
            <w:sz w:val="20"/>
          </w:rPr>
          <w:t>подпункте 4 пункта 2 статьи 17</w:t>
        </w:r>
      </w:hyperlink>
      <w:r w:rsidRPr="00E33515">
        <w:rPr>
          <w:rFonts w:ascii="Times New Roman" w:hAnsi="Times New Roman" w:cs="Times New Roman"/>
          <w:sz w:val="20"/>
        </w:rP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Федеральных законов от 05.04.2005 </w:t>
      </w:r>
      <w:hyperlink r:id="rId123">
        <w:r w:rsidRPr="00E33515">
          <w:rPr>
            <w:rFonts w:ascii="Times New Roman" w:hAnsi="Times New Roman" w:cs="Times New Roman"/>
            <w:sz w:val="20"/>
          </w:rPr>
          <w:t>N 33-ФЗ</w:t>
        </w:r>
      </w:hyperlink>
      <w:r w:rsidRPr="00E33515">
        <w:rPr>
          <w:rFonts w:ascii="Times New Roman" w:hAnsi="Times New Roman" w:cs="Times New Roman"/>
          <w:sz w:val="20"/>
        </w:rPr>
        <w:t xml:space="preserve">, от 17.07.2009 </w:t>
      </w:r>
      <w:hyperlink r:id="rId124">
        <w:r w:rsidRPr="00E33515">
          <w:rPr>
            <w:rFonts w:ascii="Times New Roman" w:hAnsi="Times New Roman" w:cs="Times New Roman"/>
            <w:sz w:val="20"/>
          </w:rPr>
          <w:t>N 157-ФЗ</w:t>
        </w:r>
      </w:hyperlink>
      <w:r w:rsidRPr="00E33515">
        <w:rPr>
          <w:rFonts w:ascii="Times New Roman" w:hAnsi="Times New Roman" w:cs="Times New Roman"/>
          <w:sz w:val="20"/>
        </w:rPr>
        <w:t xml:space="preserve">, от 09.11.2009 </w:t>
      </w:r>
      <w:hyperlink r:id="rId125">
        <w:r w:rsidRPr="00E33515">
          <w:rPr>
            <w:rFonts w:ascii="Times New Roman" w:hAnsi="Times New Roman" w:cs="Times New Roman"/>
            <w:sz w:val="20"/>
          </w:rPr>
          <w:t>N 246-ФЗ</w:t>
        </w:r>
      </w:hyperlink>
      <w:r w:rsidRPr="00E33515">
        <w:rPr>
          <w:rFonts w:ascii="Times New Roman" w:hAnsi="Times New Roman" w:cs="Times New Roman"/>
          <w:sz w:val="20"/>
        </w:rPr>
        <w:t>)</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2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04.03.2013 N 20-ФЗ)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9) осуществляют иные полномочия в соответствии с федеральными конституционными законами и федеральными законами.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20. Пересмотр решений по вновь открывшимся обстоятельствам</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Квалификационная коллегия судей вправе пересмотреть ранее принятое решение по вновь открывшимся обстоятельствам.</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2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14.08.2004 N 100-ФЗ)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r w:rsidRPr="00E33515">
        <w:rPr>
          <w:rFonts w:ascii="Times New Roman" w:hAnsi="Times New Roman" w:cs="Times New Roman"/>
          <w:sz w:val="20"/>
        </w:rPr>
        <w:t xml:space="preserve">Глава III. ПРОИЗВОДСТВО В </w:t>
      </w:r>
      <w:proofErr w:type="gramStart"/>
      <w:r w:rsidRPr="00E33515">
        <w:rPr>
          <w:rFonts w:ascii="Times New Roman" w:hAnsi="Times New Roman" w:cs="Times New Roman"/>
          <w:sz w:val="20"/>
        </w:rPr>
        <w:t>КВАЛИФИКАЦИОННЫХ</w:t>
      </w:r>
      <w:proofErr w:type="gramEnd"/>
    </w:p>
    <w:p w:rsidR="00E33515" w:rsidRPr="00E33515" w:rsidRDefault="00E33515" w:rsidP="00E33515">
      <w:pPr>
        <w:pStyle w:val="ConsPlusTitle"/>
        <w:jc w:val="center"/>
        <w:rPr>
          <w:rFonts w:ascii="Times New Roman" w:hAnsi="Times New Roman" w:cs="Times New Roman"/>
          <w:sz w:val="20"/>
        </w:rPr>
      </w:pPr>
      <w:proofErr w:type="gramStart"/>
      <w:r w:rsidRPr="00E33515">
        <w:rPr>
          <w:rFonts w:ascii="Times New Roman" w:hAnsi="Times New Roman" w:cs="Times New Roman"/>
          <w:sz w:val="20"/>
        </w:rPr>
        <w:t>КОЛЛЕГИЯХ</w:t>
      </w:r>
      <w:proofErr w:type="gramEnd"/>
      <w:r w:rsidRPr="00E33515">
        <w:rPr>
          <w:rFonts w:ascii="Times New Roman" w:hAnsi="Times New Roman" w:cs="Times New Roman"/>
          <w:sz w:val="20"/>
        </w:rPr>
        <w:t xml:space="preserve">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21. Порядок рассмотрения квалификационными коллегиями судей представленных материалов</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Приглашенные лица должны быть своевременно извещены о времени и месте проведения заседания.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22. Особенности рассмотрения представлений и обращений о совершении судьей дисциплинарного проступка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w:t>
      </w:r>
      <w:proofErr w:type="gramStart"/>
      <w:r w:rsidRPr="00E33515">
        <w:rPr>
          <w:rFonts w:ascii="Times New Roman" w:hAnsi="Times New Roman" w:cs="Times New Roman"/>
          <w:sz w:val="20"/>
        </w:rPr>
        <w:t>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28">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29.07.2018 N 243-ФЗ)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2 в ред. Федерального </w:t>
      </w:r>
      <w:hyperlink r:id="rId129">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29.07.2018 N 243-ФЗ)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30">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02.10.2012 N 165-ФЗ)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23. Порядок принятия решений квалификационными коллегиями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31">
        <w:r w:rsidRPr="00E33515">
          <w:rPr>
            <w:rFonts w:ascii="Times New Roman" w:hAnsi="Times New Roman" w:cs="Times New Roman"/>
            <w:sz w:val="20"/>
          </w:rPr>
          <w:t>положением</w:t>
        </w:r>
      </w:hyperlink>
      <w:r w:rsidRPr="00E33515">
        <w:rPr>
          <w:rFonts w:ascii="Times New Roman" w:hAnsi="Times New Roman" w:cs="Times New Roman"/>
          <w:sz w:val="20"/>
        </w:rPr>
        <w:t xml:space="preserve"> о порядке работы квалификационных коллегий судей.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2.1 введен Федеральным </w:t>
      </w:r>
      <w:hyperlink r:id="rId132">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24.07.2009 N 210-ФЗ)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2.2. </w:t>
      </w:r>
      <w:proofErr w:type="gramStart"/>
      <w:r w:rsidRPr="00E33515">
        <w:rPr>
          <w:rFonts w:ascii="Times New Roman" w:hAnsi="Times New Roman" w:cs="Times New Roman"/>
          <w:sz w:val="20"/>
        </w:rPr>
        <w:t>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2.2 введен Федеральным </w:t>
      </w:r>
      <w:hyperlink r:id="rId133">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24.07.2009 N 210-ФЗ)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24. Протокол заседания квалификационной коллегии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25. Сроки рассмотрения материалов квалификационными коллегиями судей</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26. Обжалование решений квалификационных коллегий судей</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34">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09.11.2009 N 246-ФЗ)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bookmarkStart w:id="14" w:name="P463"/>
      <w:bookmarkEnd w:id="14"/>
      <w:r w:rsidRPr="00E33515">
        <w:rPr>
          <w:rFonts w:ascii="Times New Roman" w:hAnsi="Times New Roman" w:cs="Times New Roman"/>
          <w:sz w:val="20"/>
        </w:rP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E33515" w:rsidRPr="00E33515" w:rsidRDefault="00E33515" w:rsidP="00E33515">
      <w:pPr>
        <w:pStyle w:val="ConsPlusNormal"/>
        <w:ind w:firstLine="540"/>
        <w:jc w:val="both"/>
        <w:rPr>
          <w:rFonts w:ascii="Times New Roman" w:hAnsi="Times New Roman" w:cs="Times New Roman"/>
          <w:sz w:val="20"/>
        </w:rPr>
      </w:pPr>
      <w:bookmarkStart w:id="15" w:name="P464"/>
      <w:bookmarkEnd w:id="15"/>
      <w:r w:rsidRPr="00E33515">
        <w:rPr>
          <w:rFonts w:ascii="Times New Roman" w:hAnsi="Times New Roman" w:cs="Times New Roman"/>
          <w:sz w:val="20"/>
        </w:rPr>
        <w:t xml:space="preserve">2. </w:t>
      </w:r>
      <w:proofErr w:type="gramStart"/>
      <w:r w:rsidRPr="00E33515">
        <w:rPr>
          <w:rFonts w:ascii="Times New Roman" w:hAnsi="Times New Roman" w:cs="Times New Roman"/>
          <w:sz w:val="20"/>
        </w:rPr>
        <w:t xml:space="preserve">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70">
        <w:r w:rsidRPr="00E33515">
          <w:rPr>
            <w:rFonts w:ascii="Times New Roman" w:hAnsi="Times New Roman" w:cs="Times New Roman"/>
            <w:sz w:val="20"/>
          </w:rPr>
          <w:t>пунктом 5</w:t>
        </w:r>
        <w:proofErr w:type="gramEnd"/>
      </w:hyperlink>
      <w:r w:rsidRPr="00E33515">
        <w:rPr>
          <w:rFonts w:ascii="Times New Roman" w:hAnsi="Times New Roman" w:cs="Times New Roman"/>
          <w:sz w:val="20"/>
        </w:rPr>
        <w:t xml:space="preserve"> настоящей статьи.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35">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02.10.2012 N 165-ФЗ)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w:t>
      </w:r>
      <w:proofErr w:type="gramStart"/>
      <w:r w:rsidRPr="00E33515">
        <w:rPr>
          <w:rFonts w:ascii="Times New Roman" w:hAnsi="Times New Roman" w:cs="Times New Roman"/>
          <w:sz w:val="20"/>
        </w:rPr>
        <w:t>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 в ред. Федерального </w:t>
      </w:r>
      <w:hyperlink r:id="rId13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4 в ред. Федерального </w:t>
      </w:r>
      <w:hyperlink r:id="rId13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bookmarkStart w:id="16" w:name="P470"/>
      <w:bookmarkEnd w:id="16"/>
      <w:r w:rsidRPr="00E33515">
        <w:rPr>
          <w:rFonts w:ascii="Times New Roman" w:hAnsi="Times New Roman" w:cs="Times New Roman"/>
          <w:sz w:val="20"/>
        </w:rP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5 в ред. Федерального </w:t>
      </w:r>
      <w:hyperlink r:id="rId138">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5.1. Утратил силу с 1 сентября 2019 года. - Федеральный </w:t>
      </w:r>
      <w:hyperlink r:id="rId139">
        <w:r w:rsidRPr="00E33515">
          <w:rPr>
            <w:rFonts w:ascii="Times New Roman" w:hAnsi="Times New Roman" w:cs="Times New Roman"/>
            <w:sz w:val="20"/>
          </w:rPr>
          <w:t>закон</w:t>
        </w:r>
      </w:hyperlink>
      <w:r w:rsidRPr="00E33515">
        <w:rPr>
          <w:rFonts w:ascii="Times New Roman" w:hAnsi="Times New Roman" w:cs="Times New Roman"/>
          <w:sz w:val="20"/>
        </w:rPr>
        <w:t xml:space="preserve"> от 29.07.2018 N 243-ФЗ.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6. Иные решения квалификационных коллегий судей могут быть обжалованы в установленном </w:t>
      </w:r>
      <w:hyperlink w:anchor="P463">
        <w:r w:rsidRPr="00E33515">
          <w:rPr>
            <w:rFonts w:ascii="Times New Roman" w:hAnsi="Times New Roman" w:cs="Times New Roman"/>
            <w:sz w:val="20"/>
          </w:rPr>
          <w:t>пунктами 1</w:t>
        </w:r>
      </w:hyperlink>
      <w:r w:rsidRPr="00E33515">
        <w:rPr>
          <w:rFonts w:ascii="Times New Roman" w:hAnsi="Times New Roman" w:cs="Times New Roman"/>
          <w:sz w:val="20"/>
        </w:rPr>
        <w:t xml:space="preserve"> и </w:t>
      </w:r>
      <w:hyperlink w:anchor="P464">
        <w:r w:rsidRPr="00E33515">
          <w:rPr>
            <w:rFonts w:ascii="Times New Roman" w:hAnsi="Times New Roman" w:cs="Times New Roman"/>
            <w:sz w:val="20"/>
          </w:rPr>
          <w:t>2</w:t>
        </w:r>
      </w:hyperlink>
      <w:r w:rsidRPr="00E33515">
        <w:rPr>
          <w:rFonts w:ascii="Times New Roman" w:hAnsi="Times New Roman" w:cs="Times New Roman"/>
          <w:sz w:val="20"/>
        </w:rPr>
        <w:t xml:space="preserve"> настоящей статьи порядке только по мотивам нарушения процедуры их вынесения.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r w:rsidRPr="00E33515">
        <w:rPr>
          <w:rFonts w:ascii="Times New Roman" w:hAnsi="Times New Roman" w:cs="Times New Roman"/>
          <w:sz w:val="20"/>
        </w:rPr>
        <w:t>Глава III.1. ПОЛНОМОЧИЯ ЭКЗАМЕНАЦИОННЫХ КОМИССИЙ</w:t>
      </w:r>
    </w:p>
    <w:p w:rsidR="00E33515" w:rsidRPr="00E33515" w:rsidRDefault="00E33515" w:rsidP="00E33515">
      <w:pPr>
        <w:pStyle w:val="ConsPlusTitle"/>
        <w:jc w:val="center"/>
        <w:rPr>
          <w:rFonts w:ascii="Times New Roman" w:hAnsi="Times New Roman" w:cs="Times New Roman"/>
          <w:sz w:val="20"/>
        </w:rPr>
      </w:pPr>
      <w:r w:rsidRPr="00E33515">
        <w:rPr>
          <w:rFonts w:ascii="Times New Roman" w:hAnsi="Times New Roman" w:cs="Times New Roman"/>
          <w:sz w:val="20"/>
        </w:rPr>
        <w:t>И ПОРЯДОК ПРОВЕДЕНИЯ ЭКЗАМЕНА</w:t>
      </w:r>
    </w:p>
    <w:p w:rsidR="00E33515" w:rsidRPr="00E33515" w:rsidRDefault="00E33515" w:rsidP="00E33515">
      <w:pPr>
        <w:pStyle w:val="ConsPlusNormal"/>
        <w:jc w:val="center"/>
        <w:rPr>
          <w:rFonts w:ascii="Times New Roman" w:hAnsi="Times New Roman" w:cs="Times New Roman"/>
          <w:sz w:val="20"/>
        </w:rPr>
      </w:pPr>
    </w:p>
    <w:p w:rsidR="00E33515" w:rsidRPr="00E33515" w:rsidRDefault="00E33515" w:rsidP="00E33515">
      <w:pPr>
        <w:pStyle w:val="ConsPlusNormal"/>
        <w:jc w:val="center"/>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введена</w:t>
      </w:r>
      <w:proofErr w:type="gramEnd"/>
      <w:r w:rsidRPr="00E33515">
        <w:rPr>
          <w:rFonts w:ascii="Times New Roman" w:hAnsi="Times New Roman" w:cs="Times New Roman"/>
          <w:sz w:val="20"/>
        </w:rPr>
        <w:t xml:space="preserve"> Федеральным </w:t>
      </w:r>
      <w:hyperlink r:id="rId140">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26.1. Полномочия экзаменационных комиссий</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4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 в ред. Федерального </w:t>
      </w:r>
      <w:hyperlink r:id="rId142">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Высшая экзаменационная комиссия утверждает регламенты экзаменационных комиссий.</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26.2. Организация работы экзаменационных комиссий</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43">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4. Утратил силу с 1 января 2023 года. - Федеральный </w:t>
      </w:r>
      <w:hyperlink r:id="rId144">
        <w:r w:rsidRPr="00E33515">
          <w:rPr>
            <w:rFonts w:ascii="Times New Roman" w:hAnsi="Times New Roman" w:cs="Times New Roman"/>
            <w:sz w:val="20"/>
          </w:rPr>
          <w:t>закон</w:t>
        </w:r>
      </w:hyperlink>
      <w:r w:rsidRPr="00E33515">
        <w:rPr>
          <w:rFonts w:ascii="Times New Roman" w:hAnsi="Times New Roman" w:cs="Times New Roman"/>
          <w:sz w:val="20"/>
        </w:rPr>
        <w:t xml:space="preserve"> от 08.12.2020 N 426-ФЗ.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Выписка из протокола о сдаче кандидатом на должность судьи квалификационного экзамена предоставляется кандидату по его просьбе.</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26.4. Обжалование решений экзаменационных комиссий</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Кандидат на должность судьи может обжаловать решение экзаменационной комиссии </w:t>
      </w:r>
      <w:proofErr w:type="gramStart"/>
      <w:r w:rsidRPr="00E33515">
        <w:rPr>
          <w:rFonts w:ascii="Times New Roman" w:hAnsi="Times New Roman" w:cs="Times New Roman"/>
          <w:sz w:val="20"/>
        </w:rPr>
        <w:t>в судебном порядке в течение десяти дней со дня получения удостоверения о результатах квалификационного экзамена на должность</w:t>
      </w:r>
      <w:proofErr w:type="gramEnd"/>
      <w:r w:rsidRPr="00E33515">
        <w:rPr>
          <w:rFonts w:ascii="Times New Roman" w:hAnsi="Times New Roman" w:cs="Times New Roman"/>
          <w:sz w:val="20"/>
        </w:rPr>
        <w:t xml:space="preserve">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Решения экзаменационных комиссий могут быть обжалованы только по основаниям нарушения </w:t>
      </w:r>
      <w:r w:rsidRPr="00E33515">
        <w:rPr>
          <w:rFonts w:ascii="Times New Roman" w:hAnsi="Times New Roman" w:cs="Times New Roman"/>
          <w:sz w:val="20"/>
        </w:rPr>
        <w:lastRenderedPageBreak/>
        <w:t>процедуры проведения квалификационного экзамена.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2 в ред. Федерального </w:t>
      </w:r>
      <w:hyperlink r:id="rId145">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3 в ред. Федерального </w:t>
      </w:r>
      <w:hyperlink r:id="rId14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r w:rsidRPr="00E33515">
        <w:rPr>
          <w:rFonts w:ascii="Times New Roman" w:hAnsi="Times New Roman" w:cs="Times New Roman"/>
          <w:sz w:val="20"/>
        </w:rPr>
        <w:t>Глава IV. ОБЕСПЕЧЕНИЕ ДЕЯТЕЛЬНОСТИ ОРГАНОВ</w:t>
      </w:r>
    </w:p>
    <w:p w:rsidR="00E33515" w:rsidRPr="00E33515" w:rsidRDefault="00E33515" w:rsidP="00E33515">
      <w:pPr>
        <w:pStyle w:val="ConsPlusTitle"/>
        <w:jc w:val="center"/>
        <w:rPr>
          <w:rFonts w:ascii="Times New Roman" w:hAnsi="Times New Roman" w:cs="Times New Roman"/>
          <w:sz w:val="20"/>
        </w:rPr>
      </w:pPr>
      <w:r w:rsidRPr="00E33515">
        <w:rPr>
          <w:rFonts w:ascii="Times New Roman" w:hAnsi="Times New Roman" w:cs="Times New Roman"/>
          <w:sz w:val="20"/>
        </w:rPr>
        <w:t>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27. Организационное обеспечение деятельности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Организационное обеспечение деятельности органов судейского сообщества осуществляется </w:t>
      </w:r>
      <w:hyperlink r:id="rId147">
        <w:r w:rsidRPr="00E33515">
          <w:rPr>
            <w:rFonts w:ascii="Times New Roman" w:hAnsi="Times New Roman" w:cs="Times New Roman"/>
            <w:sz w:val="20"/>
          </w:rPr>
          <w:t>Судебным департаментом</w:t>
        </w:r>
      </w:hyperlink>
      <w:r w:rsidRPr="00E33515">
        <w:rPr>
          <w:rFonts w:ascii="Times New Roman" w:hAnsi="Times New Roman" w:cs="Times New Roman"/>
          <w:sz w:val="20"/>
        </w:rPr>
        <w:t xml:space="preserve"> при Верховном Суде Российской Федерации и входящими в его систему органами.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(п. 2 в ред. Федерального </w:t>
      </w:r>
      <w:hyperlink r:id="rId148">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Удостоверения </w:t>
      </w:r>
      <w:proofErr w:type="gramStart"/>
      <w:r w:rsidRPr="00E33515">
        <w:rPr>
          <w:rFonts w:ascii="Times New Roman" w:hAnsi="Times New Roman" w:cs="Times New Roman"/>
          <w:sz w:val="20"/>
        </w:rPr>
        <w:t>членов квалификационных коллегий судей субъектов Российской Федерации</w:t>
      </w:r>
      <w:proofErr w:type="gramEnd"/>
      <w:r w:rsidRPr="00E33515">
        <w:rPr>
          <w:rFonts w:ascii="Times New Roman" w:hAnsi="Times New Roman" w:cs="Times New Roman"/>
          <w:sz w:val="20"/>
        </w:rPr>
        <w:t xml:space="preserve"> подписываются председателями соответствующих квалификационных коллегий судей.</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п</w:t>
      </w:r>
      <w:proofErr w:type="gramEnd"/>
      <w:r w:rsidRPr="00E33515">
        <w:rPr>
          <w:rFonts w:ascii="Times New Roman" w:hAnsi="Times New Roman" w:cs="Times New Roman"/>
          <w:sz w:val="20"/>
        </w:rPr>
        <w:t xml:space="preserve">. 4 введен Федеральным </w:t>
      </w:r>
      <w:hyperlink r:id="rId149">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06.04.2015 N 69-ФЗ)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28. Финансовое и материально-техническое обеспечение деятельности органов судейского сообщества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2. </w:t>
      </w:r>
      <w:proofErr w:type="gramStart"/>
      <w:r w:rsidRPr="00E33515">
        <w:rPr>
          <w:rFonts w:ascii="Times New Roman" w:hAnsi="Times New Roman" w:cs="Times New Roman"/>
          <w:sz w:val="20"/>
        </w:rPr>
        <w:t>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50">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 xml:space="preserve">(в ред. Федерального </w:t>
      </w:r>
      <w:hyperlink r:id="rId151">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02.07.2013 N 185-ФЗ)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введена</w:t>
      </w:r>
      <w:proofErr w:type="gramEnd"/>
      <w:r w:rsidRPr="00E33515">
        <w:rPr>
          <w:rFonts w:ascii="Times New Roman" w:hAnsi="Times New Roman" w:cs="Times New Roman"/>
          <w:sz w:val="20"/>
        </w:rPr>
        <w:t xml:space="preserve"> Федеральным </w:t>
      </w:r>
      <w:hyperlink r:id="rId152">
        <w:r w:rsidRPr="00E33515">
          <w:rPr>
            <w:rFonts w:ascii="Times New Roman" w:hAnsi="Times New Roman" w:cs="Times New Roman"/>
            <w:sz w:val="20"/>
          </w:rPr>
          <w:t>законом</w:t>
        </w:r>
      </w:hyperlink>
      <w:r w:rsidRPr="00E33515">
        <w:rPr>
          <w:rFonts w:ascii="Times New Roman" w:hAnsi="Times New Roman" w:cs="Times New Roman"/>
          <w:sz w:val="20"/>
        </w:rPr>
        <w:t xml:space="preserve"> от 03.12.2011 N 388-ФЗ)</w:t>
      </w:r>
    </w:p>
    <w:p w:rsidR="00E33515" w:rsidRPr="00E33515" w:rsidRDefault="00E33515" w:rsidP="00E33515">
      <w:pPr>
        <w:pStyle w:val="ConsPlusNormal"/>
        <w:ind w:firstLine="540"/>
        <w:jc w:val="both"/>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1. </w:t>
      </w:r>
      <w:proofErr w:type="gramStart"/>
      <w:r w:rsidRPr="00E33515">
        <w:rPr>
          <w:rFonts w:ascii="Times New Roman" w:hAnsi="Times New Roman" w:cs="Times New Roman"/>
          <w:sz w:val="20"/>
        </w:rPr>
        <w:t xml:space="preserve">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3">
        <w:r w:rsidRPr="00E33515">
          <w:rPr>
            <w:rFonts w:ascii="Times New Roman" w:hAnsi="Times New Roman" w:cs="Times New Roman"/>
            <w:sz w:val="20"/>
          </w:rPr>
          <w:t>порядке</w:t>
        </w:r>
      </w:hyperlink>
      <w:r w:rsidRPr="00E33515">
        <w:rPr>
          <w:rFonts w:ascii="Times New Roman" w:hAnsi="Times New Roman" w:cs="Times New Roman"/>
          <w:sz w:val="20"/>
        </w:rPr>
        <w:t xml:space="preserve"> и в </w:t>
      </w:r>
      <w:hyperlink r:id="rId154">
        <w:r w:rsidRPr="00E33515">
          <w:rPr>
            <w:rFonts w:ascii="Times New Roman" w:hAnsi="Times New Roman" w:cs="Times New Roman"/>
            <w:sz w:val="20"/>
          </w:rPr>
          <w:t>размерах</w:t>
        </w:r>
      </w:hyperlink>
      <w:r w:rsidRPr="00E33515">
        <w:rPr>
          <w:rFonts w:ascii="Times New Roman" w:hAnsi="Times New Roman" w:cs="Times New Roman"/>
          <w:sz w:val="20"/>
        </w:rPr>
        <w:t>, устанавливаемых Правительством Российской Федерации.</w:t>
      </w:r>
      <w:proofErr w:type="gramEnd"/>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55">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02.07.2013 N 185-ФЗ)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lastRenderedPageBreak/>
        <w:t xml:space="preserve">2. За преподавателями юридических дисциплин образовательных организаций высшего образования, </w:t>
      </w:r>
      <w:proofErr w:type="gramStart"/>
      <w:r w:rsidRPr="00E33515">
        <w:rPr>
          <w:rFonts w:ascii="Times New Roman" w:hAnsi="Times New Roman" w:cs="Times New Roman"/>
          <w:sz w:val="20"/>
        </w:rPr>
        <w:t>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w:t>
      </w:r>
      <w:proofErr w:type="gramEnd"/>
      <w:r w:rsidRPr="00E33515">
        <w:rPr>
          <w:rFonts w:ascii="Times New Roman" w:hAnsi="Times New Roman" w:cs="Times New Roman"/>
          <w:sz w:val="20"/>
        </w:rPr>
        <w:t xml:space="preserve"> гарантии и компенсации, предоставляемые по основному месту работы в соответствии с трудовым законодательством.</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56">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02.07.2013 N 185-ФЗ)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jc w:val="center"/>
        <w:outlineLvl w:val="0"/>
        <w:rPr>
          <w:rFonts w:ascii="Times New Roman" w:hAnsi="Times New Roman" w:cs="Times New Roman"/>
          <w:sz w:val="20"/>
        </w:rPr>
      </w:pPr>
      <w:r w:rsidRPr="00E33515">
        <w:rPr>
          <w:rFonts w:ascii="Times New Roman" w:hAnsi="Times New Roman" w:cs="Times New Roman"/>
          <w:sz w:val="20"/>
        </w:rPr>
        <w:t>Глава V. ЗАКЛЮЧИТЕЛЬНЫЕ ПОЛОЖЕНИЯ</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Title"/>
        <w:ind w:firstLine="540"/>
        <w:jc w:val="both"/>
        <w:outlineLvl w:val="1"/>
        <w:rPr>
          <w:rFonts w:ascii="Times New Roman" w:hAnsi="Times New Roman" w:cs="Times New Roman"/>
          <w:sz w:val="20"/>
        </w:rPr>
      </w:pPr>
      <w:r w:rsidRPr="00E33515">
        <w:rPr>
          <w:rFonts w:ascii="Times New Roman" w:hAnsi="Times New Roman" w:cs="Times New Roman"/>
          <w:sz w:val="20"/>
        </w:rPr>
        <w:t>Статья 29. Порядок вступления в силу настоящего Федерального закона</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1. Настоящий Федеральный закон вступает в силу со дня его официального опубликования.</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3. </w:t>
      </w:r>
      <w:proofErr w:type="gramStart"/>
      <w:r w:rsidRPr="00E33515">
        <w:rPr>
          <w:rFonts w:ascii="Times New Roman" w:hAnsi="Times New Roman" w:cs="Times New Roman"/>
          <w:sz w:val="20"/>
        </w:rP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roofErr w:type="gramEnd"/>
      <w:r w:rsidRPr="00E33515">
        <w:rPr>
          <w:rFonts w:ascii="Times New Roman" w:hAnsi="Times New Roman" w:cs="Times New Roman"/>
          <w:sz w:val="20"/>
        </w:rPr>
        <w:t>.</w:t>
      </w:r>
    </w:p>
    <w:p w:rsidR="00E33515" w:rsidRPr="00E33515" w:rsidRDefault="00E33515" w:rsidP="00E33515">
      <w:pPr>
        <w:pStyle w:val="ConsPlusNormal"/>
        <w:jc w:val="both"/>
        <w:rPr>
          <w:rFonts w:ascii="Times New Roman" w:hAnsi="Times New Roman" w:cs="Times New Roman"/>
          <w:sz w:val="20"/>
        </w:rPr>
      </w:pPr>
      <w:r w:rsidRPr="00E33515">
        <w:rPr>
          <w:rFonts w:ascii="Times New Roman" w:hAnsi="Times New Roman" w:cs="Times New Roman"/>
          <w:sz w:val="20"/>
        </w:rPr>
        <w:t>(</w:t>
      </w:r>
      <w:proofErr w:type="gramStart"/>
      <w:r w:rsidRPr="00E33515">
        <w:rPr>
          <w:rFonts w:ascii="Times New Roman" w:hAnsi="Times New Roman" w:cs="Times New Roman"/>
          <w:sz w:val="20"/>
        </w:rPr>
        <w:t>в</w:t>
      </w:r>
      <w:proofErr w:type="gramEnd"/>
      <w:r w:rsidRPr="00E33515">
        <w:rPr>
          <w:rFonts w:ascii="Times New Roman" w:hAnsi="Times New Roman" w:cs="Times New Roman"/>
          <w:sz w:val="20"/>
        </w:rPr>
        <w:t xml:space="preserve"> ред. Федерального </w:t>
      </w:r>
      <w:hyperlink r:id="rId157">
        <w:r w:rsidRPr="00E33515">
          <w:rPr>
            <w:rFonts w:ascii="Times New Roman" w:hAnsi="Times New Roman" w:cs="Times New Roman"/>
            <w:sz w:val="20"/>
          </w:rPr>
          <w:t>закона</w:t>
        </w:r>
      </w:hyperlink>
      <w:r w:rsidRPr="00E33515">
        <w:rPr>
          <w:rFonts w:ascii="Times New Roman" w:hAnsi="Times New Roman" w:cs="Times New Roman"/>
          <w:sz w:val="20"/>
        </w:rPr>
        <w:t xml:space="preserve"> от 12.03.2014 N 29-ФЗ)</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6. </w:t>
      </w:r>
      <w:proofErr w:type="gramStart"/>
      <w:r w:rsidRPr="00E33515">
        <w:rPr>
          <w:rFonts w:ascii="Times New Roman" w:hAnsi="Times New Roman" w:cs="Times New Roman"/>
          <w:sz w:val="20"/>
        </w:rPr>
        <w:t>В течение трех месяцев со дня вступления в силу настоящего Федерального закона в субъектах Российской Федерации в порядке</w:t>
      </w:r>
      <w:proofErr w:type="gramEnd"/>
      <w:r w:rsidRPr="00E33515">
        <w:rPr>
          <w:rFonts w:ascii="Times New Roman" w:hAnsi="Times New Roman" w:cs="Times New Roman"/>
          <w:sz w:val="20"/>
        </w:rPr>
        <w:t>,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 xml:space="preserve">8. Исчисление </w:t>
      </w:r>
      <w:proofErr w:type="gramStart"/>
      <w:r w:rsidRPr="00E33515">
        <w:rPr>
          <w:rFonts w:ascii="Times New Roman" w:hAnsi="Times New Roman" w:cs="Times New Roman"/>
          <w:sz w:val="20"/>
        </w:rPr>
        <w:t>сроков полномочий членов советов судей</w:t>
      </w:r>
      <w:proofErr w:type="gramEnd"/>
      <w:r w:rsidRPr="00E33515">
        <w:rPr>
          <w:rFonts w:ascii="Times New Roman" w:hAnsi="Times New Roman" w:cs="Times New Roman"/>
          <w:sz w:val="20"/>
        </w:rPr>
        <w:t xml:space="preserve"> и квалификационных коллегий судей, предусмотренных </w:t>
      </w:r>
      <w:hyperlink w:anchor="P144">
        <w:r w:rsidRPr="00E33515">
          <w:rPr>
            <w:rFonts w:ascii="Times New Roman" w:hAnsi="Times New Roman" w:cs="Times New Roman"/>
            <w:sz w:val="20"/>
          </w:rPr>
          <w:t>пунктами 3</w:t>
        </w:r>
      </w:hyperlink>
      <w:r w:rsidRPr="00E33515">
        <w:rPr>
          <w:rFonts w:ascii="Times New Roman" w:hAnsi="Times New Roman" w:cs="Times New Roman"/>
          <w:sz w:val="20"/>
        </w:rPr>
        <w:t xml:space="preserve"> и </w:t>
      </w:r>
      <w:hyperlink w:anchor="P148">
        <w:r w:rsidRPr="00E33515">
          <w:rPr>
            <w:rFonts w:ascii="Times New Roman" w:hAnsi="Times New Roman" w:cs="Times New Roman"/>
            <w:sz w:val="20"/>
          </w:rPr>
          <w:t>4</w:t>
        </w:r>
      </w:hyperlink>
      <w:r w:rsidRPr="00E33515">
        <w:rPr>
          <w:rFonts w:ascii="Times New Roman" w:hAnsi="Times New Roman" w:cs="Times New Roman"/>
          <w:sz w:val="20"/>
        </w:rPr>
        <w:t xml:space="preserve"> статьи 8, пунктом 7 </w:t>
      </w:r>
      <w:hyperlink w:anchor="P253">
        <w:r w:rsidRPr="00E33515">
          <w:rPr>
            <w:rFonts w:ascii="Times New Roman" w:hAnsi="Times New Roman" w:cs="Times New Roman"/>
            <w:sz w:val="20"/>
          </w:rPr>
          <w:t>статьи 11</w:t>
        </w:r>
      </w:hyperlink>
      <w:r w:rsidRPr="00E33515">
        <w:rPr>
          <w:rFonts w:ascii="Times New Roman" w:hAnsi="Times New Roman" w:cs="Times New Roman"/>
          <w:sz w:val="20"/>
        </w:rP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9. Со дня вступления в силу настоящего Федерального закона признать утратившими силу:</w:t>
      </w:r>
    </w:p>
    <w:p w:rsidR="00E33515" w:rsidRPr="00E33515" w:rsidRDefault="00E33515" w:rsidP="00E33515">
      <w:pPr>
        <w:pStyle w:val="ConsPlusNormal"/>
        <w:ind w:firstLine="540"/>
        <w:jc w:val="both"/>
        <w:rPr>
          <w:rFonts w:ascii="Times New Roman" w:hAnsi="Times New Roman" w:cs="Times New Roman"/>
          <w:sz w:val="20"/>
        </w:rPr>
      </w:pPr>
      <w:r w:rsidRPr="00E33515">
        <w:rPr>
          <w:rFonts w:ascii="Times New Roman" w:hAnsi="Times New Roman" w:cs="Times New Roman"/>
          <w:sz w:val="20"/>
        </w:rP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E33515" w:rsidRPr="00E33515" w:rsidRDefault="00E33515" w:rsidP="00E33515">
      <w:pPr>
        <w:pStyle w:val="ConsPlusNormal"/>
        <w:ind w:firstLine="540"/>
        <w:jc w:val="both"/>
        <w:rPr>
          <w:rFonts w:ascii="Times New Roman" w:hAnsi="Times New Roman" w:cs="Times New Roman"/>
          <w:sz w:val="20"/>
        </w:rPr>
      </w:pPr>
      <w:hyperlink r:id="rId158">
        <w:r w:rsidRPr="00E33515">
          <w:rPr>
            <w:rFonts w:ascii="Times New Roman" w:hAnsi="Times New Roman" w:cs="Times New Roman"/>
            <w:sz w:val="20"/>
          </w:rPr>
          <w:t>пункт 1</w:t>
        </w:r>
      </w:hyperlink>
      <w:r w:rsidRPr="00E33515">
        <w:rPr>
          <w:rFonts w:ascii="Times New Roman" w:hAnsi="Times New Roman" w:cs="Times New Roman"/>
          <w:sz w:val="20"/>
        </w:rP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E33515" w:rsidRPr="00E33515" w:rsidRDefault="00E33515" w:rsidP="00E33515">
      <w:pPr>
        <w:pStyle w:val="ConsPlusNormal"/>
        <w:ind w:firstLine="540"/>
        <w:jc w:val="both"/>
        <w:rPr>
          <w:rFonts w:ascii="Times New Roman" w:hAnsi="Times New Roman" w:cs="Times New Roman"/>
          <w:sz w:val="20"/>
        </w:rPr>
      </w:pPr>
      <w:hyperlink r:id="rId159">
        <w:proofErr w:type="gramStart"/>
        <w:r w:rsidRPr="00E33515">
          <w:rPr>
            <w:rFonts w:ascii="Times New Roman" w:hAnsi="Times New Roman" w:cs="Times New Roman"/>
            <w:sz w:val="20"/>
          </w:rPr>
          <w:t>пункт 10</w:t>
        </w:r>
      </w:hyperlink>
      <w:r w:rsidRPr="00E33515">
        <w:rPr>
          <w:rFonts w:ascii="Times New Roman" w:hAnsi="Times New Roman" w:cs="Times New Roman"/>
          <w:sz w:val="20"/>
        </w:rP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E33515" w:rsidRPr="00E33515" w:rsidRDefault="00E33515" w:rsidP="00E33515">
      <w:pPr>
        <w:pStyle w:val="ConsPlusNormal"/>
        <w:ind w:firstLine="540"/>
        <w:jc w:val="both"/>
        <w:rPr>
          <w:rFonts w:ascii="Times New Roman" w:hAnsi="Times New Roman" w:cs="Times New Roman"/>
          <w:sz w:val="20"/>
        </w:rPr>
      </w:pPr>
      <w:proofErr w:type="gramStart"/>
      <w:r w:rsidRPr="00E33515">
        <w:rPr>
          <w:rFonts w:ascii="Times New Roman" w:hAnsi="Times New Roman" w:cs="Times New Roman"/>
          <w:sz w:val="20"/>
        </w:rPr>
        <w:t xml:space="preserve">Установить, что со дня вступления в силу настоящего Федерального закона </w:t>
      </w:r>
      <w:hyperlink r:id="rId160">
        <w:r w:rsidRPr="00E33515">
          <w:rPr>
            <w:rFonts w:ascii="Times New Roman" w:hAnsi="Times New Roman" w:cs="Times New Roman"/>
            <w:sz w:val="20"/>
          </w:rPr>
          <w:t>Положение</w:t>
        </w:r>
      </w:hyperlink>
      <w:r w:rsidRPr="00E33515">
        <w:rPr>
          <w:rFonts w:ascii="Times New Roman" w:hAnsi="Times New Roman" w:cs="Times New Roman"/>
          <w:sz w:val="20"/>
        </w:rP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w:t>
      </w:r>
      <w:proofErr w:type="gramEnd"/>
      <w:r w:rsidRPr="00E33515">
        <w:rPr>
          <w:rFonts w:ascii="Times New Roman" w:hAnsi="Times New Roman" w:cs="Times New Roman"/>
          <w:sz w:val="20"/>
        </w:rPr>
        <w:t xml:space="preserve">, не </w:t>
      </w:r>
      <w:proofErr w:type="gramStart"/>
      <w:r w:rsidRPr="00E33515">
        <w:rPr>
          <w:rFonts w:ascii="Times New Roman" w:hAnsi="Times New Roman" w:cs="Times New Roman"/>
          <w:sz w:val="20"/>
        </w:rPr>
        <w:lastRenderedPageBreak/>
        <w:t>противоречащей</w:t>
      </w:r>
      <w:proofErr w:type="gramEnd"/>
      <w:r w:rsidRPr="00E33515">
        <w:rPr>
          <w:rFonts w:ascii="Times New Roman" w:hAnsi="Times New Roman" w:cs="Times New Roman"/>
          <w:sz w:val="20"/>
        </w:rPr>
        <w:t xml:space="preserve"> настоящему Федеральному закону.</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Президент</w:t>
      </w: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Российской Федерации</w:t>
      </w:r>
    </w:p>
    <w:p w:rsidR="00E33515" w:rsidRPr="00E33515" w:rsidRDefault="00E33515" w:rsidP="00E33515">
      <w:pPr>
        <w:pStyle w:val="ConsPlusNormal"/>
        <w:jc w:val="right"/>
        <w:rPr>
          <w:rFonts w:ascii="Times New Roman" w:hAnsi="Times New Roman" w:cs="Times New Roman"/>
          <w:sz w:val="20"/>
        </w:rPr>
      </w:pPr>
      <w:r w:rsidRPr="00E33515">
        <w:rPr>
          <w:rFonts w:ascii="Times New Roman" w:hAnsi="Times New Roman" w:cs="Times New Roman"/>
          <w:sz w:val="20"/>
        </w:rPr>
        <w:t>В.ПУТИН</w:t>
      </w:r>
    </w:p>
    <w:p w:rsidR="00E33515" w:rsidRPr="00E33515" w:rsidRDefault="00E33515" w:rsidP="00E33515">
      <w:pPr>
        <w:pStyle w:val="ConsPlusNormal"/>
        <w:rPr>
          <w:rFonts w:ascii="Times New Roman" w:hAnsi="Times New Roman" w:cs="Times New Roman"/>
          <w:sz w:val="20"/>
        </w:rPr>
      </w:pPr>
      <w:r w:rsidRPr="00E33515">
        <w:rPr>
          <w:rFonts w:ascii="Times New Roman" w:hAnsi="Times New Roman" w:cs="Times New Roman"/>
          <w:sz w:val="20"/>
        </w:rPr>
        <w:t>Москва, Кремль</w:t>
      </w:r>
    </w:p>
    <w:p w:rsidR="00E33515" w:rsidRPr="00E33515" w:rsidRDefault="00E33515" w:rsidP="00E33515">
      <w:pPr>
        <w:pStyle w:val="ConsPlusNormal"/>
        <w:rPr>
          <w:rFonts w:ascii="Times New Roman" w:hAnsi="Times New Roman" w:cs="Times New Roman"/>
          <w:sz w:val="20"/>
        </w:rPr>
      </w:pPr>
      <w:r w:rsidRPr="00E33515">
        <w:rPr>
          <w:rFonts w:ascii="Times New Roman" w:hAnsi="Times New Roman" w:cs="Times New Roman"/>
          <w:sz w:val="20"/>
        </w:rPr>
        <w:t>14 марта 2002 года</w:t>
      </w:r>
    </w:p>
    <w:p w:rsidR="00E33515" w:rsidRPr="00E33515" w:rsidRDefault="00E33515" w:rsidP="00E33515">
      <w:pPr>
        <w:pStyle w:val="ConsPlusNormal"/>
        <w:rPr>
          <w:rFonts w:ascii="Times New Roman" w:hAnsi="Times New Roman" w:cs="Times New Roman"/>
          <w:sz w:val="20"/>
        </w:rPr>
      </w:pPr>
      <w:r w:rsidRPr="00E33515">
        <w:rPr>
          <w:rFonts w:ascii="Times New Roman" w:hAnsi="Times New Roman" w:cs="Times New Roman"/>
          <w:sz w:val="20"/>
        </w:rPr>
        <w:t>N 30-ФЗ</w:t>
      </w: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rPr>
          <w:rFonts w:ascii="Times New Roman" w:hAnsi="Times New Roman" w:cs="Times New Roman"/>
          <w:sz w:val="20"/>
        </w:rPr>
      </w:pPr>
    </w:p>
    <w:p w:rsidR="00E33515" w:rsidRPr="00E33515" w:rsidRDefault="00E33515" w:rsidP="00E33515">
      <w:pPr>
        <w:pStyle w:val="ConsPlusNormal"/>
        <w:pBdr>
          <w:bottom w:val="single" w:sz="6" w:space="0" w:color="auto"/>
        </w:pBdr>
        <w:jc w:val="both"/>
        <w:rPr>
          <w:rFonts w:ascii="Times New Roman" w:hAnsi="Times New Roman" w:cs="Times New Roman"/>
          <w:sz w:val="20"/>
        </w:rPr>
      </w:pPr>
    </w:p>
    <w:p w:rsidR="00EE2DDF" w:rsidRPr="00E33515" w:rsidRDefault="00EE2DDF" w:rsidP="00E33515">
      <w:pPr>
        <w:spacing w:after="0" w:line="240" w:lineRule="auto"/>
        <w:rPr>
          <w:rFonts w:ascii="Times New Roman" w:hAnsi="Times New Roman" w:cs="Times New Roman"/>
          <w:sz w:val="20"/>
          <w:szCs w:val="20"/>
        </w:rPr>
      </w:pPr>
    </w:p>
    <w:sectPr w:rsidR="00EE2DDF" w:rsidRPr="00E33515" w:rsidSect="00393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15"/>
    <w:rsid w:val="00E33515"/>
    <w:rsid w:val="00EE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3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35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3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3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35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35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35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3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35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35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35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35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35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35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328148&amp;dst=100018"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59" TargetMode="External"/><Relationship Id="rId47" Type="http://schemas.openxmlformats.org/officeDocument/2006/relationships/hyperlink" Target="https://login.consultant.ru/link/?req=doc&amp;base=LAW&amp;n=48871&amp;dst=100022" TargetMode="External"/><Relationship Id="rId63" Type="http://schemas.openxmlformats.org/officeDocument/2006/relationships/hyperlink" Target="https://login.consultant.ru/link/?req=doc&amp;base=LAW&amp;n=357795&amp;dst=100037" TargetMode="External"/><Relationship Id="rId68" Type="http://schemas.openxmlformats.org/officeDocument/2006/relationships/hyperlink" Target="https://login.consultant.ru/link/?req=doc&amp;base=LAW&amp;n=510555&amp;dst=100026" TargetMode="External"/><Relationship Id="rId84" Type="http://schemas.openxmlformats.org/officeDocument/2006/relationships/hyperlink" Target="https://login.consultant.ru/link/?req=doc&amp;base=LAW&amp;n=493073&amp;dst=100016" TargetMode="External"/><Relationship Id="rId89" Type="http://schemas.openxmlformats.org/officeDocument/2006/relationships/hyperlink" Target="https://login.consultant.ru/link/?req=doc&amp;base=LAW&amp;n=176329&amp;dst=100058" TargetMode="External"/><Relationship Id="rId112" Type="http://schemas.openxmlformats.org/officeDocument/2006/relationships/hyperlink" Target="https://login.consultant.ru/link/?req=doc&amp;base=LAW&amp;n=510515&amp;dst=50" TargetMode="External"/><Relationship Id="rId133" Type="http://schemas.openxmlformats.org/officeDocument/2006/relationships/hyperlink" Target="https://login.consultant.ru/link/?req=doc&amp;base=LAW&amp;n=89869&amp;dst=100010" TargetMode="External"/><Relationship Id="rId138" Type="http://schemas.openxmlformats.org/officeDocument/2006/relationships/hyperlink" Target="https://login.consultant.ru/link/?req=doc&amp;base=LAW&amp;n=421015&amp;dst=100348" TargetMode="External"/><Relationship Id="rId154" Type="http://schemas.openxmlformats.org/officeDocument/2006/relationships/hyperlink" Target="https://login.consultant.ru/link/?req=doc&amp;base=LAW&amp;n=332686&amp;dst=100011" TargetMode="External"/><Relationship Id="rId159" Type="http://schemas.openxmlformats.org/officeDocument/2006/relationships/hyperlink" Target="https://login.consultant.ru/link/?req=doc&amp;base=LAW&amp;n=23737&amp;dst=100042" TargetMode="Externa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89"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60155&amp;dst=100022" TargetMode="External"/><Relationship Id="rId37" Type="http://schemas.openxmlformats.org/officeDocument/2006/relationships/hyperlink" Target="https://login.consultant.ru/link/?req=doc&amp;base=LAW&amp;n=107695&amp;dst=100010" TargetMode="External"/><Relationship Id="rId53" Type="http://schemas.openxmlformats.org/officeDocument/2006/relationships/hyperlink" Target="https://login.consultant.ru/link/?req=doc&amp;base=LAW&amp;n=176329&amp;dst=100027" TargetMode="External"/><Relationship Id="rId58" Type="http://schemas.openxmlformats.org/officeDocument/2006/relationships/hyperlink" Target="https://login.consultant.ru/link/?req=doc&amp;base=LAW&amp;n=186993&amp;dst=100009" TargetMode="External"/><Relationship Id="rId74" Type="http://schemas.openxmlformats.org/officeDocument/2006/relationships/hyperlink" Target="https://login.consultant.ru/link/?req=doc&amp;base=LAW&amp;n=370100&amp;dst=100070" TargetMode="External"/><Relationship Id="rId79" Type="http://schemas.openxmlformats.org/officeDocument/2006/relationships/hyperlink" Target="https://login.consultant.ru/link/?req=doc&amp;base=LAW&amp;n=451742&amp;dst=100176" TargetMode="External"/><Relationship Id="rId102" Type="http://schemas.openxmlformats.org/officeDocument/2006/relationships/hyperlink" Target="https://login.consultant.ru/link/?req=doc&amp;base=LAW&amp;n=421015&amp;dst=100333" TargetMode="External"/><Relationship Id="rId123" Type="http://schemas.openxmlformats.org/officeDocument/2006/relationships/hyperlink" Target="https://login.consultant.ru/link/?req=doc&amp;base=LAW&amp;n=52703&amp;dst=100041" TargetMode="External"/><Relationship Id="rId128" Type="http://schemas.openxmlformats.org/officeDocument/2006/relationships/hyperlink" Target="https://login.consultant.ru/link/?req=doc&amp;base=LAW&amp;n=303440&amp;dst=100038" TargetMode="External"/><Relationship Id="rId144" Type="http://schemas.openxmlformats.org/officeDocument/2006/relationships/hyperlink" Target="https://login.consultant.ru/link/?req=doc&amp;base=LAW&amp;n=370100&amp;dst=100075" TargetMode="External"/><Relationship Id="rId149" Type="http://schemas.openxmlformats.org/officeDocument/2006/relationships/hyperlink" Target="https://login.consultant.ru/link/?req=doc&amp;base=LAW&amp;n=177593&amp;dst=100082"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503295&amp;dst=100002" TargetMode="External"/><Relationship Id="rId95" Type="http://schemas.openxmlformats.org/officeDocument/2006/relationships/hyperlink" Target="https://login.consultant.ru/link/?req=doc&amp;base=LAW&amp;n=421015&amp;dst=100327" TargetMode="External"/><Relationship Id="rId160" Type="http://schemas.openxmlformats.org/officeDocument/2006/relationships/hyperlink" Target="https://login.consultant.ru/link/?req=doc&amp;base=LAW&amp;n=16887&amp;dst=100102" TargetMode="Externa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03484&amp;dst=100162" TargetMode="External"/><Relationship Id="rId48" Type="http://schemas.openxmlformats.org/officeDocument/2006/relationships/hyperlink" Target="https://login.consultant.ru/link/?req=doc&amp;base=LAW&amp;n=421015&amp;dst=100285" TargetMode="External"/><Relationship Id="rId64" Type="http://schemas.openxmlformats.org/officeDocument/2006/relationships/hyperlink" Target="https://login.consultant.ru/link/?req=doc&amp;base=LAW&amp;n=176329&amp;dst=100029" TargetMode="External"/><Relationship Id="rId69" Type="http://schemas.openxmlformats.org/officeDocument/2006/relationships/hyperlink" Target="https://login.consultant.ru/link/?req=doc&amp;base=LAW&amp;n=329959&amp;dst=100019" TargetMode="External"/><Relationship Id="rId113" Type="http://schemas.openxmlformats.org/officeDocument/2006/relationships/hyperlink" Target="https://login.consultant.ru/link/?req=doc&amp;base=LAW&amp;n=370100&amp;dst=100072" TargetMode="External"/><Relationship Id="rId118" Type="http://schemas.openxmlformats.org/officeDocument/2006/relationships/hyperlink" Target="https://login.consultant.ru/link/?req=doc&amp;base=LAW&amp;n=48871&amp;dst=100063" TargetMode="External"/><Relationship Id="rId134" Type="http://schemas.openxmlformats.org/officeDocument/2006/relationships/hyperlink" Target="https://login.consultant.ru/link/?req=doc&amp;base=LAW&amp;n=93461&amp;dst=100031" TargetMode="External"/><Relationship Id="rId139" Type="http://schemas.openxmlformats.org/officeDocument/2006/relationships/hyperlink" Target="https://login.consultant.ru/link/?req=doc&amp;base=LAW&amp;n=303440&amp;dst=100044" TargetMode="External"/><Relationship Id="rId80" Type="http://schemas.openxmlformats.org/officeDocument/2006/relationships/hyperlink" Target="https://login.consultant.ru/link/?req=doc&amp;base=LAW&amp;n=180734&amp;dst=100009" TargetMode="External"/><Relationship Id="rId85" Type="http://schemas.openxmlformats.org/officeDocument/2006/relationships/hyperlink" Target="https://login.consultant.ru/link/?req=doc&amp;base=LAW&amp;n=180734&amp;dst=100013" TargetMode="External"/><Relationship Id="rId150" Type="http://schemas.openxmlformats.org/officeDocument/2006/relationships/hyperlink" Target="https://login.consultant.ru/link/?req=doc&amp;base=LAW&amp;n=176329&amp;dst=100093" TargetMode="External"/><Relationship Id="rId155" Type="http://schemas.openxmlformats.org/officeDocument/2006/relationships/hyperlink" Target="https://login.consultant.ru/link/?req=doc&amp;base=LAW&amp;n=479093&amp;dst=101462"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510515" TargetMode="External"/><Relationship Id="rId38" Type="http://schemas.openxmlformats.org/officeDocument/2006/relationships/hyperlink" Target="https://login.consultant.ru/link/?req=doc&amp;base=LAW&amp;n=433844" TargetMode="External"/><Relationship Id="rId59" Type="http://schemas.openxmlformats.org/officeDocument/2006/relationships/hyperlink" Target="https://login.consultant.ru/link/?req=doc&amp;base=LAW&amp;n=421015&amp;dst=100302" TargetMode="External"/><Relationship Id="rId103" Type="http://schemas.openxmlformats.org/officeDocument/2006/relationships/hyperlink" Target="https://login.consultant.ru/link/?req=doc&amp;base=LAW&amp;n=303484&amp;dst=100187" TargetMode="External"/><Relationship Id="rId108" Type="http://schemas.openxmlformats.org/officeDocument/2006/relationships/hyperlink" Target="https://login.consultant.ru/link/?req=doc&amp;base=LAW&amp;n=421015&amp;dst=100339" TargetMode="External"/><Relationship Id="rId124" Type="http://schemas.openxmlformats.org/officeDocument/2006/relationships/hyperlink" Target="https://login.consultant.ru/link/?req=doc&amp;base=LAW&amp;n=89465&amp;dst=100025" TargetMode="External"/><Relationship Id="rId129" Type="http://schemas.openxmlformats.org/officeDocument/2006/relationships/hyperlink" Target="https://login.consultant.ru/link/?req=doc&amp;base=LAW&amp;n=303440&amp;dst=100040"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176329&amp;dst=100026" TargetMode="External"/><Relationship Id="rId54" Type="http://schemas.openxmlformats.org/officeDocument/2006/relationships/hyperlink" Target="https://login.consultant.ru/link/?req=doc&amp;base=LAW&amp;n=370100&amp;dst=100061" TargetMode="External"/><Relationship Id="rId62" Type="http://schemas.openxmlformats.org/officeDocument/2006/relationships/hyperlink" Target="https://login.consultant.ru/link/?req=doc&amp;base=EXP&amp;n=813367" TargetMode="External"/><Relationship Id="rId70" Type="http://schemas.openxmlformats.org/officeDocument/2006/relationships/hyperlink" Target="https://login.consultant.ru/link/?req=doc&amp;base=LAW&amp;n=357795&amp;dst=100039" TargetMode="External"/><Relationship Id="rId75" Type="http://schemas.openxmlformats.org/officeDocument/2006/relationships/hyperlink" Target="https://login.consultant.ru/link/?req=doc&amp;base=LAW&amp;n=370100&amp;dst=100071" TargetMode="External"/><Relationship Id="rId83" Type="http://schemas.openxmlformats.org/officeDocument/2006/relationships/hyperlink" Target="https://login.consultant.ru/link/?req=doc&amp;base=LAW&amp;n=107695&amp;dst=100012" TargetMode="External"/><Relationship Id="rId88" Type="http://schemas.openxmlformats.org/officeDocument/2006/relationships/hyperlink" Target="https://login.consultant.ru/link/?req=doc&amp;base=LAW&amp;n=198863&amp;dst=100009" TargetMode="External"/><Relationship Id="rId91" Type="http://schemas.openxmlformats.org/officeDocument/2006/relationships/hyperlink" Target="https://login.consultant.ru/link/?req=doc&amp;base=LAW&amp;n=176329&amp;dst=100060" TargetMode="External"/><Relationship Id="rId96" Type="http://schemas.openxmlformats.org/officeDocument/2006/relationships/hyperlink" Target="https://login.consultant.ru/link/?req=doc&amp;base=LAW&amp;n=303484&amp;dst=100185" TargetMode="External"/><Relationship Id="rId111" Type="http://schemas.openxmlformats.org/officeDocument/2006/relationships/hyperlink" Target="https://login.consultant.ru/link/?req=doc&amp;base=LAW&amp;n=328148&amp;dst=100016" TargetMode="External"/><Relationship Id="rId132" Type="http://schemas.openxmlformats.org/officeDocument/2006/relationships/hyperlink" Target="https://login.consultant.ru/link/?req=doc&amp;base=LAW&amp;n=89869&amp;dst=100008" TargetMode="External"/><Relationship Id="rId140" Type="http://schemas.openxmlformats.org/officeDocument/2006/relationships/hyperlink" Target="https://login.consultant.ru/link/?req=doc&amp;base=LAW&amp;n=176329&amp;dst=100068" TargetMode="External"/><Relationship Id="rId145" Type="http://schemas.openxmlformats.org/officeDocument/2006/relationships/hyperlink" Target="https://login.consultant.ru/link/?req=doc&amp;base=LAW&amp;n=177593&amp;dst=100078" TargetMode="External"/><Relationship Id="rId153" Type="http://schemas.openxmlformats.org/officeDocument/2006/relationships/hyperlink" Target="https://login.consultant.ru/link/?req=doc&amp;base=LAW&amp;n=332686&amp;dst=100009"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443982&amp;dst=100002" TargetMode="External"/><Relationship Id="rId49" Type="http://schemas.openxmlformats.org/officeDocument/2006/relationships/hyperlink" Target="https://login.consultant.ru/link/?req=doc&amp;base=LAW&amp;n=303484&amp;dst=100164" TargetMode="External"/><Relationship Id="rId57" Type="http://schemas.openxmlformats.org/officeDocument/2006/relationships/hyperlink" Target="https://login.consultant.ru/link/?req=doc&amp;base=LAW&amp;n=357795&amp;dst=100017" TargetMode="External"/><Relationship Id="rId106" Type="http://schemas.openxmlformats.org/officeDocument/2006/relationships/hyperlink" Target="https://login.consultant.ru/link/?req=doc&amp;base=LAW&amp;n=421015&amp;dst=100337" TargetMode="External"/><Relationship Id="rId114" Type="http://schemas.openxmlformats.org/officeDocument/2006/relationships/hyperlink" Target="https://login.consultant.ru/link/?req=doc&amp;base=LAW&amp;n=501449&amp;dst=100724" TargetMode="External"/><Relationship Id="rId119" Type="http://schemas.openxmlformats.org/officeDocument/2006/relationships/hyperlink" Target="https://login.consultant.ru/link/?req=doc&amp;base=LAW&amp;n=433844" TargetMode="External"/><Relationship Id="rId127" Type="http://schemas.openxmlformats.org/officeDocument/2006/relationships/hyperlink" Target="https://login.consultant.ru/link/?req=doc&amp;base=LAW&amp;n=48871&amp;dst=100064"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510555&amp;dst=100026" TargetMode="External"/><Relationship Id="rId44" Type="http://schemas.openxmlformats.org/officeDocument/2006/relationships/hyperlink" Target="https://login.consultant.ru/link/?req=doc&amp;base=LAW&amp;n=357795&amp;dst=100011" TargetMode="External"/><Relationship Id="rId52" Type="http://schemas.openxmlformats.org/officeDocument/2006/relationships/hyperlink" Target="https://login.consultant.ru/link/?req=doc&amp;base=LAW&amp;n=370100&amp;dst=100060" TargetMode="External"/><Relationship Id="rId60" Type="http://schemas.openxmlformats.org/officeDocument/2006/relationships/hyperlink" Target="https://login.consultant.ru/link/?req=doc&amp;base=LAW&amp;n=370100&amp;dst=100066" TargetMode="External"/><Relationship Id="rId65" Type="http://schemas.openxmlformats.org/officeDocument/2006/relationships/hyperlink" Target="https://login.consultant.ru/link/?req=doc&amp;base=LAW&amp;n=303440&amp;dst=100033" TargetMode="External"/><Relationship Id="rId73" Type="http://schemas.openxmlformats.org/officeDocument/2006/relationships/hyperlink" Target="https://login.consultant.ru/link/?req=doc&amp;base=LAW&amp;n=370100&amp;dst=100069" TargetMode="External"/><Relationship Id="rId78" Type="http://schemas.openxmlformats.org/officeDocument/2006/relationships/hyperlink" Target="https://login.consultant.ru/link/?req=doc&amp;base=LAW&amp;n=186993&amp;dst=100010" TargetMode="External"/><Relationship Id="rId81" Type="http://schemas.openxmlformats.org/officeDocument/2006/relationships/hyperlink" Target="https://login.consultant.ru/link/?req=doc&amp;base=LAW&amp;n=493073&amp;dst=100012" TargetMode="External"/><Relationship Id="rId86" Type="http://schemas.openxmlformats.org/officeDocument/2006/relationships/hyperlink" Target="https://login.consultant.ru/link/?req=doc&amp;base=LAW&amp;n=43092&amp;dst=100008" TargetMode="External"/><Relationship Id="rId94" Type="http://schemas.openxmlformats.org/officeDocument/2006/relationships/hyperlink" Target="https://login.consultant.ru/link/?req=doc&amp;base=LAW&amp;n=421015&amp;dst=100325" TargetMode="External"/><Relationship Id="rId99" Type="http://schemas.openxmlformats.org/officeDocument/2006/relationships/hyperlink" Target="https://login.consultant.ru/link/?req=doc&amp;base=LAW&amp;n=501449&amp;dst=100720" TargetMode="External"/><Relationship Id="rId101" Type="http://schemas.openxmlformats.org/officeDocument/2006/relationships/hyperlink" Target="https://login.consultant.ru/link/?req=doc&amp;base=LAW&amp;n=303484&amp;dst=100186" TargetMode="External"/><Relationship Id="rId122" Type="http://schemas.openxmlformats.org/officeDocument/2006/relationships/hyperlink" Target="https://login.consultant.ru/link/?req=doc&amp;base=LAW&amp;n=501449&amp;dst=100729" TargetMode="External"/><Relationship Id="rId130" Type="http://schemas.openxmlformats.org/officeDocument/2006/relationships/hyperlink" Target="https://login.consultant.ru/link/?req=doc&amp;base=LAW&amp;n=135991&amp;dst=100011" TargetMode="External"/><Relationship Id="rId135" Type="http://schemas.openxmlformats.org/officeDocument/2006/relationships/hyperlink" Target="https://login.consultant.ru/link/?req=doc&amp;base=LAW&amp;n=135991&amp;dst=100013" TargetMode="External"/><Relationship Id="rId143" Type="http://schemas.openxmlformats.org/officeDocument/2006/relationships/hyperlink" Target="https://login.consultant.ru/link/?req=doc&amp;base=LAW&amp;n=177593&amp;dst=100064" TargetMode="External"/><Relationship Id="rId148" Type="http://schemas.openxmlformats.org/officeDocument/2006/relationships/hyperlink" Target="https://login.consultant.ru/link/?req=doc&amp;base=LAW&amp;n=176329&amp;dst=100091" TargetMode="External"/><Relationship Id="rId151" Type="http://schemas.openxmlformats.org/officeDocument/2006/relationships/hyperlink" Target="https://login.consultant.ru/link/?req=doc&amp;base=LAW&amp;n=479093&amp;dst=101461" TargetMode="External"/><Relationship Id="rId156" Type="http://schemas.openxmlformats.org/officeDocument/2006/relationships/hyperlink" Target="https://login.consultant.ru/link/?req=doc&amp;base=LAW&amp;n=479093&amp;dst=10146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176329&amp;dst=100024" TargetMode="External"/><Relationship Id="rId109" Type="http://schemas.openxmlformats.org/officeDocument/2006/relationships/hyperlink" Target="https://login.consultant.ru/link/?req=doc&amp;base=LAW&amp;n=303484&amp;dst=100190" TargetMode="External"/><Relationship Id="rId34" Type="http://schemas.openxmlformats.org/officeDocument/2006/relationships/hyperlink" Target="https://login.consultant.ru/link/?req=doc&amp;base=LAW&amp;n=176329&amp;dst=100021" TargetMode="External"/><Relationship Id="rId50" Type="http://schemas.openxmlformats.org/officeDocument/2006/relationships/hyperlink" Target="https://login.consultant.ru/link/?req=doc&amp;base=LAW&amp;n=357795&amp;dst=100014" TargetMode="External"/><Relationship Id="rId55" Type="http://schemas.openxmlformats.org/officeDocument/2006/relationships/hyperlink" Target="https://login.consultant.ru/link/?req=doc&amp;base=LAW&amp;n=370100&amp;dst=100064" TargetMode="External"/><Relationship Id="rId76" Type="http://schemas.openxmlformats.org/officeDocument/2006/relationships/hyperlink" Target="https://login.consultant.ru/link/?req=doc&amp;base=LAW&amp;n=493073&amp;dst=100010" TargetMode="External"/><Relationship Id="rId97" Type="http://schemas.openxmlformats.org/officeDocument/2006/relationships/hyperlink" Target="https://login.consultant.ru/link/?req=doc&amp;base=LAW&amp;n=421015&amp;dst=100329" TargetMode="External"/><Relationship Id="rId104" Type="http://schemas.openxmlformats.org/officeDocument/2006/relationships/hyperlink" Target="https://login.consultant.ru/link/?req=doc&amp;base=LAW&amp;n=421015&amp;dst=100335" TargetMode="External"/><Relationship Id="rId120" Type="http://schemas.openxmlformats.org/officeDocument/2006/relationships/hyperlink" Target="https://login.consultant.ru/link/?req=doc&amp;base=LAW&amp;n=501449&amp;dst=100727" TargetMode="External"/><Relationship Id="rId125" Type="http://schemas.openxmlformats.org/officeDocument/2006/relationships/hyperlink" Target="https://login.consultant.ru/link/?req=doc&amp;base=LAW&amp;n=93461&amp;dst=100030" TargetMode="External"/><Relationship Id="rId141" Type="http://schemas.openxmlformats.org/officeDocument/2006/relationships/hyperlink" Target="https://login.consultant.ru/link/?req=doc&amp;base=LAW&amp;n=177593&amp;dst=100061" TargetMode="External"/><Relationship Id="rId146" Type="http://schemas.openxmlformats.org/officeDocument/2006/relationships/hyperlink" Target="https://login.consultant.ru/link/?req=doc&amp;base=LAW&amp;n=177593&amp;dst=100080"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03484&amp;dst=100170" TargetMode="External"/><Relationship Id="rId92" Type="http://schemas.openxmlformats.org/officeDocument/2006/relationships/hyperlink" Target="https://login.consultant.ru/link/?req=doc&amp;base=LAW&amp;n=177593&amp;dst=100059"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433844" TargetMode="External"/><Relationship Id="rId45" Type="http://schemas.openxmlformats.org/officeDocument/2006/relationships/hyperlink" Target="https://login.consultant.ru/link/?req=doc&amp;base=LAW&amp;n=370100&amp;dst=100058" TargetMode="External"/><Relationship Id="rId66" Type="http://schemas.openxmlformats.org/officeDocument/2006/relationships/hyperlink" Target="https://login.consultant.ru/link/?req=doc&amp;base=LAW&amp;n=176329&amp;dst=100031" TargetMode="External"/><Relationship Id="rId87" Type="http://schemas.openxmlformats.org/officeDocument/2006/relationships/hyperlink" Target="https://login.consultant.ru/link/?req=doc&amp;base=LAW&amp;n=177593&amp;dst=100031" TargetMode="External"/><Relationship Id="rId110" Type="http://schemas.openxmlformats.org/officeDocument/2006/relationships/hyperlink" Target="https://login.consultant.ru/link/?req=doc&amp;base=LAW&amp;n=503295&amp;dst=100002" TargetMode="External"/><Relationship Id="rId115" Type="http://schemas.openxmlformats.org/officeDocument/2006/relationships/hyperlink" Target="https://login.consultant.ru/link/?req=doc&amp;base=LAW&amp;n=94265&amp;dst=100026" TargetMode="External"/><Relationship Id="rId131" Type="http://schemas.openxmlformats.org/officeDocument/2006/relationships/hyperlink" Target="https://login.consultant.ru/link/?req=doc&amp;base=LAW&amp;n=503295&amp;dst=100132" TargetMode="External"/><Relationship Id="rId136" Type="http://schemas.openxmlformats.org/officeDocument/2006/relationships/hyperlink" Target="https://login.consultant.ru/link/?req=doc&amp;base=LAW&amp;n=421015&amp;dst=100344" TargetMode="External"/><Relationship Id="rId157" Type="http://schemas.openxmlformats.org/officeDocument/2006/relationships/hyperlink" Target="https://login.consultant.ru/link/?req=doc&amp;base=LAW&amp;n=421015&amp;dst=100353" TargetMode="External"/><Relationship Id="rId61" Type="http://schemas.openxmlformats.org/officeDocument/2006/relationships/hyperlink" Target="https://login.consultant.ru/link/?req=doc&amp;base=EXP&amp;n=813367&amp;dst=100050" TargetMode="External"/><Relationship Id="rId82" Type="http://schemas.openxmlformats.org/officeDocument/2006/relationships/hyperlink" Target="https://login.consultant.ru/link/?req=doc&amp;base=LAW&amp;n=493073&amp;dst=100014" TargetMode="External"/><Relationship Id="rId152" Type="http://schemas.openxmlformats.org/officeDocument/2006/relationships/hyperlink" Target="https://login.consultant.ru/link/?req=doc&amp;base=LAW&amp;n=176329&amp;dst=100094"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176329&amp;dst=100023" TargetMode="External"/><Relationship Id="rId56" Type="http://schemas.openxmlformats.org/officeDocument/2006/relationships/hyperlink" Target="https://login.consultant.ru/link/?req=doc&amp;base=LAW&amp;n=370100&amp;dst=100065" TargetMode="External"/><Relationship Id="rId77" Type="http://schemas.openxmlformats.org/officeDocument/2006/relationships/hyperlink" Target="https://login.consultant.ru/link/?req=doc&amp;base=LAW&amp;n=421015&amp;dst=100315" TargetMode="External"/><Relationship Id="rId100" Type="http://schemas.openxmlformats.org/officeDocument/2006/relationships/hyperlink" Target="https://login.consultant.ru/link/?req=doc&amp;base=LAW&amp;n=421015&amp;dst=100331" TargetMode="External"/><Relationship Id="rId105" Type="http://schemas.openxmlformats.org/officeDocument/2006/relationships/hyperlink" Target="https://login.consultant.ru/link/?req=doc&amp;base=LAW&amp;n=303484&amp;dst=100188" TargetMode="External"/><Relationship Id="rId126" Type="http://schemas.openxmlformats.org/officeDocument/2006/relationships/hyperlink" Target="https://login.consultant.ru/link/?req=doc&amp;base=LAW&amp;n=142905&amp;dst=100035" TargetMode="External"/><Relationship Id="rId147" Type="http://schemas.openxmlformats.org/officeDocument/2006/relationships/hyperlink" Target="https://login.consultant.ru/link/?req=doc&amp;base=LAW&amp;n=510610&amp;dst=100029"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57795&amp;dst=100015" TargetMode="External"/><Relationship Id="rId72" Type="http://schemas.openxmlformats.org/officeDocument/2006/relationships/hyperlink" Target="https://login.consultant.ru/link/?req=doc&amp;base=LAW&amp;n=370100&amp;dst=100069" TargetMode="External"/><Relationship Id="rId93" Type="http://schemas.openxmlformats.org/officeDocument/2006/relationships/hyperlink" Target="https://login.consultant.ru/link/?req=doc&amp;base=LAW&amp;n=176329&amp;dst=100062" TargetMode="External"/><Relationship Id="rId98" Type="http://schemas.openxmlformats.org/officeDocument/2006/relationships/hyperlink" Target="https://login.consultant.ru/link/?req=doc&amp;base=LAW&amp;n=433844" TargetMode="External"/><Relationship Id="rId121" Type="http://schemas.openxmlformats.org/officeDocument/2006/relationships/hyperlink" Target="https://login.consultant.ru/link/?req=doc&amp;base=LAW&amp;n=176329&amp;dst=100067" TargetMode="External"/><Relationship Id="rId142" Type="http://schemas.openxmlformats.org/officeDocument/2006/relationships/hyperlink" Target="https://login.consultant.ru/link/?req=doc&amp;base=LAW&amp;n=177593&amp;dst=100062" TargetMode="External"/><Relationship Id="rId3" Type="http://schemas.openxmlformats.org/officeDocument/2006/relationships/settings" Target="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21015&amp;dst=100272" TargetMode="External"/><Relationship Id="rId67" Type="http://schemas.openxmlformats.org/officeDocument/2006/relationships/hyperlink" Target="https://login.consultant.ru/link/?req=doc&amp;base=LAW&amp;n=421191&amp;dst=100032" TargetMode="External"/><Relationship Id="rId116" Type="http://schemas.openxmlformats.org/officeDocument/2006/relationships/hyperlink" Target="https://login.consultant.ru/link/?req=doc&amp;base=LAW&amp;n=370100&amp;dst=100074" TargetMode="External"/><Relationship Id="rId137" Type="http://schemas.openxmlformats.org/officeDocument/2006/relationships/hyperlink" Target="https://login.consultant.ru/link/?req=doc&amp;base=LAW&amp;n=421015&amp;dst=100346" TargetMode="External"/><Relationship Id="rId158" Type="http://schemas.openxmlformats.org/officeDocument/2006/relationships/hyperlink" Target="https://login.consultant.ru/link/?req=doc&amp;base=LAW&amp;n=1688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14742</Words>
  <Characters>84031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2025-08-07T06:55:00Z</dcterms:created>
  <dcterms:modified xsi:type="dcterms:W3CDTF">2025-08-07T06:56:00Z</dcterms:modified>
</cp:coreProperties>
</file>