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9E" w:rsidRDefault="0031639E">
      <w:pPr>
        <w:pStyle w:val="ConsPlusNormal"/>
        <w:jc w:val="both"/>
        <w:outlineLvl w:val="0"/>
      </w:pPr>
    </w:p>
    <w:p w:rsidR="0031639E" w:rsidRDefault="0031639E">
      <w:pPr>
        <w:pStyle w:val="ConsPlusNormal"/>
        <w:jc w:val="right"/>
      </w:pPr>
      <w:r>
        <w:t>Одобрен</w:t>
      </w:r>
    </w:p>
    <w:p w:rsidR="0031639E" w:rsidRDefault="0031639E">
      <w:pPr>
        <w:pStyle w:val="ConsPlusNormal"/>
        <w:jc w:val="right"/>
      </w:pPr>
      <w:r>
        <w:t>решением президиума Совета</w:t>
      </w:r>
    </w:p>
    <w:p w:rsidR="0031639E" w:rsidRDefault="0031639E">
      <w:pPr>
        <w:pStyle w:val="ConsPlusNormal"/>
        <w:jc w:val="right"/>
      </w:pPr>
      <w:r>
        <w:t>при Президенте Российской Федерации</w:t>
      </w:r>
    </w:p>
    <w:p w:rsidR="0031639E" w:rsidRDefault="0031639E">
      <w:pPr>
        <w:pStyle w:val="ConsPlusNormal"/>
        <w:jc w:val="right"/>
      </w:pPr>
      <w:r>
        <w:t>по противодействию коррупции</w:t>
      </w:r>
    </w:p>
    <w:p w:rsidR="0031639E" w:rsidRDefault="0031639E">
      <w:pPr>
        <w:pStyle w:val="ConsPlusNormal"/>
        <w:jc w:val="right"/>
      </w:pPr>
      <w:r>
        <w:t>от 23 декабря 2010 г. (протокол № 21)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Title"/>
        <w:jc w:val="center"/>
      </w:pPr>
      <w:r>
        <w:t>ТИПОВОЙ КОДЕКС</w:t>
      </w:r>
    </w:p>
    <w:p w:rsidR="0031639E" w:rsidRDefault="0031639E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31639E" w:rsidRDefault="0031639E">
      <w:pPr>
        <w:pStyle w:val="ConsPlusTitle"/>
        <w:jc w:val="center"/>
      </w:pPr>
      <w:r>
        <w:t>РОССИЙСКОЙ ФЕДЕРАЦИИ И МУНИЦИПАЛЬНЫХ СЛУЖАЩИХ</w:t>
      </w:r>
    </w:p>
    <w:p w:rsidR="0031639E" w:rsidRDefault="0031639E">
      <w:pPr>
        <w:pStyle w:val="ConsPlusNormal"/>
        <w:jc w:val="center"/>
      </w:pPr>
    </w:p>
    <w:p w:rsidR="0031639E" w:rsidRDefault="0031639E">
      <w:pPr>
        <w:pStyle w:val="ConsPlusNormal"/>
        <w:jc w:val="center"/>
        <w:outlineLvl w:val="0"/>
      </w:pPr>
      <w:r>
        <w:t>I. Общие положения</w:t>
      </w:r>
    </w:p>
    <w:p w:rsidR="0031639E" w:rsidRDefault="0031639E">
      <w:pPr>
        <w:pStyle w:val="ConsPlusNormal"/>
        <w:jc w:val="center"/>
      </w:pPr>
    </w:p>
    <w:p w:rsidR="0031639E" w:rsidRDefault="0031639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r>
        <w:rPr>
          <w:color w:val="0000FF"/>
        </w:rPr>
        <w:t>Конституции</w:t>
      </w:r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№ К</w:t>
      </w:r>
      <w:proofErr w:type="gramEnd"/>
      <w:r>
        <w:t xml:space="preserve">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№ 19-10 от 26 марта 2002 г.), Федеральных законов от 25 декабря 2008 г. </w:t>
      </w:r>
      <w:r>
        <w:rPr>
          <w:color w:val="0000FF"/>
        </w:rPr>
        <w:t>№ 273-ФЗ</w:t>
      </w:r>
      <w:proofErr w:type="gramStart"/>
      <w:r>
        <w:t>"О</w:t>
      </w:r>
      <w:proofErr w:type="gramEnd"/>
      <w:r>
        <w:t xml:space="preserve"> противодействии коррупции", от 27 мая 2003 г. </w:t>
      </w:r>
      <w:r>
        <w:rPr>
          <w:color w:val="0000FF"/>
        </w:rPr>
        <w:t>№ 58-ФЗ</w:t>
      </w:r>
      <w:r>
        <w:t xml:space="preserve">"О системе государственной службы Российской Федерации", от 2 марта 2007 г. </w:t>
      </w:r>
      <w:r>
        <w:rPr>
          <w:color w:val="0000FF"/>
        </w:rPr>
        <w:t>№ 25-ФЗ</w:t>
      </w:r>
      <w:proofErr w:type="gramStart"/>
      <w:r>
        <w:t>"О</w:t>
      </w:r>
      <w:proofErr w:type="gramEnd"/>
      <w:r>
        <w:t xml:space="preserve">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r>
        <w:rPr>
          <w:color w:val="0000FF"/>
        </w:rPr>
        <w:t>Указа</w:t>
      </w:r>
      <w:r>
        <w:t xml:space="preserve"> Президента Российской Федерации от 12 августа 2002 г. №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</w:t>
      </w:r>
      <w:r>
        <w:lastRenderedPageBreak/>
        <w:t>служащих.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31639E" w:rsidRDefault="0031639E">
      <w:pPr>
        <w:pStyle w:val="ConsPlusNormal"/>
        <w:jc w:val="center"/>
      </w:pPr>
      <w:r>
        <w:t>государственных (муниципальных) служащих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31639E" w:rsidRDefault="0031639E">
      <w:pPr>
        <w:pStyle w:val="ConsPlusNormal"/>
        <w:spacing w:before="220"/>
        <w:ind w:firstLine="540"/>
        <w:jc w:val="both"/>
      </w:pPr>
      <w:proofErr w:type="gramStart"/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31639E" w:rsidRDefault="0031639E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1639E" w:rsidRDefault="003163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31639E" w:rsidRDefault="0031639E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lastRenderedPageBreak/>
        <w:t>к) проявлять корректность и внимательность в обращении с гражданами и должностными лицами;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31639E" w:rsidRDefault="0031639E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31639E" w:rsidRDefault="0031639E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spellEnd"/>
      <w:r>
        <w:t>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31639E" w:rsidRDefault="0031639E">
      <w:pPr>
        <w:pStyle w:val="ConsPlusNormal"/>
        <w:spacing w:before="220"/>
        <w:ind w:firstLine="540"/>
        <w:jc w:val="both"/>
      </w:pPr>
      <w:proofErr w:type="spellStart"/>
      <w:r>
        <w:t>р</w:t>
      </w:r>
      <w:proofErr w:type="spellEnd"/>
      <w:r>
        <w:t>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Государственные (муниципальные) служащие обязаны соблюдать </w:t>
      </w:r>
      <w:r>
        <w:rPr>
          <w:color w:val="0000FF"/>
        </w:rPr>
        <w:t>Конституцию</w:t>
      </w:r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31639E" w:rsidRDefault="0031639E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lastRenderedPageBreak/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31639E" w:rsidRDefault="0031639E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r>
        <w:rPr>
          <w:color w:val="0000FF"/>
        </w:rPr>
        <w:t>законодательством</w:t>
      </w:r>
      <w:r>
        <w:t xml:space="preserve"> Российской Федерации.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lastRenderedPageBreak/>
        <w:t>б) принимать меры по предупреждению коррупции;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jc w:val="center"/>
        <w:outlineLvl w:val="0"/>
      </w:pPr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31639E" w:rsidRDefault="0031639E">
      <w:pPr>
        <w:pStyle w:val="ConsPlusNormal"/>
        <w:jc w:val="center"/>
      </w:pPr>
      <w:r>
        <w:t>поведения государственных (муниципальных) служащих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ind w:firstLine="540"/>
        <w:jc w:val="both"/>
      </w:pPr>
      <w: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 xml:space="preserve">26. В служебном поведении государственный (муниципальный) служащий воздерживается </w:t>
      </w:r>
      <w:proofErr w:type="gramStart"/>
      <w:r>
        <w:t>от</w:t>
      </w:r>
      <w:proofErr w:type="gramEnd"/>
      <w:r>
        <w:t>: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jc w:val="center"/>
        <w:outlineLvl w:val="0"/>
      </w:pPr>
      <w:r>
        <w:lastRenderedPageBreak/>
        <w:t>IV. Ответственность за нарушение положений Типового кодекса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r>
        <w:rPr>
          <w:color w:val="0000FF"/>
        </w:rPr>
        <w:t>Указом</w:t>
      </w:r>
      <w:r>
        <w:t xml:space="preserve"> Президента Российской Федерации от 1 июля 2010 г. №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</w:t>
      </w:r>
      <w:proofErr w:type="gramEnd"/>
      <w:r>
        <w:t xml:space="preserve">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31639E" w:rsidRDefault="0031639E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ind w:firstLine="540"/>
        <w:jc w:val="both"/>
      </w:pPr>
    </w:p>
    <w:p w:rsidR="0031639E" w:rsidRDefault="003163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8F1" w:rsidRDefault="009478F1"/>
    <w:sectPr w:rsidR="009478F1" w:rsidSect="0040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639E"/>
    <w:rsid w:val="0031639E"/>
    <w:rsid w:val="009478F1"/>
    <w:rsid w:val="00B2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39E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639E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639E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2469</Words>
  <Characters>14077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Шардина</dc:creator>
  <cp:lastModifiedBy>Шардина</cp:lastModifiedBy>
  <cp:revision>1</cp:revision>
  <dcterms:created xsi:type="dcterms:W3CDTF">2025-04-16T11:41:00Z</dcterms:created>
  <dcterms:modified xsi:type="dcterms:W3CDTF">2025-04-16T11:42:00Z</dcterms:modified>
</cp:coreProperties>
</file>