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41" w:rsidRPr="00573284" w:rsidRDefault="00C02241" w:rsidP="00C02241">
      <w:pPr>
        <w:ind w:left="5245" w:hanging="142"/>
        <w:rPr>
          <w:sz w:val="24"/>
          <w:szCs w:val="24"/>
        </w:rPr>
      </w:pPr>
      <w:r>
        <w:rPr>
          <w:szCs w:val="24"/>
        </w:rPr>
        <w:t>Приложение № 2</w:t>
      </w:r>
    </w:p>
    <w:p w:rsidR="00C02241" w:rsidRPr="00573284" w:rsidRDefault="00C02241" w:rsidP="00C02241">
      <w:pPr>
        <w:ind w:left="5245" w:hanging="142"/>
        <w:rPr>
          <w:sz w:val="24"/>
          <w:szCs w:val="24"/>
        </w:rPr>
      </w:pPr>
      <w:r w:rsidRPr="00573284">
        <w:rPr>
          <w:sz w:val="24"/>
          <w:szCs w:val="24"/>
        </w:rPr>
        <w:t>к приказу Вуктыльского городского суда</w:t>
      </w:r>
    </w:p>
    <w:p w:rsidR="00C02241" w:rsidRPr="00573284" w:rsidRDefault="00C02241" w:rsidP="00C02241">
      <w:pPr>
        <w:ind w:left="5245" w:hanging="142"/>
        <w:rPr>
          <w:sz w:val="24"/>
          <w:szCs w:val="24"/>
        </w:rPr>
      </w:pPr>
      <w:r w:rsidRPr="00573284">
        <w:rPr>
          <w:sz w:val="24"/>
          <w:szCs w:val="24"/>
        </w:rPr>
        <w:t>Республики Коми от 02.02.2026 № 3 о/д</w:t>
      </w:r>
    </w:p>
    <w:p w:rsidR="00C02241" w:rsidRDefault="00C02241" w:rsidP="00C02241">
      <w:pPr>
        <w:ind w:firstLine="600"/>
        <w:jc w:val="both"/>
        <w:rPr>
          <w:szCs w:val="24"/>
        </w:rPr>
      </w:pPr>
    </w:p>
    <w:p w:rsidR="00C02241" w:rsidRDefault="00C02241" w:rsidP="00C02241">
      <w:pPr>
        <w:ind w:firstLine="600"/>
        <w:jc w:val="both"/>
        <w:rPr>
          <w:szCs w:val="24"/>
        </w:rPr>
      </w:pPr>
    </w:p>
    <w:p w:rsidR="00C02241" w:rsidRDefault="00C02241" w:rsidP="00C02241">
      <w:pPr>
        <w:ind w:firstLine="600"/>
        <w:jc w:val="both"/>
        <w:rPr>
          <w:szCs w:val="24"/>
        </w:rPr>
      </w:pPr>
    </w:p>
    <w:p w:rsidR="00C02241" w:rsidRDefault="00C02241" w:rsidP="00C02241">
      <w:pPr>
        <w:pStyle w:val="1"/>
        <w:jc w:val="center"/>
        <w:rPr>
          <w:b/>
          <w:szCs w:val="24"/>
        </w:rPr>
      </w:pPr>
      <w:r w:rsidRPr="0018395F">
        <w:rPr>
          <w:b/>
          <w:szCs w:val="24"/>
        </w:rPr>
        <w:t>РЕГЛАМЕНТ ОРГАНИЗАЦИИ</w:t>
      </w:r>
      <w:r>
        <w:rPr>
          <w:b/>
          <w:szCs w:val="24"/>
        </w:rPr>
        <w:t xml:space="preserve"> </w:t>
      </w:r>
      <w:r w:rsidRPr="0018395F">
        <w:rPr>
          <w:b/>
          <w:szCs w:val="24"/>
        </w:rPr>
        <w:t xml:space="preserve">ДЕЯТЕЛЬНОСТИ ПРИЕМНОЙ </w:t>
      </w:r>
    </w:p>
    <w:p w:rsidR="00C02241" w:rsidRPr="0018395F" w:rsidRDefault="00C02241" w:rsidP="00C02241">
      <w:pPr>
        <w:pStyle w:val="1"/>
        <w:jc w:val="center"/>
        <w:rPr>
          <w:b/>
          <w:szCs w:val="24"/>
        </w:rPr>
      </w:pPr>
      <w:r w:rsidRPr="0018395F">
        <w:rPr>
          <w:b/>
          <w:szCs w:val="24"/>
        </w:rPr>
        <w:t>ВУКТЫЛЬСКОГО ГОРОДСКОГО СУДА РЕСПУБЛИКИ КОМИ</w:t>
      </w:r>
    </w:p>
    <w:p w:rsidR="00C02241" w:rsidRPr="0018395F" w:rsidRDefault="00C02241" w:rsidP="00C02241">
      <w:pPr>
        <w:rPr>
          <w:sz w:val="24"/>
          <w:szCs w:val="24"/>
        </w:rPr>
      </w:pPr>
    </w:p>
    <w:p w:rsidR="00C02241" w:rsidRPr="0018395F" w:rsidRDefault="00C02241" w:rsidP="00C02241">
      <w:pPr>
        <w:jc w:val="center"/>
        <w:rPr>
          <w:b/>
          <w:sz w:val="24"/>
          <w:szCs w:val="24"/>
        </w:rPr>
      </w:pPr>
      <w:r w:rsidRPr="0018395F">
        <w:rPr>
          <w:b/>
          <w:sz w:val="24"/>
          <w:szCs w:val="24"/>
        </w:rPr>
        <w:t>1. Общие положения</w:t>
      </w:r>
    </w:p>
    <w:p w:rsidR="00C02241" w:rsidRPr="0018395F" w:rsidRDefault="00C02241" w:rsidP="00C02241">
      <w:pPr>
        <w:jc w:val="center"/>
        <w:rPr>
          <w:sz w:val="24"/>
          <w:szCs w:val="24"/>
        </w:rPr>
      </w:pPr>
    </w:p>
    <w:p w:rsidR="00C02241" w:rsidRDefault="00C02241" w:rsidP="00C02241">
      <w:pPr>
        <w:ind w:firstLine="601"/>
        <w:jc w:val="both"/>
        <w:rPr>
          <w:sz w:val="24"/>
          <w:szCs w:val="24"/>
        </w:rPr>
      </w:pPr>
      <w:r w:rsidRPr="0018395F">
        <w:rPr>
          <w:color w:val="262626"/>
          <w:sz w:val="24"/>
          <w:szCs w:val="24"/>
        </w:rPr>
        <w:t>1.1.</w:t>
      </w:r>
      <w:r>
        <w:rPr>
          <w:color w:val="262626"/>
          <w:sz w:val="24"/>
          <w:szCs w:val="24"/>
        </w:rPr>
        <w:t xml:space="preserve"> </w:t>
      </w:r>
      <w:r>
        <w:rPr>
          <w:sz w:val="24"/>
          <w:szCs w:val="24"/>
        </w:rPr>
        <w:t xml:space="preserve">Деятельность приемной Вуктыльского городского суда Республики Коми (далее - Приемная суда) регламентируется Положением о приемной суда, утвержденным председателем суда на основании Примерного </w:t>
      </w:r>
      <w:r w:rsidRPr="00521BE8">
        <w:rPr>
          <w:sz w:val="24"/>
          <w:szCs w:val="24"/>
        </w:rPr>
        <w:t>положения о</w:t>
      </w:r>
      <w:r>
        <w:rPr>
          <w:sz w:val="24"/>
          <w:szCs w:val="24"/>
        </w:rPr>
        <w:t xml:space="preserve"> приемной федерального суда общей юрисдикции, утвержденным приказом Судебного департамента при Верховном Суде Российской Федерации от 20.11.2019 №263 и настоящим регламентом.</w:t>
      </w:r>
    </w:p>
    <w:p w:rsidR="00C02241" w:rsidRPr="0018395F" w:rsidRDefault="00C02241" w:rsidP="00C02241">
      <w:pPr>
        <w:ind w:firstLine="600"/>
        <w:jc w:val="both"/>
        <w:rPr>
          <w:sz w:val="24"/>
          <w:szCs w:val="24"/>
        </w:rPr>
      </w:pPr>
      <w:r w:rsidRPr="0018395F">
        <w:rPr>
          <w:color w:val="262626"/>
          <w:sz w:val="24"/>
          <w:szCs w:val="24"/>
        </w:rPr>
        <w:t xml:space="preserve">1.2. Правовое регулирование отношений, связанных с организацией рассмотрения обращений граждан (физических лиц), представителей </w:t>
      </w:r>
      <w:r w:rsidRPr="0018395F">
        <w:rPr>
          <w:sz w:val="24"/>
          <w:szCs w:val="24"/>
        </w:rPr>
        <w:t>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года № 262-ФЗ «Об обеспечении доступа к информации о деятельности судов в Российской Федерации» и иными актами, регулирующими вопросы внутренней деятельности</w:t>
      </w:r>
      <w:r>
        <w:rPr>
          <w:sz w:val="24"/>
          <w:szCs w:val="24"/>
        </w:rPr>
        <w:t xml:space="preserve"> Вуктыльского городского суда Республики Коми</w:t>
      </w:r>
      <w:r w:rsidRPr="0018395F">
        <w:rPr>
          <w:sz w:val="24"/>
          <w:szCs w:val="24"/>
        </w:rPr>
        <w:t>.</w:t>
      </w:r>
    </w:p>
    <w:p w:rsidR="00C02241" w:rsidRPr="0018395F" w:rsidRDefault="00C02241" w:rsidP="00C02241">
      <w:pPr>
        <w:ind w:firstLine="600"/>
        <w:jc w:val="both"/>
        <w:rPr>
          <w:sz w:val="24"/>
          <w:szCs w:val="24"/>
        </w:rPr>
      </w:pPr>
    </w:p>
    <w:p w:rsidR="00C02241" w:rsidRPr="0018395F" w:rsidRDefault="00C02241" w:rsidP="00C02241">
      <w:pPr>
        <w:ind w:left="360"/>
        <w:jc w:val="center"/>
        <w:rPr>
          <w:b/>
          <w:sz w:val="24"/>
          <w:szCs w:val="24"/>
        </w:rPr>
      </w:pPr>
      <w:r>
        <w:rPr>
          <w:b/>
          <w:sz w:val="24"/>
          <w:szCs w:val="24"/>
        </w:rPr>
        <w:t xml:space="preserve">2. </w:t>
      </w:r>
      <w:r w:rsidRPr="0018395F">
        <w:rPr>
          <w:b/>
          <w:sz w:val="24"/>
          <w:szCs w:val="24"/>
        </w:rPr>
        <w:t>Организация приема</w:t>
      </w:r>
    </w:p>
    <w:p w:rsidR="00C02241" w:rsidRPr="0018395F" w:rsidRDefault="00C02241" w:rsidP="00C02241">
      <w:pPr>
        <w:rPr>
          <w:b/>
          <w:sz w:val="24"/>
          <w:szCs w:val="24"/>
        </w:rPr>
      </w:pPr>
    </w:p>
    <w:p w:rsidR="00C02241" w:rsidRPr="0018395F" w:rsidRDefault="00C02241" w:rsidP="00C02241">
      <w:pPr>
        <w:ind w:firstLine="600"/>
        <w:jc w:val="both"/>
        <w:rPr>
          <w:sz w:val="24"/>
          <w:szCs w:val="24"/>
        </w:rPr>
      </w:pPr>
      <w:r w:rsidRPr="0018395F">
        <w:rPr>
          <w:sz w:val="24"/>
          <w:szCs w:val="24"/>
        </w:rPr>
        <w:t xml:space="preserve">2.1. </w:t>
      </w:r>
      <w:r>
        <w:rPr>
          <w:sz w:val="24"/>
          <w:szCs w:val="24"/>
        </w:rPr>
        <w:t>П</w:t>
      </w:r>
      <w:r w:rsidRPr="0018395F">
        <w:rPr>
          <w:sz w:val="24"/>
          <w:szCs w:val="24"/>
        </w:rPr>
        <w:t xml:space="preserve">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w:t>
      </w:r>
      <w:r>
        <w:rPr>
          <w:sz w:val="24"/>
          <w:szCs w:val="24"/>
        </w:rPr>
        <w:t xml:space="preserve">дежурными помощниками </w:t>
      </w:r>
      <w:r w:rsidRPr="0018395F">
        <w:rPr>
          <w:sz w:val="24"/>
          <w:szCs w:val="24"/>
        </w:rPr>
        <w:t>в специально отведенном помещении, оснащенном необходимым имуществом, нормативными, справочными и иными материалами, средствами связи</w:t>
      </w:r>
      <w:r>
        <w:rPr>
          <w:sz w:val="24"/>
          <w:szCs w:val="24"/>
        </w:rPr>
        <w:t xml:space="preserve"> в кабинете №2</w:t>
      </w:r>
      <w:r w:rsidRPr="0018395F">
        <w:rPr>
          <w:sz w:val="24"/>
          <w:szCs w:val="24"/>
        </w:rPr>
        <w:t>.</w:t>
      </w:r>
    </w:p>
    <w:p w:rsidR="00C02241" w:rsidRPr="0018395F" w:rsidRDefault="00C02241" w:rsidP="00C02241">
      <w:pPr>
        <w:ind w:firstLine="600"/>
        <w:jc w:val="both"/>
        <w:rPr>
          <w:sz w:val="24"/>
          <w:szCs w:val="24"/>
        </w:rPr>
      </w:pPr>
      <w:r w:rsidRPr="0018395F">
        <w:rPr>
          <w:sz w:val="24"/>
          <w:szCs w:val="24"/>
        </w:rPr>
        <w:t xml:space="preserve">2.2 Прием граждан ведется ежедневно в течение рабочего времени суда, установленного утвержденными председателем суда Правилами внутреннего распорядка Вуктыльского городского суда Республики Коми,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 </w:t>
      </w:r>
    </w:p>
    <w:p w:rsidR="00C02241" w:rsidRPr="0018395F" w:rsidRDefault="00C02241" w:rsidP="00C02241">
      <w:pPr>
        <w:ind w:firstLine="600"/>
        <w:jc w:val="both"/>
        <w:rPr>
          <w:sz w:val="24"/>
          <w:szCs w:val="24"/>
        </w:rPr>
      </w:pPr>
      <w:r w:rsidRPr="0018395F">
        <w:rPr>
          <w:sz w:val="24"/>
          <w:szCs w:val="24"/>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C02241" w:rsidRPr="0018395F" w:rsidRDefault="00C02241" w:rsidP="00C02241">
      <w:pPr>
        <w:ind w:firstLine="600"/>
        <w:jc w:val="both"/>
        <w:rPr>
          <w:sz w:val="24"/>
          <w:szCs w:val="24"/>
        </w:rPr>
      </w:pPr>
      <w:r w:rsidRPr="0018395F">
        <w:rPr>
          <w:sz w:val="24"/>
          <w:szCs w:val="24"/>
        </w:rPr>
        <w:t>2.3.  При наличии технической возможности в интересах обеспечения защиты прав граждан ведение приема может сопровождаться аудио - и видеозаписью, о чем граждане в обязательном порядке уведомляются до начала приема.</w:t>
      </w:r>
    </w:p>
    <w:p w:rsidR="00C02241" w:rsidRPr="0018395F" w:rsidRDefault="00C02241" w:rsidP="00C02241">
      <w:pPr>
        <w:ind w:firstLine="600"/>
        <w:jc w:val="both"/>
        <w:rPr>
          <w:sz w:val="24"/>
          <w:szCs w:val="24"/>
        </w:rPr>
      </w:pPr>
      <w:r w:rsidRPr="0018395F">
        <w:rPr>
          <w:sz w:val="24"/>
          <w:szCs w:val="24"/>
        </w:rPr>
        <w:t xml:space="preserve">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 </w:t>
      </w:r>
    </w:p>
    <w:p w:rsidR="00C02241" w:rsidRPr="0018395F" w:rsidRDefault="00C02241" w:rsidP="00C02241">
      <w:pPr>
        <w:ind w:firstLine="600"/>
        <w:jc w:val="both"/>
        <w:rPr>
          <w:sz w:val="24"/>
          <w:szCs w:val="24"/>
        </w:rPr>
      </w:pPr>
      <w:r w:rsidRPr="0018395F">
        <w:rPr>
          <w:sz w:val="24"/>
          <w:szCs w:val="24"/>
        </w:rPr>
        <w:t xml:space="preserve">2.5. Устные ответы и разъяснения на устные обращения граждан даются, как правило, в день обращения. Если дать устный ответ (разъяснение) в день обращения не </w:t>
      </w:r>
      <w:r w:rsidRPr="0018395F">
        <w:rPr>
          <w:sz w:val="24"/>
          <w:szCs w:val="24"/>
        </w:rPr>
        <w:lastRenderedPageBreak/>
        <w:t>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C02241" w:rsidRPr="0018395F" w:rsidRDefault="00C02241" w:rsidP="00C02241">
      <w:pPr>
        <w:ind w:firstLine="600"/>
        <w:jc w:val="both"/>
        <w:rPr>
          <w:sz w:val="24"/>
          <w:szCs w:val="24"/>
        </w:rPr>
      </w:pPr>
      <w:r w:rsidRPr="0018395F">
        <w:rPr>
          <w:sz w:val="24"/>
          <w:szCs w:val="24"/>
        </w:rPr>
        <w:t>Для получения письменного ответа по итогам приема гражданину предлагается письменно изложить смысл своего вопроса (предложения, жалобы).</w:t>
      </w:r>
    </w:p>
    <w:p w:rsidR="00C02241" w:rsidRPr="0018395F" w:rsidRDefault="00C02241" w:rsidP="00C02241">
      <w:pPr>
        <w:ind w:firstLine="600"/>
        <w:jc w:val="both"/>
        <w:rPr>
          <w:sz w:val="24"/>
          <w:szCs w:val="24"/>
        </w:rPr>
      </w:pPr>
      <w:r>
        <w:rPr>
          <w:sz w:val="24"/>
          <w:szCs w:val="24"/>
        </w:rPr>
        <w:t xml:space="preserve">2.6. </w:t>
      </w:r>
      <w:r w:rsidRPr="0018395F">
        <w:rPr>
          <w:sz w:val="24"/>
          <w:szCs w:val="24"/>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C02241" w:rsidRPr="0018395F" w:rsidRDefault="00C02241" w:rsidP="00C02241">
      <w:pPr>
        <w:ind w:firstLine="600"/>
        <w:jc w:val="both"/>
        <w:rPr>
          <w:sz w:val="24"/>
          <w:szCs w:val="24"/>
        </w:rPr>
      </w:pPr>
      <w:r w:rsidRPr="0018395F">
        <w:rPr>
          <w:sz w:val="24"/>
          <w:szCs w:val="24"/>
        </w:rPr>
        <w:t>2.7.  Все материалы, полученные от гражданина в ходе приема, регистрируются в соответствии с инструкцией по судебному делопроизводству.</w:t>
      </w:r>
    </w:p>
    <w:p w:rsidR="00C02241" w:rsidRPr="00311C42" w:rsidRDefault="00C02241" w:rsidP="00C02241">
      <w:pPr>
        <w:ind w:firstLine="600"/>
        <w:jc w:val="both"/>
        <w:rPr>
          <w:sz w:val="24"/>
          <w:szCs w:val="24"/>
        </w:rPr>
      </w:pPr>
      <w:r w:rsidRPr="00311C42">
        <w:rPr>
          <w:sz w:val="24"/>
          <w:szCs w:val="24"/>
        </w:rPr>
        <w:t>2.8. Работники Приемной суда несут непосредственную ответственность за надлежащее ведение приема.</w:t>
      </w:r>
    </w:p>
    <w:p w:rsidR="00C02241" w:rsidRPr="00311C42" w:rsidRDefault="00C02241" w:rsidP="00C02241">
      <w:pPr>
        <w:ind w:firstLine="600"/>
        <w:jc w:val="both"/>
        <w:rPr>
          <w:b/>
          <w:sz w:val="24"/>
          <w:szCs w:val="24"/>
        </w:rPr>
      </w:pPr>
      <w:r w:rsidRPr="00311C42">
        <w:rPr>
          <w:sz w:val="24"/>
          <w:szCs w:val="24"/>
        </w:rPr>
        <w:t>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принятии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главному специалисту суда, секретарям суда, старшему специалисту 3 разряда, председателю (исполняющему обязанности председателя) суда.</w:t>
      </w:r>
    </w:p>
    <w:p w:rsidR="00C02241" w:rsidRPr="0018395F" w:rsidRDefault="00C02241" w:rsidP="00C02241">
      <w:pPr>
        <w:ind w:firstLine="600"/>
        <w:jc w:val="both"/>
        <w:rPr>
          <w:sz w:val="24"/>
          <w:szCs w:val="24"/>
        </w:rPr>
      </w:pPr>
      <w:r w:rsidRPr="0018395F">
        <w:rPr>
          <w:sz w:val="24"/>
          <w:szCs w:val="24"/>
        </w:rPr>
        <w:t xml:space="preserve">2.9.  Разрешение любых спорных ситуаций, возникающих в процессе взаимодействия Приемной суда с секретарями суда, </w:t>
      </w:r>
      <w:r>
        <w:rPr>
          <w:sz w:val="24"/>
          <w:szCs w:val="24"/>
        </w:rPr>
        <w:t xml:space="preserve">старшим </w:t>
      </w:r>
      <w:r w:rsidRPr="0018395F">
        <w:rPr>
          <w:sz w:val="24"/>
          <w:szCs w:val="24"/>
        </w:rPr>
        <w:t xml:space="preserve">специалистом </w:t>
      </w:r>
      <w:r>
        <w:rPr>
          <w:sz w:val="24"/>
          <w:szCs w:val="24"/>
        </w:rPr>
        <w:t>3</w:t>
      </w:r>
      <w:r w:rsidRPr="0018395F">
        <w:rPr>
          <w:sz w:val="24"/>
          <w:szCs w:val="24"/>
        </w:rPr>
        <w:t xml:space="preserve"> разряда,  производится через главного специалиста суда. Работники Приемной суда обязаны информировать главного специалиста суда обо всех возникающих в процессе работы Приемной суда проблемных ситуациях.</w:t>
      </w:r>
    </w:p>
    <w:p w:rsidR="00C02241" w:rsidRPr="0018395F" w:rsidRDefault="00C02241" w:rsidP="00C02241">
      <w:pPr>
        <w:ind w:firstLine="600"/>
        <w:jc w:val="both"/>
        <w:rPr>
          <w:sz w:val="24"/>
          <w:szCs w:val="24"/>
        </w:rPr>
      </w:pPr>
      <w:r w:rsidRPr="0018395F">
        <w:rPr>
          <w:sz w:val="24"/>
          <w:szCs w:val="24"/>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C02241" w:rsidRPr="0018395F" w:rsidRDefault="00C02241" w:rsidP="00C02241">
      <w:pPr>
        <w:ind w:firstLine="600"/>
        <w:jc w:val="both"/>
        <w:rPr>
          <w:sz w:val="24"/>
          <w:szCs w:val="24"/>
        </w:rPr>
      </w:pPr>
      <w:r w:rsidRPr="0018395F">
        <w:rPr>
          <w:sz w:val="24"/>
          <w:szCs w:val="24"/>
        </w:rPr>
        <w:t>2.11. Работники Приемной суда не имеют права предоставлять, кому бы то ни было следующую информацию:</w:t>
      </w:r>
    </w:p>
    <w:p w:rsidR="00C02241" w:rsidRPr="0018395F" w:rsidRDefault="00C02241" w:rsidP="00C02241">
      <w:pPr>
        <w:ind w:firstLine="600"/>
        <w:jc w:val="both"/>
        <w:rPr>
          <w:sz w:val="24"/>
          <w:szCs w:val="24"/>
        </w:rPr>
      </w:pPr>
      <w:r w:rsidRPr="0018395F">
        <w:rPr>
          <w:sz w:val="24"/>
          <w:szCs w:val="24"/>
        </w:rPr>
        <w:t xml:space="preserve">о номерах телефонов руководства и судей данного суда, а также других судов; </w:t>
      </w:r>
    </w:p>
    <w:p w:rsidR="00C02241" w:rsidRPr="0018395F" w:rsidRDefault="00C02241" w:rsidP="00C02241">
      <w:pPr>
        <w:ind w:firstLine="600"/>
        <w:jc w:val="both"/>
        <w:rPr>
          <w:sz w:val="24"/>
          <w:szCs w:val="24"/>
        </w:rPr>
      </w:pPr>
      <w:r w:rsidRPr="0018395F">
        <w:rPr>
          <w:sz w:val="24"/>
          <w:szCs w:val="24"/>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известными им в связи с исполнением должностных обязанностей.</w:t>
      </w:r>
    </w:p>
    <w:p w:rsidR="00C02241" w:rsidRPr="0018395F" w:rsidRDefault="00C02241" w:rsidP="00C02241">
      <w:pPr>
        <w:ind w:firstLine="600"/>
        <w:jc w:val="both"/>
        <w:rPr>
          <w:sz w:val="24"/>
          <w:szCs w:val="24"/>
        </w:rPr>
      </w:pPr>
      <w:r w:rsidRPr="0018395F">
        <w:rPr>
          <w:sz w:val="24"/>
          <w:szCs w:val="24"/>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C02241" w:rsidRPr="0018395F" w:rsidRDefault="00C02241" w:rsidP="00C02241">
      <w:pPr>
        <w:ind w:firstLine="600"/>
        <w:jc w:val="both"/>
        <w:rPr>
          <w:sz w:val="24"/>
          <w:szCs w:val="24"/>
        </w:rPr>
      </w:pPr>
      <w:r w:rsidRPr="0018395F">
        <w:rPr>
          <w:sz w:val="24"/>
          <w:szCs w:val="24"/>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C02241" w:rsidRPr="0018395F" w:rsidRDefault="00C02241" w:rsidP="00C02241">
      <w:pPr>
        <w:ind w:firstLine="600"/>
        <w:jc w:val="both"/>
        <w:rPr>
          <w:sz w:val="24"/>
          <w:szCs w:val="24"/>
        </w:rPr>
      </w:pPr>
      <w:r w:rsidRPr="0018395F">
        <w:rPr>
          <w:sz w:val="24"/>
          <w:szCs w:val="24"/>
        </w:rPr>
        <w:t xml:space="preserve">представления документов, не предусмотренных законом, предоставляющим гражданину право, на реализацию которого направлено заявление (жалоба, обращение); </w:t>
      </w:r>
    </w:p>
    <w:p w:rsidR="00C02241" w:rsidRPr="0018395F" w:rsidRDefault="00C02241" w:rsidP="00C02241">
      <w:pPr>
        <w:ind w:firstLine="600"/>
        <w:jc w:val="both"/>
        <w:rPr>
          <w:sz w:val="24"/>
          <w:szCs w:val="24"/>
        </w:rPr>
      </w:pPr>
      <w:r w:rsidRPr="0018395F">
        <w:rPr>
          <w:sz w:val="24"/>
          <w:szCs w:val="24"/>
        </w:rPr>
        <w:t>исполнения гражданином обязанностей, не связанных с заявлением (жалобой, обращением), если это не предусмотрено федеральным законом;</w:t>
      </w:r>
    </w:p>
    <w:p w:rsidR="00C02241" w:rsidRPr="0018395F" w:rsidRDefault="00C02241" w:rsidP="00C02241">
      <w:pPr>
        <w:ind w:firstLine="600"/>
        <w:jc w:val="both"/>
        <w:rPr>
          <w:sz w:val="24"/>
          <w:szCs w:val="24"/>
        </w:rPr>
      </w:pPr>
      <w:r w:rsidRPr="0018395F">
        <w:rPr>
          <w:sz w:val="24"/>
          <w:szCs w:val="24"/>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C02241" w:rsidRPr="0018395F" w:rsidRDefault="00C02241" w:rsidP="00C02241">
      <w:pPr>
        <w:ind w:firstLine="600"/>
        <w:jc w:val="both"/>
        <w:rPr>
          <w:sz w:val="24"/>
          <w:szCs w:val="24"/>
        </w:rPr>
      </w:pPr>
      <w:r w:rsidRPr="0018395F">
        <w:rPr>
          <w:sz w:val="24"/>
          <w:szCs w:val="24"/>
        </w:rPr>
        <w:t>уплаты сборов, оплаты услуг, не предусмотренных законодательством;</w:t>
      </w:r>
    </w:p>
    <w:p w:rsidR="00C02241" w:rsidRPr="0018395F" w:rsidRDefault="00C02241" w:rsidP="00C02241">
      <w:pPr>
        <w:ind w:firstLine="600"/>
        <w:jc w:val="both"/>
        <w:rPr>
          <w:sz w:val="24"/>
          <w:szCs w:val="24"/>
        </w:rPr>
      </w:pPr>
      <w:r w:rsidRPr="0018395F">
        <w:rPr>
          <w:sz w:val="24"/>
          <w:szCs w:val="24"/>
        </w:rPr>
        <w:t>оплаты услуг, связанных с рассмотрением заявления, если оплата этих услуг не установлена федеральным законом;</w:t>
      </w:r>
    </w:p>
    <w:p w:rsidR="00C02241" w:rsidRPr="0018395F" w:rsidRDefault="00C02241" w:rsidP="00C02241">
      <w:pPr>
        <w:ind w:firstLine="600"/>
        <w:jc w:val="both"/>
        <w:rPr>
          <w:sz w:val="24"/>
          <w:szCs w:val="24"/>
        </w:rPr>
      </w:pPr>
      <w:r w:rsidRPr="0018395F">
        <w:rPr>
          <w:sz w:val="24"/>
          <w:szCs w:val="24"/>
        </w:rPr>
        <w:t>снятия копий с документов, если это не предусмотрено законодательством;</w:t>
      </w:r>
    </w:p>
    <w:p w:rsidR="00C02241" w:rsidRPr="0018395F" w:rsidRDefault="00C02241" w:rsidP="00C02241">
      <w:pPr>
        <w:ind w:firstLine="600"/>
        <w:jc w:val="both"/>
        <w:rPr>
          <w:sz w:val="24"/>
          <w:szCs w:val="24"/>
        </w:rPr>
      </w:pPr>
      <w:r w:rsidRPr="0018395F">
        <w:rPr>
          <w:sz w:val="24"/>
          <w:szCs w:val="24"/>
        </w:rPr>
        <w:lastRenderedPageBreak/>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C02241" w:rsidRPr="0018395F" w:rsidRDefault="00C02241" w:rsidP="00C02241">
      <w:pPr>
        <w:ind w:firstLine="600"/>
        <w:jc w:val="both"/>
        <w:rPr>
          <w:sz w:val="24"/>
          <w:szCs w:val="24"/>
        </w:rPr>
      </w:pPr>
      <w:r w:rsidRPr="0018395F">
        <w:rPr>
          <w:sz w:val="24"/>
          <w:szCs w:val="24"/>
        </w:rPr>
        <w:t>обязательного использования гражданином при подаче заявлений бланков и иных типовых форм, выдаваемых судом, если это не предусмотрено федеральным законом;</w:t>
      </w:r>
    </w:p>
    <w:p w:rsidR="00C02241" w:rsidRPr="0018395F" w:rsidRDefault="00C02241" w:rsidP="00C02241">
      <w:pPr>
        <w:ind w:firstLine="600"/>
        <w:jc w:val="both"/>
        <w:rPr>
          <w:sz w:val="24"/>
          <w:szCs w:val="24"/>
        </w:rPr>
      </w:pPr>
      <w:r w:rsidRPr="0018395F">
        <w:rPr>
          <w:sz w:val="24"/>
          <w:szCs w:val="24"/>
        </w:rPr>
        <w:t>совершения гражданином иных действий, не предусмотренных законодательством.</w:t>
      </w:r>
    </w:p>
    <w:p w:rsidR="00C02241" w:rsidRPr="0018395F" w:rsidRDefault="00C02241" w:rsidP="00C02241">
      <w:pPr>
        <w:ind w:firstLine="600"/>
        <w:jc w:val="both"/>
        <w:rPr>
          <w:sz w:val="24"/>
          <w:szCs w:val="24"/>
        </w:rPr>
      </w:pPr>
      <w:r w:rsidRPr="0018395F">
        <w:rPr>
          <w:sz w:val="24"/>
          <w:szCs w:val="24"/>
        </w:rPr>
        <w:t xml:space="preserve">  </w:t>
      </w:r>
    </w:p>
    <w:p w:rsidR="00C02241" w:rsidRPr="0018395F" w:rsidRDefault="00C02241" w:rsidP="00C02241">
      <w:pPr>
        <w:ind w:left="360"/>
        <w:jc w:val="center"/>
        <w:rPr>
          <w:b/>
          <w:sz w:val="24"/>
          <w:szCs w:val="24"/>
        </w:rPr>
      </w:pPr>
      <w:r>
        <w:rPr>
          <w:b/>
          <w:sz w:val="24"/>
          <w:szCs w:val="24"/>
        </w:rPr>
        <w:t xml:space="preserve">3. </w:t>
      </w:r>
      <w:r w:rsidRPr="0018395F">
        <w:rPr>
          <w:b/>
          <w:sz w:val="24"/>
          <w:szCs w:val="24"/>
        </w:rPr>
        <w:t>Прием документов</w:t>
      </w:r>
    </w:p>
    <w:p w:rsidR="00C02241" w:rsidRPr="0018395F" w:rsidRDefault="00C02241" w:rsidP="00C02241">
      <w:pPr>
        <w:ind w:firstLine="600"/>
        <w:jc w:val="center"/>
        <w:rPr>
          <w:b/>
          <w:sz w:val="24"/>
          <w:szCs w:val="24"/>
        </w:rPr>
      </w:pPr>
    </w:p>
    <w:p w:rsidR="00C02241" w:rsidRPr="0018395F" w:rsidRDefault="00C02241" w:rsidP="00C02241">
      <w:pPr>
        <w:ind w:firstLine="600"/>
        <w:jc w:val="both"/>
        <w:rPr>
          <w:sz w:val="24"/>
          <w:szCs w:val="24"/>
        </w:rPr>
      </w:pPr>
      <w:r w:rsidRPr="0018395F">
        <w:rPr>
          <w:sz w:val="24"/>
          <w:szCs w:val="24"/>
        </w:rPr>
        <w:t xml:space="preserve">3.1.  Работники Приемной суда принимают от лиц, обращающихся в суд, документы, непосредственно приносимые ими в суд. </w:t>
      </w:r>
    </w:p>
    <w:p w:rsidR="00C02241" w:rsidRPr="0018395F" w:rsidRDefault="00C02241" w:rsidP="00C02241">
      <w:pPr>
        <w:ind w:firstLine="600"/>
        <w:jc w:val="both"/>
        <w:rPr>
          <w:sz w:val="24"/>
          <w:szCs w:val="24"/>
        </w:rPr>
      </w:pPr>
      <w:r w:rsidRPr="0018395F">
        <w:rPr>
          <w:sz w:val="24"/>
          <w:szCs w:val="24"/>
        </w:rPr>
        <w:t xml:space="preserve">3.2.  Работники Приемной суда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 </w:t>
      </w:r>
    </w:p>
    <w:p w:rsidR="00C02241" w:rsidRPr="0018395F" w:rsidRDefault="00C02241" w:rsidP="00C02241">
      <w:pPr>
        <w:ind w:firstLine="600"/>
        <w:jc w:val="both"/>
        <w:rPr>
          <w:sz w:val="24"/>
          <w:szCs w:val="24"/>
        </w:rPr>
      </w:pPr>
      <w:r w:rsidRPr="0018395F">
        <w:rPr>
          <w:sz w:val="24"/>
          <w:szCs w:val="24"/>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C02241" w:rsidRPr="0018395F" w:rsidRDefault="00C02241" w:rsidP="00C02241">
      <w:pPr>
        <w:ind w:firstLine="600"/>
        <w:jc w:val="both"/>
        <w:rPr>
          <w:sz w:val="24"/>
          <w:szCs w:val="24"/>
        </w:rPr>
      </w:pPr>
      <w:r w:rsidRPr="0018395F">
        <w:rPr>
          <w:sz w:val="24"/>
          <w:szCs w:val="24"/>
        </w:rPr>
        <w:t xml:space="preserve">Работник Приемной суда не имеет права принимать обращения, в которых в качестве адресата не указан данный суд. </w:t>
      </w:r>
    </w:p>
    <w:p w:rsidR="00C02241" w:rsidRPr="0018395F" w:rsidRDefault="00C02241" w:rsidP="00C02241">
      <w:pPr>
        <w:ind w:firstLine="600"/>
        <w:jc w:val="both"/>
        <w:rPr>
          <w:sz w:val="24"/>
          <w:szCs w:val="24"/>
        </w:rPr>
      </w:pPr>
      <w:r w:rsidRPr="0018395F">
        <w:rPr>
          <w:sz w:val="24"/>
          <w:szCs w:val="24"/>
        </w:rPr>
        <w:t>3.3. Любое принимаемое обращение должно содержать следующую информацию:</w:t>
      </w:r>
    </w:p>
    <w:p w:rsidR="00C02241" w:rsidRPr="0018395F" w:rsidRDefault="00C02241" w:rsidP="00C02241">
      <w:pPr>
        <w:ind w:firstLine="600"/>
        <w:jc w:val="both"/>
        <w:rPr>
          <w:sz w:val="24"/>
          <w:szCs w:val="24"/>
        </w:rPr>
      </w:pPr>
      <w:r w:rsidRPr="0018395F">
        <w:rPr>
          <w:sz w:val="24"/>
          <w:szCs w:val="24"/>
        </w:rPr>
        <w:t>указание адресата (наименование данного суда);</w:t>
      </w:r>
    </w:p>
    <w:p w:rsidR="00C02241" w:rsidRPr="0018395F" w:rsidRDefault="00C02241" w:rsidP="00C02241">
      <w:pPr>
        <w:ind w:firstLine="600"/>
        <w:jc w:val="both"/>
        <w:rPr>
          <w:sz w:val="24"/>
          <w:szCs w:val="24"/>
        </w:rPr>
      </w:pPr>
      <w:r w:rsidRPr="0018395F">
        <w:rPr>
          <w:sz w:val="24"/>
          <w:szCs w:val="24"/>
        </w:rPr>
        <w:t>фамилию, имя, отчество заявителя или наименование организации, являющейся заявителем;</w:t>
      </w:r>
    </w:p>
    <w:p w:rsidR="00C02241" w:rsidRPr="0018395F" w:rsidRDefault="00C02241" w:rsidP="00C02241">
      <w:pPr>
        <w:ind w:firstLine="600"/>
        <w:jc w:val="both"/>
        <w:rPr>
          <w:sz w:val="24"/>
          <w:szCs w:val="24"/>
        </w:rPr>
      </w:pPr>
      <w:r w:rsidRPr="0018395F">
        <w:rPr>
          <w:sz w:val="24"/>
          <w:szCs w:val="24"/>
        </w:rPr>
        <w:t>полный адрес (с указанием почтового индекса) места жительства или места нахождения заявителя;</w:t>
      </w:r>
    </w:p>
    <w:p w:rsidR="00C02241" w:rsidRPr="0018395F" w:rsidRDefault="00C02241" w:rsidP="00C02241">
      <w:pPr>
        <w:ind w:firstLine="600"/>
        <w:jc w:val="both"/>
        <w:rPr>
          <w:sz w:val="24"/>
          <w:szCs w:val="24"/>
        </w:rPr>
      </w:pPr>
      <w:r w:rsidRPr="0018395F">
        <w:rPr>
          <w:sz w:val="24"/>
          <w:szCs w:val="24"/>
        </w:rPr>
        <w:t>номер телефона;</w:t>
      </w:r>
    </w:p>
    <w:p w:rsidR="00C02241" w:rsidRPr="0018395F" w:rsidRDefault="00C02241" w:rsidP="00C02241">
      <w:pPr>
        <w:ind w:firstLine="600"/>
        <w:jc w:val="both"/>
        <w:rPr>
          <w:sz w:val="24"/>
          <w:szCs w:val="24"/>
        </w:rPr>
      </w:pPr>
      <w:r w:rsidRPr="0018395F">
        <w:rPr>
          <w:sz w:val="24"/>
          <w:szCs w:val="24"/>
        </w:rPr>
        <w:t>наименование документа (заявление, жалоба, запрос и т.п.);</w:t>
      </w:r>
    </w:p>
    <w:p w:rsidR="00C02241" w:rsidRPr="0018395F" w:rsidRDefault="00C02241" w:rsidP="00C02241">
      <w:pPr>
        <w:ind w:firstLine="600"/>
        <w:jc w:val="both"/>
        <w:rPr>
          <w:sz w:val="24"/>
          <w:szCs w:val="24"/>
        </w:rPr>
      </w:pPr>
      <w:r w:rsidRPr="0018395F">
        <w:rPr>
          <w:sz w:val="24"/>
          <w:szCs w:val="24"/>
        </w:rPr>
        <w:t>личную подпись заявителя или должностного лица организации, являющейся заявителем;</w:t>
      </w:r>
    </w:p>
    <w:p w:rsidR="00C02241" w:rsidRPr="0018395F" w:rsidRDefault="00C02241" w:rsidP="00C02241">
      <w:pPr>
        <w:ind w:firstLine="600"/>
        <w:jc w:val="both"/>
        <w:rPr>
          <w:sz w:val="24"/>
          <w:szCs w:val="24"/>
        </w:rPr>
      </w:pPr>
      <w:r w:rsidRPr="0018395F">
        <w:rPr>
          <w:sz w:val="24"/>
          <w:szCs w:val="24"/>
        </w:rPr>
        <w:t>дату обращения.</w:t>
      </w:r>
    </w:p>
    <w:p w:rsidR="00C02241" w:rsidRPr="0018395F" w:rsidRDefault="00C02241" w:rsidP="00C02241">
      <w:pPr>
        <w:ind w:firstLine="600"/>
        <w:jc w:val="both"/>
        <w:rPr>
          <w:sz w:val="24"/>
          <w:szCs w:val="24"/>
        </w:rPr>
      </w:pPr>
      <w:r w:rsidRPr="0018395F">
        <w:rPr>
          <w:sz w:val="24"/>
          <w:szCs w:val="24"/>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C02241" w:rsidRPr="0018395F" w:rsidRDefault="00C02241" w:rsidP="00C02241">
      <w:pPr>
        <w:ind w:firstLine="600"/>
        <w:jc w:val="both"/>
        <w:rPr>
          <w:sz w:val="24"/>
          <w:szCs w:val="24"/>
        </w:rPr>
      </w:pPr>
      <w:r w:rsidRPr="0018395F">
        <w:rPr>
          <w:sz w:val="24"/>
          <w:szCs w:val="24"/>
        </w:rPr>
        <w:t>3.4. Если заявитель просит ответ на подаваемое обращение или запрашиваемую копию (подлинник) документа (ов)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C02241" w:rsidRPr="0018395F" w:rsidRDefault="00C02241" w:rsidP="00C02241">
      <w:pPr>
        <w:ind w:firstLine="600"/>
        <w:jc w:val="both"/>
        <w:rPr>
          <w:sz w:val="24"/>
          <w:szCs w:val="24"/>
        </w:rPr>
      </w:pPr>
      <w:r w:rsidRPr="0018395F">
        <w:rPr>
          <w:sz w:val="24"/>
          <w:szCs w:val="24"/>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Обращения, в которых отсутствуют какие-либо приложения, могут быть приняты в том случае, если после получения </w:t>
      </w:r>
      <w:r w:rsidRPr="0018395F">
        <w:rPr>
          <w:sz w:val="24"/>
          <w:szCs w:val="24"/>
        </w:rPr>
        <w:lastRenderedPageBreak/>
        <w:t>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C02241" w:rsidRPr="0018395F" w:rsidRDefault="00C02241" w:rsidP="00C02241">
      <w:pPr>
        <w:ind w:firstLine="600"/>
        <w:jc w:val="both"/>
        <w:rPr>
          <w:sz w:val="24"/>
          <w:szCs w:val="24"/>
        </w:rPr>
      </w:pPr>
      <w:r w:rsidRPr="0018395F">
        <w:rPr>
          <w:sz w:val="24"/>
          <w:szCs w:val="24"/>
        </w:rPr>
        <w:t>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главного специалиста и составляется акт о том, что соотве</w:t>
      </w:r>
      <w:r>
        <w:rPr>
          <w:sz w:val="24"/>
          <w:szCs w:val="24"/>
        </w:rPr>
        <w:t>т</w:t>
      </w:r>
      <w:r w:rsidRPr="0018395F">
        <w:rPr>
          <w:sz w:val="24"/>
          <w:szCs w:val="24"/>
        </w:rPr>
        <w:t>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C02241" w:rsidRPr="0018395F" w:rsidRDefault="00C02241" w:rsidP="00C02241">
      <w:pPr>
        <w:ind w:firstLine="600"/>
        <w:jc w:val="both"/>
        <w:rPr>
          <w:sz w:val="24"/>
          <w:szCs w:val="24"/>
        </w:rPr>
      </w:pPr>
      <w:r w:rsidRPr="0018395F">
        <w:rPr>
          <w:sz w:val="24"/>
          <w:szCs w:val="24"/>
        </w:rPr>
        <w:t>3.7.  Если обращение подписано представителем или защитником заявителя, работники Приемной суда обязаны:</w:t>
      </w:r>
    </w:p>
    <w:p w:rsidR="00C02241" w:rsidRPr="0018395F" w:rsidRDefault="00C02241" w:rsidP="00C02241">
      <w:pPr>
        <w:ind w:firstLine="600"/>
        <w:jc w:val="both"/>
        <w:rPr>
          <w:sz w:val="24"/>
          <w:szCs w:val="24"/>
        </w:rPr>
      </w:pPr>
      <w:r w:rsidRPr="0018395F">
        <w:rPr>
          <w:sz w:val="24"/>
          <w:szCs w:val="24"/>
        </w:rPr>
        <w:t>проверить наличие у представителя доверенности от заявителя на совершение соответствующего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C02241" w:rsidRPr="0018395F" w:rsidRDefault="00C02241" w:rsidP="00C02241">
      <w:pPr>
        <w:ind w:firstLine="600"/>
        <w:jc w:val="both"/>
        <w:rPr>
          <w:sz w:val="24"/>
          <w:szCs w:val="24"/>
        </w:rPr>
      </w:pPr>
      <w:r w:rsidRPr="0018395F">
        <w:rPr>
          <w:sz w:val="24"/>
          <w:szCs w:val="24"/>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C02241" w:rsidRPr="0018395F" w:rsidRDefault="00C02241" w:rsidP="00C02241">
      <w:pPr>
        <w:ind w:firstLine="600"/>
        <w:jc w:val="both"/>
        <w:rPr>
          <w:sz w:val="24"/>
          <w:szCs w:val="24"/>
        </w:rPr>
      </w:pPr>
      <w:r w:rsidRPr="0018395F">
        <w:rPr>
          <w:sz w:val="24"/>
          <w:szCs w:val="24"/>
        </w:rPr>
        <w:t>если доверенности (ее нотариально заверенной копии), по данным информационной системы суда или по сообщению работников суда отсутствует в материалах, снять копию с подлинника или  нотариально заверенной копии доверенности, заверить её своей подписью и печатью для копий и приобщить её к поданному обращению.</w:t>
      </w:r>
    </w:p>
    <w:p w:rsidR="00C02241" w:rsidRPr="0018395F" w:rsidRDefault="00C02241" w:rsidP="00C02241">
      <w:pPr>
        <w:ind w:firstLine="600"/>
        <w:jc w:val="both"/>
        <w:rPr>
          <w:sz w:val="24"/>
          <w:szCs w:val="24"/>
        </w:rPr>
      </w:pPr>
      <w:r w:rsidRPr="0018395F">
        <w:rPr>
          <w:sz w:val="24"/>
          <w:szCs w:val="24"/>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ещё не рассмотрено.</w:t>
      </w:r>
    </w:p>
    <w:p w:rsidR="00C02241" w:rsidRPr="0018395F" w:rsidRDefault="00C02241" w:rsidP="00C02241">
      <w:pPr>
        <w:ind w:firstLine="600"/>
        <w:jc w:val="both"/>
        <w:rPr>
          <w:sz w:val="24"/>
          <w:szCs w:val="24"/>
        </w:rPr>
      </w:pPr>
      <w:r w:rsidRPr="0018395F">
        <w:rPr>
          <w:sz w:val="24"/>
          <w:szCs w:val="24"/>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C02241" w:rsidRPr="0018395F" w:rsidRDefault="00C02241" w:rsidP="00C02241">
      <w:pPr>
        <w:ind w:firstLine="600"/>
        <w:jc w:val="both"/>
        <w:rPr>
          <w:sz w:val="24"/>
          <w:szCs w:val="24"/>
        </w:rPr>
      </w:pPr>
      <w:r w:rsidRPr="0018395F">
        <w:rPr>
          <w:sz w:val="24"/>
          <w:szCs w:val="24"/>
        </w:rPr>
        <w:t>3.9.   На принятом работником Приемной суда обращении проставляется штамп Приемной суда с указанием текущей даты,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C02241" w:rsidRPr="0018395F" w:rsidRDefault="00903751" w:rsidP="00596E45">
      <w:pPr>
        <w:autoSpaceDE w:val="0"/>
        <w:autoSpaceDN w:val="0"/>
        <w:adjustRightInd w:val="0"/>
        <w:jc w:val="both"/>
        <w:rPr>
          <w:sz w:val="24"/>
          <w:szCs w:val="24"/>
        </w:rPr>
      </w:pPr>
      <w:r>
        <w:rPr>
          <w:sz w:val="24"/>
          <w:szCs w:val="24"/>
        </w:rPr>
        <w:t xml:space="preserve">        </w:t>
      </w:r>
      <w:r w:rsidR="00C02241" w:rsidRPr="0018395F">
        <w:rPr>
          <w:sz w:val="24"/>
          <w:szCs w:val="24"/>
        </w:rPr>
        <w:t>3.10. Все принятые документы, в том числе поданные в дополнение к ранее поданным обращениям, работник Приемной суда обязан за</w:t>
      </w:r>
      <w:r w:rsidR="00C02241">
        <w:rPr>
          <w:sz w:val="24"/>
          <w:szCs w:val="24"/>
        </w:rPr>
        <w:t xml:space="preserve">регистрировать в соответствующей подсистеме ГАС «Правосудие» </w:t>
      </w:r>
      <w:r w:rsidR="00C02241" w:rsidRPr="0018395F">
        <w:rPr>
          <w:sz w:val="24"/>
          <w:szCs w:val="24"/>
        </w:rPr>
        <w:t>ПИ «Судебная корреспонденция» и передать в день приема в канцелярию суда по сформированному и распечатанному из подсистем</w:t>
      </w:r>
      <w:r w:rsidR="00C02241">
        <w:rPr>
          <w:sz w:val="24"/>
          <w:szCs w:val="24"/>
        </w:rPr>
        <w:t>ы</w:t>
      </w:r>
      <w:r w:rsidR="00C02241" w:rsidRPr="0018395F">
        <w:rPr>
          <w:sz w:val="24"/>
          <w:szCs w:val="24"/>
        </w:rPr>
        <w:t xml:space="preserve"> ГАС «Правосудие» </w:t>
      </w:r>
      <w:r w:rsidR="00596E45">
        <w:rPr>
          <w:sz w:val="24"/>
          <w:szCs w:val="24"/>
        </w:rPr>
        <w:t xml:space="preserve">единому </w:t>
      </w:r>
      <w:r w:rsidR="00C02241" w:rsidRPr="0018395F">
        <w:rPr>
          <w:sz w:val="24"/>
          <w:szCs w:val="24"/>
        </w:rPr>
        <w:t xml:space="preserve">реестру </w:t>
      </w:r>
      <w:r w:rsidR="00596E45">
        <w:rPr>
          <w:rFonts w:eastAsiaTheme="minorHAnsi"/>
          <w:sz w:val="24"/>
          <w:szCs w:val="24"/>
          <w:lang w:eastAsia="en-US"/>
        </w:rPr>
        <w:t>учета входящей корреспонденции</w:t>
      </w:r>
      <w:r w:rsidR="00C02241" w:rsidRPr="0018395F">
        <w:rPr>
          <w:sz w:val="24"/>
          <w:szCs w:val="24"/>
        </w:rPr>
        <w:t xml:space="preserve">, а в </w:t>
      </w:r>
      <w:r w:rsidR="00C02241" w:rsidRPr="0018395F">
        <w:rPr>
          <w:sz w:val="24"/>
          <w:szCs w:val="24"/>
        </w:rPr>
        <w:lastRenderedPageBreak/>
        <w:t xml:space="preserve">исключительных случаях - не позднее 10.00 часов следующего рабочего дня, если иное не предусмотрено инструкцией по судебному делопроизводству. </w:t>
      </w:r>
    </w:p>
    <w:p w:rsidR="00C02241" w:rsidRPr="0018395F" w:rsidRDefault="00C02241" w:rsidP="00C02241">
      <w:pPr>
        <w:ind w:firstLine="600"/>
        <w:jc w:val="both"/>
        <w:rPr>
          <w:sz w:val="24"/>
          <w:szCs w:val="24"/>
        </w:rPr>
      </w:pPr>
      <w:r w:rsidRPr="0018395F">
        <w:rPr>
          <w:sz w:val="24"/>
          <w:szCs w:val="24"/>
        </w:rPr>
        <w:t xml:space="preserve">3.11. </w:t>
      </w:r>
      <w:r w:rsidR="00083E67">
        <w:rPr>
          <w:sz w:val="24"/>
          <w:szCs w:val="24"/>
        </w:rPr>
        <w:t>При приеме от заявителя</w:t>
      </w:r>
      <w:r w:rsidR="00083E67" w:rsidRPr="0018395F">
        <w:rPr>
          <w:sz w:val="24"/>
          <w:szCs w:val="24"/>
        </w:rPr>
        <w:t xml:space="preserve"> каких-либо документов по конкретному делу непосредственно в день, на который назначено рассм</w:t>
      </w:r>
      <w:r w:rsidR="00083E67">
        <w:rPr>
          <w:sz w:val="24"/>
          <w:szCs w:val="24"/>
        </w:rPr>
        <w:t>отрение соответствующего дела, Р</w:t>
      </w:r>
      <w:r w:rsidR="00083E67" w:rsidRPr="0018395F">
        <w:rPr>
          <w:sz w:val="24"/>
          <w:szCs w:val="24"/>
        </w:rPr>
        <w:t>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r w:rsidR="00083E67">
        <w:rPr>
          <w:sz w:val="24"/>
          <w:szCs w:val="24"/>
        </w:rPr>
        <w:t xml:space="preserve">. </w:t>
      </w:r>
    </w:p>
    <w:p w:rsidR="00083E67" w:rsidRDefault="00C02241" w:rsidP="00C02241">
      <w:pPr>
        <w:ind w:firstLine="600"/>
        <w:jc w:val="both"/>
        <w:rPr>
          <w:sz w:val="24"/>
          <w:szCs w:val="24"/>
        </w:rPr>
      </w:pPr>
      <w:r w:rsidRPr="0018395F">
        <w:rPr>
          <w:sz w:val="24"/>
          <w:szCs w:val="24"/>
        </w:rPr>
        <w:t>3.12.</w:t>
      </w:r>
      <w:r w:rsidR="00083E67" w:rsidRPr="00083E67">
        <w:rPr>
          <w:sz w:val="24"/>
          <w:szCs w:val="24"/>
        </w:rPr>
        <w:t xml:space="preserve"> В случае отказа заявителя от приобщения указанных докумен</w:t>
      </w:r>
      <w:r w:rsidR="00083E67">
        <w:rPr>
          <w:sz w:val="24"/>
          <w:szCs w:val="24"/>
        </w:rPr>
        <w:t>т</w:t>
      </w:r>
      <w:r w:rsidR="00083E67" w:rsidRPr="00083E67">
        <w:rPr>
          <w:sz w:val="24"/>
          <w:szCs w:val="24"/>
        </w:rPr>
        <w:t>ов непос</w:t>
      </w:r>
      <w:r w:rsidR="00083E67">
        <w:rPr>
          <w:sz w:val="24"/>
          <w:szCs w:val="24"/>
        </w:rPr>
        <w:t xml:space="preserve">редственно в судебном заседании, </w:t>
      </w:r>
      <w:r w:rsidR="00083E67" w:rsidRPr="00083E67">
        <w:rPr>
          <w:sz w:val="24"/>
          <w:szCs w:val="24"/>
        </w:rPr>
        <w:t>работник Приемной суда обязан незамедлительно зарегистрировать в подсистеме ГАС «Правосудие» ПИ «Судебная корреспонденция» и передать по реестру по принадлежности.</w:t>
      </w:r>
    </w:p>
    <w:p w:rsidR="00C02241" w:rsidRPr="0018395F" w:rsidRDefault="00C02241" w:rsidP="00C02241">
      <w:pPr>
        <w:ind w:firstLine="600"/>
        <w:jc w:val="both"/>
        <w:rPr>
          <w:sz w:val="24"/>
          <w:szCs w:val="24"/>
        </w:rPr>
      </w:pPr>
      <w:r w:rsidRPr="0018395F">
        <w:rPr>
          <w:sz w:val="24"/>
          <w:szCs w:val="24"/>
        </w:rPr>
        <w:t>3.13.  На каждом принятом обращении, поданном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w:t>
      </w:r>
      <w:r>
        <w:rPr>
          <w:sz w:val="24"/>
          <w:szCs w:val="24"/>
        </w:rPr>
        <w:t>ах</w:t>
      </w:r>
      <w:r w:rsidRPr="0018395F">
        <w:rPr>
          <w:sz w:val="24"/>
          <w:szCs w:val="24"/>
        </w:rPr>
        <w:t xml:space="preserve"> ГАС «Правосудие». Номер дела (материала) проставляется также при регистрации п</w:t>
      </w:r>
      <w:r>
        <w:rPr>
          <w:sz w:val="24"/>
          <w:szCs w:val="24"/>
        </w:rPr>
        <w:t>ринятого обращения в подсистеме</w:t>
      </w:r>
      <w:r w:rsidRPr="0018395F">
        <w:rPr>
          <w:sz w:val="24"/>
          <w:szCs w:val="24"/>
        </w:rPr>
        <w:t xml:space="preserve"> ГАС «Правосудие» ПИ «Судебная корреспонденция» </w:t>
      </w:r>
      <w:r>
        <w:rPr>
          <w:sz w:val="24"/>
          <w:szCs w:val="24"/>
        </w:rPr>
        <w:t>и соответственно – в реестре</w:t>
      </w:r>
      <w:r w:rsidRPr="0018395F">
        <w:rPr>
          <w:sz w:val="24"/>
          <w:szCs w:val="24"/>
        </w:rPr>
        <w:t>.</w:t>
      </w:r>
    </w:p>
    <w:p w:rsidR="00C02241" w:rsidRPr="0018395F" w:rsidRDefault="00C02241" w:rsidP="00C02241">
      <w:pPr>
        <w:ind w:firstLine="600"/>
        <w:jc w:val="both"/>
        <w:rPr>
          <w:sz w:val="24"/>
          <w:szCs w:val="24"/>
        </w:rPr>
      </w:pPr>
      <w:r w:rsidRPr="0018395F">
        <w:rPr>
          <w:sz w:val="24"/>
          <w:szCs w:val="24"/>
        </w:rPr>
        <w:t xml:space="preserve">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w:t>
      </w:r>
      <w:r>
        <w:rPr>
          <w:sz w:val="24"/>
          <w:szCs w:val="24"/>
        </w:rPr>
        <w:t>в подсистеме</w:t>
      </w:r>
      <w:r w:rsidRPr="0018395F">
        <w:rPr>
          <w:sz w:val="24"/>
          <w:szCs w:val="24"/>
        </w:rPr>
        <w:t xml:space="preserve"> ГАС «Правосудие»</w:t>
      </w:r>
      <w:r>
        <w:rPr>
          <w:sz w:val="24"/>
          <w:szCs w:val="24"/>
        </w:rPr>
        <w:t xml:space="preserve"> </w:t>
      </w:r>
      <w:r w:rsidRPr="0018395F">
        <w:rPr>
          <w:sz w:val="24"/>
          <w:szCs w:val="24"/>
        </w:rPr>
        <w:t xml:space="preserve">ПИ «Судебная корреспонденция». </w:t>
      </w:r>
    </w:p>
    <w:p w:rsidR="00C02241" w:rsidRPr="0018395F" w:rsidRDefault="00C02241" w:rsidP="00C02241">
      <w:pPr>
        <w:numPr>
          <w:ilvl w:val="3"/>
          <w:numId w:val="1"/>
        </w:numPr>
        <w:ind w:firstLine="600"/>
        <w:jc w:val="both"/>
        <w:rPr>
          <w:sz w:val="24"/>
          <w:szCs w:val="24"/>
        </w:rPr>
      </w:pPr>
    </w:p>
    <w:p w:rsidR="00C02241" w:rsidRPr="0018395F" w:rsidRDefault="00C02241" w:rsidP="00C02241">
      <w:pPr>
        <w:ind w:left="360"/>
        <w:jc w:val="center"/>
        <w:rPr>
          <w:b/>
          <w:sz w:val="24"/>
          <w:szCs w:val="24"/>
        </w:rPr>
      </w:pPr>
      <w:r>
        <w:rPr>
          <w:b/>
          <w:sz w:val="24"/>
          <w:szCs w:val="24"/>
        </w:rPr>
        <w:t xml:space="preserve">4. </w:t>
      </w:r>
      <w:r w:rsidRPr="0018395F">
        <w:rPr>
          <w:b/>
          <w:sz w:val="24"/>
          <w:szCs w:val="24"/>
        </w:rPr>
        <w:t>Взаимодействие с работниками аппарата суда</w:t>
      </w:r>
    </w:p>
    <w:p w:rsidR="00C02241" w:rsidRPr="0018395F" w:rsidRDefault="00C02241" w:rsidP="00C02241">
      <w:pPr>
        <w:ind w:firstLine="600"/>
        <w:jc w:val="both"/>
        <w:rPr>
          <w:b/>
          <w:sz w:val="24"/>
          <w:szCs w:val="24"/>
        </w:rPr>
      </w:pPr>
    </w:p>
    <w:p w:rsidR="00C02241" w:rsidRPr="0018395F" w:rsidRDefault="00C02241" w:rsidP="00C02241">
      <w:pPr>
        <w:ind w:firstLine="600"/>
        <w:jc w:val="both"/>
        <w:rPr>
          <w:sz w:val="24"/>
          <w:szCs w:val="24"/>
        </w:rPr>
      </w:pPr>
      <w:r>
        <w:rPr>
          <w:sz w:val="24"/>
          <w:szCs w:val="24"/>
        </w:rPr>
        <w:t>4</w:t>
      </w:r>
      <w:r w:rsidRPr="0018395F">
        <w:rPr>
          <w:sz w:val="24"/>
          <w:szCs w:val="24"/>
        </w:rPr>
        <w:t>.1.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C02241" w:rsidRPr="0018395F" w:rsidRDefault="00C02241" w:rsidP="00C02241">
      <w:pPr>
        <w:ind w:firstLine="600"/>
        <w:jc w:val="both"/>
        <w:rPr>
          <w:sz w:val="24"/>
          <w:szCs w:val="24"/>
        </w:rPr>
      </w:pPr>
      <w:r>
        <w:rPr>
          <w:sz w:val="24"/>
          <w:szCs w:val="24"/>
        </w:rPr>
        <w:t>4</w:t>
      </w:r>
      <w:r w:rsidRPr="0018395F">
        <w:rPr>
          <w:sz w:val="24"/>
          <w:szCs w:val="24"/>
        </w:rPr>
        <w:t>.2. Работники Приемной суда обязаны соблюдать порядок передачи принятых документов в канцелярию суда, установленный пунктами 3.9-3.14 настоящего регламента, в соответствии с требованиями инструкции по судебному делопроизводству.</w:t>
      </w:r>
    </w:p>
    <w:p w:rsidR="00C02241" w:rsidRPr="0018395F" w:rsidRDefault="00C02241" w:rsidP="00C02241">
      <w:pPr>
        <w:ind w:firstLine="600"/>
        <w:jc w:val="both"/>
        <w:rPr>
          <w:sz w:val="24"/>
          <w:szCs w:val="24"/>
        </w:rPr>
      </w:pPr>
    </w:p>
    <w:p w:rsidR="00C02241" w:rsidRPr="0018395F" w:rsidRDefault="00C02241" w:rsidP="00C02241">
      <w:pPr>
        <w:ind w:firstLine="600"/>
        <w:jc w:val="both"/>
        <w:rPr>
          <w:sz w:val="24"/>
          <w:szCs w:val="24"/>
        </w:rPr>
      </w:pPr>
    </w:p>
    <w:p w:rsidR="00C02241" w:rsidRPr="0018395F" w:rsidRDefault="00C02241" w:rsidP="00C02241">
      <w:pPr>
        <w:rPr>
          <w:sz w:val="24"/>
          <w:szCs w:val="24"/>
        </w:rPr>
      </w:pPr>
    </w:p>
    <w:p w:rsidR="00C02241" w:rsidRPr="0018395F" w:rsidRDefault="00C02241" w:rsidP="00C02241">
      <w:pPr>
        <w:jc w:val="both"/>
        <w:rPr>
          <w:sz w:val="24"/>
          <w:szCs w:val="24"/>
        </w:rPr>
      </w:pPr>
    </w:p>
    <w:p w:rsidR="00C02241" w:rsidRPr="0018395F" w:rsidRDefault="00C02241" w:rsidP="00C02241">
      <w:pPr>
        <w:jc w:val="both"/>
        <w:rPr>
          <w:sz w:val="24"/>
          <w:szCs w:val="24"/>
        </w:rPr>
      </w:pPr>
    </w:p>
    <w:p w:rsidR="00245602" w:rsidRDefault="00245602"/>
    <w:sectPr w:rsidR="00245602" w:rsidSect="00903751">
      <w:pgSz w:w="11906" w:h="16838" w:code="9"/>
      <w:pgMar w:top="1134" w:right="851" w:bottom="1134" w:left="170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33122"/>
    <w:multiLevelType w:val="hybridMultilevel"/>
    <w:tmpl w:val="930E128A"/>
    <w:lvl w:ilvl="0" w:tplc="9E4EA5DE">
      <w:start w:val="2"/>
      <w:numFmt w:val="decimal"/>
      <w:lvlText w:val="%1."/>
      <w:lvlJc w:val="left"/>
      <w:pPr>
        <w:tabs>
          <w:tab w:val="num" w:pos="720"/>
        </w:tabs>
        <w:ind w:left="720" w:hanging="360"/>
      </w:pPr>
      <w:rPr>
        <w:rFonts w:hint="default"/>
      </w:rPr>
    </w:lvl>
    <w:lvl w:ilvl="1" w:tplc="CF9E7826">
      <w:numFmt w:val="none"/>
      <w:lvlText w:val=""/>
      <w:lvlJc w:val="left"/>
      <w:pPr>
        <w:tabs>
          <w:tab w:val="num" w:pos="360"/>
        </w:tabs>
      </w:pPr>
    </w:lvl>
    <w:lvl w:ilvl="2" w:tplc="A7A4F19A">
      <w:numFmt w:val="none"/>
      <w:lvlText w:val=""/>
      <w:lvlJc w:val="left"/>
      <w:pPr>
        <w:tabs>
          <w:tab w:val="num" w:pos="360"/>
        </w:tabs>
      </w:pPr>
    </w:lvl>
    <w:lvl w:ilvl="3" w:tplc="54E43104">
      <w:numFmt w:val="none"/>
      <w:lvlText w:val=""/>
      <w:lvlJc w:val="left"/>
      <w:pPr>
        <w:tabs>
          <w:tab w:val="num" w:pos="360"/>
        </w:tabs>
      </w:pPr>
    </w:lvl>
    <w:lvl w:ilvl="4" w:tplc="C832DBD0">
      <w:numFmt w:val="none"/>
      <w:lvlText w:val=""/>
      <w:lvlJc w:val="left"/>
      <w:pPr>
        <w:tabs>
          <w:tab w:val="num" w:pos="360"/>
        </w:tabs>
      </w:pPr>
    </w:lvl>
    <w:lvl w:ilvl="5" w:tplc="6092305C">
      <w:numFmt w:val="none"/>
      <w:lvlText w:val=""/>
      <w:lvlJc w:val="left"/>
      <w:pPr>
        <w:tabs>
          <w:tab w:val="num" w:pos="360"/>
        </w:tabs>
      </w:pPr>
    </w:lvl>
    <w:lvl w:ilvl="6" w:tplc="BF969006">
      <w:numFmt w:val="none"/>
      <w:lvlText w:val=""/>
      <w:lvlJc w:val="left"/>
      <w:pPr>
        <w:tabs>
          <w:tab w:val="num" w:pos="360"/>
        </w:tabs>
      </w:pPr>
    </w:lvl>
    <w:lvl w:ilvl="7" w:tplc="DAA6917C">
      <w:numFmt w:val="none"/>
      <w:lvlText w:val=""/>
      <w:lvlJc w:val="left"/>
      <w:pPr>
        <w:tabs>
          <w:tab w:val="num" w:pos="360"/>
        </w:tabs>
      </w:pPr>
    </w:lvl>
    <w:lvl w:ilvl="8" w:tplc="D4D20456">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drawingGridHorizontalSpacing w:val="100"/>
  <w:displayHorizontalDrawingGridEvery w:val="2"/>
  <w:characterSpacingControl w:val="doNotCompress"/>
  <w:compat/>
  <w:rsids>
    <w:rsidRoot w:val="00C02241"/>
    <w:rsid w:val="00083E67"/>
    <w:rsid w:val="00245602"/>
    <w:rsid w:val="00311C42"/>
    <w:rsid w:val="004A4578"/>
    <w:rsid w:val="005437F9"/>
    <w:rsid w:val="00596E45"/>
    <w:rsid w:val="005B6D4F"/>
    <w:rsid w:val="0070632B"/>
    <w:rsid w:val="00734050"/>
    <w:rsid w:val="007D17FA"/>
    <w:rsid w:val="008B3670"/>
    <w:rsid w:val="00903751"/>
    <w:rsid w:val="009671CC"/>
    <w:rsid w:val="00983963"/>
    <w:rsid w:val="0098563B"/>
    <w:rsid w:val="00B14196"/>
    <w:rsid w:val="00B367A6"/>
    <w:rsid w:val="00C02241"/>
    <w:rsid w:val="00C44A28"/>
    <w:rsid w:val="00E30504"/>
    <w:rsid w:val="00F91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241"/>
    <w:pPr>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C02241"/>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2241"/>
    <w:rPr>
      <w:rFonts w:ascii="Times New Roman" w:eastAsia="Times New Roman" w:hAnsi="Times New Roman" w:cs="Times New Roman"/>
      <w:sz w:val="24"/>
      <w:szCs w:val="20"/>
      <w:lang w:eastAsia="ru-RU"/>
    </w:rPr>
  </w:style>
  <w:style w:type="paragraph" w:customStyle="1" w:styleId="ConsPlusNormal">
    <w:name w:val="ConsPlusNormal"/>
    <w:uiPriority w:val="99"/>
    <w:rsid w:val="00C02241"/>
    <w:pPr>
      <w:widowControl w:val="0"/>
      <w:autoSpaceDE w:val="0"/>
      <w:autoSpaceDN w:val="0"/>
      <w:jc w:val="left"/>
    </w:pPr>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2295</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5</cp:revision>
  <cp:lastPrinted>2026-02-09T08:34:00Z</cp:lastPrinted>
  <dcterms:created xsi:type="dcterms:W3CDTF">2026-02-06T07:17:00Z</dcterms:created>
  <dcterms:modified xsi:type="dcterms:W3CDTF">2026-02-09T08:34:00Z</dcterms:modified>
</cp:coreProperties>
</file>