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F31" w:rsidRDefault="00843F31">
      <w:pPr>
        <w:pStyle w:val="ConsPlusTitlePage"/>
      </w:pPr>
      <w:bookmarkStart w:id="0" w:name="_GoBack"/>
      <w:bookmarkEnd w:id="0"/>
      <w:r>
        <w:br/>
      </w:r>
    </w:p>
    <w:p w:rsidR="00843F31" w:rsidRDefault="00843F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43F31">
        <w:tc>
          <w:tcPr>
            <w:tcW w:w="4677" w:type="dxa"/>
            <w:tcBorders>
              <w:top w:val="nil"/>
              <w:left w:val="nil"/>
              <w:bottom w:val="nil"/>
              <w:right w:val="nil"/>
            </w:tcBorders>
          </w:tcPr>
          <w:p w:rsidR="00843F31" w:rsidRDefault="00843F31">
            <w:pPr>
              <w:pStyle w:val="ConsPlusNormal"/>
            </w:pPr>
            <w:r>
              <w:t>17 ноября 1999 года</w:t>
            </w:r>
          </w:p>
        </w:tc>
        <w:tc>
          <w:tcPr>
            <w:tcW w:w="4677" w:type="dxa"/>
            <w:tcBorders>
              <w:top w:val="nil"/>
              <w:left w:val="nil"/>
              <w:bottom w:val="nil"/>
              <w:right w:val="nil"/>
            </w:tcBorders>
          </w:tcPr>
          <w:p w:rsidR="00843F31" w:rsidRDefault="00843F31">
            <w:pPr>
              <w:pStyle w:val="ConsPlusNormal"/>
              <w:jc w:val="right"/>
            </w:pPr>
            <w:r>
              <w:t>N 2440</w:t>
            </w:r>
          </w:p>
        </w:tc>
      </w:tr>
    </w:tbl>
    <w:p w:rsidR="00843F31" w:rsidRDefault="00843F31">
      <w:pPr>
        <w:pStyle w:val="ConsPlusNormal"/>
        <w:pBdr>
          <w:bottom w:val="single" w:sz="6" w:space="0" w:color="auto"/>
        </w:pBdr>
        <w:spacing w:before="100" w:after="100"/>
        <w:jc w:val="both"/>
        <w:rPr>
          <w:sz w:val="2"/>
          <w:szCs w:val="2"/>
        </w:rPr>
      </w:pPr>
    </w:p>
    <w:p w:rsidR="00843F31" w:rsidRDefault="00843F31">
      <w:pPr>
        <w:pStyle w:val="ConsPlusNormal"/>
        <w:jc w:val="both"/>
      </w:pPr>
    </w:p>
    <w:p w:rsidR="00843F31" w:rsidRDefault="00843F31">
      <w:pPr>
        <w:pStyle w:val="ConsPlusTitle"/>
        <w:jc w:val="center"/>
      </w:pPr>
      <w:r>
        <w:t>ЗАКОН</w:t>
      </w:r>
    </w:p>
    <w:p w:rsidR="00843F31" w:rsidRDefault="00843F31">
      <w:pPr>
        <w:pStyle w:val="ConsPlusTitle"/>
        <w:jc w:val="center"/>
      </w:pPr>
      <w:r>
        <w:t>РЕСПУБЛИКИ ТАТАРСТАН</w:t>
      </w:r>
    </w:p>
    <w:p w:rsidR="00843F31" w:rsidRDefault="00843F31">
      <w:pPr>
        <w:pStyle w:val="ConsPlusTitle"/>
        <w:jc w:val="center"/>
      </w:pPr>
    </w:p>
    <w:p w:rsidR="00843F31" w:rsidRDefault="00843F31">
      <w:pPr>
        <w:pStyle w:val="ConsPlusTitle"/>
        <w:jc w:val="center"/>
      </w:pPr>
      <w:r>
        <w:t>О МИРОВЫХ СУДЬЯХ РЕСПУБЛИКИ ТАТАРСТАН</w:t>
      </w:r>
    </w:p>
    <w:p w:rsidR="00843F31" w:rsidRDefault="00843F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3F31">
        <w:tc>
          <w:tcPr>
            <w:tcW w:w="60" w:type="dxa"/>
            <w:tcBorders>
              <w:top w:val="nil"/>
              <w:left w:val="nil"/>
              <w:bottom w:val="nil"/>
              <w:right w:val="nil"/>
            </w:tcBorders>
            <w:shd w:val="clear" w:color="auto" w:fill="CED3F1"/>
            <w:tcMar>
              <w:top w:w="0" w:type="dxa"/>
              <w:left w:w="0" w:type="dxa"/>
              <w:bottom w:w="0" w:type="dxa"/>
              <w:right w:w="0" w:type="dxa"/>
            </w:tcMar>
          </w:tcPr>
          <w:p w:rsidR="00843F31" w:rsidRDefault="00843F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3F31" w:rsidRDefault="00843F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3F31" w:rsidRDefault="00843F31">
            <w:pPr>
              <w:pStyle w:val="ConsPlusNormal"/>
              <w:jc w:val="center"/>
            </w:pPr>
            <w:r>
              <w:rPr>
                <w:color w:val="392C69"/>
              </w:rPr>
              <w:t>Список изменяющих документов</w:t>
            </w:r>
          </w:p>
          <w:p w:rsidR="00843F31" w:rsidRDefault="00843F31">
            <w:pPr>
              <w:pStyle w:val="ConsPlusNormal"/>
              <w:jc w:val="center"/>
            </w:pPr>
            <w:r>
              <w:rPr>
                <w:color w:val="392C69"/>
              </w:rPr>
              <w:t xml:space="preserve">(в ред. Законов РТ от 28.02.2001 </w:t>
            </w:r>
            <w:hyperlink r:id="rId4">
              <w:r>
                <w:rPr>
                  <w:color w:val="0000FF"/>
                </w:rPr>
                <w:t>N 677</w:t>
              </w:r>
            </w:hyperlink>
            <w:r>
              <w:rPr>
                <w:color w:val="392C69"/>
              </w:rPr>
              <w:t xml:space="preserve">, от 26.12.2002 </w:t>
            </w:r>
            <w:hyperlink r:id="rId5">
              <w:r>
                <w:rPr>
                  <w:color w:val="0000FF"/>
                </w:rPr>
                <w:t>N 37-ЗРТ</w:t>
              </w:r>
            </w:hyperlink>
            <w:r>
              <w:rPr>
                <w:color w:val="392C69"/>
              </w:rPr>
              <w:t>,</w:t>
            </w:r>
          </w:p>
          <w:p w:rsidR="00843F31" w:rsidRDefault="00843F31">
            <w:pPr>
              <w:pStyle w:val="ConsPlusNormal"/>
              <w:jc w:val="center"/>
            </w:pPr>
            <w:r>
              <w:rPr>
                <w:color w:val="392C69"/>
              </w:rPr>
              <w:t xml:space="preserve">от 24.03.2004 </w:t>
            </w:r>
            <w:hyperlink r:id="rId6">
              <w:r>
                <w:rPr>
                  <w:color w:val="0000FF"/>
                </w:rPr>
                <w:t>N 26-ЗРТ</w:t>
              </w:r>
            </w:hyperlink>
            <w:r>
              <w:rPr>
                <w:color w:val="392C69"/>
              </w:rPr>
              <w:t xml:space="preserve">, от 08.04.2005 </w:t>
            </w:r>
            <w:hyperlink r:id="rId7">
              <w:r>
                <w:rPr>
                  <w:color w:val="0000FF"/>
                </w:rPr>
                <w:t>N 67-ЗРТ</w:t>
              </w:r>
            </w:hyperlink>
            <w:r>
              <w:rPr>
                <w:color w:val="392C69"/>
              </w:rPr>
              <w:t xml:space="preserve">, от 13.07.2005 </w:t>
            </w:r>
            <w:hyperlink r:id="rId8">
              <w:r>
                <w:rPr>
                  <w:color w:val="0000FF"/>
                </w:rPr>
                <w:t>N 82-ЗРТ</w:t>
              </w:r>
            </w:hyperlink>
            <w:r>
              <w:rPr>
                <w:color w:val="392C69"/>
              </w:rPr>
              <w:t>,</w:t>
            </w:r>
          </w:p>
          <w:p w:rsidR="00843F31" w:rsidRDefault="00843F31">
            <w:pPr>
              <w:pStyle w:val="ConsPlusNormal"/>
              <w:jc w:val="center"/>
            </w:pPr>
            <w:r>
              <w:rPr>
                <w:color w:val="392C69"/>
              </w:rPr>
              <w:t xml:space="preserve">от 10.11.2006 </w:t>
            </w:r>
            <w:hyperlink r:id="rId9">
              <w:r>
                <w:rPr>
                  <w:color w:val="0000FF"/>
                </w:rPr>
                <w:t>N 68-ЗРТ</w:t>
              </w:r>
            </w:hyperlink>
            <w:r>
              <w:rPr>
                <w:color w:val="392C69"/>
              </w:rPr>
              <w:t xml:space="preserve">, от 05.07.2007 </w:t>
            </w:r>
            <w:hyperlink r:id="rId10">
              <w:r>
                <w:rPr>
                  <w:color w:val="0000FF"/>
                </w:rPr>
                <w:t>N 22-ЗРТ</w:t>
              </w:r>
            </w:hyperlink>
            <w:r>
              <w:rPr>
                <w:color w:val="392C69"/>
              </w:rPr>
              <w:t xml:space="preserve">, от 01.08.2011 </w:t>
            </w:r>
            <w:hyperlink r:id="rId11">
              <w:r>
                <w:rPr>
                  <w:color w:val="0000FF"/>
                </w:rPr>
                <w:t>N 42-ЗРТ</w:t>
              </w:r>
            </w:hyperlink>
            <w:r>
              <w:rPr>
                <w:color w:val="392C69"/>
              </w:rPr>
              <w:t>,</w:t>
            </w:r>
          </w:p>
          <w:p w:rsidR="00843F31" w:rsidRDefault="00843F31">
            <w:pPr>
              <w:pStyle w:val="ConsPlusNormal"/>
              <w:jc w:val="center"/>
            </w:pPr>
            <w:r>
              <w:rPr>
                <w:color w:val="392C69"/>
              </w:rPr>
              <w:t xml:space="preserve">10.10.2011 N </w:t>
            </w:r>
            <w:hyperlink r:id="rId12">
              <w:r>
                <w:rPr>
                  <w:color w:val="0000FF"/>
                </w:rPr>
                <w:t>71-ЗРТ</w:t>
              </w:r>
            </w:hyperlink>
            <w:r>
              <w:rPr>
                <w:color w:val="392C69"/>
              </w:rPr>
              <w:t xml:space="preserve">, от 03.03.2012 </w:t>
            </w:r>
            <w:hyperlink r:id="rId13">
              <w:r>
                <w:rPr>
                  <w:color w:val="0000FF"/>
                </w:rPr>
                <w:t>N 15-ЗРТ</w:t>
              </w:r>
            </w:hyperlink>
            <w:r>
              <w:rPr>
                <w:color w:val="392C69"/>
              </w:rPr>
              <w:t xml:space="preserve">, от 11.06.2012 </w:t>
            </w:r>
            <w:hyperlink r:id="rId14">
              <w:r>
                <w:rPr>
                  <w:color w:val="0000FF"/>
                </w:rPr>
                <w:t>N 35-ЗРТ</w:t>
              </w:r>
            </w:hyperlink>
            <w:r>
              <w:rPr>
                <w:color w:val="392C69"/>
              </w:rPr>
              <w:t>,</w:t>
            </w:r>
          </w:p>
          <w:p w:rsidR="00843F31" w:rsidRDefault="00843F31">
            <w:pPr>
              <w:pStyle w:val="ConsPlusNormal"/>
              <w:jc w:val="center"/>
            </w:pPr>
            <w:r>
              <w:rPr>
                <w:color w:val="392C69"/>
              </w:rPr>
              <w:t xml:space="preserve">от 25.06.2013 </w:t>
            </w:r>
            <w:hyperlink r:id="rId15">
              <w:r>
                <w:rPr>
                  <w:color w:val="0000FF"/>
                </w:rPr>
                <w:t>N 51-ЗРТ</w:t>
              </w:r>
            </w:hyperlink>
            <w:r>
              <w:rPr>
                <w:color w:val="392C69"/>
              </w:rPr>
              <w:t xml:space="preserve">, от 28.11.2013 </w:t>
            </w:r>
            <w:hyperlink r:id="rId16">
              <w:r>
                <w:rPr>
                  <w:color w:val="0000FF"/>
                </w:rPr>
                <w:t>N 95-ЗРТ</w:t>
              </w:r>
            </w:hyperlink>
            <w:r>
              <w:rPr>
                <w:color w:val="392C69"/>
              </w:rPr>
              <w:t xml:space="preserve">, от 12.06.2014 </w:t>
            </w:r>
            <w:hyperlink r:id="rId17">
              <w:r>
                <w:rPr>
                  <w:color w:val="0000FF"/>
                </w:rPr>
                <w:t>N 53-ЗРТ</w:t>
              </w:r>
            </w:hyperlink>
            <w:r>
              <w:rPr>
                <w:color w:val="392C69"/>
              </w:rPr>
              <w:t>,</w:t>
            </w:r>
          </w:p>
          <w:p w:rsidR="00843F31" w:rsidRDefault="00843F31">
            <w:pPr>
              <w:pStyle w:val="ConsPlusNormal"/>
              <w:jc w:val="center"/>
            </w:pPr>
            <w:r>
              <w:rPr>
                <w:color w:val="392C69"/>
              </w:rPr>
              <w:t xml:space="preserve">от 24.07.2014 </w:t>
            </w:r>
            <w:hyperlink r:id="rId18">
              <w:r>
                <w:rPr>
                  <w:color w:val="0000FF"/>
                </w:rPr>
                <w:t>N 72-ЗРТ</w:t>
              </w:r>
            </w:hyperlink>
            <w:r>
              <w:rPr>
                <w:color w:val="392C69"/>
              </w:rPr>
              <w:t xml:space="preserve">, от 20.11.2014 </w:t>
            </w:r>
            <w:hyperlink r:id="rId19">
              <w:r>
                <w:rPr>
                  <w:color w:val="0000FF"/>
                </w:rPr>
                <w:t>N 89-ЗРТ</w:t>
              </w:r>
            </w:hyperlink>
            <w:r>
              <w:rPr>
                <w:color w:val="392C69"/>
              </w:rPr>
              <w:t xml:space="preserve">, от 13.07.2018 </w:t>
            </w:r>
            <w:hyperlink r:id="rId20">
              <w:r>
                <w:rPr>
                  <w:color w:val="0000FF"/>
                </w:rPr>
                <w:t>N 52-ЗРТ</w:t>
              </w:r>
            </w:hyperlink>
            <w:r>
              <w:rPr>
                <w:color w:val="392C69"/>
              </w:rPr>
              <w:t>,</w:t>
            </w:r>
          </w:p>
          <w:p w:rsidR="00843F31" w:rsidRDefault="00843F31">
            <w:pPr>
              <w:pStyle w:val="ConsPlusNormal"/>
              <w:jc w:val="center"/>
            </w:pPr>
            <w:r>
              <w:rPr>
                <w:color w:val="392C69"/>
              </w:rPr>
              <w:t xml:space="preserve">от 16.11.2019 </w:t>
            </w:r>
            <w:hyperlink r:id="rId21">
              <w:r>
                <w:rPr>
                  <w:color w:val="0000FF"/>
                </w:rPr>
                <w:t>N 80-ЗРТ</w:t>
              </w:r>
            </w:hyperlink>
            <w:r>
              <w:rPr>
                <w:color w:val="392C69"/>
              </w:rPr>
              <w:t xml:space="preserve">, от 07.05.2020 </w:t>
            </w:r>
            <w:hyperlink r:id="rId22">
              <w:r>
                <w:rPr>
                  <w:color w:val="0000FF"/>
                </w:rPr>
                <w:t>N 23-ЗРТ</w:t>
              </w:r>
            </w:hyperlink>
            <w:r>
              <w:rPr>
                <w:color w:val="392C69"/>
              </w:rPr>
              <w:t xml:space="preserve">, от 22.06.2021 </w:t>
            </w:r>
            <w:hyperlink r:id="rId23">
              <w:r>
                <w:rPr>
                  <w:color w:val="0000FF"/>
                </w:rPr>
                <w:t>N 43-ЗРТ</w:t>
              </w:r>
            </w:hyperlink>
            <w:r>
              <w:rPr>
                <w:color w:val="392C69"/>
              </w:rPr>
              <w:t>,</w:t>
            </w:r>
          </w:p>
          <w:p w:rsidR="00843F31" w:rsidRDefault="00843F31">
            <w:pPr>
              <w:pStyle w:val="ConsPlusNormal"/>
              <w:jc w:val="center"/>
            </w:pPr>
            <w:r>
              <w:rPr>
                <w:color w:val="392C69"/>
              </w:rPr>
              <w:t xml:space="preserve">от 04.10.2021 </w:t>
            </w:r>
            <w:hyperlink r:id="rId24">
              <w:r>
                <w:rPr>
                  <w:color w:val="0000FF"/>
                </w:rPr>
                <w:t>N 71-ЗРТ</w:t>
              </w:r>
            </w:hyperlink>
            <w:r>
              <w:rPr>
                <w:color w:val="392C69"/>
              </w:rPr>
              <w:t xml:space="preserve">, от 10.10.2025 </w:t>
            </w:r>
            <w:hyperlink r:id="rId25">
              <w:r>
                <w:rPr>
                  <w:color w:val="0000FF"/>
                </w:rPr>
                <w:t>N 71-ЗРТ</w:t>
              </w:r>
            </w:hyperlink>
            <w:r>
              <w:rPr>
                <w:color w:val="392C69"/>
              </w:rPr>
              <w:t>,</w:t>
            </w:r>
          </w:p>
          <w:p w:rsidR="00843F31" w:rsidRDefault="00843F31">
            <w:pPr>
              <w:pStyle w:val="ConsPlusNormal"/>
              <w:jc w:val="center"/>
            </w:pPr>
            <w:r>
              <w:rPr>
                <w:color w:val="392C69"/>
              </w:rPr>
              <w:t xml:space="preserve">с изм., внесенными </w:t>
            </w:r>
            <w:hyperlink r:id="rId26">
              <w:r>
                <w:rPr>
                  <w:color w:val="0000FF"/>
                </w:rPr>
                <w:t>решением</w:t>
              </w:r>
            </w:hyperlink>
            <w:r>
              <w:rPr>
                <w:color w:val="392C69"/>
              </w:rPr>
              <w:t xml:space="preserve"> Верховного Суда РТ</w:t>
            </w:r>
          </w:p>
          <w:p w:rsidR="00843F31" w:rsidRDefault="00843F31">
            <w:pPr>
              <w:pStyle w:val="ConsPlusNormal"/>
              <w:jc w:val="center"/>
            </w:pPr>
            <w:r>
              <w:rPr>
                <w:color w:val="392C69"/>
              </w:rPr>
              <w:t>от 25.10.2011 N 3-56/2011)</w:t>
            </w:r>
          </w:p>
        </w:tc>
        <w:tc>
          <w:tcPr>
            <w:tcW w:w="113" w:type="dxa"/>
            <w:tcBorders>
              <w:top w:val="nil"/>
              <w:left w:val="nil"/>
              <w:bottom w:val="nil"/>
              <w:right w:val="nil"/>
            </w:tcBorders>
            <w:shd w:val="clear" w:color="auto" w:fill="F4F3F8"/>
            <w:tcMar>
              <w:top w:w="0" w:type="dxa"/>
              <w:left w:w="0" w:type="dxa"/>
              <w:bottom w:w="0" w:type="dxa"/>
              <w:right w:w="0" w:type="dxa"/>
            </w:tcMar>
          </w:tcPr>
          <w:p w:rsidR="00843F31" w:rsidRDefault="00843F31">
            <w:pPr>
              <w:pStyle w:val="ConsPlusNormal"/>
            </w:pPr>
          </w:p>
        </w:tc>
      </w:tr>
    </w:tbl>
    <w:p w:rsidR="00843F31" w:rsidRDefault="00843F31">
      <w:pPr>
        <w:pStyle w:val="ConsPlusNormal"/>
        <w:jc w:val="both"/>
      </w:pPr>
    </w:p>
    <w:p w:rsidR="00843F31" w:rsidRDefault="00843F31">
      <w:pPr>
        <w:pStyle w:val="ConsPlusTitle"/>
        <w:ind w:firstLine="540"/>
        <w:jc w:val="both"/>
        <w:outlineLvl w:val="0"/>
      </w:pPr>
      <w:r>
        <w:t>Статья 1. Мировые судьи Республики Татарстан</w:t>
      </w:r>
    </w:p>
    <w:p w:rsidR="00843F31" w:rsidRDefault="00843F31">
      <w:pPr>
        <w:pStyle w:val="ConsPlusNormal"/>
        <w:jc w:val="both"/>
      </w:pPr>
    </w:p>
    <w:p w:rsidR="00843F31" w:rsidRDefault="00843F31">
      <w:pPr>
        <w:pStyle w:val="ConsPlusNormal"/>
        <w:ind w:firstLine="540"/>
        <w:jc w:val="both"/>
      </w:pPr>
      <w:r>
        <w:t xml:space="preserve">1. Мировые судьи Республики Татарстан (далее - мировые судьи) являются судьями общей юрисдикции Республики Татарстан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27">
        <w:r>
          <w:rPr>
            <w:color w:val="0000FF"/>
          </w:rPr>
          <w:t>Конституцией</w:t>
        </w:r>
      </w:hyperlink>
      <w:r>
        <w:t xml:space="preserve"> Российской Федерации, Федеральным конституционным </w:t>
      </w:r>
      <w:hyperlink r:id="rId28">
        <w:r>
          <w:rPr>
            <w:color w:val="0000FF"/>
          </w:rPr>
          <w:t>законом</w:t>
        </w:r>
      </w:hyperlink>
      <w:r>
        <w:t xml:space="preserve"> от 31 декабря 1996 года N 1-ФКЗ "О судебной системе Российской Федерации", иными федеральными конституционными </w:t>
      </w:r>
      <w:hyperlink r:id="rId29">
        <w:r>
          <w:rPr>
            <w:color w:val="0000FF"/>
          </w:rPr>
          <w:t>законами</w:t>
        </w:r>
      </w:hyperlink>
      <w:r>
        <w:t xml:space="preserve">, Федеральным </w:t>
      </w:r>
      <w:hyperlink r:id="rId30">
        <w:r>
          <w:rPr>
            <w:color w:val="0000FF"/>
          </w:rPr>
          <w:t>законом</w:t>
        </w:r>
      </w:hyperlink>
      <w:r>
        <w:t xml:space="preserve"> от 17 декабря 1998 года N 188-ФЗ "О мировых судьях в Российской Федерации" (далее - Федеральный закон "О мировых судьях в Российской Федерации"), другими федеральными законами, а порядок избрания и деятельности мировых судей устанавливается также </w:t>
      </w:r>
      <w:hyperlink r:id="rId31">
        <w:r>
          <w:rPr>
            <w:color w:val="0000FF"/>
          </w:rPr>
          <w:t>Конституцией</w:t>
        </w:r>
      </w:hyperlink>
      <w:r>
        <w:t xml:space="preserve"> Республики Татарстан и настоящим Законом.</w:t>
      </w:r>
    </w:p>
    <w:p w:rsidR="00843F31" w:rsidRDefault="00843F31">
      <w:pPr>
        <w:pStyle w:val="ConsPlusNormal"/>
        <w:jc w:val="both"/>
      </w:pPr>
      <w:r>
        <w:t xml:space="preserve">(в ред. Законов РТ от 24.03.2004 </w:t>
      </w:r>
      <w:hyperlink r:id="rId32">
        <w:r>
          <w:rPr>
            <w:color w:val="0000FF"/>
          </w:rPr>
          <w:t>N 26-ЗРТ</w:t>
        </w:r>
      </w:hyperlink>
      <w:r>
        <w:t xml:space="preserve">, от 16.11.2019 </w:t>
      </w:r>
      <w:hyperlink r:id="rId33">
        <w:r>
          <w:rPr>
            <w:color w:val="0000FF"/>
          </w:rPr>
          <w:t>N 80-ЗРТ</w:t>
        </w:r>
      </w:hyperlink>
      <w:r>
        <w:t>)</w:t>
      </w:r>
    </w:p>
    <w:p w:rsidR="00843F31" w:rsidRDefault="00843F31">
      <w:pPr>
        <w:pStyle w:val="ConsPlusNormal"/>
        <w:spacing w:before="220"/>
        <w:ind w:firstLine="540"/>
        <w:jc w:val="both"/>
      </w:pPr>
      <w:r>
        <w:t>2. Порядок осуществления правосудия мировыми судьями устанавливается федеральным законом.</w:t>
      </w:r>
    </w:p>
    <w:p w:rsidR="00843F31" w:rsidRDefault="00843F31">
      <w:pPr>
        <w:pStyle w:val="ConsPlusNormal"/>
        <w:jc w:val="both"/>
      </w:pPr>
      <w:r>
        <w:t xml:space="preserve">(в ред. </w:t>
      </w:r>
      <w:hyperlink r:id="rId34">
        <w:r>
          <w:rPr>
            <w:color w:val="0000FF"/>
          </w:rPr>
          <w:t>Закона</w:t>
        </w:r>
      </w:hyperlink>
      <w:r>
        <w:t xml:space="preserve"> РТ от 08.04.2005 N 67-ЗРТ)</w:t>
      </w:r>
    </w:p>
    <w:p w:rsidR="00843F31" w:rsidRDefault="00843F31">
      <w:pPr>
        <w:pStyle w:val="ConsPlusNormal"/>
        <w:spacing w:before="220"/>
        <w:ind w:firstLine="540"/>
        <w:jc w:val="both"/>
      </w:pPr>
      <w:r>
        <w:t>3. 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Республики Татарстан,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843F31" w:rsidRDefault="00843F31">
      <w:pPr>
        <w:pStyle w:val="ConsPlusNormal"/>
        <w:jc w:val="both"/>
      </w:pPr>
      <w:r>
        <w:t xml:space="preserve">(в ред. </w:t>
      </w:r>
      <w:hyperlink r:id="rId35">
        <w:r>
          <w:rPr>
            <w:color w:val="0000FF"/>
          </w:rPr>
          <w:t>Закона</w:t>
        </w:r>
      </w:hyperlink>
      <w:r>
        <w:t xml:space="preserve"> РТ от 08.04.2005 N 67-ЗРТ)</w:t>
      </w:r>
    </w:p>
    <w:p w:rsidR="00843F31" w:rsidRDefault="00843F31">
      <w:pPr>
        <w:pStyle w:val="ConsPlusNormal"/>
        <w:jc w:val="both"/>
      </w:pPr>
    </w:p>
    <w:p w:rsidR="00843F31" w:rsidRDefault="00843F31">
      <w:pPr>
        <w:pStyle w:val="ConsPlusTitle"/>
        <w:ind w:firstLine="540"/>
        <w:jc w:val="both"/>
        <w:outlineLvl w:val="0"/>
      </w:pPr>
      <w:r>
        <w:t>Статья 2. Гарантии статуса мировых судей</w:t>
      </w:r>
    </w:p>
    <w:p w:rsidR="00843F31" w:rsidRDefault="00843F31">
      <w:pPr>
        <w:pStyle w:val="ConsPlusNormal"/>
        <w:jc w:val="both"/>
      </w:pPr>
    </w:p>
    <w:p w:rsidR="00843F31" w:rsidRDefault="00843F31">
      <w:pPr>
        <w:pStyle w:val="ConsPlusNormal"/>
        <w:ind w:firstLine="540"/>
        <w:jc w:val="both"/>
      </w:pPr>
      <w:r>
        <w:t xml:space="preserve">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36">
        <w:r>
          <w:rPr>
            <w:color w:val="0000FF"/>
          </w:rPr>
          <w:t>Законом</w:t>
        </w:r>
      </w:hyperlink>
      <w:r>
        <w:t xml:space="preserve"> Российской Федерации от 26 июня 1992 года N 3132-1 "О статусе судей в Российской </w:t>
      </w:r>
      <w:r>
        <w:lastRenderedPageBreak/>
        <w:t>Федерации" (далее - Закон Российской Федерации "О статусе судей в Российской Федерации")" и иными федеральными законами.</w:t>
      </w:r>
    </w:p>
    <w:p w:rsidR="00843F31" w:rsidRDefault="00843F31">
      <w:pPr>
        <w:pStyle w:val="ConsPlusNormal"/>
        <w:jc w:val="both"/>
      </w:pPr>
      <w:r>
        <w:t xml:space="preserve">(в ред. </w:t>
      </w:r>
      <w:hyperlink r:id="rId37">
        <w:r>
          <w:rPr>
            <w:color w:val="0000FF"/>
          </w:rPr>
          <w:t>Закона</w:t>
        </w:r>
      </w:hyperlink>
      <w:r>
        <w:t xml:space="preserve"> РТ от 16.11.2019 N 80-ЗРТ)</w:t>
      </w:r>
    </w:p>
    <w:p w:rsidR="00843F31" w:rsidRDefault="00843F31">
      <w:pPr>
        <w:pStyle w:val="ConsPlusNormal"/>
        <w:jc w:val="both"/>
      </w:pPr>
    </w:p>
    <w:p w:rsidR="00843F31" w:rsidRDefault="00843F31">
      <w:pPr>
        <w:pStyle w:val="ConsPlusTitle"/>
        <w:ind w:firstLine="540"/>
        <w:jc w:val="both"/>
        <w:outlineLvl w:val="0"/>
      </w:pPr>
      <w:r>
        <w:t>Статья 3. Компетенция мирового судьи</w:t>
      </w:r>
    </w:p>
    <w:p w:rsidR="00843F31" w:rsidRDefault="00843F31">
      <w:pPr>
        <w:pStyle w:val="ConsPlusNormal"/>
        <w:ind w:firstLine="540"/>
        <w:jc w:val="both"/>
      </w:pPr>
    </w:p>
    <w:p w:rsidR="00843F31" w:rsidRDefault="00843F31">
      <w:pPr>
        <w:pStyle w:val="ConsPlusNormal"/>
        <w:ind w:firstLine="540"/>
        <w:jc w:val="both"/>
      </w:pPr>
      <w:r>
        <w:t xml:space="preserve">(в ред. </w:t>
      </w:r>
      <w:hyperlink r:id="rId38">
        <w:r>
          <w:rPr>
            <w:color w:val="0000FF"/>
          </w:rPr>
          <w:t>Закона</w:t>
        </w:r>
      </w:hyperlink>
      <w:r>
        <w:t xml:space="preserve"> РТ от 24.03.2004 N 26-ЗРТ)</w:t>
      </w:r>
    </w:p>
    <w:p w:rsidR="00843F31" w:rsidRDefault="00843F31">
      <w:pPr>
        <w:pStyle w:val="ConsPlusNormal"/>
        <w:jc w:val="both"/>
      </w:pPr>
    </w:p>
    <w:p w:rsidR="00843F31" w:rsidRDefault="00843F31">
      <w:pPr>
        <w:pStyle w:val="ConsPlusNormal"/>
        <w:ind w:firstLine="540"/>
        <w:jc w:val="both"/>
      </w:pPr>
      <w:r>
        <w:t xml:space="preserve">1. Мировой судья рассматривает в первой инстанции дела, отнесенные к его компетенции Федеральным </w:t>
      </w:r>
      <w:hyperlink r:id="rId39">
        <w:r>
          <w:rPr>
            <w:color w:val="0000FF"/>
          </w:rPr>
          <w:t>законом</w:t>
        </w:r>
      </w:hyperlink>
      <w:r>
        <w:t xml:space="preserve"> "О мировых судьях в Российской Федерации", </w:t>
      </w:r>
      <w:hyperlink r:id="rId40">
        <w:r>
          <w:rPr>
            <w:color w:val="0000FF"/>
          </w:rPr>
          <w:t>Кодексом</w:t>
        </w:r>
      </w:hyperlink>
      <w:r>
        <w:t xml:space="preserve"> Республики Татарстан об административных правонарушениях, а также другие дела, отнесенные к его компетенции федеральным законодательством.</w:t>
      </w:r>
    </w:p>
    <w:p w:rsidR="00843F31" w:rsidRDefault="00843F31">
      <w:pPr>
        <w:pStyle w:val="ConsPlusNormal"/>
        <w:spacing w:before="220"/>
        <w:ind w:firstLine="540"/>
        <w:jc w:val="both"/>
      </w:pPr>
      <w:r>
        <w:t>2. Мировой судья единолично рассматривает дела, отнесенные к его компетенции.</w:t>
      </w:r>
    </w:p>
    <w:p w:rsidR="00843F31" w:rsidRDefault="00843F31">
      <w:pPr>
        <w:pStyle w:val="ConsPlusNormal"/>
        <w:jc w:val="both"/>
      </w:pPr>
    </w:p>
    <w:p w:rsidR="00843F31" w:rsidRDefault="00843F31">
      <w:pPr>
        <w:pStyle w:val="ConsPlusTitle"/>
        <w:ind w:firstLine="540"/>
        <w:jc w:val="both"/>
        <w:outlineLvl w:val="0"/>
      </w:pPr>
      <w:r>
        <w:t>Статья 3.1. Полномочия мирового судьи по организации работы аппарата мирового судьи</w:t>
      </w:r>
    </w:p>
    <w:p w:rsidR="00843F31" w:rsidRDefault="00843F31">
      <w:pPr>
        <w:pStyle w:val="ConsPlusNormal"/>
        <w:ind w:firstLine="540"/>
        <w:jc w:val="both"/>
      </w:pPr>
    </w:p>
    <w:p w:rsidR="00843F31" w:rsidRDefault="00843F31">
      <w:pPr>
        <w:pStyle w:val="ConsPlusNormal"/>
        <w:ind w:firstLine="540"/>
        <w:jc w:val="both"/>
      </w:pPr>
      <w:r>
        <w:t xml:space="preserve">(введена </w:t>
      </w:r>
      <w:hyperlink r:id="rId41">
        <w:r>
          <w:rPr>
            <w:color w:val="0000FF"/>
          </w:rPr>
          <w:t>Законом</w:t>
        </w:r>
      </w:hyperlink>
      <w:r>
        <w:t xml:space="preserve"> РТ от 01.08.2011 N 42-ЗРТ)</w:t>
      </w:r>
    </w:p>
    <w:p w:rsidR="00843F31" w:rsidRDefault="00843F31">
      <w:pPr>
        <w:pStyle w:val="ConsPlusNormal"/>
        <w:jc w:val="both"/>
      </w:pPr>
    </w:p>
    <w:p w:rsidR="00843F31" w:rsidRDefault="00843F31">
      <w:pPr>
        <w:pStyle w:val="ConsPlusNormal"/>
        <w:ind w:firstLine="540"/>
        <w:jc w:val="both"/>
      </w:pPr>
      <w:r>
        <w:t>Мировой судья осуществляет следующие полномочия по организации работы аппарата мирового судьи:</w:t>
      </w:r>
    </w:p>
    <w:p w:rsidR="00843F31" w:rsidRDefault="00843F31">
      <w:pPr>
        <w:pStyle w:val="ConsPlusNormal"/>
        <w:spacing w:before="220"/>
        <w:ind w:firstLine="540"/>
        <w:jc w:val="both"/>
      </w:pPr>
      <w:r>
        <w:t>1) организует работу аппарата мирового судьи по ведению судебного делопроизводства;</w:t>
      </w:r>
    </w:p>
    <w:p w:rsidR="00843F31" w:rsidRDefault="00843F31">
      <w:pPr>
        <w:pStyle w:val="ConsPlusNormal"/>
        <w:spacing w:before="220"/>
        <w:ind w:firstLine="540"/>
        <w:jc w:val="both"/>
      </w:pPr>
      <w:r>
        <w:t xml:space="preserve">2) утратил силу. - </w:t>
      </w:r>
      <w:hyperlink r:id="rId42">
        <w:r>
          <w:rPr>
            <w:color w:val="0000FF"/>
          </w:rPr>
          <w:t>Закон</w:t>
        </w:r>
      </w:hyperlink>
      <w:r>
        <w:t xml:space="preserve"> РТ от 03.03.2012 N 15-ЗРТ;</w:t>
      </w:r>
    </w:p>
    <w:p w:rsidR="00843F31" w:rsidRDefault="00843F31">
      <w:pPr>
        <w:pStyle w:val="ConsPlusNormal"/>
        <w:spacing w:before="220"/>
        <w:ind w:firstLine="540"/>
        <w:jc w:val="both"/>
      </w:pPr>
      <w:r>
        <w:t>3) устанавливает правила внутреннего распорядка на основе утверждаемых Советом судей Российской Федерации типовых правил внутреннего распорядка судов;</w:t>
      </w:r>
    </w:p>
    <w:p w:rsidR="00843F31" w:rsidRDefault="00843F31">
      <w:pPr>
        <w:pStyle w:val="ConsPlusNormal"/>
        <w:spacing w:before="220"/>
        <w:ind w:firstLine="540"/>
        <w:jc w:val="both"/>
      </w:pPr>
      <w:r>
        <w:t>4) осуществляет контроль за выполнением работниками аппарата мирового судьи должностных обязанностей, вносит предложения о поощрении работников аппарата мирового судьи либо о привлечении их к дисциплинарной ответственности;</w:t>
      </w:r>
    </w:p>
    <w:p w:rsidR="00843F31" w:rsidRDefault="00843F31">
      <w:pPr>
        <w:pStyle w:val="ConsPlusNormal"/>
        <w:spacing w:before="220"/>
        <w:ind w:firstLine="540"/>
        <w:jc w:val="both"/>
      </w:pPr>
      <w:r>
        <w:t>5) осуществляет контроль за составлением статистической отчетности в соответствии с законодательством;</w:t>
      </w:r>
    </w:p>
    <w:p w:rsidR="00843F31" w:rsidRDefault="00843F31">
      <w:pPr>
        <w:pStyle w:val="ConsPlusNormal"/>
        <w:spacing w:before="220"/>
        <w:ind w:firstLine="540"/>
        <w:jc w:val="both"/>
      </w:pPr>
      <w:r>
        <w:t>6) утверждает номенклатуру нарядов, ведущихся в аппарате мирового судьи;</w:t>
      </w:r>
    </w:p>
    <w:p w:rsidR="00843F31" w:rsidRDefault="00843F31">
      <w:pPr>
        <w:pStyle w:val="ConsPlusNormal"/>
        <w:spacing w:before="220"/>
        <w:ind w:firstLine="540"/>
        <w:jc w:val="both"/>
      </w:pPr>
      <w:r>
        <w:t>7) организует хранение, отбор и сдачу в архив документов судебного участка, ежегодный отбор и уничтожение дел и материалов, сроки хранения которых истекли;</w:t>
      </w:r>
    </w:p>
    <w:p w:rsidR="00843F31" w:rsidRDefault="00843F31">
      <w:pPr>
        <w:pStyle w:val="ConsPlusNormal"/>
        <w:spacing w:before="220"/>
        <w:ind w:firstLine="540"/>
        <w:jc w:val="both"/>
      </w:pPr>
      <w:r>
        <w:t>8) проверяет не реже одного раза в квартал правильность ведения журнала учета вещественных доказательств, соответствие записей фактическому наличию вещественных доказательств, своевременность исполнения приговоров, решений, определений, постановлений в части вещественных доказательств;</w:t>
      </w:r>
    </w:p>
    <w:p w:rsidR="00843F31" w:rsidRDefault="00843F31">
      <w:pPr>
        <w:pStyle w:val="ConsPlusNormal"/>
        <w:spacing w:before="220"/>
        <w:ind w:firstLine="540"/>
        <w:jc w:val="both"/>
      </w:pPr>
      <w:r>
        <w:t>9) дает разрешение на выдачу или высылку по запросам компетентных органов судебных дел, материалов, документов;</w:t>
      </w:r>
    </w:p>
    <w:p w:rsidR="00843F31" w:rsidRDefault="00843F31">
      <w:pPr>
        <w:pStyle w:val="ConsPlusNormal"/>
        <w:spacing w:before="220"/>
        <w:ind w:firstLine="540"/>
        <w:jc w:val="both"/>
      </w:pPr>
      <w:r>
        <w:t xml:space="preserve">10) утратил силу. - </w:t>
      </w:r>
      <w:hyperlink r:id="rId43">
        <w:r>
          <w:rPr>
            <w:color w:val="0000FF"/>
          </w:rPr>
          <w:t>Закон</w:t>
        </w:r>
      </w:hyperlink>
      <w:r>
        <w:t xml:space="preserve"> РТ от 03.03.2012 N 15-ЗРТ;</w:t>
      </w:r>
    </w:p>
    <w:p w:rsidR="00843F31" w:rsidRDefault="00843F31">
      <w:pPr>
        <w:pStyle w:val="ConsPlusNormal"/>
        <w:spacing w:before="220"/>
        <w:ind w:firstLine="540"/>
        <w:jc w:val="both"/>
      </w:pPr>
      <w:r>
        <w:t>11) организует работу по размещению в информационно-телекоммуникационной сети "Интернет" информации о деятельности мирового судьи в соответствии с федеральным законодательством и законодательством Республики Татарстан;</w:t>
      </w:r>
    </w:p>
    <w:p w:rsidR="00843F31" w:rsidRDefault="00843F31">
      <w:pPr>
        <w:pStyle w:val="ConsPlusNormal"/>
        <w:jc w:val="both"/>
      </w:pPr>
      <w:r>
        <w:t xml:space="preserve">(в ред. </w:t>
      </w:r>
      <w:hyperlink r:id="rId44">
        <w:r>
          <w:rPr>
            <w:color w:val="0000FF"/>
          </w:rPr>
          <w:t>Закона</w:t>
        </w:r>
      </w:hyperlink>
      <w:r>
        <w:t xml:space="preserve"> РТ от 10.10.2011 N 71-ЗРТ)</w:t>
      </w:r>
    </w:p>
    <w:p w:rsidR="00843F31" w:rsidRDefault="00843F31">
      <w:pPr>
        <w:pStyle w:val="ConsPlusNormal"/>
        <w:spacing w:before="220"/>
        <w:ind w:firstLine="540"/>
        <w:jc w:val="both"/>
      </w:pPr>
      <w:r>
        <w:lastRenderedPageBreak/>
        <w:t>12) осуществляет иные мероприятия.</w:t>
      </w:r>
    </w:p>
    <w:p w:rsidR="00843F31" w:rsidRDefault="00843F31">
      <w:pPr>
        <w:pStyle w:val="ConsPlusNormal"/>
        <w:jc w:val="both"/>
      </w:pPr>
    </w:p>
    <w:p w:rsidR="00843F31" w:rsidRDefault="00843F31">
      <w:pPr>
        <w:pStyle w:val="ConsPlusTitle"/>
        <w:ind w:firstLine="540"/>
        <w:jc w:val="both"/>
        <w:outlineLvl w:val="0"/>
      </w:pPr>
      <w:r>
        <w:t>Статья 4. Судебные участки и место постоянного пребывания мирового судьи</w:t>
      </w:r>
    </w:p>
    <w:p w:rsidR="00843F31" w:rsidRDefault="00843F31">
      <w:pPr>
        <w:pStyle w:val="ConsPlusNormal"/>
        <w:jc w:val="both"/>
      </w:pPr>
      <w:r>
        <w:t xml:space="preserve">(в ред. </w:t>
      </w:r>
      <w:hyperlink r:id="rId45">
        <w:r>
          <w:rPr>
            <w:color w:val="0000FF"/>
          </w:rPr>
          <w:t>Закона</w:t>
        </w:r>
      </w:hyperlink>
      <w:r>
        <w:t xml:space="preserve"> РТ от 01.08.2011 N 42-ЗРТ)</w:t>
      </w:r>
    </w:p>
    <w:p w:rsidR="00843F31" w:rsidRDefault="00843F31">
      <w:pPr>
        <w:pStyle w:val="ConsPlusNormal"/>
        <w:jc w:val="both"/>
      </w:pPr>
    </w:p>
    <w:p w:rsidR="00843F31" w:rsidRDefault="00843F31">
      <w:pPr>
        <w:pStyle w:val="ConsPlusNormal"/>
        <w:ind w:firstLine="540"/>
        <w:jc w:val="both"/>
      </w:pPr>
      <w:r>
        <w:t>1. Деятельность мировых судей осуществляется в пределах судебного района на судебных участках.</w:t>
      </w:r>
    </w:p>
    <w:p w:rsidR="00843F31" w:rsidRDefault="00843F31">
      <w:pPr>
        <w:pStyle w:val="ConsPlusNormal"/>
        <w:jc w:val="both"/>
      </w:pPr>
      <w:r>
        <w:t xml:space="preserve">(п. 1 в ред. </w:t>
      </w:r>
      <w:hyperlink r:id="rId46">
        <w:r>
          <w:rPr>
            <w:color w:val="0000FF"/>
          </w:rPr>
          <w:t>Закона</w:t>
        </w:r>
      </w:hyperlink>
      <w:r>
        <w:t xml:space="preserve"> РТ от 25.06.2013 N 51-ЗРТ)</w:t>
      </w:r>
    </w:p>
    <w:p w:rsidR="00843F31" w:rsidRDefault="00843F31">
      <w:pPr>
        <w:pStyle w:val="ConsPlusNormal"/>
        <w:spacing w:before="220"/>
        <w:ind w:firstLine="540"/>
        <w:jc w:val="both"/>
      </w:pPr>
      <w:r>
        <w:t>2. Общее число мировых судей и количество судебных участков Республики Татарстан определяются федеральным законом по законодательной инициативе Государственного Совета Республики Татарстан, согласованной с Верховным Судом Российской Федерации, или по инициативе Верховного Суда Российской Федерации, согласованной с Государственным Советом Республики Татарстан.</w:t>
      </w:r>
    </w:p>
    <w:p w:rsidR="00843F31" w:rsidRDefault="00843F31">
      <w:pPr>
        <w:pStyle w:val="ConsPlusNormal"/>
        <w:spacing w:before="220"/>
        <w:ind w:firstLine="540"/>
        <w:jc w:val="both"/>
      </w:pPr>
      <w:r>
        <w:t>3. Судебные участки и должности мировых судей создаются и упраздняются законами Республики Татарстан.</w:t>
      </w:r>
    </w:p>
    <w:p w:rsidR="00843F31" w:rsidRDefault="00843F31">
      <w:pPr>
        <w:pStyle w:val="ConsPlusNormal"/>
        <w:spacing w:before="220"/>
        <w:ind w:firstLine="540"/>
        <w:jc w:val="both"/>
      </w:pPr>
      <w:r>
        <w:t>4. Судебные участки создаются в границах судебных районов, охватывающих территорию соответствующих районов, городов, районов в городах, из расчета численности населения на одном участке от 15 до 23 тысяч человек. В административно-территориальных единицах с численностью населения менее 15 тысяч человек создается один судебный участок.</w:t>
      </w:r>
    </w:p>
    <w:p w:rsidR="00843F31" w:rsidRDefault="00843F31">
      <w:pPr>
        <w:pStyle w:val="ConsPlusNormal"/>
        <w:jc w:val="both"/>
      </w:pPr>
      <w:r>
        <w:t xml:space="preserve">(в ред. Законов РТ от 10.11.2006 </w:t>
      </w:r>
      <w:hyperlink r:id="rId47">
        <w:r>
          <w:rPr>
            <w:color w:val="0000FF"/>
          </w:rPr>
          <w:t>N 68-ЗРТ</w:t>
        </w:r>
      </w:hyperlink>
      <w:r>
        <w:t xml:space="preserve">, от 28.11.2013 </w:t>
      </w:r>
      <w:hyperlink r:id="rId48">
        <w:r>
          <w:rPr>
            <w:color w:val="0000FF"/>
          </w:rPr>
          <w:t>N 95-ЗРТ</w:t>
        </w:r>
      </w:hyperlink>
      <w:r>
        <w:t>)</w:t>
      </w:r>
    </w:p>
    <w:p w:rsidR="00843F31" w:rsidRDefault="00843F31">
      <w:pPr>
        <w:pStyle w:val="ConsPlusNormal"/>
        <w:spacing w:before="220"/>
        <w:ind w:firstLine="540"/>
        <w:jc w:val="both"/>
      </w:pPr>
      <w:r>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843F31" w:rsidRDefault="00843F31">
      <w:pPr>
        <w:pStyle w:val="ConsPlusNormal"/>
        <w:spacing w:before="220"/>
        <w:ind w:firstLine="540"/>
        <w:jc w:val="both"/>
      </w:pPr>
      <w:r>
        <w:t>5.1. 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 судебного участка, мировому судье другого судебного участка того же судебного района.</w:t>
      </w:r>
    </w:p>
    <w:p w:rsidR="00843F31" w:rsidRDefault="00843F31">
      <w:pPr>
        <w:pStyle w:val="ConsPlusNormal"/>
        <w:jc w:val="both"/>
      </w:pPr>
      <w:r>
        <w:t xml:space="preserve">(п. 5.1 введен </w:t>
      </w:r>
      <w:hyperlink r:id="rId49">
        <w:r>
          <w:rPr>
            <w:color w:val="0000FF"/>
          </w:rPr>
          <w:t>Законом</w:t>
        </w:r>
      </w:hyperlink>
      <w:r>
        <w:t xml:space="preserve"> РТ от 25.06.2013 N 51-ЗРТ; в ред. </w:t>
      </w:r>
      <w:hyperlink r:id="rId50">
        <w:r>
          <w:rPr>
            <w:color w:val="0000FF"/>
          </w:rPr>
          <w:t>Закона</w:t>
        </w:r>
      </w:hyperlink>
      <w:r>
        <w:t xml:space="preserve"> РТ от 16.11.2019 N 80-ЗРТ)</w:t>
      </w:r>
    </w:p>
    <w:p w:rsidR="00843F31" w:rsidRDefault="00843F31">
      <w:pPr>
        <w:pStyle w:val="ConsPlusNormal"/>
        <w:spacing w:before="220"/>
        <w:ind w:firstLine="540"/>
        <w:jc w:val="both"/>
      </w:pPr>
      <w:r>
        <w:t xml:space="preserve">6. Исключен. - </w:t>
      </w:r>
      <w:hyperlink r:id="rId51">
        <w:r>
          <w:rPr>
            <w:color w:val="0000FF"/>
          </w:rPr>
          <w:t>Закон</w:t>
        </w:r>
      </w:hyperlink>
      <w:r>
        <w:t xml:space="preserve"> РТ от 08.04.2005 N 67-ЗРТ.</w:t>
      </w:r>
    </w:p>
    <w:p w:rsidR="00843F31" w:rsidRDefault="00843F31">
      <w:pPr>
        <w:pStyle w:val="ConsPlusNormal"/>
        <w:spacing w:before="220"/>
        <w:ind w:firstLine="540"/>
        <w:jc w:val="both"/>
      </w:pPr>
      <w:r>
        <w:t xml:space="preserve">7. Место постоянного пребывания мирового судьи определяется </w:t>
      </w:r>
      <w:hyperlink r:id="rId52">
        <w:r>
          <w:rPr>
            <w:color w:val="0000FF"/>
          </w:rPr>
          <w:t>Законом</w:t>
        </w:r>
      </w:hyperlink>
      <w:r>
        <w:t xml:space="preserve"> Республики Татарстан от 31 мая 2000 года N 177 "О создании судебных участков и должностей мировых судей в Республике Татарстан" с учетом мнения председателя соответствующего районного суда.</w:t>
      </w:r>
    </w:p>
    <w:p w:rsidR="00843F31" w:rsidRDefault="00843F31">
      <w:pPr>
        <w:pStyle w:val="ConsPlusNormal"/>
        <w:jc w:val="both"/>
      </w:pPr>
      <w:r>
        <w:t xml:space="preserve">(п. 7 введен </w:t>
      </w:r>
      <w:hyperlink r:id="rId53">
        <w:r>
          <w:rPr>
            <w:color w:val="0000FF"/>
          </w:rPr>
          <w:t>Законом</w:t>
        </w:r>
      </w:hyperlink>
      <w:r>
        <w:t xml:space="preserve"> РТ от 01.08.2011 N 42-ЗРТ)</w:t>
      </w:r>
    </w:p>
    <w:p w:rsidR="00843F31" w:rsidRDefault="00843F31">
      <w:pPr>
        <w:pStyle w:val="ConsPlusNormal"/>
        <w:jc w:val="both"/>
      </w:pPr>
    </w:p>
    <w:p w:rsidR="00843F31" w:rsidRDefault="00843F31">
      <w:pPr>
        <w:pStyle w:val="ConsPlusTitle"/>
        <w:ind w:firstLine="540"/>
        <w:jc w:val="both"/>
        <w:outlineLvl w:val="0"/>
      </w:pPr>
      <w:r>
        <w:t xml:space="preserve">Статья 5. Требования, предъявляемые </w:t>
      </w:r>
      <w:proofErr w:type="gramStart"/>
      <w:r>
        <w:t>к мировому судье</w:t>
      </w:r>
      <w:proofErr w:type="gramEnd"/>
    </w:p>
    <w:p w:rsidR="00843F31" w:rsidRDefault="00843F31">
      <w:pPr>
        <w:pStyle w:val="ConsPlusNormal"/>
        <w:ind w:firstLine="540"/>
        <w:jc w:val="both"/>
      </w:pPr>
    </w:p>
    <w:p w:rsidR="00843F31" w:rsidRDefault="00843F31">
      <w:pPr>
        <w:pStyle w:val="ConsPlusNormal"/>
        <w:ind w:firstLine="540"/>
        <w:jc w:val="both"/>
      </w:pPr>
      <w:r>
        <w:t xml:space="preserve">(в ред. </w:t>
      </w:r>
      <w:hyperlink r:id="rId54">
        <w:r>
          <w:rPr>
            <w:color w:val="0000FF"/>
          </w:rPr>
          <w:t>Закона</w:t>
        </w:r>
      </w:hyperlink>
      <w:r>
        <w:t xml:space="preserve"> РТ от 01.08.2011 N 42-ЗРТ)</w:t>
      </w:r>
    </w:p>
    <w:p w:rsidR="00843F31" w:rsidRDefault="00843F31">
      <w:pPr>
        <w:pStyle w:val="ConsPlusNormal"/>
        <w:jc w:val="both"/>
      </w:pPr>
    </w:p>
    <w:p w:rsidR="00843F31" w:rsidRDefault="00843F31">
      <w:pPr>
        <w:pStyle w:val="ConsPlusNormal"/>
        <w:ind w:firstLine="540"/>
        <w:jc w:val="both"/>
      </w:pPr>
      <w:r>
        <w:t xml:space="preserve">К мировому судье и кандидату на должность мирового судьи предъявляются требования, которые в соответствии с </w:t>
      </w:r>
      <w:hyperlink r:id="rId55">
        <w:r>
          <w:rPr>
            <w:color w:val="0000FF"/>
          </w:rPr>
          <w:t>Законом</w:t>
        </w:r>
      </w:hyperlink>
      <w:r>
        <w:t xml:space="preserve"> Российской Федерации "О статусе судей в Российской Федерации" предъявляются к судьям и кандидатам на должность судьи, с учетом положений Федерального </w:t>
      </w:r>
      <w:hyperlink r:id="rId56">
        <w:r>
          <w:rPr>
            <w:color w:val="0000FF"/>
          </w:rPr>
          <w:t>закона</w:t>
        </w:r>
      </w:hyperlink>
      <w:r>
        <w:t xml:space="preserve"> "О мировых судьях в Российской Федерации.</w:t>
      </w:r>
    </w:p>
    <w:p w:rsidR="00843F31" w:rsidRDefault="00843F31">
      <w:pPr>
        <w:pStyle w:val="ConsPlusNormal"/>
        <w:jc w:val="both"/>
      </w:pPr>
    </w:p>
    <w:p w:rsidR="00843F31" w:rsidRDefault="00843F31">
      <w:pPr>
        <w:pStyle w:val="ConsPlusTitle"/>
        <w:ind w:firstLine="540"/>
        <w:jc w:val="both"/>
        <w:outlineLvl w:val="0"/>
      </w:pPr>
      <w:r>
        <w:t>Статья 5.1. Профессиональная переподготовка мирового судьи</w:t>
      </w:r>
    </w:p>
    <w:p w:rsidR="00843F31" w:rsidRDefault="00843F31">
      <w:pPr>
        <w:pStyle w:val="ConsPlusNormal"/>
        <w:ind w:firstLine="540"/>
        <w:jc w:val="both"/>
      </w:pPr>
    </w:p>
    <w:p w:rsidR="00843F31" w:rsidRDefault="00843F31">
      <w:pPr>
        <w:pStyle w:val="ConsPlusNormal"/>
        <w:ind w:firstLine="540"/>
        <w:jc w:val="both"/>
      </w:pPr>
      <w:r>
        <w:lastRenderedPageBreak/>
        <w:t xml:space="preserve">(введена </w:t>
      </w:r>
      <w:hyperlink r:id="rId57">
        <w:r>
          <w:rPr>
            <w:color w:val="0000FF"/>
          </w:rPr>
          <w:t>Законом</w:t>
        </w:r>
      </w:hyperlink>
      <w:r>
        <w:t xml:space="preserve"> РТ от 01.08.2011 N 42-ЗРТ)</w:t>
      </w:r>
    </w:p>
    <w:p w:rsidR="00843F31" w:rsidRDefault="00843F31">
      <w:pPr>
        <w:pStyle w:val="ConsPlusNormal"/>
        <w:jc w:val="both"/>
      </w:pPr>
    </w:p>
    <w:p w:rsidR="00843F31" w:rsidRDefault="00843F31">
      <w:pPr>
        <w:pStyle w:val="ConsPlusNormal"/>
        <w:ind w:firstLine="540"/>
        <w:jc w:val="both"/>
      </w:pPr>
      <w:r>
        <w:t>1. Мировой судья, впервые избранный на должность мирового судьи, проходит обучение по программе профессиональной переподготовки.</w:t>
      </w:r>
    </w:p>
    <w:p w:rsidR="00843F31" w:rsidRDefault="00843F31">
      <w:pPr>
        <w:pStyle w:val="ConsPlusNormal"/>
        <w:jc w:val="both"/>
      </w:pPr>
      <w:r>
        <w:t xml:space="preserve">(в ред. </w:t>
      </w:r>
      <w:hyperlink r:id="rId58">
        <w:r>
          <w:rPr>
            <w:color w:val="0000FF"/>
          </w:rPr>
          <w:t>Закона</w:t>
        </w:r>
      </w:hyperlink>
      <w:r>
        <w:t xml:space="preserve"> РТ от 12.06.2014 N 53-ЗРТ)</w:t>
      </w:r>
    </w:p>
    <w:p w:rsidR="00843F31" w:rsidRDefault="00843F31">
      <w:pPr>
        <w:pStyle w:val="ConsPlusNormal"/>
        <w:spacing w:before="220"/>
        <w:ind w:firstLine="540"/>
        <w:jc w:val="both"/>
      </w:pPr>
      <w:r>
        <w:t>2. Мировой судья, впервые избранный на должность мирового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образование судей (далее - образовательные организации), в том числе в форме стажировки у мирового судьи, с сохранением за этот период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От прохождения обучения по программе профессиональной переподготовки освобождаются лица, ранее занимавшие должность судьи.</w:t>
      </w:r>
    </w:p>
    <w:p w:rsidR="00843F31" w:rsidRDefault="00843F31">
      <w:pPr>
        <w:pStyle w:val="ConsPlusNormal"/>
        <w:jc w:val="both"/>
      </w:pPr>
      <w:r>
        <w:t xml:space="preserve">(п. 2 в ред. </w:t>
      </w:r>
      <w:hyperlink r:id="rId59">
        <w:r>
          <w:rPr>
            <w:color w:val="0000FF"/>
          </w:rPr>
          <w:t>Закона</w:t>
        </w:r>
      </w:hyperlink>
      <w:r>
        <w:t xml:space="preserve"> РТ от 12.06.2014 N 53-ЗРТ)</w:t>
      </w:r>
    </w:p>
    <w:p w:rsidR="00843F31" w:rsidRDefault="00843F31">
      <w:pPr>
        <w:pStyle w:val="ConsPlusNormal"/>
        <w:spacing w:before="220"/>
        <w:ind w:firstLine="540"/>
        <w:jc w:val="both"/>
      </w:pPr>
      <w:r>
        <w:t>3. Профессиональная переподготовка мирового судьи, впервые избранного на должность мирового судьи, осуществляется с отрывом от исполнения должностных обязанностей.</w:t>
      </w:r>
    </w:p>
    <w:p w:rsidR="00843F31" w:rsidRDefault="00843F31">
      <w:pPr>
        <w:pStyle w:val="ConsPlusNormal"/>
        <w:spacing w:before="220"/>
        <w:ind w:firstLine="540"/>
        <w:jc w:val="both"/>
      </w:pPr>
      <w:r>
        <w:t>4. Общая продолжительность обучения мирового судьи, впервые избранного на должность, по программе профессиональной переподготовки в образовательных организациях не может превышать шесть месяцев. Конкретные сроки профессиональной переподготовки определяются на основании образовательной программы образовательной организации, с которой уполномоченный орган исполнительной власти Республики Татарстан в области юстиции заключил соответствующий договор.</w:t>
      </w:r>
    </w:p>
    <w:p w:rsidR="00843F31" w:rsidRDefault="00843F31">
      <w:pPr>
        <w:pStyle w:val="ConsPlusNormal"/>
        <w:jc w:val="both"/>
      </w:pPr>
      <w:r>
        <w:t xml:space="preserve">(п. 4 в ред. </w:t>
      </w:r>
      <w:hyperlink r:id="rId60">
        <w:r>
          <w:rPr>
            <w:color w:val="0000FF"/>
          </w:rPr>
          <w:t>Закона</w:t>
        </w:r>
      </w:hyperlink>
      <w:r>
        <w:t xml:space="preserve"> РТ от 12.06.2014 N 53-ЗРТ)</w:t>
      </w:r>
    </w:p>
    <w:p w:rsidR="00843F31" w:rsidRDefault="00843F31">
      <w:pPr>
        <w:pStyle w:val="ConsPlusNormal"/>
        <w:spacing w:before="220"/>
        <w:ind w:firstLine="540"/>
        <w:jc w:val="both"/>
      </w:pPr>
      <w:r>
        <w:t>5. Копия документа об обучении по программе профессиональной переподготовки в образовательной организации передается мировым судьей, впервые избранным на должность мирового судьи, в кадровую службу Управления Судебного департамента при Верховном Суде Российской Федерации в Республике Татарстан (далее - Управление Судебного департамента в Республике Татарстан).</w:t>
      </w:r>
    </w:p>
    <w:p w:rsidR="00843F31" w:rsidRDefault="00843F31">
      <w:pPr>
        <w:pStyle w:val="ConsPlusNormal"/>
        <w:jc w:val="both"/>
      </w:pPr>
      <w:r>
        <w:t xml:space="preserve">(в ред. Законов РТ от 12.06.2014 </w:t>
      </w:r>
      <w:hyperlink r:id="rId61">
        <w:r>
          <w:rPr>
            <w:color w:val="0000FF"/>
          </w:rPr>
          <w:t>N 53-ЗРТ</w:t>
        </w:r>
      </w:hyperlink>
      <w:r>
        <w:t xml:space="preserve">, от 20.11.2014 </w:t>
      </w:r>
      <w:hyperlink r:id="rId62">
        <w:r>
          <w:rPr>
            <w:color w:val="0000FF"/>
          </w:rPr>
          <w:t>N 89-ЗРТ</w:t>
        </w:r>
      </w:hyperlink>
      <w:r>
        <w:t>)</w:t>
      </w:r>
    </w:p>
    <w:p w:rsidR="00843F31" w:rsidRDefault="00843F31">
      <w:pPr>
        <w:pStyle w:val="ConsPlusNormal"/>
        <w:spacing w:before="220"/>
        <w:ind w:firstLine="540"/>
        <w:jc w:val="both"/>
      </w:pPr>
      <w:r>
        <w:t>6. Профессиональная переподготовка мирового судьи, впервые избранного на должность мирового судьи, включает в себя также стажировку у мирового судьи, осуществляющего правосудие на территории Республики Татарстан.</w:t>
      </w:r>
    </w:p>
    <w:p w:rsidR="00843F31" w:rsidRDefault="00843F31">
      <w:pPr>
        <w:pStyle w:val="ConsPlusNormal"/>
        <w:jc w:val="both"/>
      </w:pPr>
      <w:r>
        <w:t xml:space="preserve">(п. 6 в ред. </w:t>
      </w:r>
      <w:hyperlink r:id="rId63">
        <w:r>
          <w:rPr>
            <w:color w:val="0000FF"/>
          </w:rPr>
          <w:t>Закона</w:t>
        </w:r>
      </w:hyperlink>
      <w:r>
        <w:t xml:space="preserve"> РТ от 12.06.2014 N 53-ЗРТ)</w:t>
      </w:r>
    </w:p>
    <w:p w:rsidR="00843F31" w:rsidRDefault="00843F31">
      <w:pPr>
        <w:pStyle w:val="ConsPlusNormal"/>
        <w:spacing w:before="220"/>
        <w:ind w:firstLine="540"/>
        <w:jc w:val="both"/>
      </w:pPr>
      <w:r>
        <w:t>7. Руководителем стажировки может быть мировой судья, имеющий стаж работы непосредственно в должности судьи не менее трех лет и отправляющий правосудие на территории того судебного района, на котором расположен судебный участок мирового судьи, впервые избранного на должность мирового судьи.</w:t>
      </w:r>
    </w:p>
    <w:p w:rsidR="00843F31" w:rsidRDefault="00843F31">
      <w:pPr>
        <w:pStyle w:val="ConsPlusNormal"/>
        <w:spacing w:before="220"/>
        <w:ind w:firstLine="540"/>
        <w:jc w:val="both"/>
      </w:pPr>
      <w:r>
        <w:t>8. В случае если в судебном районе находится один судебный участок, то мировой судья, впервые избранный на должность мирового судьи, направляется на стажировку на судебный участок ближайшего судебного района к мировому судье, имеющему стаж работы непосредственно в должности судьи не менее трех лет.</w:t>
      </w:r>
    </w:p>
    <w:p w:rsidR="00843F31" w:rsidRDefault="00843F31">
      <w:pPr>
        <w:pStyle w:val="ConsPlusNormal"/>
        <w:spacing w:before="220"/>
        <w:ind w:firstLine="540"/>
        <w:jc w:val="both"/>
      </w:pPr>
      <w:r>
        <w:t>9. Срок прохождения профессиональной переподготовки мирового судьи, впервые избранного на должность мирового судьи, в форме стажировки составляет один месяц.</w:t>
      </w:r>
    </w:p>
    <w:p w:rsidR="00843F31" w:rsidRDefault="00843F31">
      <w:pPr>
        <w:pStyle w:val="ConsPlusNormal"/>
        <w:jc w:val="both"/>
      </w:pPr>
    </w:p>
    <w:p w:rsidR="00843F31" w:rsidRDefault="00843F31">
      <w:pPr>
        <w:pStyle w:val="ConsPlusTitle"/>
        <w:ind w:firstLine="540"/>
        <w:jc w:val="both"/>
        <w:outlineLvl w:val="0"/>
      </w:pPr>
      <w:r>
        <w:t>Статья 5.2. Повышение квалификации мирового судьи</w:t>
      </w:r>
    </w:p>
    <w:p w:rsidR="00843F31" w:rsidRDefault="00843F31">
      <w:pPr>
        <w:pStyle w:val="ConsPlusNormal"/>
        <w:ind w:firstLine="540"/>
        <w:jc w:val="both"/>
      </w:pPr>
    </w:p>
    <w:p w:rsidR="00843F31" w:rsidRDefault="00843F31">
      <w:pPr>
        <w:pStyle w:val="ConsPlusNormal"/>
        <w:ind w:firstLine="540"/>
        <w:jc w:val="both"/>
      </w:pPr>
      <w:r>
        <w:t xml:space="preserve">(введена </w:t>
      </w:r>
      <w:hyperlink r:id="rId64">
        <w:r>
          <w:rPr>
            <w:color w:val="0000FF"/>
          </w:rPr>
          <w:t>Законом</w:t>
        </w:r>
      </w:hyperlink>
      <w:r>
        <w:t xml:space="preserve"> РТ от 01.08.2011 N 42-ЗРТ)</w:t>
      </w:r>
    </w:p>
    <w:p w:rsidR="00843F31" w:rsidRDefault="00843F31">
      <w:pPr>
        <w:pStyle w:val="ConsPlusNormal"/>
        <w:jc w:val="both"/>
      </w:pPr>
    </w:p>
    <w:p w:rsidR="00843F31" w:rsidRDefault="00843F31">
      <w:pPr>
        <w:pStyle w:val="ConsPlusNormal"/>
        <w:ind w:firstLine="540"/>
        <w:jc w:val="both"/>
      </w:pPr>
      <w:r>
        <w:t>1. Повышение квалификации мирового судьи осуществляется по мере необходимости, но не реже одного раза в три года, в образовательных организациях, в том числе в форме стажировки в суде с сохранением за этот период ежемесячного денежного вознаграждения мировых судей, других выплат, осуществляемых за счет средств фонда оплаты труда.</w:t>
      </w:r>
    </w:p>
    <w:p w:rsidR="00843F31" w:rsidRDefault="00843F31">
      <w:pPr>
        <w:pStyle w:val="ConsPlusNormal"/>
        <w:jc w:val="both"/>
      </w:pPr>
      <w:r>
        <w:t xml:space="preserve">(в ред. Законов РТ от 25.06.2013 </w:t>
      </w:r>
      <w:hyperlink r:id="rId65">
        <w:r>
          <w:rPr>
            <w:color w:val="0000FF"/>
          </w:rPr>
          <w:t>N 51-ЗРТ</w:t>
        </w:r>
      </w:hyperlink>
      <w:r>
        <w:t xml:space="preserve">, от 12.06.2014 </w:t>
      </w:r>
      <w:hyperlink r:id="rId66">
        <w:r>
          <w:rPr>
            <w:color w:val="0000FF"/>
          </w:rPr>
          <w:t>N 53-ЗРТ</w:t>
        </w:r>
      </w:hyperlink>
      <w:r>
        <w:t>)</w:t>
      </w:r>
    </w:p>
    <w:p w:rsidR="00843F31" w:rsidRDefault="00843F31">
      <w:pPr>
        <w:pStyle w:val="ConsPlusNormal"/>
        <w:spacing w:before="220"/>
        <w:ind w:firstLine="540"/>
        <w:jc w:val="both"/>
      </w:pPr>
      <w:r>
        <w:t>2. Повышение квалификации мирового судьи осуществляется с отрывом от исполнения должностных обязанностей.</w:t>
      </w:r>
    </w:p>
    <w:p w:rsidR="00843F31" w:rsidRDefault="00843F31">
      <w:pPr>
        <w:pStyle w:val="ConsPlusNormal"/>
        <w:spacing w:before="220"/>
        <w:ind w:firstLine="540"/>
        <w:jc w:val="both"/>
      </w:pPr>
      <w:r>
        <w:t>3. Повышение квалификации мирового судьи осуществляется в соответствии с образовательной программой образовательной организации.</w:t>
      </w:r>
    </w:p>
    <w:p w:rsidR="00843F31" w:rsidRDefault="00843F31">
      <w:pPr>
        <w:pStyle w:val="ConsPlusNormal"/>
        <w:jc w:val="both"/>
      </w:pPr>
      <w:r>
        <w:t xml:space="preserve">(п. 3 в ред. </w:t>
      </w:r>
      <w:hyperlink r:id="rId67">
        <w:r>
          <w:rPr>
            <w:color w:val="0000FF"/>
          </w:rPr>
          <w:t>Закона</w:t>
        </w:r>
      </w:hyperlink>
      <w:r>
        <w:t xml:space="preserve"> РТ от 12.06.2014 N 53-ЗРТ)</w:t>
      </w:r>
    </w:p>
    <w:p w:rsidR="00843F31" w:rsidRDefault="00843F31">
      <w:pPr>
        <w:pStyle w:val="ConsPlusNormal"/>
        <w:spacing w:before="220"/>
        <w:ind w:firstLine="540"/>
        <w:jc w:val="both"/>
      </w:pPr>
      <w:r>
        <w:t>4. Срок повышения квалификации мирового судьи определяется в соответствии с образовательной программой образовательной организации, с которой уполномоченный орган исполнительной власти Республики Татарстан в области юстиции заключил соответствующий договор.</w:t>
      </w:r>
    </w:p>
    <w:p w:rsidR="00843F31" w:rsidRDefault="00843F31">
      <w:pPr>
        <w:pStyle w:val="ConsPlusNormal"/>
        <w:jc w:val="both"/>
      </w:pPr>
      <w:r>
        <w:t xml:space="preserve">(в ред. </w:t>
      </w:r>
      <w:hyperlink r:id="rId68">
        <w:r>
          <w:rPr>
            <w:color w:val="0000FF"/>
          </w:rPr>
          <w:t>Закона</w:t>
        </w:r>
      </w:hyperlink>
      <w:r>
        <w:t xml:space="preserve"> РТ от 12.06.2014 N 53-ЗРТ)</w:t>
      </w:r>
    </w:p>
    <w:p w:rsidR="00843F31" w:rsidRDefault="00843F31">
      <w:pPr>
        <w:pStyle w:val="ConsPlusNormal"/>
        <w:spacing w:before="220"/>
        <w:ind w:firstLine="540"/>
        <w:jc w:val="both"/>
      </w:pPr>
      <w:r>
        <w:t>5. Копия документа об обучении по программе повышения квалификации в образовательной организации передается мировым судьей в кадровую службу Управления Судебного департамента в Республике Татарстан.</w:t>
      </w:r>
    </w:p>
    <w:p w:rsidR="00843F31" w:rsidRDefault="00843F31">
      <w:pPr>
        <w:pStyle w:val="ConsPlusNormal"/>
        <w:jc w:val="both"/>
      </w:pPr>
      <w:r>
        <w:t xml:space="preserve">(п. 5 в ред. </w:t>
      </w:r>
      <w:hyperlink r:id="rId69">
        <w:r>
          <w:rPr>
            <w:color w:val="0000FF"/>
          </w:rPr>
          <w:t>Закона</w:t>
        </w:r>
      </w:hyperlink>
      <w:r>
        <w:t xml:space="preserve"> РТ от 12.06.2014 N 53-ЗРТ)</w:t>
      </w:r>
    </w:p>
    <w:p w:rsidR="00843F31" w:rsidRDefault="00843F31">
      <w:pPr>
        <w:pStyle w:val="ConsPlusNormal"/>
        <w:spacing w:before="220"/>
        <w:ind w:firstLine="540"/>
        <w:jc w:val="both"/>
      </w:pPr>
      <w:r>
        <w:t>6. Повышение квалификации мирового судьи включает в себя также стажировку в суде.</w:t>
      </w:r>
    </w:p>
    <w:p w:rsidR="00843F31" w:rsidRDefault="00843F31">
      <w:pPr>
        <w:pStyle w:val="ConsPlusNormal"/>
        <w:jc w:val="both"/>
      </w:pPr>
      <w:r>
        <w:t xml:space="preserve">(п. 6 в ред. </w:t>
      </w:r>
      <w:hyperlink r:id="rId70">
        <w:r>
          <w:rPr>
            <w:color w:val="0000FF"/>
          </w:rPr>
          <w:t>Закона</w:t>
        </w:r>
      </w:hyperlink>
      <w:r>
        <w:t xml:space="preserve"> РТ от 12.06.2014 N 53-ЗРТ)</w:t>
      </w:r>
    </w:p>
    <w:p w:rsidR="00843F31" w:rsidRDefault="00843F31">
      <w:pPr>
        <w:pStyle w:val="ConsPlusNormal"/>
        <w:spacing w:before="220"/>
        <w:ind w:firstLine="540"/>
        <w:jc w:val="both"/>
      </w:pPr>
      <w:r>
        <w:t xml:space="preserve">7. Утратил силу. - </w:t>
      </w:r>
      <w:hyperlink r:id="rId71">
        <w:r>
          <w:rPr>
            <w:color w:val="0000FF"/>
          </w:rPr>
          <w:t>Закон</w:t>
        </w:r>
      </w:hyperlink>
      <w:r>
        <w:t xml:space="preserve"> РТ от 12.06.2014 N 53-ЗРТ.</w:t>
      </w:r>
    </w:p>
    <w:p w:rsidR="00843F31" w:rsidRDefault="00843F31">
      <w:pPr>
        <w:pStyle w:val="ConsPlusNormal"/>
        <w:spacing w:before="220"/>
        <w:ind w:firstLine="540"/>
        <w:jc w:val="both"/>
      </w:pPr>
      <w:r>
        <w:t>8. Повышение квалификации мировых судей осуществляется за счет средств бюджета Республики Татарстан.</w:t>
      </w:r>
    </w:p>
    <w:p w:rsidR="00843F31" w:rsidRDefault="00843F31">
      <w:pPr>
        <w:pStyle w:val="ConsPlusNormal"/>
        <w:jc w:val="both"/>
      </w:pPr>
    </w:p>
    <w:p w:rsidR="00843F31" w:rsidRDefault="00843F31">
      <w:pPr>
        <w:pStyle w:val="ConsPlusTitle"/>
        <w:ind w:firstLine="540"/>
        <w:jc w:val="both"/>
        <w:outlineLvl w:val="0"/>
      </w:pPr>
      <w:r>
        <w:t>Статья 6. Порядок избрания на должность мирового судьи</w:t>
      </w:r>
    </w:p>
    <w:p w:rsidR="00843F31" w:rsidRDefault="00843F31">
      <w:pPr>
        <w:pStyle w:val="ConsPlusNormal"/>
        <w:ind w:firstLine="540"/>
        <w:jc w:val="both"/>
      </w:pPr>
    </w:p>
    <w:p w:rsidR="00843F31" w:rsidRDefault="00843F31">
      <w:pPr>
        <w:pStyle w:val="ConsPlusNormal"/>
        <w:ind w:firstLine="540"/>
        <w:jc w:val="both"/>
      </w:pPr>
      <w:r>
        <w:t xml:space="preserve">(в ред. </w:t>
      </w:r>
      <w:hyperlink r:id="rId72">
        <w:r>
          <w:rPr>
            <w:color w:val="0000FF"/>
          </w:rPr>
          <w:t>Закона</w:t>
        </w:r>
      </w:hyperlink>
      <w:r>
        <w:t xml:space="preserve"> РТ от 28.11.2013 N 95-ЗРТ)</w:t>
      </w:r>
    </w:p>
    <w:p w:rsidR="00843F31" w:rsidRDefault="00843F31">
      <w:pPr>
        <w:pStyle w:val="ConsPlusNormal"/>
        <w:jc w:val="both"/>
      </w:pPr>
    </w:p>
    <w:p w:rsidR="00843F31" w:rsidRDefault="00843F31">
      <w:pPr>
        <w:pStyle w:val="ConsPlusNormal"/>
        <w:ind w:firstLine="540"/>
        <w:jc w:val="both"/>
      </w:pPr>
      <w:r>
        <w:t>1. Мировые судьи избираются на должность Государственным Советом Республики Татарстан по представлению Председателя Верховного Суда Республики Татарстан с учетом заключения Квалификационной коллегии судей Республики Татарстан.</w:t>
      </w:r>
    </w:p>
    <w:p w:rsidR="00843F31" w:rsidRDefault="00843F31">
      <w:pPr>
        <w:pStyle w:val="ConsPlusNormal"/>
        <w:spacing w:before="220"/>
        <w:ind w:firstLine="540"/>
        <w:jc w:val="both"/>
      </w:pPr>
      <w:r>
        <w:t>2. Не позднее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 При этом срок полномочий вновь избранного мирового судьи начинается не ранее дня, следующего за днем прекращения полномочий действующего мирового судьи.</w:t>
      </w:r>
    </w:p>
    <w:p w:rsidR="00843F31" w:rsidRDefault="00843F31">
      <w:pPr>
        <w:pStyle w:val="ConsPlusNormal"/>
        <w:jc w:val="both"/>
      </w:pPr>
      <w:r>
        <w:t xml:space="preserve">(в ред. </w:t>
      </w:r>
      <w:hyperlink r:id="rId73">
        <w:r>
          <w:rPr>
            <w:color w:val="0000FF"/>
          </w:rPr>
          <w:t>Закона</w:t>
        </w:r>
      </w:hyperlink>
      <w:r>
        <w:t xml:space="preserve"> РТ от 22.06.2021 N 43-ЗРТ)</w:t>
      </w:r>
    </w:p>
    <w:p w:rsidR="00843F31" w:rsidRDefault="00843F31">
      <w:pPr>
        <w:pStyle w:val="ConsPlusNormal"/>
        <w:jc w:val="both"/>
      </w:pPr>
    </w:p>
    <w:p w:rsidR="00843F31" w:rsidRDefault="00843F31">
      <w:pPr>
        <w:pStyle w:val="ConsPlusTitle"/>
        <w:ind w:firstLine="540"/>
        <w:jc w:val="both"/>
        <w:outlineLvl w:val="0"/>
      </w:pPr>
      <w:r>
        <w:t>Статья 7. Срок полномочий мирового судьи</w:t>
      </w:r>
    </w:p>
    <w:p w:rsidR="00843F31" w:rsidRDefault="00843F31">
      <w:pPr>
        <w:pStyle w:val="ConsPlusNormal"/>
        <w:ind w:firstLine="540"/>
        <w:jc w:val="both"/>
      </w:pPr>
    </w:p>
    <w:p w:rsidR="00843F31" w:rsidRDefault="00843F31">
      <w:pPr>
        <w:pStyle w:val="ConsPlusNormal"/>
        <w:ind w:firstLine="540"/>
        <w:jc w:val="both"/>
      </w:pPr>
      <w:r>
        <w:t xml:space="preserve">(в ред. </w:t>
      </w:r>
      <w:hyperlink r:id="rId74">
        <w:r>
          <w:rPr>
            <w:color w:val="0000FF"/>
          </w:rPr>
          <w:t>Закона</w:t>
        </w:r>
      </w:hyperlink>
      <w:r>
        <w:t xml:space="preserve"> РТ от 22.06.2021 N 43-ЗРТ)</w:t>
      </w:r>
    </w:p>
    <w:p w:rsidR="00843F31" w:rsidRDefault="00843F31">
      <w:pPr>
        <w:pStyle w:val="ConsPlusNormal"/>
        <w:jc w:val="both"/>
      </w:pPr>
    </w:p>
    <w:p w:rsidR="00843F31" w:rsidRDefault="00843F31">
      <w:pPr>
        <w:pStyle w:val="ConsPlusNormal"/>
        <w:ind w:firstLine="540"/>
        <w:jc w:val="both"/>
      </w:pPr>
      <w:r>
        <w:lastRenderedPageBreak/>
        <w:t>1. Мировой судья в первый раз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избрания на данную должность.</w:t>
      </w:r>
    </w:p>
    <w:p w:rsidR="00843F31" w:rsidRDefault="00843F31">
      <w:pPr>
        <w:pStyle w:val="ConsPlusNormal"/>
        <w:spacing w:before="220"/>
        <w:ind w:firstLine="540"/>
        <w:jc w:val="both"/>
      </w:pPr>
      <w:r>
        <w:t>2. При повторном избрании на должность мировой судья избирается на соответствующую должность без ограничения срока полномочий. Предельный возраст пребывания в должности мирового судьи - 70 лет.</w:t>
      </w:r>
    </w:p>
    <w:p w:rsidR="00843F31" w:rsidRDefault="00843F31">
      <w:pPr>
        <w:pStyle w:val="ConsPlusNormal"/>
        <w:jc w:val="both"/>
      </w:pPr>
    </w:p>
    <w:p w:rsidR="00843F31" w:rsidRDefault="00843F31">
      <w:pPr>
        <w:pStyle w:val="ConsPlusTitle"/>
        <w:ind w:firstLine="540"/>
        <w:jc w:val="both"/>
        <w:outlineLvl w:val="0"/>
      </w:pPr>
      <w:r>
        <w:t>Статья 8. Прекращение, приостановление полномочий мирового судьи и замещение временно отсутствующего мирового судьи</w:t>
      </w:r>
    </w:p>
    <w:p w:rsidR="00843F31" w:rsidRDefault="00843F31">
      <w:pPr>
        <w:pStyle w:val="ConsPlusNormal"/>
        <w:ind w:firstLine="540"/>
        <w:jc w:val="both"/>
      </w:pPr>
    </w:p>
    <w:p w:rsidR="00843F31" w:rsidRDefault="00843F31">
      <w:pPr>
        <w:pStyle w:val="ConsPlusNormal"/>
        <w:ind w:firstLine="540"/>
        <w:jc w:val="both"/>
      </w:pPr>
      <w:r>
        <w:t xml:space="preserve">(в ред. </w:t>
      </w:r>
      <w:hyperlink r:id="rId75">
        <w:r>
          <w:rPr>
            <w:color w:val="0000FF"/>
          </w:rPr>
          <w:t>Закона</w:t>
        </w:r>
      </w:hyperlink>
      <w:r>
        <w:t xml:space="preserve"> РТ от 08.04.2005 N 67-ЗРТ)</w:t>
      </w:r>
    </w:p>
    <w:p w:rsidR="00843F31" w:rsidRDefault="00843F31">
      <w:pPr>
        <w:pStyle w:val="ConsPlusNormal"/>
        <w:jc w:val="both"/>
      </w:pPr>
    </w:p>
    <w:p w:rsidR="00843F31" w:rsidRDefault="00843F31">
      <w:pPr>
        <w:pStyle w:val="ConsPlusNormal"/>
        <w:ind w:firstLine="540"/>
        <w:jc w:val="both"/>
      </w:pPr>
      <w:r>
        <w:t xml:space="preserve">1. Полномочия мирового судьи прекращаются в случаях и порядке, которые установлены </w:t>
      </w:r>
      <w:hyperlink r:id="rId76">
        <w:r>
          <w:rPr>
            <w:color w:val="0000FF"/>
          </w:rPr>
          <w:t>Законом</w:t>
        </w:r>
      </w:hyperlink>
      <w:r>
        <w:t xml:space="preserve"> Российской Федерации "О статусе судей в Российской Федерации".</w:t>
      </w:r>
    </w:p>
    <w:p w:rsidR="00843F31" w:rsidRDefault="00843F31">
      <w:pPr>
        <w:pStyle w:val="ConsPlusNormal"/>
        <w:jc w:val="both"/>
      </w:pPr>
      <w:r>
        <w:t xml:space="preserve">(п. 1 в ред. </w:t>
      </w:r>
      <w:hyperlink r:id="rId77">
        <w:r>
          <w:rPr>
            <w:color w:val="0000FF"/>
          </w:rPr>
          <w:t>Закона</w:t>
        </w:r>
      </w:hyperlink>
      <w:r>
        <w:t xml:space="preserve"> РТ от 13.07.2005 N 82-ЗРТ)</w:t>
      </w:r>
    </w:p>
    <w:p w:rsidR="00843F31" w:rsidRDefault="00843F31">
      <w:pPr>
        <w:pStyle w:val="ConsPlusNormal"/>
        <w:spacing w:before="220"/>
        <w:ind w:firstLine="540"/>
        <w:jc w:val="both"/>
      </w:pPr>
      <w:r>
        <w:t>1.1. Днем прекращения полномочий мирового судьи является:</w:t>
      </w:r>
    </w:p>
    <w:p w:rsidR="00843F31" w:rsidRDefault="00843F31">
      <w:pPr>
        <w:pStyle w:val="ConsPlusNormal"/>
        <w:spacing w:before="220"/>
        <w:ind w:firstLine="540"/>
        <w:jc w:val="both"/>
      </w:pPr>
      <w:r>
        <w:t>1) последний день месяца, в котором истекает срок полномочий мирового судьи;</w:t>
      </w:r>
    </w:p>
    <w:p w:rsidR="00843F31" w:rsidRDefault="00843F31">
      <w:pPr>
        <w:pStyle w:val="ConsPlusNormal"/>
        <w:spacing w:before="220"/>
        <w:ind w:firstLine="540"/>
        <w:jc w:val="both"/>
      </w:pPr>
      <w:r>
        <w:t>2) последний день месяца, в котором мировой судья достигает предельного возраста пребывания в должности мирового судьи;</w:t>
      </w:r>
    </w:p>
    <w:p w:rsidR="00843F31" w:rsidRDefault="00843F31">
      <w:pPr>
        <w:pStyle w:val="ConsPlusNormal"/>
        <w:spacing w:before="220"/>
        <w:ind w:firstLine="540"/>
        <w:jc w:val="both"/>
      </w:pPr>
      <w:r>
        <w:t>3) следующий день после дня вступления в силу решения Квалификационной коллегии судей Республики Татарстан о досрочном прекращении полномочий мирового судьи.</w:t>
      </w:r>
    </w:p>
    <w:p w:rsidR="00843F31" w:rsidRDefault="00843F31">
      <w:pPr>
        <w:pStyle w:val="ConsPlusNormal"/>
        <w:jc w:val="both"/>
      </w:pPr>
      <w:r>
        <w:t xml:space="preserve">(п. 1.1 введен </w:t>
      </w:r>
      <w:hyperlink r:id="rId78">
        <w:r>
          <w:rPr>
            <w:color w:val="0000FF"/>
          </w:rPr>
          <w:t>Законом</w:t>
        </w:r>
      </w:hyperlink>
      <w:r>
        <w:t xml:space="preserve"> РТ от 25.06.2013 N 51-ЗРТ; в ред. </w:t>
      </w:r>
      <w:hyperlink r:id="rId79">
        <w:r>
          <w:rPr>
            <w:color w:val="0000FF"/>
          </w:rPr>
          <w:t>Закона</w:t>
        </w:r>
      </w:hyperlink>
      <w:r>
        <w:t xml:space="preserve"> РТ от 16.11.2019 N 80-ЗРТ)</w:t>
      </w:r>
    </w:p>
    <w:p w:rsidR="00843F31" w:rsidRDefault="00843F31">
      <w:pPr>
        <w:pStyle w:val="ConsPlusNormal"/>
        <w:spacing w:before="220"/>
        <w:ind w:firstLine="540"/>
        <w:jc w:val="both"/>
      </w:pPr>
      <w:r>
        <w:t xml:space="preserve">2. Полномочия мирового судьи могут быть приостановлены решением Квалификационной коллегии судей Республики Татарстан в случаях и порядке, которые установлены </w:t>
      </w:r>
      <w:hyperlink r:id="rId80">
        <w:r>
          <w:rPr>
            <w:color w:val="0000FF"/>
          </w:rPr>
          <w:t>Законом</w:t>
        </w:r>
      </w:hyperlink>
      <w:r>
        <w:t xml:space="preserve"> Российской Федерации "О статусе судей в Российской Федерации".</w:t>
      </w:r>
    </w:p>
    <w:p w:rsidR="00843F31" w:rsidRDefault="00843F31">
      <w:pPr>
        <w:pStyle w:val="ConsPlusNormal"/>
        <w:jc w:val="both"/>
      </w:pPr>
      <w:r>
        <w:t xml:space="preserve">(в ред. </w:t>
      </w:r>
      <w:hyperlink r:id="rId81">
        <w:r>
          <w:rPr>
            <w:color w:val="0000FF"/>
          </w:rPr>
          <w:t>Закона</w:t>
        </w:r>
      </w:hyperlink>
      <w:r>
        <w:t xml:space="preserve"> РТ от 16.11.2019 N 80-ЗРТ)</w:t>
      </w:r>
    </w:p>
    <w:p w:rsidR="00843F31" w:rsidRDefault="00843F31">
      <w:pPr>
        <w:pStyle w:val="ConsPlusNormal"/>
        <w:spacing w:before="220"/>
        <w:ind w:firstLine="540"/>
        <w:jc w:val="both"/>
      </w:pPr>
      <w: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w:t>
      </w:r>
      <w:proofErr w:type="gramStart"/>
      <w:r>
        <w:t>на мирового судью</w:t>
      </w:r>
      <w:proofErr w:type="gramEnd"/>
      <w:r>
        <w:t xml:space="preserve"> другого судебного участка того же судебного района постановлением председателя соответствующего районного суда. Если в судебном районе возложить обязанности отсутствующего по указанным основаниям мирового судьи </w:t>
      </w:r>
      <w:proofErr w:type="gramStart"/>
      <w:r>
        <w:t>на другого мирового судью</w:t>
      </w:r>
      <w:proofErr w:type="gramEnd"/>
      <w:r>
        <w:t xml:space="preserve">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 судебном районе.</w:t>
      </w:r>
    </w:p>
    <w:p w:rsidR="00843F31" w:rsidRDefault="00843F31">
      <w:pPr>
        <w:pStyle w:val="ConsPlusNormal"/>
        <w:jc w:val="both"/>
      </w:pPr>
      <w:r>
        <w:t xml:space="preserve">(в ред. </w:t>
      </w:r>
      <w:hyperlink r:id="rId82">
        <w:r>
          <w:rPr>
            <w:color w:val="0000FF"/>
          </w:rPr>
          <w:t>Закона</w:t>
        </w:r>
      </w:hyperlink>
      <w:r>
        <w:t xml:space="preserve"> РТ от 04.10.2021 N 71-ЗРТ)</w:t>
      </w:r>
    </w:p>
    <w:p w:rsidR="00843F31" w:rsidRDefault="00843F31">
      <w:pPr>
        <w:pStyle w:val="ConsPlusNormal"/>
        <w:spacing w:before="220"/>
        <w:ind w:firstLine="540"/>
        <w:jc w:val="both"/>
      </w:pPr>
      <w:r>
        <w:t xml:space="preserve">Исполнение обязанностей мирового судьи может быть возложено на судью, находящегося в отставке, в порядке, предусмотренном </w:t>
      </w:r>
      <w:hyperlink r:id="rId83">
        <w:r>
          <w:rPr>
            <w:color w:val="0000FF"/>
          </w:rPr>
          <w:t>статьей 7-1</w:t>
        </w:r>
      </w:hyperlink>
      <w:r>
        <w:t xml:space="preserve"> Закона Российской Федерации "О статусе судей в Российской Федерации.</w:t>
      </w:r>
    </w:p>
    <w:p w:rsidR="00843F31" w:rsidRDefault="00843F31">
      <w:pPr>
        <w:pStyle w:val="ConsPlusNormal"/>
        <w:jc w:val="both"/>
      </w:pPr>
      <w:r>
        <w:t xml:space="preserve">(абзац введен </w:t>
      </w:r>
      <w:hyperlink r:id="rId84">
        <w:r>
          <w:rPr>
            <w:color w:val="0000FF"/>
          </w:rPr>
          <w:t>Законом</w:t>
        </w:r>
      </w:hyperlink>
      <w:r>
        <w:t xml:space="preserve"> РТ от 01.08.2011 N 42-ЗРТ)</w:t>
      </w:r>
    </w:p>
    <w:p w:rsidR="00843F31" w:rsidRDefault="00843F31">
      <w:pPr>
        <w:pStyle w:val="ConsPlusNormal"/>
        <w:spacing w:before="220"/>
        <w:ind w:firstLine="540"/>
        <w:jc w:val="both"/>
      </w:pPr>
      <w:r>
        <w:t xml:space="preserve">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Республики Татарстан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он осуществлял </w:t>
      </w:r>
      <w:r>
        <w:lastRenderedPageBreak/>
        <w:t>правосудие в качестве судьи федерального суда.</w:t>
      </w:r>
    </w:p>
    <w:p w:rsidR="00843F31" w:rsidRDefault="00843F31">
      <w:pPr>
        <w:pStyle w:val="ConsPlusNormal"/>
        <w:jc w:val="both"/>
      </w:pPr>
      <w:r>
        <w:t xml:space="preserve">(абзац введен </w:t>
      </w:r>
      <w:hyperlink r:id="rId85">
        <w:r>
          <w:rPr>
            <w:color w:val="0000FF"/>
          </w:rPr>
          <w:t>Законом</w:t>
        </w:r>
      </w:hyperlink>
      <w:r>
        <w:t xml:space="preserve"> РТ от 25.06.2013 N 51-ЗРТ)</w:t>
      </w:r>
    </w:p>
    <w:p w:rsidR="00843F31" w:rsidRDefault="00843F31">
      <w:pPr>
        <w:pStyle w:val="ConsPlusNormal"/>
        <w:jc w:val="both"/>
      </w:pPr>
    </w:p>
    <w:p w:rsidR="00843F31" w:rsidRDefault="00843F31">
      <w:pPr>
        <w:pStyle w:val="ConsPlusTitle"/>
        <w:ind w:firstLine="540"/>
        <w:jc w:val="both"/>
        <w:outlineLvl w:val="0"/>
      </w:pPr>
      <w:r>
        <w:t>Статья 9. Аппарат мирового судьи</w:t>
      </w:r>
    </w:p>
    <w:p w:rsidR="00843F31" w:rsidRDefault="00843F31">
      <w:pPr>
        <w:pStyle w:val="ConsPlusNormal"/>
        <w:jc w:val="both"/>
      </w:pPr>
    </w:p>
    <w:p w:rsidR="00843F31" w:rsidRDefault="00843F31">
      <w:pPr>
        <w:pStyle w:val="ConsPlusNormal"/>
        <w:ind w:firstLine="540"/>
        <w:jc w:val="both"/>
      </w:pPr>
      <w:r>
        <w:t>1. Работу мирового судьи обеспечивает его аппарат.</w:t>
      </w:r>
    </w:p>
    <w:p w:rsidR="00843F31" w:rsidRDefault="00843F31">
      <w:pPr>
        <w:pStyle w:val="ConsPlusNormal"/>
        <w:spacing w:before="220"/>
        <w:ind w:firstLine="540"/>
        <w:jc w:val="both"/>
      </w:pPr>
      <w:r>
        <w:t>2. Работники аппарата мирового судьи являются государственными служащими Республики Татарстан. Им присваиваются классные чины государственной гражданской службы Республики Татарстан. Работники аппарата мирового судьи также могут замещать должности, не являющиеся должностями государственной гражданской службы Республики Татарстан.</w:t>
      </w:r>
    </w:p>
    <w:p w:rsidR="00843F31" w:rsidRDefault="00843F31">
      <w:pPr>
        <w:pStyle w:val="ConsPlusNormal"/>
        <w:jc w:val="both"/>
      </w:pPr>
      <w:r>
        <w:t xml:space="preserve">(в ред. </w:t>
      </w:r>
      <w:hyperlink r:id="rId86">
        <w:r>
          <w:rPr>
            <w:color w:val="0000FF"/>
          </w:rPr>
          <w:t>Закона</w:t>
        </w:r>
      </w:hyperlink>
      <w:r>
        <w:t xml:space="preserve"> РТ от 10.10.2025 N 71-ЗРТ)</w:t>
      </w:r>
    </w:p>
    <w:p w:rsidR="00843F31" w:rsidRDefault="00843F31">
      <w:pPr>
        <w:pStyle w:val="ConsPlusNormal"/>
        <w:spacing w:before="220"/>
        <w:ind w:firstLine="540"/>
        <w:jc w:val="both"/>
      </w:pPr>
      <w:r>
        <w:t>2.1. Руководство деятельностью аппарата мирового судьи осуществляет мировой судья соответствующего судебного участка.</w:t>
      </w:r>
    </w:p>
    <w:p w:rsidR="00843F31" w:rsidRDefault="00843F31">
      <w:pPr>
        <w:pStyle w:val="ConsPlusNormal"/>
        <w:jc w:val="both"/>
      </w:pPr>
      <w:r>
        <w:t xml:space="preserve">(п. 2.1 введен </w:t>
      </w:r>
      <w:hyperlink r:id="rId87">
        <w:r>
          <w:rPr>
            <w:color w:val="0000FF"/>
          </w:rPr>
          <w:t>Законом</w:t>
        </w:r>
      </w:hyperlink>
      <w:r>
        <w:t xml:space="preserve"> РТ от 13.07.2018 N 52-ЗРТ)</w:t>
      </w:r>
    </w:p>
    <w:p w:rsidR="00843F31" w:rsidRDefault="00843F31">
      <w:pPr>
        <w:pStyle w:val="ConsPlusNormal"/>
        <w:spacing w:before="220"/>
        <w:ind w:firstLine="540"/>
        <w:jc w:val="both"/>
      </w:pPr>
      <w:r>
        <w:t xml:space="preserve">3. </w:t>
      </w:r>
      <w:hyperlink r:id="rId88">
        <w:r>
          <w:rPr>
            <w:color w:val="0000FF"/>
          </w:rPr>
          <w:t>Структура</w:t>
        </w:r>
      </w:hyperlink>
      <w:r>
        <w:t xml:space="preserve"> и </w:t>
      </w:r>
      <w:hyperlink r:id="rId89">
        <w:r>
          <w:rPr>
            <w:color w:val="0000FF"/>
          </w:rPr>
          <w:t>штатное расписание</w:t>
        </w:r>
      </w:hyperlink>
      <w:r>
        <w:t xml:space="preserve"> аппарата мирового судьи утверждаются Кабинетом Министров Республики Татарстан с учетом мнения Совета судей Республики Татарстан.</w:t>
      </w:r>
    </w:p>
    <w:p w:rsidR="00843F31" w:rsidRDefault="00843F31">
      <w:pPr>
        <w:pStyle w:val="ConsPlusNormal"/>
        <w:jc w:val="both"/>
      </w:pPr>
      <w:r>
        <w:t xml:space="preserve">(в ред. Законов РТ от 24.03.2004 </w:t>
      </w:r>
      <w:hyperlink r:id="rId90">
        <w:r>
          <w:rPr>
            <w:color w:val="0000FF"/>
          </w:rPr>
          <w:t>N 26-ЗРТ</w:t>
        </w:r>
      </w:hyperlink>
      <w:r>
        <w:t xml:space="preserve">, от 10.10.2025 </w:t>
      </w:r>
      <w:hyperlink r:id="rId91">
        <w:r>
          <w:rPr>
            <w:color w:val="0000FF"/>
          </w:rPr>
          <w:t>N 71-ЗРТ</w:t>
        </w:r>
      </w:hyperlink>
      <w:r>
        <w:t>)</w:t>
      </w:r>
    </w:p>
    <w:p w:rsidR="00843F31" w:rsidRDefault="00843F31">
      <w:pPr>
        <w:pStyle w:val="ConsPlusNormal"/>
        <w:spacing w:before="220"/>
        <w:ind w:firstLine="540"/>
        <w:jc w:val="both"/>
      </w:pPr>
      <w:r>
        <w:t>4. Кадровое обеспечение аппарата мирового судьи осуществляется уполномоченным органом исполнительной власти Республики Татарстан в области юстиции.</w:t>
      </w:r>
    </w:p>
    <w:p w:rsidR="00843F31" w:rsidRDefault="00843F31">
      <w:pPr>
        <w:pStyle w:val="ConsPlusNormal"/>
        <w:jc w:val="both"/>
      </w:pPr>
      <w:r>
        <w:t xml:space="preserve">(в ред. Законов РТ от 01.08.2011 </w:t>
      </w:r>
      <w:hyperlink r:id="rId92">
        <w:r>
          <w:rPr>
            <w:color w:val="0000FF"/>
          </w:rPr>
          <w:t>N 42-ЗРТ</w:t>
        </w:r>
      </w:hyperlink>
      <w:r>
        <w:t xml:space="preserve">, от 11.06.2012 </w:t>
      </w:r>
      <w:hyperlink r:id="rId93">
        <w:r>
          <w:rPr>
            <w:color w:val="0000FF"/>
          </w:rPr>
          <w:t>N 35-ЗРТ</w:t>
        </w:r>
      </w:hyperlink>
      <w:r>
        <w:t>)</w:t>
      </w:r>
    </w:p>
    <w:p w:rsidR="00843F31" w:rsidRDefault="00843F31">
      <w:pPr>
        <w:pStyle w:val="ConsPlusNormal"/>
        <w:spacing w:before="220"/>
        <w:ind w:firstLine="540"/>
        <w:jc w:val="both"/>
      </w:pPr>
      <w:r>
        <w:t>4.1. Формирование кадрового состава аппарата мирового судьи производится в порядке, предусмотренном законодательством о государственной гражданской службе.</w:t>
      </w:r>
    </w:p>
    <w:p w:rsidR="00843F31" w:rsidRDefault="00843F31">
      <w:pPr>
        <w:pStyle w:val="ConsPlusNormal"/>
        <w:jc w:val="both"/>
      </w:pPr>
      <w:r>
        <w:t xml:space="preserve">(п. 4.1 введен </w:t>
      </w:r>
      <w:hyperlink r:id="rId94">
        <w:r>
          <w:rPr>
            <w:color w:val="0000FF"/>
          </w:rPr>
          <w:t>Законом</w:t>
        </w:r>
      </w:hyperlink>
      <w:r>
        <w:t xml:space="preserve"> РТ от 11.06.2012 N 35-ЗРТ; в ред. </w:t>
      </w:r>
      <w:hyperlink r:id="rId95">
        <w:r>
          <w:rPr>
            <w:color w:val="0000FF"/>
          </w:rPr>
          <w:t>Закона</w:t>
        </w:r>
      </w:hyperlink>
      <w:r>
        <w:t xml:space="preserve"> РТ от 07.05.2020 N 23-ЗРТ)</w:t>
      </w:r>
    </w:p>
    <w:p w:rsidR="00843F31" w:rsidRDefault="00843F31">
      <w:pPr>
        <w:pStyle w:val="ConsPlusNormal"/>
        <w:spacing w:before="220"/>
        <w:ind w:firstLine="540"/>
        <w:jc w:val="both"/>
      </w:pPr>
      <w:r>
        <w:t>5. Положение об аппарате мирового судьи разрабатывается и утверждается уполномоченным органом исполнительной власти Республики Татарстан в области юстиции.</w:t>
      </w:r>
    </w:p>
    <w:p w:rsidR="00843F31" w:rsidRDefault="00843F31">
      <w:pPr>
        <w:pStyle w:val="ConsPlusNormal"/>
        <w:jc w:val="both"/>
      </w:pPr>
      <w:r>
        <w:t xml:space="preserve">(п. 5 введен </w:t>
      </w:r>
      <w:hyperlink r:id="rId96">
        <w:r>
          <w:rPr>
            <w:color w:val="0000FF"/>
          </w:rPr>
          <w:t>Законом</w:t>
        </w:r>
      </w:hyperlink>
      <w:r>
        <w:t xml:space="preserve"> РТ от 01.08.2011 N 42-ЗРТ)</w:t>
      </w:r>
    </w:p>
    <w:p w:rsidR="00843F31" w:rsidRDefault="00843F31">
      <w:pPr>
        <w:pStyle w:val="ConsPlusNormal"/>
        <w:spacing w:before="220"/>
        <w:ind w:firstLine="540"/>
        <w:jc w:val="both"/>
      </w:pPr>
      <w:r>
        <w:t xml:space="preserve">6. 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уполномоченным органом исполнительной власти Республики Татарстан в области юстиции по согласованию </w:t>
      </w:r>
      <w:proofErr w:type="gramStart"/>
      <w:r>
        <w:t>с мировым судьей</w:t>
      </w:r>
      <w:proofErr w:type="gramEnd"/>
      <w:r>
        <w:t xml:space="preserve"> соответствующего судебного участка.</w:t>
      </w:r>
    </w:p>
    <w:p w:rsidR="00843F31" w:rsidRDefault="00843F31">
      <w:pPr>
        <w:pStyle w:val="ConsPlusNormal"/>
        <w:jc w:val="both"/>
      </w:pPr>
      <w:r>
        <w:t xml:space="preserve">(п. 6 введен </w:t>
      </w:r>
      <w:hyperlink r:id="rId97">
        <w:r>
          <w:rPr>
            <w:color w:val="0000FF"/>
          </w:rPr>
          <w:t>Законом</w:t>
        </w:r>
      </w:hyperlink>
      <w:r>
        <w:t xml:space="preserve"> РТ от 13.07.2018 N 52-ЗРТ)</w:t>
      </w:r>
    </w:p>
    <w:p w:rsidR="00843F31" w:rsidRDefault="00843F31">
      <w:pPr>
        <w:pStyle w:val="ConsPlusNormal"/>
        <w:jc w:val="both"/>
      </w:pPr>
    </w:p>
    <w:p w:rsidR="00843F31" w:rsidRDefault="00843F31">
      <w:pPr>
        <w:pStyle w:val="ConsPlusTitle"/>
        <w:ind w:firstLine="540"/>
        <w:jc w:val="both"/>
        <w:outlineLvl w:val="0"/>
      </w:pPr>
      <w:r>
        <w:t>Статья 10. Организационное обеспечение деятельности мировых судей</w:t>
      </w:r>
    </w:p>
    <w:p w:rsidR="00843F31" w:rsidRDefault="00843F31">
      <w:pPr>
        <w:pStyle w:val="ConsPlusNormal"/>
        <w:ind w:firstLine="540"/>
        <w:jc w:val="both"/>
      </w:pPr>
    </w:p>
    <w:p w:rsidR="00843F31" w:rsidRDefault="00843F31">
      <w:pPr>
        <w:pStyle w:val="ConsPlusNormal"/>
        <w:ind w:firstLine="540"/>
        <w:jc w:val="both"/>
      </w:pPr>
      <w:r>
        <w:t xml:space="preserve">(в ред. </w:t>
      </w:r>
      <w:hyperlink r:id="rId98">
        <w:r>
          <w:rPr>
            <w:color w:val="0000FF"/>
          </w:rPr>
          <w:t>Закона</w:t>
        </w:r>
      </w:hyperlink>
      <w:r>
        <w:t xml:space="preserve"> РТ от 13.07.2018 N 52-ЗРТ)</w:t>
      </w:r>
    </w:p>
    <w:p w:rsidR="00843F31" w:rsidRDefault="00843F31">
      <w:pPr>
        <w:pStyle w:val="ConsPlusNormal"/>
        <w:jc w:val="both"/>
      </w:pPr>
    </w:p>
    <w:p w:rsidR="00843F31" w:rsidRDefault="00843F31">
      <w:pPr>
        <w:pStyle w:val="ConsPlusNormal"/>
        <w:ind w:firstLine="540"/>
        <w:jc w:val="both"/>
      </w:pPr>
      <w:r>
        <w:t>1. Организационное обеспечение деятельности мировых судей осуществляется уполномоченным органом исполнительной власти Республики Татарстан в области юстиции.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843F31" w:rsidRDefault="00843F31">
      <w:pPr>
        <w:pStyle w:val="ConsPlusNormal"/>
        <w:spacing w:before="220"/>
        <w:ind w:firstLine="540"/>
        <w:jc w:val="both"/>
      </w:pPr>
      <w:r>
        <w:t xml:space="preserve">2. 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Управление Судебного </w:t>
      </w:r>
      <w:r>
        <w:lastRenderedPageBreak/>
        <w:t>департамента в Республике Татарстан.</w:t>
      </w:r>
    </w:p>
    <w:p w:rsidR="00843F31" w:rsidRDefault="00843F31">
      <w:pPr>
        <w:pStyle w:val="ConsPlusNormal"/>
        <w:spacing w:before="220"/>
        <w:ind w:firstLine="540"/>
        <w:jc w:val="both"/>
      </w:pPr>
      <w:r>
        <w:t>3. Материально-техническое обеспечение деятельности мировых судей и оплата труда работников аппарата мировых судей в процессе исполнения бюджета Республики Татарстан производятся в полном объеме по соответствующим статьям расходов бюджетной классификации в соответствии с законом Республики Татарстан о бюджете Республики Татарстан на текущий финансовый год и плановый период.</w:t>
      </w:r>
    </w:p>
    <w:p w:rsidR="00843F31" w:rsidRDefault="00843F31">
      <w:pPr>
        <w:pStyle w:val="ConsPlusNormal"/>
        <w:spacing w:before="220"/>
        <w:ind w:firstLine="540"/>
        <w:jc w:val="both"/>
      </w:pPr>
      <w:r>
        <w:t xml:space="preserve">4. В соответствии с Федеральным </w:t>
      </w:r>
      <w:hyperlink r:id="rId99">
        <w:r>
          <w:rPr>
            <w:color w:val="0000FF"/>
          </w:rPr>
          <w:t>законом</w:t>
        </w:r>
      </w:hyperlink>
      <w:r>
        <w:t xml:space="preserve"> "О мировых судьях в Российской Федерации" Совет судей Республики Татарстан взаимодействует с Кабинетом Министров Республики Татарстан при разработке проекта бюджета Республики Татарстан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Кабинет Министров Республики Татарстан прилагает к проекту бюджета Республики Татарстан предложения Совета судей Республики Татарстан вместе со своим заключением.</w:t>
      </w:r>
    </w:p>
    <w:p w:rsidR="00843F31" w:rsidRDefault="00843F31">
      <w:pPr>
        <w:pStyle w:val="ConsPlusNormal"/>
        <w:spacing w:before="220"/>
        <w:ind w:firstLine="540"/>
        <w:jc w:val="both"/>
      </w:pPr>
      <w:r>
        <w:t>Уменьшение размера бюджетных средств Республики Татарстан,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Республики Татарстан.</w:t>
      </w:r>
    </w:p>
    <w:p w:rsidR="00843F31" w:rsidRDefault="00843F31">
      <w:pPr>
        <w:pStyle w:val="ConsPlusNormal"/>
        <w:spacing w:before="220"/>
        <w:ind w:firstLine="540"/>
        <w:jc w:val="both"/>
      </w:pPr>
      <w:r>
        <w:t>Уменьшение размера бюджетных средств Республики Татарстан,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Республики Татарстан.</w:t>
      </w:r>
    </w:p>
    <w:p w:rsidR="00843F31" w:rsidRDefault="00843F31">
      <w:pPr>
        <w:pStyle w:val="ConsPlusNormal"/>
        <w:spacing w:before="220"/>
        <w:ind w:firstLine="540"/>
        <w:jc w:val="both"/>
      </w:pPr>
      <w:r>
        <w:t>5. Здания и помещения, необходимые для осуществления правосудия мировыми судьями, предоставляются в установленном Кабинетом Министров Республики Татарстан порядке уполномоченным органом исполнительной власти Республики Татарстан в области земельных и имущественных отношений.</w:t>
      </w:r>
    </w:p>
    <w:p w:rsidR="00843F31" w:rsidRDefault="00843F31">
      <w:pPr>
        <w:pStyle w:val="ConsPlusNormal"/>
        <w:spacing w:before="220"/>
        <w:ind w:firstLine="540"/>
        <w:jc w:val="both"/>
      </w:pPr>
      <w:r>
        <w:t>6. 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Управлением Судебного департамента в Республике Татарстан.</w:t>
      </w:r>
    </w:p>
    <w:p w:rsidR="00843F31" w:rsidRDefault="00843F31">
      <w:pPr>
        <w:pStyle w:val="ConsPlusNormal"/>
        <w:jc w:val="both"/>
      </w:pPr>
      <w:r>
        <w:t xml:space="preserve">(п. 6 в ред. </w:t>
      </w:r>
      <w:hyperlink r:id="rId100">
        <w:r>
          <w:rPr>
            <w:color w:val="0000FF"/>
          </w:rPr>
          <w:t>Закона</w:t>
        </w:r>
      </w:hyperlink>
      <w:r>
        <w:t xml:space="preserve"> РТ от 10.10.2025 N 71-ЗРТ)</w:t>
      </w:r>
    </w:p>
    <w:p w:rsidR="00843F31" w:rsidRDefault="00843F31">
      <w:pPr>
        <w:pStyle w:val="ConsPlusNormal"/>
        <w:spacing w:before="220"/>
        <w:ind w:firstLine="540"/>
        <w:jc w:val="both"/>
      </w:pPr>
      <w:r>
        <w:t>7. Возмещение издержек, покрываемых за счет федерального бюджета, по делам, рассматриваемым мировыми судьями, осуществляется через Управление Судебного департамента в Республике Татарстан.</w:t>
      </w:r>
    </w:p>
    <w:p w:rsidR="00843F31" w:rsidRDefault="00843F31">
      <w:pPr>
        <w:pStyle w:val="ConsPlusNormal"/>
        <w:jc w:val="both"/>
      </w:pPr>
    </w:p>
    <w:p w:rsidR="00843F31" w:rsidRDefault="00843F31">
      <w:pPr>
        <w:pStyle w:val="ConsPlusTitle"/>
        <w:ind w:firstLine="540"/>
        <w:jc w:val="both"/>
        <w:outlineLvl w:val="0"/>
      </w:pPr>
      <w:r>
        <w:t>Статья 10.1. Печать и удостоверение мирового судьи</w:t>
      </w:r>
    </w:p>
    <w:p w:rsidR="00843F31" w:rsidRDefault="00843F31">
      <w:pPr>
        <w:pStyle w:val="ConsPlusNormal"/>
        <w:ind w:firstLine="540"/>
        <w:jc w:val="both"/>
      </w:pPr>
    </w:p>
    <w:p w:rsidR="00843F31" w:rsidRDefault="00843F31">
      <w:pPr>
        <w:pStyle w:val="ConsPlusNormal"/>
        <w:ind w:firstLine="540"/>
        <w:jc w:val="both"/>
      </w:pPr>
      <w:r>
        <w:t xml:space="preserve">(введена </w:t>
      </w:r>
      <w:hyperlink r:id="rId101">
        <w:r>
          <w:rPr>
            <w:color w:val="0000FF"/>
          </w:rPr>
          <w:t>Законом</w:t>
        </w:r>
      </w:hyperlink>
      <w:r>
        <w:t xml:space="preserve"> РТ от 10.11.2006 N 68-ЗРТ)</w:t>
      </w:r>
    </w:p>
    <w:p w:rsidR="00843F31" w:rsidRDefault="00843F31">
      <w:pPr>
        <w:pStyle w:val="ConsPlusNormal"/>
        <w:jc w:val="both"/>
      </w:pPr>
    </w:p>
    <w:p w:rsidR="00843F31" w:rsidRDefault="00843F31">
      <w:pPr>
        <w:pStyle w:val="ConsPlusNormal"/>
        <w:ind w:firstLine="540"/>
        <w:jc w:val="both"/>
      </w:pPr>
      <w:r>
        <w:t>1. Мировой судья имеет печать с изображением Государственного герба Республики Татарстан, с номером и наименованием судебного участка.</w:t>
      </w:r>
    </w:p>
    <w:p w:rsidR="00843F31" w:rsidRDefault="00843F31">
      <w:pPr>
        <w:pStyle w:val="ConsPlusNormal"/>
        <w:spacing w:before="220"/>
        <w:ind w:firstLine="540"/>
        <w:jc w:val="both"/>
      </w:pPr>
      <w:r>
        <w:t xml:space="preserve">2. Мировому судье, мировому судье, пребывающему в отставке, выдается удостоверение. Положение о порядке выдачи и описание удостоверений мирового судьи и мирового судьи, </w:t>
      </w:r>
      <w:r>
        <w:lastRenderedPageBreak/>
        <w:t>пребывающего в отставке, утверждаются Государственным Советом Республики Татарстан.</w:t>
      </w:r>
    </w:p>
    <w:p w:rsidR="00843F31" w:rsidRDefault="00843F31">
      <w:pPr>
        <w:pStyle w:val="ConsPlusNormal"/>
        <w:jc w:val="both"/>
      </w:pPr>
      <w:r>
        <w:t xml:space="preserve">(п. 2 в ред. </w:t>
      </w:r>
      <w:hyperlink r:id="rId102">
        <w:r>
          <w:rPr>
            <w:color w:val="0000FF"/>
          </w:rPr>
          <w:t>Закона</w:t>
        </w:r>
      </w:hyperlink>
      <w:r>
        <w:t xml:space="preserve"> РТ от 16.11.2019 N 80-ЗРТ)</w:t>
      </w:r>
    </w:p>
    <w:p w:rsidR="00843F31" w:rsidRDefault="00843F31">
      <w:pPr>
        <w:pStyle w:val="ConsPlusNormal"/>
        <w:jc w:val="both"/>
      </w:pPr>
    </w:p>
    <w:p w:rsidR="00843F31" w:rsidRDefault="00843F31">
      <w:pPr>
        <w:pStyle w:val="ConsPlusTitle"/>
        <w:ind w:firstLine="540"/>
        <w:jc w:val="both"/>
        <w:outlineLvl w:val="0"/>
      </w:pPr>
      <w:r>
        <w:t>Статья 11. Символы государственной власти в зале судебных заседаний мировых судей</w:t>
      </w:r>
    </w:p>
    <w:p w:rsidR="00843F31" w:rsidRDefault="00843F31">
      <w:pPr>
        <w:pStyle w:val="ConsPlusNormal"/>
        <w:jc w:val="both"/>
      </w:pPr>
    </w:p>
    <w:p w:rsidR="00843F31" w:rsidRDefault="00843F31">
      <w:pPr>
        <w:pStyle w:val="ConsPlusNormal"/>
        <w:ind w:firstLine="540"/>
        <w:jc w:val="both"/>
      </w:pPr>
      <w:r>
        <w:t>1. В зале судебных заседаний мировых судей наряду с символами государственной власти Российской Федерации, устанавливаемыми в соответствии с федеральными законами, помещаются Государственный флаг Республики Татарстан и изображение Государственного герба Республики Татарстан.</w:t>
      </w:r>
    </w:p>
    <w:p w:rsidR="00843F31" w:rsidRDefault="00843F31">
      <w:pPr>
        <w:pStyle w:val="ConsPlusNormal"/>
        <w:jc w:val="both"/>
      </w:pPr>
      <w:r>
        <w:t xml:space="preserve">(п. 1 в ред. </w:t>
      </w:r>
      <w:hyperlink r:id="rId103">
        <w:r>
          <w:rPr>
            <w:color w:val="0000FF"/>
          </w:rPr>
          <w:t>Закона</w:t>
        </w:r>
      </w:hyperlink>
      <w:r>
        <w:t xml:space="preserve"> РТ от 24.03.2004 N 26-ЗРТ)</w:t>
      </w:r>
    </w:p>
    <w:p w:rsidR="00843F31" w:rsidRDefault="00843F31">
      <w:pPr>
        <w:pStyle w:val="ConsPlusNormal"/>
        <w:spacing w:before="220"/>
        <w:ind w:firstLine="540"/>
        <w:jc w:val="both"/>
      </w:pPr>
      <w:r>
        <w:t>2. При осуществлении правосудия мировой судья заседает в мантии.</w:t>
      </w:r>
    </w:p>
    <w:p w:rsidR="00843F31" w:rsidRDefault="00843F31">
      <w:pPr>
        <w:pStyle w:val="ConsPlusNormal"/>
        <w:jc w:val="both"/>
      </w:pPr>
    </w:p>
    <w:p w:rsidR="00843F31" w:rsidRDefault="00843F31">
      <w:pPr>
        <w:pStyle w:val="ConsPlusTitle"/>
        <w:ind w:firstLine="540"/>
        <w:jc w:val="both"/>
        <w:outlineLvl w:val="0"/>
      </w:pPr>
      <w:r>
        <w:t>Статья 12. Заключительные положения</w:t>
      </w:r>
    </w:p>
    <w:p w:rsidR="00843F31" w:rsidRDefault="00843F31">
      <w:pPr>
        <w:pStyle w:val="ConsPlusNormal"/>
        <w:jc w:val="both"/>
      </w:pPr>
    </w:p>
    <w:p w:rsidR="00843F31" w:rsidRDefault="00843F31">
      <w:pPr>
        <w:pStyle w:val="ConsPlusNormal"/>
        <w:ind w:firstLine="540"/>
        <w:jc w:val="both"/>
      </w:pPr>
      <w:r>
        <w:t>1. Настоящий Закон вводится в действие со дня его официального опубликования.</w:t>
      </w:r>
    </w:p>
    <w:p w:rsidR="00843F31" w:rsidRDefault="00843F31">
      <w:pPr>
        <w:pStyle w:val="ConsPlusNormal"/>
        <w:spacing w:before="220"/>
        <w:ind w:firstLine="540"/>
        <w:jc w:val="both"/>
      </w:pPr>
      <w:r>
        <w:t>2. Установить, что до избрания на должность мировых судей дела, относящиеся к компетенции мировых судей, рассматриваются районными (городскими) судами.</w:t>
      </w:r>
    </w:p>
    <w:p w:rsidR="00843F31" w:rsidRDefault="00843F31">
      <w:pPr>
        <w:pStyle w:val="ConsPlusNormal"/>
        <w:jc w:val="both"/>
      </w:pPr>
    </w:p>
    <w:p w:rsidR="00843F31" w:rsidRDefault="00843F31">
      <w:pPr>
        <w:pStyle w:val="ConsPlusNormal"/>
        <w:jc w:val="right"/>
      </w:pPr>
      <w:r>
        <w:t>Президент</w:t>
      </w:r>
    </w:p>
    <w:p w:rsidR="00843F31" w:rsidRDefault="00843F31">
      <w:pPr>
        <w:pStyle w:val="ConsPlusNormal"/>
        <w:jc w:val="right"/>
      </w:pPr>
      <w:r>
        <w:t>Республики Татарстан</w:t>
      </w:r>
    </w:p>
    <w:p w:rsidR="00843F31" w:rsidRDefault="00843F31">
      <w:pPr>
        <w:pStyle w:val="ConsPlusNormal"/>
        <w:jc w:val="right"/>
      </w:pPr>
      <w:r>
        <w:t>М.ШАЙМИЕВ</w:t>
      </w:r>
    </w:p>
    <w:p w:rsidR="00843F31" w:rsidRDefault="00843F31">
      <w:pPr>
        <w:pStyle w:val="ConsPlusNormal"/>
      </w:pPr>
      <w:r>
        <w:t>Казань</w:t>
      </w:r>
    </w:p>
    <w:p w:rsidR="00843F31" w:rsidRDefault="00843F31">
      <w:pPr>
        <w:pStyle w:val="ConsPlusNormal"/>
        <w:spacing w:before="220"/>
      </w:pPr>
      <w:r>
        <w:t>17 ноября 1999 года</w:t>
      </w:r>
    </w:p>
    <w:p w:rsidR="00843F31" w:rsidRDefault="00843F31">
      <w:pPr>
        <w:pStyle w:val="ConsPlusNormal"/>
        <w:spacing w:before="220"/>
      </w:pPr>
      <w:r>
        <w:t>N 2440</w:t>
      </w:r>
    </w:p>
    <w:p w:rsidR="00843F31" w:rsidRDefault="00843F31">
      <w:pPr>
        <w:pStyle w:val="ConsPlusNormal"/>
        <w:jc w:val="both"/>
      </w:pPr>
    </w:p>
    <w:p w:rsidR="00843F31" w:rsidRDefault="00843F31">
      <w:pPr>
        <w:pStyle w:val="ConsPlusNormal"/>
        <w:jc w:val="both"/>
      </w:pPr>
    </w:p>
    <w:p w:rsidR="00843F31" w:rsidRDefault="00843F31">
      <w:pPr>
        <w:pStyle w:val="ConsPlusNormal"/>
        <w:pBdr>
          <w:bottom w:val="single" w:sz="6" w:space="0" w:color="auto"/>
        </w:pBdr>
        <w:spacing w:before="100" w:after="100"/>
        <w:jc w:val="both"/>
        <w:rPr>
          <w:sz w:val="2"/>
          <w:szCs w:val="2"/>
        </w:rPr>
      </w:pPr>
    </w:p>
    <w:p w:rsidR="008906C0" w:rsidRDefault="008906C0"/>
    <w:sectPr w:rsidR="008906C0" w:rsidSect="00221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31"/>
    <w:rsid w:val="00843F31"/>
    <w:rsid w:val="008906C0"/>
    <w:rsid w:val="00A25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279F0-337D-408A-86A8-CC43B2A7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3F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3F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43F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68208&amp;dst=100064" TargetMode="External"/><Relationship Id="rId21" Type="http://schemas.openxmlformats.org/officeDocument/2006/relationships/hyperlink" Target="https://login.consultant.ru/link/?req=doc&amp;base=RLAW363&amp;n=168746&amp;dst=100013" TargetMode="External"/><Relationship Id="rId42" Type="http://schemas.openxmlformats.org/officeDocument/2006/relationships/hyperlink" Target="https://login.consultant.ru/link/?req=doc&amp;base=RLAW363&amp;n=67433&amp;dst=100007" TargetMode="External"/><Relationship Id="rId47" Type="http://schemas.openxmlformats.org/officeDocument/2006/relationships/hyperlink" Target="https://login.consultant.ru/link/?req=doc&amp;base=RLAW363&amp;n=26709&amp;dst=100008" TargetMode="External"/><Relationship Id="rId63" Type="http://schemas.openxmlformats.org/officeDocument/2006/relationships/hyperlink" Target="https://login.consultant.ru/link/?req=doc&amp;base=RLAW363&amp;n=184115&amp;dst=100122" TargetMode="External"/><Relationship Id="rId68" Type="http://schemas.openxmlformats.org/officeDocument/2006/relationships/hyperlink" Target="https://login.consultant.ru/link/?req=doc&amp;base=RLAW363&amp;n=184115&amp;dst=100128" TargetMode="External"/><Relationship Id="rId84" Type="http://schemas.openxmlformats.org/officeDocument/2006/relationships/hyperlink" Target="https://login.consultant.ru/link/?req=doc&amp;base=RLAW363&amp;n=62981&amp;dst=100051" TargetMode="External"/><Relationship Id="rId89" Type="http://schemas.openxmlformats.org/officeDocument/2006/relationships/hyperlink" Target="https://login.consultant.ru/link/?req=doc&amp;base=RLAW363&amp;n=190942&amp;dst=100080" TargetMode="External"/><Relationship Id="rId7" Type="http://schemas.openxmlformats.org/officeDocument/2006/relationships/hyperlink" Target="https://login.consultant.ru/link/?req=doc&amp;base=RLAW363&amp;n=19811&amp;dst=100006" TargetMode="External"/><Relationship Id="rId71" Type="http://schemas.openxmlformats.org/officeDocument/2006/relationships/hyperlink" Target="https://login.consultant.ru/link/?req=doc&amp;base=RLAW363&amp;n=184115&amp;dst=100132" TargetMode="External"/><Relationship Id="rId92" Type="http://schemas.openxmlformats.org/officeDocument/2006/relationships/hyperlink" Target="https://login.consultant.ru/link/?req=doc&amp;base=RLAW363&amp;n=62981&amp;dst=100055" TargetMode="External"/><Relationship Id="rId2" Type="http://schemas.openxmlformats.org/officeDocument/2006/relationships/settings" Target="settings.xml"/><Relationship Id="rId16" Type="http://schemas.openxmlformats.org/officeDocument/2006/relationships/hyperlink" Target="https://login.consultant.ru/link/?req=doc&amp;base=RLAW363&amp;n=81573&amp;dst=100007" TargetMode="External"/><Relationship Id="rId29" Type="http://schemas.openxmlformats.org/officeDocument/2006/relationships/hyperlink" Target="https://login.consultant.ru/link/?req=doc&amp;base=LAW&amp;n=510516&amp;dst=100020" TargetMode="External"/><Relationship Id="rId11" Type="http://schemas.openxmlformats.org/officeDocument/2006/relationships/hyperlink" Target="https://login.consultant.ru/link/?req=doc&amp;base=RLAW363&amp;n=62981&amp;dst=100007" TargetMode="External"/><Relationship Id="rId24" Type="http://schemas.openxmlformats.org/officeDocument/2006/relationships/hyperlink" Target="https://login.consultant.ru/link/?req=doc&amp;base=RLAW363&amp;n=159948&amp;dst=100008" TargetMode="External"/><Relationship Id="rId32" Type="http://schemas.openxmlformats.org/officeDocument/2006/relationships/hyperlink" Target="https://login.consultant.ru/link/?req=doc&amp;base=RLAW363&amp;n=17438&amp;dst=100007" TargetMode="External"/><Relationship Id="rId37" Type="http://schemas.openxmlformats.org/officeDocument/2006/relationships/hyperlink" Target="https://login.consultant.ru/link/?req=doc&amp;base=RLAW363&amp;n=168746&amp;dst=100015" TargetMode="External"/><Relationship Id="rId40" Type="http://schemas.openxmlformats.org/officeDocument/2006/relationships/hyperlink" Target="https://login.consultant.ru/link/?req=doc&amp;base=RLAW363&amp;n=191917&amp;dst=100120" TargetMode="External"/><Relationship Id="rId45" Type="http://schemas.openxmlformats.org/officeDocument/2006/relationships/hyperlink" Target="https://login.consultant.ru/link/?req=doc&amp;base=RLAW363&amp;n=62981&amp;dst=100024" TargetMode="External"/><Relationship Id="rId53" Type="http://schemas.openxmlformats.org/officeDocument/2006/relationships/hyperlink" Target="https://login.consultant.ru/link/?req=doc&amp;base=RLAW363&amp;n=62981&amp;dst=100026" TargetMode="External"/><Relationship Id="rId58" Type="http://schemas.openxmlformats.org/officeDocument/2006/relationships/hyperlink" Target="https://login.consultant.ru/link/?req=doc&amp;base=RLAW363&amp;n=184115&amp;dst=100116" TargetMode="External"/><Relationship Id="rId66" Type="http://schemas.openxmlformats.org/officeDocument/2006/relationships/hyperlink" Target="https://login.consultant.ru/link/?req=doc&amp;base=RLAW363&amp;n=184115&amp;dst=100125" TargetMode="External"/><Relationship Id="rId74" Type="http://schemas.openxmlformats.org/officeDocument/2006/relationships/hyperlink" Target="https://login.consultant.ru/link/?req=doc&amp;base=RLAW363&amp;n=157995&amp;dst=100010" TargetMode="External"/><Relationship Id="rId79" Type="http://schemas.openxmlformats.org/officeDocument/2006/relationships/hyperlink" Target="https://login.consultant.ru/link/?req=doc&amp;base=RLAW363&amp;n=168746&amp;dst=100018" TargetMode="External"/><Relationship Id="rId87" Type="http://schemas.openxmlformats.org/officeDocument/2006/relationships/hyperlink" Target="https://login.consultant.ru/link/?req=doc&amp;base=RLAW363&amp;n=129297&amp;dst=100009" TargetMode="External"/><Relationship Id="rId102" Type="http://schemas.openxmlformats.org/officeDocument/2006/relationships/hyperlink" Target="https://login.consultant.ru/link/?req=doc&amp;base=RLAW363&amp;n=168746&amp;dst=100020" TargetMode="External"/><Relationship Id="rId5" Type="http://schemas.openxmlformats.org/officeDocument/2006/relationships/hyperlink" Target="https://login.consultant.ru/link/?req=doc&amp;base=RLAW363&amp;n=19716&amp;dst=100053" TargetMode="External"/><Relationship Id="rId61" Type="http://schemas.openxmlformats.org/officeDocument/2006/relationships/hyperlink" Target="https://login.consultant.ru/link/?req=doc&amp;base=RLAW363&amp;n=184115&amp;dst=100121" TargetMode="External"/><Relationship Id="rId82" Type="http://schemas.openxmlformats.org/officeDocument/2006/relationships/hyperlink" Target="https://login.consultant.ru/link/?req=doc&amp;base=RLAW363&amp;n=159948&amp;dst=100008" TargetMode="External"/><Relationship Id="rId90" Type="http://schemas.openxmlformats.org/officeDocument/2006/relationships/hyperlink" Target="https://login.consultant.ru/link/?req=doc&amp;base=RLAW363&amp;n=17438&amp;dst=100014" TargetMode="External"/><Relationship Id="rId95" Type="http://schemas.openxmlformats.org/officeDocument/2006/relationships/hyperlink" Target="https://login.consultant.ru/link/?req=doc&amp;base=RLAW363&amp;n=147665&amp;dst=100007" TargetMode="External"/><Relationship Id="rId19" Type="http://schemas.openxmlformats.org/officeDocument/2006/relationships/hyperlink" Target="https://login.consultant.ru/link/?req=doc&amp;base=RLAW363&amp;n=90664&amp;dst=100007" TargetMode="External"/><Relationship Id="rId14" Type="http://schemas.openxmlformats.org/officeDocument/2006/relationships/hyperlink" Target="https://login.consultant.ru/link/?req=doc&amp;base=RLAW363&amp;n=69503&amp;dst=100007" TargetMode="External"/><Relationship Id="rId22" Type="http://schemas.openxmlformats.org/officeDocument/2006/relationships/hyperlink" Target="https://login.consultant.ru/link/?req=doc&amp;base=RLAW363&amp;n=147665&amp;dst=100007"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510615&amp;dst=11" TargetMode="External"/><Relationship Id="rId35" Type="http://schemas.openxmlformats.org/officeDocument/2006/relationships/hyperlink" Target="https://login.consultant.ru/link/?req=doc&amp;base=RLAW363&amp;n=19811&amp;dst=100009" TargetMode="External"/><Relationship Id="rId43" Type="http://schemas.openxmlformats.org/officeDocument/2006/relationships/hyperlink" Target="https://login.consultant.ru/link/?req=doc&amp;base=RLAW363&amp;n=67433&amp;dst=100007" TargetMode="External"/><Relationship Id="rId48" Type="http://schemas.openxmlformats.org/officeDocument/2006/relationships/hyperlink" Target="https://login.consultant.ru/link/?req=doc&amp;base=RLAW363&amp;n=81573&amp;dst=100008" TargetMode="External"/><Relationship Id="rId56" Type="http://schemas.openxmlformats.org/officeDocument/2006/relationships/hyperlink" Target="https://login.consultant.ru/link/?req=doc&amp;base=LAW&amp;n=510615&amp;dst=12" TargetMode="External"/><Relationship Id="rId64" Type="http://schemas.openxmlformats.org/officeDocument/2006/relationships/hyperlink" Target="https://login.consultant.ru/link/?req=doc&amp;base=RLAW363&amp;n=62981&amp;dst=100042" TargetMode="External"/><Relationship Id="rId69" Type="http://schemas.openxmlformats.org/officeDocument/2006/relationships/hyperlink" Target="https://login.consultant.ru/link/?req=doc&amp;base=RLAW363&amp;n=184115&amp;dst=100129" TargetMode="External"/><Relationship Id="rId77" Type="http://schemas.openxmlformats.org/officeDocument/2006/relationships/hyperlink" Target="https://login.consultant.ru/link/?req=doc&amp;base=RLAW363&amp;n=20783&amp;dst=100008" TargetMode="External"/><Relationship Id="rId100" Type="http://schemas.openxmlformats.org/officeDocument/2006/relationships/hyperlink" Target="https://login.consultant.ru/link/?req=doc&amp;base=RLAW363&amp;n=193015&amp;dst=100012" TargetMode="External"/><Relationship Id="rId105" Type="http://schemas.openxmlformats.org/officeDocument/2006/relationships/theme" Target="theme/theme1.xml"/><Relationship Id="rId8" Type="http://schemas.openxmlformats.org/officeDocument/2006/relationships/hyperlink" Target="https://login.consultant.ru/link/?req=doc&amp;base=RLAW363&amp;n=20783&amp;dst=100006" TargetMode="External"/><Relationship Id="rId51" Type="http://schemas.openxmlformats.org/officeDocument/2006/relationships/hyperlink" Target="https://login.consultant.ru/link/?req=doc&amp;base=RLAW363&amp;n=19811&amp;dst=100010" TargetMode="External"/><Relationship Id="rId72" Type="http://schemas.openxmlformats.org/officeDocument/2006/relationships/hyperlink" Target="https://login.consultant.ru/link/?req=doc&amp;base=RLAW363&amp;n=81573&amp;dst=100009" TargetMode="External"/><Relationship Id="rId80" Type="http://schemas.openxmlformats.org/officeDocument/2006/relationships/hyperlink" Target="https://login.consultant.ru/link/?req=doc&amp;base=LAW&amp;n=451742&amp;dst=34" TargetMode="External"/><Relationship Id="rId85" Type="http://schemas.openxmlformats.org/officeDocument/2006/relationships/hyperlink" Target="https://login.consultant.ru/link/?req=doc&amp;base=RLAW363&amp;n=77819&amp;dst=100023" TargetMode="External"/><Relationship Id="rId93" Type="http://schemas.openxmlformats.org/officeDocument/2006/relationships/hyperlink" Target="https://login.consultant.ru/link/?req=doc&amp;base=RLAW363&amp;n=69503&amp;dst=100009" TargetMode="External"/><Relationship Id="rId98" Type="http://schemas.openxmlformats.org/officeDocument/2006/relationships/hyperlink" Target="https://login.consultant.ru/link/?req=doc&amp;base=RLAW363&amp;n=129297&amp;dst=100013" TargetMode="External"/><Relationship Id="rId3" Type="http://schemas.openxmlformats.org/officeDocument/2006/relationships/webSettings" Target="webSettings.xml"/><Relationship Id="rId12" Type="http://schemas.openxmlformats.org/officeDocument/2006/relationships/hyperlink" Target="https://login.consultant.ru/link/?req=doc&amp;base=RLAW363&amp;n=168776&amp;dst=100007" TargetMode="External"/><Relationship Id="rId17" Type="http://schemas.openxmlformats.org/officeDocument/2006/relationships/hyperlink" Target="https://login.consultant.ru/link/?req=doc&amp;base=RLAW363&amp;n=184115&amp;dst=100114" TargetMode="External"/><Relationship Id="rId25" Type="http://schemas.openxmlformats.org/officeDocument/2006/relationships/hyperlink" Target="https://login.consultant.ru/link/?req=doc&amp;base=RLAW363&amp;n=193015&amp;dst=100008" TargetMode="External"/><Relationship Id="rId33" Type="http://schemas.openxmlformats.org/officeDocument/2006/relationships/hyperlink" Target="https://login.consultant.ru/link/?req=doc&amp;base=RLAW363&amp;n=168746&amp;dst=100014" TargetMode="External"/><Relationship Id="rId38" Type="http://schemas.openxmlformats.org/officeDocument/2006/relationships/hyperlink" Target="https://login.consultant.ru/link/?req=doc&amp;base=RLAW363&amp;n=17438&amp;dst=100008" TargetMode="External"/><Relationship Id="rId46" Type="http://schemas.openxmlformats.org/officeDocument/2006/relationships/hyperlink" Target="https://login.consultant.ru/link/?req=doc&amp;base=RLAW363&amp;n=77819&amp;dst=100009" TargetMode="External"/><Relationship Id="rId59" Type="http://schemas.openxmlformats.org/officeDocument/2006/relationships/hyperlink" Target="https://login.consultant.ru/link/?req=doc&amp;base=RLAW363&amp;n=184115&amp;dst=100117" TargetMode="External"/><Relationship Id="rId67" Type="http://schemas.openxmlformats.org/officeDocument/2006/relationships/hyperlink" Target="https://login.consultant.ru/link/?req=doc&amp;base=RLAW363&amp;n=184115&amp;dst=100126" TargetMode="External"/><Relationship Id="rId103" Type="http://schemas.openxmlformats.org/officeDocument/2006/relationships/hyperlink" Target="https://login.consultant.ru/link/?req=doc&amp;base=RLAW363&amp;n=17438&amp;dst=100020" TargetMode="External"/><Relationship Id="rId20" Type="http://schemas.openxmlformats.org/officeDocument/2006/relationships/hyperlink" Target="https://login.consultant.ru/link/?req=doc&amp;base=RLAW363&amp;n=129297&amp;dst=100007" TargetMode="External"/><Relationship Id="rId41" Type="http://schemas.openxmlformats.org/officeDocument/2006/relationships/hyperlink" Target="https://login.consultant.ru/link/?req=doc&amp;base=RLAW363&amp;n=62981&amp;dst=100008" TargetMode="External"/><Relationship Id="rId54" Type="http://schemas.openxmlformats.org/officeDocument/2006/relationships/hyperlink" Target="https://login.consultant.ru/link/?req=doc&amp;base=RLAW363&amp;n=62981&amp;dst=100028" TargetMode="External"/><Relationship Id="rId62" Type="http://schemas.openxmlformats.org/officeDocument/2006/relationships/hyperlink" Target="https://login.consultant.ru/link/?req=doc&amp;base=RLAW363&amp;n=90664&amp;dst=100008" TargetMode="External"/><Relationship Id="rId70" Type="http://schemas.openxmlformats.org/officeDocument/2006/relationships/hyperlink" Target="https://login.consultant.ru/link/?req=doc&amp;base=RLAW363&amp;n=184115&amp;dst=100131" TargetMode="External"/><Relationship Id="rId75" Type="http://schemas.openxmlformats.org/officeDocument/2006/relationships/hyperlink" Target="https://login.consultant.ru/link/?req=doc&amp;base=RLAW363&amp;n=19811&amp;dst=100018" TargetMode="External"/><Relationship Id="rId83" Type="http://schemas.openxmlformats.org/officeDocument/2006/relationships/hyperlink" Target="https://login.consultant.ru/link/?req=doc&amp;base=LAW&amp;n=451742&amp;dst=100117" TargetMode="External"/><Relationship Id="rId88" Type="http://schemas.openxmlformats.org/officeDocument/2006/relationships/hyperlink" Target="https://login.consultant.ru/link/?req=doc&amp;base=RLAW363&amp;n=190942&amp;dst=100014" TargetMode="External"/><Relationship Id="rId91" Type="http://schemas.openxmlformats.org/officeDocument/2006/relationships/hyperlink" Target="https://login.consultant.ru/link/?req=doc&amp;base=RLAW363&amp;n=193015&amp;dst=100011" TargetMode="External"/><Relationship Id="rId96" Type="http://schemas.openxmlformats.org/officeDocument/2006/relationships/hyperlink" Target="https://login.consultant.ru/link/?req=doc&amp;base=RLAW363&amp;n=62981&amp;dst=100053" TargetMode="External"/><Relationship Id="rId1" Type="http://schemas.openxmlformats.org/officeDocument/2006/relationships/styles" Target="styles.xml"/><Relationship Id="rId6" Type="http://schemas.openxmlformats.org/officeDocument/2006/relationships/hyperlink" Target="https://login.consultant.ru/link/?req=doc&amp;base=RLAW363&amp;n=17438&amp;dst=100006" TargetMode="External"/><Relationship Id="rId15" Type="http://schemas.openxmlformats.org/officeDocument/2006/relationships/hyperlink" Target="https://login.consultant.ru/link/?req=doc&amp;base=RLAW363&amp;n=77819&amp;dst=100007" TargetMode="External"/><Relationship Id="rId23" Type="http://schemas.openxmlformats.org/officeDocument/2006/relationships/hyperlink" Target="https://login.consultant.ru/link/?req=doc&amp;base=RLAW363&amp;n=157995&amp;dst=100008" TargetMode="External"/><Relationship Id="rId28" Type="http://schemas.openxmlformats.org/officeDocument/2006/relationships/hyperlink" Target="https://login.consultant.ru/link/?req=doc&amp;base=LAW&amp;n=510515&amp;dst=100127" TargetMode="External"/><Relationship Id="rId36" Type="http://schemas.openxmlformats.org/officeDocument/2006/relationships/hyperlink" Target="https://login.consultant.ru/link/?req=doc&amp;base=LAW&amp;n=451742" TargetMode="External"/><Relationship Id="rId49" Type="http://schemas.openxmlformats.org/officeDocument/2006/relationships/hyperlink" Target="https://login.consultant.ru/link/?req=doc&amp;base=RLAW363&amp;n=77819&amp;dst=100011" TargetMode="External"/><Relationship Id="rId57" Type="http://schemas.openxmlformats.org/officeDocument/2006/relationships/hyperlink" Target="https://login.consultant.ru/link/?req=doc&amp;base=RLAW363&amp;n=62981&amp;dst=100031" TargetMode="External"/><Relationship Id="rId10" Type="http://schemas.openxmlformats.org/officeDocument/2006/relationships/hyperlink" Target="https://login.consultant.ru/link/?req=doc&amp;base=RLAW363&amp;n=168764&amp;dst=100007" TargetMode="External"/><Relationship Id="rId31" Type="http://schemas.openxmlformats.org/officeDocument/2006/relationships/hyperlink" Target="https://login.consultant.ru/link/?req=doc&amp;base=RLAW363&amp;n=171491" TargetMode="External"/><Relationship Id="rId44" Type="http://schemas.openxmlformats.org/officeDocument/2006/relationships/hyperlink" Target="https://login.consultant.ru/link/?req=doc&amp;base=RLAW363&amp;n=168776&amp;dst=100007" TargetMode="External"/><Relationship Id="rId52" Type="http://schemas.openxmlformats.org/officeDocument/2006/relationships/hyperlink" Target="https://login.consultant.ru/link/?req=doc&amp;base=RLAW363&amp;n=164158&amp;dst=100019" TargetMode="External"/><Relationship Id="rId60" Type="http://schemas.openxmlformats.org/officeDocument/2006/relationships/hyperlink" Target="https://login.consultant.ru/link/?req=doc&amp;base=RLAW363&amp;n=184115&amp;dst=100119" TargetMode="External"/><Relationship Id="rId65" Type="http://schemas.openxmlformats.org/officeDocument/2006/relationships/hyperlink" Target="https://login.consultant.ru/link/?req=doc&amp;base=RLAW363&amp;n=77819&amp;dst=100014" TargetMode="External"/><Relationship Id="rId73" Type="http://schemas.openxmlformats.org/officeDocument/2006/relationships/hyperlink" Target="https://login.consultant.ru/link/?req=doc&amp;base=RLAW363&amp;n=157995&amp;dst=100009" TargetMode="External"/><Relationship Id="rId78" Type="http://schemas.openxmlformats.org/officeDocument/2006/relationships/hyperlink" Target="https://login.consultant.ru/link/?req=doc&amp;base=RLAW363&amp;n=77819&amp;dst=100018" TargetMode="External"/><Relationship Id="rId81" Type="http://schemas.openxmlformats.org/officeDocument/2006/relationships/hyperlink" Target="https://login.consultant.ru/link/?req=doc&amp;base=RLAW363&amp;n=168746&amp;dst=100019" TargetMode="External"/><Relationship Id="rId86" Type="http://schemas.openxmlformats.org/officeDocument/2006/relationships/hyperlink" Target="https://login.consultant.ru/link/?req=doc&amp;base=RLAW363&amp;n=193015&amp;dst=100010" TargetMode="External"/><Relationship Id="rId94" Type="http://schemas.openxmlformats.org/officeDocument/2006/relationships/hyperlink" Target="https://login.consultant.ru/link/?req=doc&amp;base=RLAW363&amp;n=69503&amp;dst=100010" TargetMode="External"/><Relationship Id="rId99" Type="http://schemas.openxmlformats.org/officeDocument/2006/relationships/hyperlink" Target="https://login.consultant.ru/link/?req=doc&amp;base=LAW&amp;n=510615" TargetMode="External"/><Relationship Id="rId101" Type="http://schemas.openxmlformats.org/officeDocument/2006/relationships/hyperlink" Target="https://login.consultant.ru/link/?req=doc&amp;base=RLAW363&amp;n=26709&amp;dst=100014" TargetMode="External"/><Relationship Id="rId4" Type="http://schemas.openxmlformats.org/officeDocument/2006/relationships/hyperlink" Target="https://login.consultant.ru/link/?req=doc&amp;base=RLAW363&amp;n=11172&amp;dst=100005" TargetMode="External"/><Relationship Id="rId9" Type="http://schemas.openxmlformats.org/officeDocument/2006/relationships/hyperlink" Target="https://login.consultant.ru/link/?req=doc&amp;base=RLAW363&amp;n=26709&amp;dst=100007" TargetMode="External"/><Relationship Id="rId13" Type="http://schemas.openxmlformats.org/officeDocument/2006/relationships/hyperlink" Target="https://login.consultant.ru/link/?req=doc&amp;base=RLAW363&amp;n=67433&amp;dst=100007" TargetMode="External"/><Relationship Id="rId18" Type="http://schemas.openxmlformats.org/officeDocument/2006/relationships/hyperlink" Target="https://login.consultant.ru/link/?req=doc&amp;base=RLAW363&amp;n=87707&amp;dst=100007" TargetMode="External"/><Relationship Id="rId39" Type="http://schemas.openxmlformats.org/officeDocument/2006/relationships/hyperlink" Target="https://login.consultant.ru/link/?req=doc&amp;base=LAW&amp;n=510615&amp;dst=100015" TargetMode="External"/><Relationship Id="rId34" Type="http://schemas.openxmlformats.org/officeDocument/2006/relationships/hyperlink" Target="https://login.consultant.ru/link/?req=doc&amp;base=RLAW363&amp;n=19811&amp;dst=100008" TargetMode="External"/><Relationship Id="rId50" Type="http://schemas.openxmlformats.org/officeDocument/2006/relationships/hyperlink" Target="https://login.consultant.ru/link/?req=doc&amp;base=RLAW363&amp;n=168746&amp;dst=100016" TargetMode="External"/><Relationship Id="rId55" Type="http://schemas.openxmlformats.org/officeDocument/2006/relationships/hyperlink" Target="https://login.consultant.ru/link/?req=doc&amp;base=LAW&amp;n=451742&amp;dst=100017" TargetMode="External"/><Relationship Id="rId76" Type="http://schemas.openxmlformats.org/officeDocument/2006/relationships/hyperlink" Target="https://login.consultant.ru/link/?req=doc&amp;base=LAW&amp;n=451742&amp;dst=100174" TargetMode="External"/><Relationship Id="rId97" Type="http://schemas.openxmlformats.org/officeDocument/2006/relationships/hyperlink" Target="https://login.consultant.ru/link/?req=doc&amp;base=RLAW363&amp;n=129297&amp;dst=100011"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4946</Words>
  <Characters>28195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Верховный Суд Республики Татарстан</Company>
  <LinksUpToDate>false</LinksUpToDate>
  <CharactersWithSpaces>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Анна Александровна</dc:creator>
  <cp:keywords/>
  <dc:description/>
  <cp:lastModifiedBy>Иванова Анна Александровна</cp:lastModifiedBy>
  <cp:revision>2</cp:revision>
  <dcterms:created xsi:type="dcterms:W3CDTF">2025-10-29T13:48:00Z</dcterms:created>
  <dcterms:modified xsi:type="dcterms:W3CDTF">2025-10-29T13:48:00Z</dcterms:modified>
</cp:coreProperties>
</file>