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90" w:rsidRDefault="00737C90" w:rsidP="006F0F51">
      <w:pPr>
        <w:shd w:val="clear" w:color="auto" w:fill="FFFFFF"/>
        <w:spacing w:after="0" w:line="240" w:lineRule="auto"/>
        <w:ind w:left="5103" w:hanging="283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Приложение №1</w:t>
      </w:r>
    </w:p>
    <w:p w:rsidR="00737C90" w:rsidRDefault="00737C90" w:rsidP="006F0F51">
      <w:pPr>
        <w:shd w:val="clear" w:color="auto" w:fill="FFFFFF"/>
        <w:spacing w:after="0" w:line="240" w:lineRule="auto"/>
        <w:ind w:left="5103" w:hanging="283"/>
        <w:jc w:val="right"/>
        <w:rPr>
          <w:rFonts w:ascii="Times New Roman" w:hAnsi="Times New Roman"/>
          <w:color w:val="000000"/>
          <w:lang w:eastAsia="ru-RU"/>
        </w:rPr>
      </w:pPr>
    </w:p>
    <w:p w:rsidR="00737C90" w:rsidRPr="006F0F51" w:rsidRDefault="00737C90" w:rsidP="006F0F51">
      <w:pPr>
        <w:shd w:val="clear" w:color="auto" w:fill="FFFFFF"/>
        <w:spacing w:after="0" w:line="240" w:lineRule="auto"/>
        <w:ind w:left="5103" w:hanging="283"/>
        <w:jc w:val="right"/>
        <w:rPr>
          <w:rFonts w:ascii="Times New Roman" w:hAnsi="Times New Roman"/>
          <w:color w:val="000000"/>
          <w:lang w:eastAsia="ru-RU"/>
        </w:rPr>
      </w:pPr>
    </w:p>
    <w:p w:rsidR="00737C90" w:rsidRPr="006F0F51" w:rsidRDefault="00737C90" w:rsidP="00DF4FB2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6F0F51">
        <w:rPr>
          <w:rFonts w:ascii="Times New Roman" w:hAnsi="Times New Roman"/>
          <w:color w:val="000000"/>
          <w:sz w:val="28"/>
          <w:szCs w:val="28"/>
          <w:lang w:eastAsia="ru-RU"/>
        </w:rPr>
        <w:t>УТВЕРЖДЕН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</w:p>
    <w:p w:rsidR="00737C90" w:rsidRPr="00FC6400" w:rsidRDefault="00737C90" w:rsidP="00DF4FB2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6F0F51">
        <w:rPr>
          <w:rFonts w:ascii="Times New Roman" w:hAnsi="Times New Roman"/>
          <w:color w:val="000000"/>
          <w:sz w:val="28"/>
          <w:szCs w:val="28"/>
          <w:lang w:eastAsia="ru-RU"/>
        </w:rPr>
        <w:t>приказом  Председателя</w:t>
      </w:r>
      <w:r w:rsidRPr="00FC64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37C90" w:rsidRDefault="00737C90" w:rsidP="00DF4FB2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Pr="006F0F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Верховного Суда </w:t>
      </w:r>
    </w:p>
    <w:p w:rsidR="00737C90" w:rsidRPr="006F0F51" w:rsidRDefault="00737C90" w:rsidP="00DF4FB2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6F0F51">
        <w:rPr>
          <w:rFonts w:ascii="Times New Roman" w:hAnsi="Times New Roman"/>
          <w:color w:val="000000"/>
          <w:sz w:val="28"/>
          <w:szCs w:val="28"/>
          <w:lang w:eastAsia="ru-RU"/>
        </w:rPr>
        <w:t>Республики Татарстан</w:t>
      </w:r>
    </w:p>
    <w:p w:rsidR="00737C90" w:rsidRPr="006F0F51" w:rsidRDefault="00737C90" w:rsidP="006F0F51">
      <w:pPr>
        <w:shd w:val="clear" w:color="auto" w:fill="FFFFFF"/>
        <w:spacing w:after="0" w:line="240" w:lineRule="auto"/>
        <w:ind w:left="5103" w:hanging="283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6F0F5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11.09.</w:t>
      </w:r>
      <w:r w:rsidRPr="006F0F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5г. № 78</w:t>
      </w:r>
      <w:r w:rsidRPr="006F0F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о/д</w:t>
      </w:r>
    </w:p>
    <w:p w:rsidR="00737C90" w:rsidRDefault="00737C90" w:rsidP="00467BC9">
      <w:pPr>
        <w:widowControl w:val="0"/>
        <w:spacing w:after="0"/>
        <w:ind w:right="198"/>
        <w:jc w:val="center"/>
        <w:rPr>
          <w:rStyle w:val="20"/>
          <w:b/>
          <w:strike/>
          <w:sz w:val="28"/>
          <w:szCs w:val="28"/>
        </w:rPr>
      </w:pPr>
    </w:p>
    <w:p w:rsidR="00737C90" w:rsidRPr="00500E88" w:rsidRDefault="00737C90" w:rsidP="00467BC9">
      <w:pPr>
        <w:widowControl w:val="0"/>
        <w:spacing w:after="0"/>
        <w:ind w:right="198"/>
        <w:jc w:val="center"/>
        <w:rPr>
          <w:rStyle w:val="20"/>
          <w:b/>
          <w:strike/>
          <w:sz w:val="28"/>
          <w:szCs w:val="28"/>
        </w:rPr>
      </w:pPr>
    </w:p>
    <w:p w:rsidR="00737C90" w:rsidRPr="00500E88" w:rsidRDefault="00737C90" w:rsidP="00467BC9">
      <w:pPr>
        <w:widowControl w:val="0"/>
        <w:spacing w:after="0" w:line="240" w:lineRule="auto"/>
        <w:ind w:right="198"/>
        <w:jc w:val="center"/>
        <w:rPr>
          <w:rStyle w:val="20"/>
          <w:b/>
          <w:sz w:val="28"/>
          <w:szCs w:val="28"/>
        </w:rPr>
      </w:pPr>
      <w:r w:rsidRPr="00500E88">
        <w:rPr>
          <w:rStyle w:val="20"/>
          <w:b/>
          <w:sz w:val="28"/>
          <w:szCs w:val="28"/>
        </w:rPr>
        <w:t>ПРАВИЛА</w:t>
      </w:r>
    </w:p>
    <w:p w:rsidR="00737C90" w:rsidRPr="00500E88" w:rsidRDefault="00737C90" w:rsidP="00467BC9">
      <w:pPr>
        <w:widowControl w:val="0"/>
        <w:spacing w:after="0" w:line="240" w:lineRule="auto"/>
        <w:ind w:right="200"/>
        <w:jc w:val="center"/>
        <w:rPr>
          <w:rStyle w:val="20"/>
          <w:b/>
          <w:sz w:val="28"/>
          <w:szCs w:val="28"/>
        </w:rPr>
      </w:pPr>
      <w:r w:rsidRPr="00500E88">
        <w:rPr>
          <w:rStyle w:val="20"/>
          <w:b/>
          <w:sz w:val="28"/>
          <w:szCs w:val="28"/>
        </w:rPr>
        <w:t xml:space="preserve">пребывания посетителей </w:t>
      </w:r>
    </w:p>
    <w:p w:rsidR="00737C90" w:rsidRPr="00500E88" w:rsidRDefault="00737C90" w:rsidP="00467BC9">
      <w:pPr>
        <w:widowControl w:val="0"/>
        <w:spacing w:after="0" w:line="240" w:lineRule="auto"/>
        <w:ind w:right="200"/>
        <w:jc w:val="center"/>
        <w:rPr>
          <w:rStyle w:val="20"/>
          <w:b/>
          <w:sz w:val="28"/>
          <w:szCs w:val="28"/>
        </w:rPr>
      </w:pPr>
      <w:r w:rsidRPr="00500E88">
        <w:rPr>
          <w:rStyle w:val="20"/>
          <w:b/>
          <w:sz w:val="28"/>
          <w:szCs w:val="28"/>
        </w:rPr>
        <w:t>в Верховном Суде Республики Татарстан</w:t>
      </w:r>
    </w:p>
    <w:p w:rsidR="00737C90" w:rsidRPr="00500E88" w:rsidRDefault="00737C90" w:rsidP="00467BC9">
      <w:pPr>
        <w:spacing w:after="0"/>
        <w:jc w:val="both"/>
        <w:rPr>
          <w:rStyle w:val="20"/>
          <w:sz w:val="28"/>
          <w:szCs w:val="28"/>
        </w:rPr>
      </w:pPr>
    </w:p>
    <w:p w:rsidR="00737C90" w:rsidRPr="00500E88" w:rsidRDefault="00737C90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b/>
          <w:sz w:val="28"/>
          <w:szCs w:val="28"/>
        </w:rPr>
      </w:pPr>
      <w:r w:rsidRPr="00500E88">
        <w:rPr>
          <w:rStyle w:val="20"/>
          <w:b/>
          <w:sz w:val="28"/>
          <w:szCs w:val="28"/>
        </w:rPr>
        <w:t>1. Общие положения</w:t>
      </w:r>
    </w:p>
    <w:p w:rsidR="00737C90" w:rsidRPr="00500E88" w:rsidRDefault="00737C90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sz w:val="28"/>
          <w:szCs w:val="28"/>
        </w:rPr>
      </w:pPr>
    </w:p>
    <w:p w:rsidR="00737C90" w:rsidRPr="00500E88" w:rsidRDefault="00737C90" w:rsidP="00467BC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500E88">
        <w:rPr>
          <w:rStyle w:val="20"/>
          <w:sz w:val="28"/>
          <w:szCs w:val="28"/>
        </w:rPr>
        <w:t>1.1. Правила пребывания временно находящихся в здании Верховного Суда (далее – правила)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Верховного Суда (далее – суда).</w:t>
      </w:r>
    </w:p>
    <w:p w:rsidR="00737C90" w:rsidRPr="00500E88" w:rsidRDefault="00737C90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sz w:val="28"/>
          <w:szCs w:val="28"/>
        </w:rPr>
      </w:pPr>
      <w:r w:rsidRPr="00500E88">
        <w:rPr>
          <w:rStyle w:val="20"/>
          <w:sz w:val="28"/>
          <w:szCs w:val="28"/>
        </w:rPr>
        <w:t xml:space="preserve">Правила пребывания посетителей в суде направлены на: </w:t>
      </w:r>
    </w:p>
    <w:p w:rsidR="00737C90" w:rsidRPr="00500E88" w:rsidRDefault="00737C90" w:rsidP="00FC062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реализацию конституционного права граждан на судебную защиту; </w:t>
      </w:r>
    </w:p>
    <w:p w:rsidR="00737C90" w:rsidRPr="00500E88" w:rsidRDefault="00737C90" w:rsidP="00FC062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установленного порядка деятельности суда; </w:t>
      </w:r>
    </w:p>
    <w:p w:rsidR="00737C90" w:rsidRPr="00500E88" w:rsidRDefault="00737C90" w:rsidP="00FC062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поддержание общественного порядка в здании суда и осуществление его охраны;</w:t>
      </w:r>
    </w:p>
    <w:p w:rsidR="00737C90" w:rsidRPr="00500E88" w:rsidRDefault="00737C90" w:rsidP="00FC062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прав граждан на охрану жизни и здоровья, в том числе безопасности судей, присяжных заседателей, работников аппарата суда и иных участников судебного процесса;</w:t>
      </w:r>
    </w:p>
    <w:p w:rsidR="00737C90" w:rsidRPr="00500E88" w:rsidRDefault="00737C90" w:rsidP="00FC062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737C90" w:rsidRDefault="00737C90" w:rsidP="00FC0628">
      <w:pPr>
        <w:pStyle w:val="ListParagraph"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Pr="00500E88">
        <w:rPr>
          <w:sz w:val="28"/>
          <w:szCs w:val="28"/>
        </w:rPr>
        <w:t>.</w:t>
      </w:r>
    </w:p>
    <w:p w:rsidR="00737C90" w:rsidRPr="00D94948" w:rsidRDefault="00737C90" w:rsidP="00467BC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4948">
        <w:rPr>
          <w:rFonts w:ascii="Times New Roman" w:hAnsi="Times New Roman"/>
          <w:sz w:val="28"/>
          <w:szCs w:val="28"/>
          <w:lang w:eastAsia="ru-RU"/>
        </w:rPr>
        <w:t>1.2. Проход в здание суда осуществляется по следующим документам:</w:t>
      </w:r>
    </w:p>
    <w:p w:rsidR="00737C90" w:rsidRPr="00E04D48" w:rsidRDefault="00737C90" w:rsidP="00FC062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паспорт гражданина Российской Федерации;</w:t>
      </w:r>
    </w:p>
    <w:p w:rsidR="00737C90" w:rsidRPr="00E04D48" w:rsidRDefault="00737C90" w:rsidP="00FC062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временное удостоверение личности гражданина Российской Федерации по форме №2П (для утративших паспорт граждан, а также граждан, в отношении которых до выдачи паспорта проводится дополнительная проверка);</w:t>
      </w:r>
    </w:p>
    <w:p w:rsidR="00737C90" w:rsidRPr="00E04D48" w:rsidRDefault="00737C90" w:rsidP="00FC062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удостоверение личности или военный билет военнослужащего, (действующий военнослужащий, проходящий срочную или контрактную службу);</w:t>
      </w:r>
    </w:p>
    <w:p w:rsidR="00737C90" w:rsidRPr="00E04D48" w:rsidRDefault="00737C90" w:rsidP="00FC0628">
      <w:pPr>
        <w:pStyle w:val="ListParagraph"/>
        <w:spacing w:after="0"/>
        <w:ind w:lef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паспорт моряка;</w:t>
      </w:r>
    </w:p>
    <w:p w:rsidR="00737C90" w:rsidRPr="00E04D48" w:rsidRDefault="00737C90" w:rsidP="00FC0628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737C90" w:rsidRPr="00E04D48" w:rsidRDefault="00737C90" w:rsidP="00FC0628">
      <w:pPr>
        <w:widowControl w:val="0"/>
        <w:tabs>
          <w:tab w:val="left" w:pos="180"/>
        </w:tabs>
        <w:spacing w:after="0" w:line="240" w:lineRule="auto"/>
        <w:ind w:left="142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 xml:space="preserve">      </w:t>
      </w:r>
      <w:r w:rsidRPr="00E04D48">
        <w:rPr>
          <w:rStyle w:val="20"/>
          <w:sz w:val="28"/>
          <w:szCs w:val="28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</w:t>
      </w:r>
      <w:r>
        <w:rPr>
          <w:rStyle w:val="20"/>
          <w:sz w:val="28"/>
          <w:szCs w:val="28"/>
        </w:rPr>
        <w:t xml:space="preserve">  </w:t>
      </w:r>
      <w:r w:rsidRPr="00E04D48">
        <w:rPr>
          <w:rStyle w:val="20"/>
          <w:sz w:val="28"/>
          <w:szCs w:val="28"/>
        </w:rPr>
        <w:t>- для иностранных граждан;</w:t>
      </w:r>
    </w:p>
    <w:p w:rsidR="00737C90" w:rsidRPr="00E04D48" w:rsidRDefault="00737C90" w:rsidP="00E04D48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E04D48">
        <w:rPr>
          <w:rStyle w:val="20"/>
          <w:sz w:val="28"/>
          <w:szCs w:val="28"/>
        </w:rPr>
        <w:t>разрешение на временное проживание, вид на жительство;</w:t>
      </w:r>
    </w:p>
    <w:p w:rsidR="00737C90" w:rsidRPr="00E04D48" w:rsidRDefault="00737C90" w:rsidP="00E04D48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E04D48">
        <w:rPr>
          <w:rStyle w:val="20"/>
          <w:sz w:val="28"/>
          <w:szCs w:val="28"/>
        </w:rPr>
        <w:t>удостоверение беженца;</w:t>
      </w:r>
    </w:p>
    <w:p w:rsidR="00737C90" w:rsidRPr="00E04D48" w:rsidRDefault="00737C90" w:rsidP="00E04D48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E04D48">
        <w:rPr>
          <w:rStyle w:val="20"/>
          <w:sz w:val="28"/>
          <w:szCs w:val="28"/>
        </w:rPr>
        <w:t>свидетельство о рассмотрении ходатайства о признании беженцем;</w:t>
      </w:r>
    </w:p>
    <w:p w:rsidR="00737C90" w:rsidRPr="00E04D48" w:rsidRDefault="00737C90" w:rsidP="00E04D48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E04D48">
        <w:rPr>
          <w:rStyle w:val="20"/>
          <w:sz w:val="28"/>
          <w:szCs w:val="28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</w:t>
      </w:r>
    </w:p>
    <w:p w:rsidR="00737C90" w:rsidRPr="00E04D48" w:rsidRDefault="00737C90" w:rsidP="00E04D48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E04D48">
        <w:rPr>
          <w:rStyle w:val="20"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личность, - для лиц без гражданства;</w:t>
      </w:r>
    </w:p>
    <w:p w:rsidR="00737C90" w:rsidRPr="00E04D48" w:rsidRDefault="00737C90" w:rsidP="00E04D48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E04D48">
        <w:rPr>
          <w:rStyle w:val="20"/>
          <w:sz w:val="28"/>
          <w:szCs w:val="28"/>
        </w:rPr>
        <w:t xml:space="preserve"> удостоверение адвоката;</w:t>
      </w:r>
    </w:p>
    <w:p w:rsidR="00737C90" w:rsidRDefault="00737C90" w:rsidP="00E04D48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E04D48">
        <w:rPr>
          <w:rStyle w:val="20"/>
          <w:sz w:val="28"/>
          <w:szCs w:val="28"/>
        </w:rPr>
        <w:t xml:space="preserve"> редакционное удостоверение для журналиста.</w:t>
      </w:r>
    </w:p>
    <w:p w:rsidR="00737C90" w:rsidRPr="00E04D48" w:rsidRDefault="00737C90" w:rsidP="00E04D48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F0000F">
        <w:rPr>
          <w:rFonts w:ascii="Times New Roman" w:hAnsi="Times New Roman"/>
          <w:sz w:val="28"/>
          <w:szCs w:val="28"/>
          <w:lang w:eastAsia="ru-RU"/>
        </w:rPr>
        <w:t>1.3. За организацию пропускного режима и пребывания посетителей в здании суда отвечает администратор суда</w:t>
      </w:r>
      <w:r w:rsidRPr="00F93E30">
        <w:rPr>
          <w:rFonts w:ascii="Times New Roman" w:hAnsi="Times New Roman"/>
          <w:color w:val="00B050"/>
          <w:sz w:val="28"/>
          <w:szCs w:val="28"/>
          <w:lang w:eastAsia="ru-RU"/>
        </w:rPr>
        <w:t xml:space="preserve"> </w:t>
      </w:r>
      <w:r w:rsidRPr="00E04D48">
        <w:rPr>
          <w:rStyle w:val="20"/>
          <w:sz w:val="28"/>
          <w:szCs w:val="28"/>
        </w:rPr>
        <w:t>или лицо, исполняющий его обязанности.</w:t>
      </w:r>
    </w:p>
    <w:p w:rsidR="00737C90" w:rsidRPr="00F0000F" w:rsidRDefault="00737C90" w:rsidP="00B93C3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000F">
        <w:rPr>
          <w:rFonts w:ascii="Times New Roman" w:hAnsi="Times New Roman"/>
          <w:sz w:val="28"/>
          <w:szCs w:val="28"/>
          <w:lang w:eastAsia="ru-RU"/>
        </w:rPr>
        <w:t>В суде организованы:</w:t>
      </w:r>
    </w:p>
    <w:p w:rsidR="00737C90" w:rsidRPr="00F0000F" w:rsidRDefault="00737C90" w:rsidP="00B93C3B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000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0000F">
        <w:rPr>
          <w:rFonts w:ascii="Times New Roman" w:hAnsi="Times New Roman"/>
          <w:sz w:val="28"/>
          <w:szCs w:val="28"/>
          <w:lang w:eastAsia="ru-RU"/>
        </w:rPr>
        <w:t>ход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000F">
        <w:rPr>
          <w:rFonts w:ascii="Times New Roman" w:hAnsi="Times New Roman"/>
          <w:sz w:val="28"/>
          <w:szCs w:val="28"/>
          <w:lang w:eastAsia="ru-RU"/>
        </w:rPr>
        <w:t>(выход) «Центральный» - для судей и работников аппарата суда по электронной пропускной карте или удостоверению;</w:t>
      </w:r>
    </w:p>
    <w:p w:rsidR="00737C90" w:rsidRPr="00F0000F" w:rsidRDefault="00737C90" w:rsidP="00B93C3B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000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0000F">
        <w:rPr>
          <w:rFonts w:ascii="Times New Roman" w:hAnsi="Times New Roman"/>
          <w:sz w:val="28"/>
          <w:szCs w:val="28"/>
          <w:lang w:eastAsia="ru-RU"/>
        </w:rPr>
        <w:t>ход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000F">
        <w:rPr>
          <w:rFonts w:ascii="Times New Roman" w:hAnsi="Times New Roman"/>
          <w:sz w:val="28"/>
          <w:szCs w:val="28"/>
          <w:lang w:eastAsia="ru-RU"/>
        </w:rPr>
        <w:t xml:space="preserve">(выход) «Прием граждан» - для посетителей по предъявлению документа, удостоверяющего личность. Судебные приставы ведут регистрацию всех посетителей в Журнале в бумажном или электронном виде. </w:t>
      </w:r>
    </w:p>
    <w:p w:rsidR="00737C90" w:rsidRPr="00F93E30" w:rsidRDefault="00737C90" w:rsidP="0072574A">
      <w:pPr>
        <w:spacing w:after="0"/>
        <w:ind w:firstLine="567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</w:p>
    <w:p w:rsidR="00737C90" w:rsidRPr="00500E88" w:rsidRDefault="00737C90" w:rsidP="00467BC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 Организация допуска посетителей в здание суда</w:t>
      </w:r>
    </w:p>
    <w:p w:rsidR="00737C90" w:rsidRPr="00500E88" w:rsidRDefault="00737C90" w:rsidP="00467BC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7C90" w:rsidRPr="00500E88" w:rsidRDefault="00737C90" w:rsidP="00467B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</w:t>
      </w:r>
      <w:r w:rsidRPr="00500E88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судебные приставы по обеспечению установленного порядка деятельности судов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выполняют возложенные на них обязанности. </w:t>
      </w:r>
    </w:p>
    <w:p w:rsidR="00737C90" w:rsidRDefault="00737C90" w:rsidP="00467B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37BF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безопасности судей, присяжных заседателей, работников аппаратов суда и иных </w:t>
      </w:r>
      <w:r w:rsidRPr="001B37BF">
        <w:rPr>
          <w:rFonts w:ascii="Times New Roman" w:hAnsi="Times New Roman"/>
          <w:bCs/>
          <w:sz w:val="28"/>
          <w:szCs w:val="28"/>
          <w:lang w:eastAsia="ru-RU"/>
        </w:rPr>
        <w:t>лиц, находящихся в здании суда, судебными приставами по обеспечению установленного порядка деятельности судов</w:t>
      </w:r>
      <w:r w:rsidRPr="001B37BF">
        <w:rPr>
          <w:rFonts w:ascii="Times New Roman" w:hAnsi="Times New Roman"/>
          <w:sz w:val="28"/>
          <w:szCs w:val="28"/>
          <w:lang w:eastAsia="ru-RU"/>
        </w:rPr>
        <w:t xml:space="preserve"> для осмотра применяются технические средства охраны и осуществляется учет (регистрация) входящих в здание суда посетителей, за исключением лиц, указанных в пунктах 2.3 и 2.4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B37BF">
        <w:rPr>
          <w:rFonts w:ascii="Times New Roman" w:hAnsi="Times New Roman"/>
          <w:sz w:val="28"/>
          <w:szCs w:val="28"/>
          <w:lang w:eastAsia="ru-RU"/>
        </w:rPr>
        <w:t>равил.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2.2. Охрана и поддержание общественного порядка в здании суда осуществляется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737C90" w:rsidRPr="00E04D48" w:rsidRDefault="00737C90" w:rsidP="00467BC9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04D48">
        <w:rPr>
          <w:rFonts w:ascii="Times New Roman" w:hAnsi="Times New Roman"/>
          <w:bCs/>
          <w:sz w:val="28"/>
          <w:szCs w:val="28"/>
          <w:lang w:eastAsia="ru-RU"/>
        </w:rPr>
        <w:t>Законные требования судебных приставов при выполнении ими служебных обязанностей, подлежат выполнению всеми гражданами, находящимися в здании суда на основании ст.14 Федерального закона от 21.07.1997 № ФЗ-118 "Об органах принудительного исполнения Российской Федерации".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2.3. Беспрепятственный проход в здание суда осуществляется лицами, являющимися объектами государственной охраны в соответствии с Федеральным законом от 27.05.1996 №57-ФЗ «О государственной охране». 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2.4. При предъявлении служебного удостоверения в здание суда проходят: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судьи в том, числе пребывающие в отставке; 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</w:t>
      </w:r>
      <w:r w:rsidRPr="00F0000F">
        <w:rPr>
          <w:rFonts w:ascii="Times New Roman" w:hAnsi="Times New Roman"/>
          <w:sz w:val="28"/>
          <w:szCs w:val="28"/>
          <w:lang w:eastAsia="ru-RU"/>
        </w:rPr>
        <w:t>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государственные гражданские служащие Верховного Суда Российской Федерации;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работники системы Судебного департамента при Верховном Суде Российской Федерации;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737C90" w:rsidRPr="00500E88" w:rsidRDefault="00737C90" w:rsidP="00A624E8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Федерации,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сотрудники полиции при осуществлении возложенных на них полномочий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37C90" w:rsidRPr="001E1195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Круглосуточно,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при условии нахождения на рабочем месте ответственных лиц,</w:t>
      </w:r>
      <w:r w:rsidRPr="00F93E30">
        <w:rPr>
          <w:rFonts w:ascii="Times New Roman" w:hAnsi="Times New Roman"/>
          <w:color w:val="00B050"/>
          <w:sz w:val="28"/>
          <w:szCs w:val="28"/>
          <w:lang w:eastAsia="ru-RU"/>
        </w:rPr>
        <w:t xml:space="preserve"> 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проходят в здание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737C90" w:rsidRPr="00E04D4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Инкассаторы, имеющие при себе оружие, проходят в здание для загрузки кассет в банкомат, установленный в здании суда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списков, представляемых администратором суд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и находящихся на посту охраны.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2.5. По прибытии в здание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суда.</w:t>
      </w:r>
    </w:p>
    <w:p w:rsidR="00737C90" w:rsidRPr="00E04D4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суда, незамедлительно докладывается председателю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суда или уполномоченному им лицу.</w:t>
      </w:r>
    </w:p>
    <w:p w:rsidR="00737C90" w:rsidRPr="00E04D4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2.6. Доступ в здание суда предоставляется</w:t>
      </w:r>
      <w:r w:rsidRPr="00205A6E">
        <w:rPr>
          <w:rFonts w:ascii="Times New Roman" w:hAnsi="Times New Roman"/>
          <w:color w:val="FFC000"/>
          <w:sz w:val="28"/>
          <w:szCs w:val="28"/>
          <w:lang w:eastAsia="ru-RU"/>
        </w:rPr>
        <w:t xml:space="preserve">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после прохождения осмотра с использованием технических средств: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работникам строительных (подрядных) или клининговых организаций на основании списков, представляемых администратором суда и находящихся на посту охраны;</w:t>
      </w:r>
    </w:p>
    <w:p w:rsidR="00737C90" w:rsidRPr="00E04D48" w:rsidRDefault="00737C90" w:rsidP="00F7390B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студентам, проходящим практику, на основании списков, представляемых уполномоченным лицом и находящихся на посту охраны;</w:t>
      </w:r>
    </w:p>
    <w:p w:rsidR="00737C90" w:rsidRDefault="00737C90" w:rsidP="00EE5F56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участникам организованных экскурсий, на основании списков, представляемых уполномоченным лицом и находящихся на посту охраны;</w:t>
      </w:r>
    </w:p>
    <w:p w:rsidR="00737C90" w:rsidRPr="00E04D48" w:rsidRDefault="00737C90" w:rsidP="00EE5F56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для маломобильных групп населения (инвалидов колясочников) предусмотрен отдельный вход в здание, обозначенный соответствующими знаками и кнопкой вызова персонала.</w:t>
      </w:r>
    </w:p>
    <w:p w:rsidR="00737C90" w:rsidRPr="00500E88" w:rsidRDefault="00737C90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2.7. Работники, осуществляющие охрану здания суда, обеспечивают доступ в здание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500E88">
        <w:rPr>
          <w:rStyle w:val="20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737C90" w:rsidRPr="00500E88" w:rsidRDefault="00737C90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500E88">
        <w:rPr>
          <w:rStyle w:val="20"/>
          <w:sz w:val="28"/>
          <w:szCs w:val="28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суда, или уполномоченный работник суда.</w:t>
      </w:r>
    </w:p>
    <w:p w:rsidR="00737C90" w:rsidRPr="00500E88" w:rsidRDefault="00737C90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500E88">
        <w:rPr>
          <w:rStyle w:val="20"/>
          <w:sz w:val="28"/>
          <w:szCs w:val="28"/>
        </w:rPr>
        <w:t>2.8. Представители средств массовой информации</w:t>
      </w:r>
      <w:r>
        <w:rPr>
          <w:rStyle w:val="20"/>
          <w:sz w:val="28"/>
          <w:szCs w:val="28"/>
        </w:rPr>
        <w:t>,</w:t>
      </w:r>
      <w:r w:rsidRPr="00500E88">
        <w:rPr>
          <w:rStyle w:val="20"/>
          <w:sz w:val="28"/>
          <w:szCs w:val="28"/>
        </w:rPr>
        <w:t xml:space="preserve"> </w:t>
      </w:r>
      <w:r w:rsidRPr="00E04D48">
        <w:rPr>
          <w:rStyle w:val="20"/>
          <w:sz w:val="28"/>
          <w:szCs w:val="28"/>
        </w:rPr>
        <w:t xml:space="preserve">прибывших в суд по служебным целям (редакционным заданиям), </w:t>
      </w:r>
      <w:r w:rsidRPr="00500E88">
        <w:rPr>
          <w:rStyle w:val="20"/>
          <w:sz w:val="28"/>
          <w:szCs w:val="28"/>
        </w:rPr>
        <w:t>допускаются в здание суда при предъявлении служебного удостоверения или документа, удостоверяющего личность</w:t>
      </w:r>
      <w:r>
        <w:rPr>
          <w:rStyle w:val="20"/>
          <w:sz w:val="28"/>
          <w:szCs w:val="28"/>
        </w:rPr>
        <w:t xml:space="preserve"> и</w:t>
      </w:r>
      <w:r w:rsidRPr="00E04D48">
        <w:rPr>
          <w:rStyle w:val="20"/>
          <w:sz w:val="28"/>
          <w:szCs w:val="28"/>
        </w:rPr>
        <w:t xml:space="preserve">. прохождении осмотра с использованием технических средств. </w:t>
      </w:r>
      <w:r w:rsidRPr="00500E88">
        <w:rPr>
          <w:rStyle w:val="20"/>
          <w:sz w:val="28"/>
          <w:szCs w:val="28"/>
        </w:rPr>
        <w:t>Не допускается отказ в доступе в здание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737C90" w:rsidRPr="00E04D48" w:rsidRDefault="00737C90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500E88">
        <w:rPr>
          <w:rStyle w:val="20"/>
          <w:sz w:val="28"/>
          <w:szCs w:val="28"/>
        </w:rPr>
        <w:t>2.9. Организация прохода в здание суда членов иностранных делегаций осуществляется по спискам с испо</w:t>
      </w:r>
      <w:r>
        <w:rPr>
          <w:rStyle w:val="20"/>
          <w:sz w:val="28"/>
          <w:szCs w:val="28"/>
        </w:rPr>
        <w:t xml:space="preserve">льзованием технических средств </w:t>
      </w:r>
      <w:r w:rsidRPr="00500E88">
        <w:rPr>
          <w:rStyle w:val="20"/>
          <w:sz w:val="28"/>
          <w:szCs w:val="28"/>
        </w:rPr>
        <w:t xml:space="preserve">осмотра в сопровождении уполномоченного работника суда </w:t>
      </w:r>
      <w:r w:rsidRPr="00E04D48">
        <w:rPr>
          <w:rStyle w:val="20"/>
          <w:sz w:val="28"/>
          <w:szCs w:val="28"/>
        </w:rPr>
        <w:t>c соблюдением требований законодательства.</w:t>
      </w:r>
    </w:p>
    <w:p w:rsidR="00737C90" w:rsidRPr="00500E88" w:rsidRDefault="00737C90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500E88">
        <w:rPr>
          <w:rStyle w:val="20"/>
          <w:sz w:val="28"/>
          <w:szCs w:val="28"/>
        </w:rPr>
        <w:t>2.10. При возникновении чрезвычайной ситуации допуск посетителей в здание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суда.</w:t>
      </w:r>
    </w:p>
    <w:p w:rsidR="00737C90" w:rsidRPr="00E04D48" w:rsidRDefault="00737C90" w:rsidP="00D36354">
      <w:pPr>
        <w:spacing w:after="0"/>
        <w:ind w:firstLine="567"/>
        <w:jc w:val="both"/>
        <w:rPr>
          <w:rStyle w:val="20"/>
          <w:sz w:val="28"/>
          <w:szCs w:val="28"/>
        </w:rPr>
      </w:pPr>
      <w:r w:rsidRPr="00E04D48">
        <w:rPr>
          <w:rStyle w:val="20"/>
          <w:sz w:val="28"/>
          <w:szCs w:val="28"/>
        </w:rPr>
        <w:t>2.11. Посетители допускаются в суд в рабочее время при предъявлении судебным приставам документа, удостоверяющего личность, сообщении цели своего визита и прохождении осмотра с использованием технических средств охраны.</w:t>
      </w:r>
    </w:p>
    <w:p w:rsidR="00737C90" w:rsidRPr="00E04D48" w:rsidRDefault="00737C90" w:rsidP="00D36354">
      <w:pPr>
        <w:spacing w:after="0"/>
        <w:ind w:firstLine="567"/>
        <w:jc w:val="both"/>
        <w:rPr>
          <w:rStyle w:val="20"/>
          <w:sz w:val="28"/>
          <w:szCs w:val="28"/>
        </w:rPr>
      </w:pPr>
      <w:r w:rsidRPr="00E04D48">
        <w:rPr>
          <w:rStyle w:val="20"/>
          <w:sz w:val="28"/>
          <w:szCs w:val="28"/>
        </w:rPr>
        <w:t>В случае отсутствия документов у лица, участвующего в рассмотрении судебного дела, судебный пристав сообщает об этом начальнику структурного подразделения соответствующей коллегии для принятия решения о допуске.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(ст.11 Федерального закона от 21.07.1997 № 118-ФЗ «Об органах принудительного исполнения Российской Федерации»).</w:t>
      </w:r>
    </w:p>
    <w:p w:rsidR="00737C90" w:rsidRPr="00E04D4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О не допуске в здание суда участника судебного заседания судебные приставы оформляют Рапорт и информируют об этом судью-докладчика.</w:t>
      </w:r>
    </w:p>
    <w:p w:rsidR="00737C90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2.12. Основаниями для отказа в допуске в здание суда являются:</w:t>
      </w:r>
    </w:p>
    <w:p w:rsidR="00737C90" w:rsidRPr="00E04D48" w:rsidRDefault="00737C90" w:rsidP="00E745F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E745F2">
        <w:rPr>
          <w:rFonts w:ascii="Times New Roman" w:hAnsi="Times New Roman"/>
          <w:color w:val="000000"/>
          <w:sz w:val="28"/>
          <w:szCs w:val="28"/>
          <w:lang w:eastAsia="ru-RU"/>
        </w:rPr>
        <w:t>тсутстви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E745F2">
        <w:rPr>
          <w:rFonts w:ascii="Times New Roman" w:hAnsi="Times New Roman"/>
          <w:color w:val="000000"/>
          <w:sz w:val="28"/>
          <w:szCs w:val="28"/>
          <w:lang w:eastAsia="ru-RU"/>
        </w:rPr>
        <w:t>, отказа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редъявить документы, удостоверяющие личность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E04D48">
        <w:rPr>
          <w:rFonts w:ascii="Times New Roman" w:hAnsi="Times New Roman"/>
          <w:color w:val="000000"/>
          <w:sz w:val="28"/>
          <w:szCs w:val="28"/>
          <w:lang w:eastAsia="ru-RU"/>
        </w:rPr>
        <w:t>предъявление документа, не принадлежащего предъявителю, просроченного, а также вызывающего сомнение в подлинности;</w:t>
      </w:r>
    </w:p>
    <w:p w:rsidR="00737C90" w:rsidRPr="00500E88" w:rsidRDefault="00737C90" w:rsidP="00175934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737C90" w:rsidRPr="00500E88" w:rsidRDefault="00737C90" w:rsidP="00644E5C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</w:t>
      </w:r>
      <w:r w:rsidRPr="00500E88">
        <w:rPr>
          <w:rFonts w:ascii="Times New Roman" w:hAnsi="Times New Roman"/>
          <w:strike/>
          <w:color w:val="000000"/>
          <w:sz w:val="28"/>
          <w:szCs w:val="28"/>
          <w:lang w:eastAsia="ru-RU"/>
        </w:rPr>
        <w:t>,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имеющих надписи и рисунки </w:t>
      </w:r>
      <w:r w:rsidRPr="00FC0628">
        <w:rPr>
          <w:rFonts w:ascii="Times New Roman" w:hAnsi="Times New Roman"/>
          <w:color w:val="000000"/>
          <w:sz w:val="28"/>
          <w:szCs w:val="28"/>
          <w:lang w:eastAsia="ru-RU"/>
        </w:rPr>
        <w:t>(на</w:t>
      </w:r>
      <w:r w:rsidRPr="00500E8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FC0628">
        <w:rPr>
          <w:rFonts w:ascii="Times New Roman" w:hAnsi="Times New Roman"/>
          <w:color w:val="000000"/>
          <w:sz w:val="28"/>
          <w:szCs w:val="28"/>
          <w:lang w:eastAsia="ru-RU"/>
        </w:rPr>
        <w:t>теле, одежде, обуви)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оскорбляющие человеческое достоинство или свидетельствующие о явном неуважении к обществу и суду, </w:t>
      </w:r>
      <w:r w:rsidRPr="00500E88">
        <w:rPr>
          <w:rFonts w:ascii="Times New Roman" w:hAnsi="Times New Roman"/>
          <w:sz w:val="28"/>
          <w:szCs w:val="28"/>
          <w:lang w:eastAsia="ru-RU"/>
        </w:rPr>
        <w:t>в одежде, не позволяющей идентифицировать личность;</w:t>
      </w:r>
    </w:p>
    <w:p w:rsidR="00737C90" w:rsidRPr="00500E88" w:rsidRDefault="00737C90" w:rsidP="00175934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прибытие в суд лиц </w:t>
      </w:r>
      <w:r w:rsidRPr="00FC06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признаками 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алкогольного, наркотического или иного токсического </w:t>
      </w:r>
      <w:r w:rsidRPr="00FC0628">
        <w:rPr>
          <w:rFonts w:ascii="Times New Roman" w:hAnsi="Times New Roman"/>
          <w:color w:val="000000"/>
          <w:sz w:val="28"/>
          <w:szCs w:val="28"/>
          <w:lang w:eastAsia="ru-RU"/>
        </w:rPr>
        <w:t>состояния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7C90" w:rsidRPr="00500E88" w:rsidRDefault="00737C90" w:rsidP="00175934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737C90" w:rsidRPr="00FC0628" w:rsidRDefault="00737C90" w:rsidP="00AF0DC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обучение, </w:t>
      </w:r>
      <w:r w:rsidRPr="00FC0628">
        <w:rPr>
          <w:rFonts w:ascii="Times New Roman" w:hAnsi="Times New Roman"/>
          <w:color w:val="000000"/>
          <w:sz w:val="28"/>
          <w:szCs w:val="28"/>
          <w:lang w:eastAsia="ru-RU"/>
        </w:rPr>
        <w:t>выданное в порядке, которое устанавливается Федеральным законом от 24.11.1995 №181-ФЗ «О социальной защите инвалидов в Российской Федерации».</w:t>
      </w:r>
    </w:p>
    <w:p w:rsidR="00737C90" w:rsidRPr="00FC0628" w:rsidRDefault="00737C90" w:rsidP="00432303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0628">
        <w:rPr>
          <w:rFonts w:ascii="Times New Roman" w:hAnsi="Times New Roman"/>
          <w:color w:val="000000"/>
          <w:sz w:val="28"/>
          <w:szCs w:val="28"/>
          <w:lang w:eastAsia="ru-RU"/>
        </w:rPr>
        <w:t>наличие при себе объемных вещей (сумок, коробок, чемоданов и т.д.), не позволяющих судебным приставам произвести осмотр с использованием технических средств охраны для исключения наличия запрещенных проносу в суд предметов;</w:t>
      </w:r>
    </w:p>
    <w:p w:rsidR="00737C90" w:rsidRPr="00FC0628" w:rsidRDefault="00737C90" w:rsidP="00432303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0628">
        <w:rPr>
          <w:rFonts w:ascii="Times New Roman" w:hAnsi="Times New Roman"/>
          <w:color w:val="000000"/>
          <w:sz w:val="28"/>
          <w:szCs w:val="28"/>
          <w:lang w:eastAsia="ru-RU"/>
        </w:rPr>
        <w:t>лиц, находящихся в агрессивном состоянии, которые могут причинить вред окружающим.</w:t>
      </w:r>
    </w:p>
    <w:p w:rsidR="00737C90" w:rsidRDefault="00737C90" w:rsidP="00467BC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7C90" w:rsidRDefault="00737C90" w:rsidP="00EE5F5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 Меры безопасности в суде</w:t>
      </w:r>
    </w:p>
    <w:p w:rsidR="00737C90" w:rsidRPr="00500E88" w:rsidRDefault="00737C90" w:rsidP="00EE5F5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7C90" w:rsidRPr="00D803F4" w:rsidRDefault="00737C90" w:rsidP="00467BC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</w:t>
      </w:r>
      <w:r w:rsidRPr="0092742A">
        <w:rPr>
          <w:rFonts w:ascii="Times New Roman" w:hAnsi="Times New Roman"/>
          <w:color w:val="000000"/>
          <w:sz w:val="28"/>
          <w:szCs w:val="28"/>
          <w:lang w:eastAsia="ru-RU"/>
        </w:rPr>
        <w:t>запрещается: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проносить в здание и служебные помещения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суда предметы, перечисленные в П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риложении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1.1.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настоящим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E88">
        <w:rPr>
          <w:rFonts w:ascii="Times New Roman" w:hAnsi="Times New Roman"/>
          <w:sz w:val="28"/>
          <w:szCs w:val="28"/>
          <w:lang w:eastAsia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E88">
        <w:rPr>
          <w:rFonts w:ascii="Times New Roman" w:hAnsi="Times New Roman"/>
          <w:sz w:val="28"/>
          <w:szCs w:val="28"/>
          <w:lang w:eastAsia="ru-RU"/>
        </w:rPr>
        <w:t xml:space="preserve">производить кино-, фотосъемку, видеозапись </w:t>
      </w:r>
      <w:r w:rsidRPr="00FC0628">
        <w:rPr>
          <w:rFonts w:ascii="Times New Roman" w:hAnsi="Times New Roman"/>
          <w:color w:val="000000"/>
          <w:sz w:val="28"/>
          <w:szCs w:val="28"/>
          <w:lang w:eastAsia="ru-RU"/>
        </w:rPr>
        <w:t>судебного заседания, расположений технических средств охраны (камеры видеонаблюдения, датчиков движения и т.д.) здания суда, мест расположения постов судебных приставов, сотрудников охраны, а также сотрудников конвойных служб и мест временного содержания лиц, находящихся под стражей, к которым применены задержание или арест, также транслировать (размещать) по радио, телевидению</w:t>
      </w:r>
      <w:r w:rsidRPr="00500E88">
        <w:rPr>
          <w:rFonts w:ascii="Times New Roman" w:hAnsi="Times New Roman"/>
          <w:sz w:val="28"/>
          <w:szCs w:val="28"/>
          <w:lang w:eastAsia="ru-RU"/>
        </w:rPr>
        <w:t xml:space="preserve">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E88">
        <w:rPr>
          <w:rFonts w:ascii="Times New Roman" w:hAnsi="Times New Roman"/>
          <w:sz w:val="28"/>
          <w:szCs w:val="28"/>
          <w:lang w:eastAsia="ru-RU"/>
        </w:rPr>
        <w:t>выносить из здания или служебных помещений суда, портить или уничтожать документы, полученные для ознакомления;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E88">
        <w:rPr>
          <w:rFonts w:ascii="Times New Roman" w:hAnsi="Times New Roman"/>
          <w:sz w:val="28"/>
          <w:szCs w:val="28"/>
          <w:lang w:eastAsia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737C90" w:rsidRPr="00FC0628" w:rsidRDefault="00737C90" w:rsidP="00AA660E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E88">
        <w:rPr>
          <w:rFonts w:ascii="Times New Roman" w:hAnsi="Times New Roman"/>
          <w:sz w:val="28"/>
          <w:szCs w:val="28"/>
          <w:lang w:eastAsia="ru-RU"/>
        </w:rPr>
        <w:t xml:space="preserve"> курить </w:t>
      </w:r>
      <w:r w:rsidRPr="00FC0628">
        <w:rPr>
          <w:rFonts w:ascii="Times New Roman" w:hAnsi="Times New Roman"/>
          <w:sz w:val="28"/>
          <w:szCs w:val="28"/>
          <w:lang w:eastAsia="ru-RU"/>
        </w:rPr>
        <w:t>в местах, специально не отведенных для этой цели;</w:t>
      </w:r>
    </w:p>
    <w:p w:rsidR="00737C90" w:rsidRPr="00FC0628" w:rsidRDefault="00737C90" w:rsidP="004D07D7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628">
        <w:rPr>
          <w:rFonts w:ascii="Times New Roman" w:hAnsi="Times New Roman"/>
          <w:sz w:val="28"/>
          <w:szCs w:val="28"/>
          <w:lang w:eastAsia="ru-RU"/>
        </w:rPr>
        <w:t>находиться в непосредственной близости с помещениями, предназначенными для лиц, содержащихся под стражей, и лиц, к которым применены административный арест либо административное задержание;</w:t>
      </w:r>
    </w:p>
    <w:p w:rsidR="00737C90" w:rsidRPr="00500E88" w:rsidRDefault="00737C90" w:rsidP="002863B2">
      <w:pPr>
        <w:pStyle w:val="ListParagraph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E88">
        <w:rPr>
          <w:rFonts w:ascii="Times New Roman" w:hAnsi="Times New Roman"/>
          <w:sz w:val="28"/>
          <w:szCs w:val="28"/>
          <w:lang w:eastAsia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737C90" w:rsidRPr="00500E88" w:rsidRDefault="00737C90" w:rsidP="00DC6510">
      <w:pPr>
        <w:pStyle w:val="ListParagraph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7C90" w:rsidRDefault="00737C90" w:rsidP="00467BC9">
      <w:pPr>
        <w:spacing w:after="0" w:line="240" w:lineRule="auto"/>
        <w:ind w:firstLine="567"/>
        <w:jc w:val="center"/>
        <w:rPr>
          <w:rStyle w:val="20"/>
          <w:b/>
          <w:sz w:val="28"/>
          <w:szCs w:val="28"/>
        </w:rPr>
      </w:pPr>
    </w:p>
    <w:p w:rsidR="00737C90" w:rsidRDefault="00737C90" w:rsidP="00467BC9">
      <w:pPr>
        <w:spacing w:after="0" w:line="240" w:lineRule="auto"/>
        <w:ind w:firstLine="567"/>
        <w:jc w:val="center"/>
        <w:rPr>
          <w:rStyle w:val="20"/>
          <w:b/>
          <w:sz w:val="28"/>
          <w:szCs w:val="28"/>
        </w:rPr>
      </w:pPr>
    </w:p>
    <w:p w:rsidR="00737C90" w:rsidRDefault="00737C90" w:rsidP="00467BC9">
      <w:pPr>
        <w:spacing w:after="0" w:line="240" w:lineRule="auto"/>
        <w:ind w:firstLine="567"/>
        <w:jc w:val="center"/>
        <w:rPr>
          <w:rStyle w:val="20"/>
          <w:b/>
          <w:sz w:val="28"/>
          <w:szCs w:val="28"/>
        </w:rPr>
      </w:pPr>
    </w:p>
    <w:p w:rsidR="00737C90" w:rsidRDefault="00737C90" w:rsidP="00467BC9">
      <w:pPr>
        <w:spacing w:after="0" w:line="240" w:lineRule="auto"/>
        <w:ind w:firstLine="567"/>
        <w:jc w:val="center"/>
        <w:rPr>
          <w:rStyle w:val="20"/>
          <w:b/>
          <w:sz w:val="28"/>
          <w:szCs w:val="28"/>
        </w:rPr>
      </w:pPr>
    </w:p>
    <w:p w:rsidR="00737C90" w:rsidRDefault="00737C90" w:rsidP="00467BC9">
      <w:pPr>
        <w:spacing w:after="0" w:line="240" w:lineRule="auto"/>
        <w:ind w:firstLine="567"/>
        <w:jc w:val="center"/>
        <w:rPr>
          <w:rStyle w:val="20"/>
          <w:b/>
          <w:sz w:val="28"/>
          <w:szCs w:val="28"/>
        </w:rPr>
      </w:pPr>
    </w:p>
    <w:p w:rsidR="00737C90" w:rsidRPr="00500E88" w:rsidRDefault="00737C90" w:rsidP="00467BC9">
      <w:pPr>
        <w:spacing w:after="0" w:line="240" w:lineRule="auto"/>
        <w:ind w:firstLine="567"/>
        <w:jc w:val="center"/>
        <w:rPr>
          <w:rStyle w:val="20"/>
          <w:b/>
          <w:sz w:val="28"/>
          <w:szCs w:val="28"/>
        </w:rPr>
      </w:pPr>
      <w:r w:rsidRPr="00500E88">
        <w:rPr>
          <w:rStyle w:val="20"/>
          <w:b/>
          <w:sz w:val="28"/>
          <w:szCs w:val="28"/>
        </w:rPr>
        <w:t>4.</w:t>
      </w:r>
      <w:r w:rsidRPr="00106A73">
        <w:rPr>
          <w:rStyle w:val="20"/>
          <w:b/>
          <w:sz w:val="28"/>
          <w:szCs w:val="28"/>
        </w:rPr>
        <w:t xml:space="preserve"> </w:t>
      </w:r>
      <w:r w:rsidRPr="00500E88">
        <w:rPr>
          <w:rStyle w:val="20"/>
          <w:b/>
          <w:sz w:val="28"/>
          <w:szCs w:val="28"/>
        </w:rPr>
        <w:t>Ответственность, права и обязанности посетителей суда</w:t>
      </w:r>
    </w:p>
    <w:p w:rsidR="00737C90" w:rsidRPr="00500E88" w:rsidRDefault="00737C90" w:rsidP="00467BC9">
      <w:pPr>
        <w:spacing w:after="0" w:line="240" w:lineRule="auto"/>
        <w:ind w:firstLine="567"/>
        <w:jc w:val="center"/>
        <w:rPr>
          <w:rStyle w:val="20"/>
          <w:b/>
          <w:sz w:val="28"/>
          <w:szCs w:val="28"/>
        </w:rPr>
      </w:pPr>
    </w:p>
    <w:p w:rsidR="00737C90" w:rsidRPr="00500E88" w:rsidRDefault="00737C90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500E88">
        <w:rPr>
          <w:rStyle w:val="20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500E88">
        <w:rPr>
          <w:rStyle w:val="20"/>
          <w:b/>
          <w:sz w:val="28"/>
          <w:szCs w:val="28"/>
        </w:rPr>
        <w:t xml:space="preserve"> </w:t>
      </w:r>
      <w:r w:rsidRPr="00500E88">
        <w:rPr>
          <w:rStyle w:val="20"/>
          <w:sz w:val="28"/>
          <w:szCs w:val="28"/>
        </w:rPr>
        <w:t>ответственность.</w:t>
      </w:r>
    </w:p>
    <w:p w:rsidR="00737C90" w:rsidRDefault="00737C90" w:rsidP="00383372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93E30">
        <w:rPr>
          <w:rStyle w:val="20"/>
          <w:color w:val="auto"/>
          <w:sz w:val="28"/>
          <w:szCs w:val="28"/>
        </w:rPr>
        <w:t xml:space="preserve">В случае неисполнения законного распоряжения председательствующего, судьи либо судебного пристава о прекращении действий, нарушающих установленные в суде Правила, соответствующее лицо может быть привлечено к административной ответственности в соответствии с нормами Кодекса Российской Федерации об административных правонарушениях. 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4.2. Посетители имеют право: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находиться в здании суда в установленные дни и часы;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присутствовать в зале судебных заседаний при рассмотрении судебных дел в качестве участников судебного процесса, в качестве наблюдателей, представителей редакции средств массовой информации (журналистов), если судебное заседание не является закрытым;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знакомиться с образцами судебных документов, расположенных на информационных стендах;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получать информацию о дате и времени рассмотрения судебных дел, находящихся в производстве суда;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посещать открытую зону суда для получения копий процессуальных документов, подачи в суд заявлений и жалоб.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 xml:space="preserve">4.3. Посетители обязаны: 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на входе в здание сообщить о цели своего прибытия в суд, предъявить документ, удостоверяющий личность;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пройти досмотровый контроль с использованием технических средств, проводимый судебными приставами, и предъявлять им для проверки ручную кладь (сумки, портфели, рюкзаки, чемоданы и т.д.);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соблюдать установленный порядок деятельности суда и нормы поведения в общественных местах;</w:t>
      </w:r>
    </w:p>
    <w:p w:rsidR="00737C90" w:rsidRPr="00EE5F56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участники судебного заседания прибывают в суд заблаговременно (за 20-30мин) для прохождения процедуры регистрации участника судебного заседания;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до приглашения в зал судебного заседания находиться в месте, указанном судьей, секретарем судебного заседания либо судебным приставом по ОУПДС;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покидать зал судебного заседания по требованию судьи либо судебного пристава по ОУПДС, обеспечивающего установленный порядок в зале судебного заседания;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не мешать проведению судебного разбирательства вопросами, репликами, не допускать нарушений общественного порядка;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выполнять законные требования судей, судебных приставов, не допуская проявлений неуважительного отношения к ним и посетителям суда;</w:t>
      </w:r>
    </w:p>
    <w:p w:rsidR="00737C90" w:rsidRPr="00FC0628" w:rsidRDefault="00737C90" w:rsidP="0067462F">
      <w:pPr>
        <w:spacing w:after="0"/>
        <w:ind w:firstLine="567"/>
        <w:jc w:val="both"/>
        <w:rPr>
          <w:rStyle w:val="20"/>
          <w:color w:val="auto"/>
          <w:sz w:val="28"/>
          <w:szCs w:val="28"/>
        </w:rPr>
      </w:pPr>
      <w:r w:rsidRPr="00FC0628">
        <w:rPr>
          <w:rStyle w:val="20"/>
          <w:color w:val="auto"/>
          <w:sz w:val="28"/>
          <w:szCs w:val="28"/>
        </w:rPr>
        <w:t>- бережно относиться к имуществу суда, соблюдать чистоту и тишину в здании и помещениях суда.</w:t>
      </w: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37C90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37C90" w:rsidRPr="00AE306B" w:rsidRDefault="00737C90" w:rsidP="00467BC9">
      <w:pPr>
        <w:spacing w:after="0"/>
        <w:ind w:firstLine="567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E3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№ 1.1.</w:t>
      </w:r>
      <w:r w:rsidRPr="00AE3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737C90" w:rsidRDefault="00737C90" w:rsidP="00467BC9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7C90" w:rsidRPr="00500E88" w:rsidRDefault="00737C90" w:rsidP="00467BC9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Примерный перечень предметов, запрещенных к вносу </w:t>
      </w:r>
    </w:p>
    <w:p w:rsidR="00737C90" w:rsidRDefault="00737C90" w:rsidP="00467BC9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здание (помещение) суда</w:t>
      </w:r>
    </w:p>
    <w:p w:rsidR="00737C90" w:rsidRPr="00500E88" w:rsidRDefault="00737C90" w:rsidP="00467BC9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равил) и боеприпасы.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2. Взрывчатые вещества, взрывные устройства.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3. Наркотические средства, психотропные вещества и их аналоги.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4. Токсические (ядовитые), радиоактивные вещества.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5. Легковоспламеняющиеся вещества (жидкости).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6. Бытовые газовые баллоны.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7. Алкогольная и спиртосодержащая продукция.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737C90" w:rsidRPr="00500E88" w:rsidRDefault="00737C90" w:rsidP="00467BC9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9.</w:t>
      </w:r>
      <w:r w:rsidRPr="00500E8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Предметы, материалы агитационного характера (плакаты, транспаранты, флаги, листовки).</w:t>
      </w:r>
    </w:p>
    <w:p w:rsidR="00737C90" w:rsidRPr="00500E88" w:rsidRDefault="00737C90" w:rsidP="00467BC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00E88">
        <w:rPr>
          <w:rFonts w:ascii="Times New Roman" w:hAnsi="Times New Roman"/>
          <w:color w:val="000000"/>
          <w:sz w:val="28"/>
          <w:szCs w:val="28"/>
          <w:lang w:eastAsia="ru-RU"/>
        </w:rPr>
        <w:t>10. Иные предметы, вещества и средства, представляющие угрозу для безопасности окружающих.</w:t>
      </w:r>
    </w:p>
    <w:sectPr w:rsidR="00737C90" w:rsidRPr="00500E88" w:rsidSect="00EE5F56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90" w:rsidRDefault="00737C90" w:rsidP="004651AC">
      <w:pPr>
        <w:spacing w:after="0" w:line="240" w:lineRule="auto"/>
      </w:pPr>
      <w:r>
        <w:separator/>
      </w:r>
    </w:p>
  </w:endnote>
  <w:endnote w:type="continuationSeparator" w:id="0">
    <w:p w:rsidR="00737C90" w:rsidRDefault="00737C90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90" w:rsidRDefault="00737C90" w:rsidP="004651AC">
      <w:pPr>
        <w:spacing w:after="0" w:line="240" w:lineRule="auto"/>
      </w:pPr>
      <w:r>
        <w:separator/>
      </w:r>
    </w:p>
  </w:footnote>
  <w:footnote w:type="continuationSeparator" w:id="0">
    <w:p w:rsidR="00737C90" w:rsidRDefault="00737C90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90" w:rsidRDefault="00737C90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737C90" w:rsidRDefault="00737C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02DD"/>
    <w:multiLevelType w:val="multilevel"/>
    <w:tmpl w:val="AD0E62C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C2829"/>
    <w:multiLevelType w:val="hybridMultilevel"/>
    <w:tmpl w:val="C118412A"/>
    <w:lvl w:ilvl="0" w:tplc="9BC0A60C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58E20E6"/>
    <w:multiLevelType w:val="hybridMultilevel"/>
    <w:tmpl w:val="AD0E62CA"/>
    <w:lvl w:ilvl="0" w:tplc="9076A2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9417A"/>
    <w:multiLevelType w:val="multilevel"/>
    <w:tmpl w:val="AD0E62C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14A1A"/>
    <w:multiLevelType w:val="multilevel"/>
    <w:tmpl w:val="AD0E62C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F9F4CAF"/>
    <w:multiLevelType w:val="hybridMultilevel"/>
    <w:tmpl w:val="00226A86"/>
    <w:lvl w:ilvl="0" w:tplc="9076A2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9B1"/>
    <w:rsid w:val="000044C6"/>
    <w:rsid w:val="000449FE"/>
    <w:rsid w:val="00062681"/>
    <w:rsid w:val="00066049"/>
    <w:rsid w:val="00067EB4"/>
    <w:rsid w:val="00074FBC"/>
    <w:rsid w:val="00075DE1"/>
    <w:rsid w:val="00081F86"/>
    <w:rsid w:val="000900B4"/>
    <w:rsid w:val="00090A61"/>
    <w:rsid w:val="00096C33"/>
    <w:rsid w:val="000C1625"/>
    <w:rsid w:val="000C27B0"/>
    <w:rsid w:val="000C5E59"/>
    <w:rsid w:val="000E26A5"/>
    <w:rsid w:val="000F0A1D"/>
    <w:rsid w:val="000F2C08"/>
    <w:rsid w:val="000F3C1E"/>
    <w:rsid w:val="000F5310"/>
    <w:rsid w:val="00106A73"/>
    <w:rsid w:val="00112B0E"/>
    <w:rsid w:val="00154047"/>
    <w:rsid w:val="001555D2"/>
    <w:rsid w:val="00156459"/>
    <w:rsid w:val="001669C6"/>
    <w:rsid w:val="00175934"/>
    <w:rsid w:val="00190593"/>
    <w:rsid w:val="001B37BF"/>
    <w:rsid w:val="001B3C28"/>
    <w:rsid w:val="001B7E9C"/>
    <w:rsid w:val="001C273D"/>
    <w:rsid w:val="001D4C1A"/>
    <w:rsid w:val="001E1195"/>
    <w:rsid w:val="001F0EDF"/>
    <w:rsid w:val="00205A6E"/>
    <w:rsid w:val="00226F6D"/>
    <w:rsid w:val="002270AB"/>
    <w:rsid w:val="00241F45"/>
    <w:rsid w:val="002863B2"/>
    <w:rsid w:val="002951A4"/>
    <w:rsid w:val="00297D43"/>
    <w:rsid w:val="00297F2B"/>
    <w:rsid w:val="002C4528"/>
    <w:rsid w:val="002C526E"/>
    <w:rsid w:val="002C5B3F"/>
    <w:rsid w:val="002C6A9F"/>
    <w:rsid w:val="002D65C7"/>
    <w:rsid w:val="002E3F35"/>
    <w:rsid w:val="002F64E9"/>
    <w:rsid w:val="0031317A"/>
    <w:rsid w:val="00326504"/>
    <w:rsid w:val="00340665"/>
    <w:rsid w:val="00344386"/>
    <w:rsid w:val="00347F70"/>
    <w:rsid w:val="00360F26"/>
    <w:rsid w:val="00383372"/>
    <w:rsid w:val="00387699"/>
    <w:rsid w:val="00390D5F"/>
    <w:rsid w:val="00397142"/>
    <w:rsid w:val="003D3624"/>
    <w:rsid w:val="003F3B74"/>
    <w:rsid w:val="003F6689"/>
    <w:rsid w:val="00411162"/>
    <w:rsid w:val="00432303"/>
    <w:rsid w:val="0043379B"/>
    <w:rsid w:val="004445FD"/>
    <w:rsid w:val="004651AC"/>
    <w:rsid w:val="00467BC9"/>
    <w:rsid w:val="004830FC"/>
    <w:rsid w:val="00490F4D"/>
    <w:rsid w:val="00491F6C"/>
    <w:rsid w:val="004D07D7"/>
    <w:rsid w:val="004E0268"/>
    <w:rsid w:val="004E46D4"/>
    <w:rsid w:val="004F1B94"/>
    <w:rsid w:val="00500E88"/>
    <w:rsid w:val="00501759"/>
    <w:rsid w:val="00512DAF"/>
    <w:rsid w:val="0052074D"/>
    <w:rsid w:val="00537E65"/>
    <w:rsid w:val="00556663"/>
    <w:rsid w:val="00571085"/>
    <w:rsid w:val="005732F9"/>
    <w:rsid w:val="0057387A"/>
    <w:rsid w:val="00576882"/>
    <w:rsid w:val="005C0199"/>
    <w:rsid w:val="005F4172"/>
    <w:rsid w:val="006211C8"/>
    <w:rsid w:val="00644E5C"/>
    <w:rsid w:val="0065176F"/>
    <w:rsid w:val="00655AA4"/>
    <w:rsid w:val="006655A4"/>
    <w:rsid w:val="0067462F"/>
    <w:rsid w:val="00680E5B"/>
    <w:rsid w:val="0069520B"/>
    <w:rsid w:val="006A09B1"/>
    <w:rsid w:val="006B0D52"/>
    <w:rsid w:val="006B0DC5"/>
    <w:rsid w:val="006B1CDD"/>
    <w:rsid w:val="006D4AF8"/>
    <w:rsid w:val="006E591D"/>
    <w:rsid w:val="006F0F51"/>
    <w:rsid w:val="00707BC9"/>
    <w:rsid w:val="00716024"/>
    <w:rsid w:val="0072574A"/>
    <w:rsid w:val="0073047A"/>
    <w:rsid w:val="00737C90"/>
    <w:rsid w:val="007405F9"/>
    <w:rsid w:val="00740DDB"/>
    <w:rsid w:val="00741BB3"/>
    <w:rsid w:val="0075029B"/>
    <w:rsid w:val="00756AC3"/>
    <w:rsid w:val="007717A4"/>
    <w:rsid w:val="007724BB"/>
    <w:rsid w:val="00772A3D"/>
    <w:rsid w:val="00774C29"/>
    <w:rsid w:val="007842F0"/>
    <w:rsid w:val="007855B6"/>
    <w:rsid w:val="00785813"/>
    <w:rsid w:val="00790D78"/>
    <w:rsid w:val="007A52A5"/>
    <w:rsid w:val="007D1B48"/>
    <w:rsid w:val="007D30FB"/>
    <w:rsid w:val="007D3E56"/>
    <w:rsid w:val="007D60B4"/>
    <w:rsid w:val="007F06EF"/>
    <w:rsid w:val="00802F0B"/>
    <w:rsid w:val="00806B58"/>
    <w:rsid w:val="008145F9"/>
    <w:rsid w:val="00825852"/>
    <w:rsid w:val="00826CF4"/>
    <w:rsid w:val="00870549"/>
    <w:rsid w:val="00876B9C"/>
    <w:rsid w:val="008772D7"/>
    <w:rsid w:val="00885B21"/>
    <w:rsid w:val="0088783E"/>
    <w:rsid w:val="008A0CBD"/>
    <w:rsid w:val="008E61E8"/>
    <w:rsid w:val="008E692B"/>
    <w:rsid w:val="008E6DB7"/>
    <w:rsid w:val="00902885"/>
    <w:rsid w:val="009052E1"/>
    <w:rsid w:val="0091007E"/>
    <w:rsid w:val="00912C3C"/>
    <w:rsid w:val="0092742A"/>
    <w:rsid w:val="0093427D"/>
    <w:rsid w:val="0094283D"/>
    <w:rsid w:val="00962B3A"/>
    <w:rsid w:val="00972BF0"/>
    <w:rsid w:val="00972F37"/>
    <w:rsid w:val="00981266"/>
    <w:rsid w:val="00984EED"/>
    <w:rsid w:val="009B1B9D"/>
    <w:rsid w:val="009B67D4"/>
    <w:rsid w:val="009B7F75"/>
    <w:rsid w:val="009C1EF3"/>
    <w:rsid w:val="009C5E8A"/>
    <w:rsid w:val="009D328E"/>
    <w:rsid w:val="009D5F07"/>
    <w:rsid w:val="009F6448"/>
    <w:rsid w:val="00A0227E"/>
    <w:rsid w:val="00A12BDD"/>
    <w:rsid w:val="00A3473B"/>
    <w:rsid w:val="00A35B19"/>
    <w:rsid w:val="00A45E50"/>
    <w:rsid w:val="00A54453"/>
    <w:rsid w:val="00A624E8"/>
    <w:rsid w:val="00A73A15"/>
    <w:rsid w:val="00AA660E"/>
    <w:rsid w:val="00AB6948"/>
    <w:rsid w:val="00AC3287"/>
    <w:rsid w:val="00AC582B"/>
    <w:rsid w:val="00AD47F4"/>
    <w:rsid w:val="00AE2984"/>
    <w:rsid w:val="00AE306B"/>
    <w:rsid w:val="00AF0DC2"/>
    <w:rsid w:val="00AF401E"/>
    <w:rsid w:val="00B038F6"/>
    <w:rsid w:val="00B1523A"/>
    <w:rsid w:val="00B257E4"/>
    <w:rsid w:val="00B27590"/>
    <w:rsid w:val="00B3026A"/>
    <w:rsid w:val="00B3323B"/>
    <w:rsid w:val="00B34F64"/>
    <w:rsid w:val="00B40686"/>
    <w:rsid w:val="00B41FA4"/>
    <w:rsid w:val="00B4466A"/>
    <w:rsid w:val="00B46687"/>
    <w:rsid w:val="00B578E6"/>
    <w:rsid w:val="00B64B4F"/>
    <w:rsid w:val="00B77860"/>
    <w:rsid w:val="00B77B36"/>
    <w:rsid w:val="00B8000F"/>
    <w:rsid w:val="00B93C3B"/>
    <w:rsid w:val="00BD274D"/>
    <w:rsid w:val="00BD47EE"/>
    <w:rsid w:val="00BD6BF7"/>
    <w:rsid w:val="00BD7415"/>
    <w:rsid w:val="00BE7571"/>
    <w:rsid w:val="00BF449D"/>
    <w:rsid w:val="00BF4B85"/>
    <w:rsid w:val="00C249AA"/>
    <w:rsid w:val="00C443B0"/>
    <w:rsid w:val="00C44A5D"/>
    <w:rsid w:val="00C45E65"/>
    <w:rsid w:val="00C46C3F"/>
    <w:rsid w:val="00C55385"/>
    <w:rsid w:val="00C717D5"/>
    <w:rsid w:val="00CA0C37"/>
    <w:rsid w:val="00CB2A8B"/>
    <w:rsid w:val="00CD18DC"/>
    <w:rsid w:val="00D02254"/>
    <w:rsid w:val="00D21AB4"/>
    <w:rsid w:val="00D36354"/>
    <w:rsid w:val="00D50953"/>
    <w:rsid w:val="00D5422C"/>
    <w:rsid w:val="00D61E5F"/>
    <w:rsid w:val="00D624F9"/>
    <w:rsid w:val="00D803F4"/>
    <w:rsid w:val="00D94948"/>
    <w:rsid w:val="00DA0053"/>
    <w:rsid w:val="00DA1F78"/>
    <w:rsid w:val="00DA5C68"/>
    <w:rsid w:val="00DC6510"/>
    <w:rsid w:val="00DD3CFB"/>
    <w:rsid w:val="00DE3C15"/>
    <w:rsid w:val="00DF4FB2"/>
    <w:rsid w:val="00E04D48"/>
    <w:rsid w:val="00E109D7"/>
    <w:rsid w:val="00E436F0"/>
    <w:rsid w:val="00E62E85"/>
    <w:rsid w:val="00E745F2"/>
    <w:rsid w:val="00E76700"/>
    <w:rsid w:val="00E902A9"/>
    <w:rsid w:val="00EA3422"/>
    <w:rsid w:val="00EC0500"/>
    <w:rsid w:val="00EE4C32"/>
    <w:rsid w:val="00EE5F56"/>
    <w:rsid w:val="00EF764C"/>
    <w:rsid w:val="00F0000F"/>
    <w:rsid w:val="00F00952"/>
    <w:rsid w:val="00F06EA9"/>
    <w:rsid w:val="00F15427"/>
    <w:rsid w:val="00F1616F"/>
    <w:rsid w:val="00F43DB6"/>
    <w:rsid w:val="00F54B9D"/>
    <w:rsid w:val="00F56495"/>
    <w:rsid w:val="00F7292B"/>
    <w:rsid w:val="00F7390B"/>
    <w:rsid w:val="00F93E30"/>
    <w:rsid w:val="00FA0596"/>
    <w:rsid w:val="00FC0628"/>
    <w:rsid w:val="00FC6400"/>
    <w:rsid w:val="00FE0808"/>
    <w:rsid w:val="00FE084D"/>
    <w:rsid w:val="00FE6BD9"/>
    <w:rsid w:val="00FF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09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uiPriority w:val="99"/>
    <w:rsid w:val="00FF412E"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FF412E"/>
    <w:rPr>
      <w:color w:val="000000"/>
      <w:spacing w:val="0"/>
      <w:w w:val="100"/>
      <w:position w:val="0"/>
      <w:lang w:val="ru-RU" w:eastAsia="ru-RU"/>
    </w:rPr>
  </w:style>
  <w:style w:type="character" w:customStyle="1" w:styleId="4">
    <w:name w:val="Заголовок №4_"/>
    <w:basedOn w:val="DefaultParagraphFont"/>
    <w:uiPriority w:val="99"/>
    <w:rsid w:val="00FF412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0">
    <w:name w:val="Заголовок №4"/>
    <w:basedOn w:val="4"/>
    <w:uiPriority w:val="99"/>
    <w:rsid w:val="00FF412E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Курсив"/>
    <w:basedOn w:val="2"/>
    <w:uiPriority w:val="99"/>
    <w:rsid w:val="00FF412E"/>
    <w:rPr>
      <w:i/>
      <w:iCs/>
      <w:color w:val="000000"/>
      <w:spacing w:val="0"/>
      <w:w w:val="100"/>
      <w:position w:val="0"/>
      <w:lang w:val="ru-RU" w:eastAsia="ru-RU"/>
    </w:rPr>
  </w:style>
  <w:style w:type="paragraph" w:styleId="ListParagraph">
    <w:name w:val="List Paragraph"/>
    <w:basedOn w:val="Normal"/>
    <w:uiPriority w:val="99"/>
    <w:qFormat/>
    <w:rsid w:val="002C4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51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51A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77860"/>
    <w:rPr>
      <w:rFonts w:cs="Times New Roman"/>
      <w:i/>
      <w:iCs/>
    </w:rPr>
  </w:style>
  <w:style w:type="paragraph" w:customStyle="1" w:styleId="ConsPlusNormal">
    <w:name w:val="ConsPlusNormal"/>
    <w:uiPriority w:val="99"/>
    <w:rsid w:val="000C162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rsid w:val="00716024"/>
    <w:pPr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7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10</Pages>
  <Words>2801</Words>
  <Characters>15970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Геворгян</dc:creator>
  <cp:keywords/>
  <dc:description/>
  <cp:lastModifiedBy>guseva.ta</cp:lastModifiedBy>
  <cp:revision>4</cp:revision>
  <cp:lastPrinted>2025-09-16T05:48:00Z</cp:lastPrinted>
  <dcterms:created xsi:type="dcterms:W3CDTF">2025-09-12T06:36:00Z</dcterms:created>
  <dcterms:modified xsi:type="dcterms:W3CDTF">2025-09-16T05:49:00Z</dcterms:modified>
</cp:coreProperties>
</file>