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76" w:rsidRPr="00BA4E2C" w:rsidRDefault="000A2C38" w:rsidP="000A2C38">
      <w:pPr>
        <w:widowControl w:val="0"/>
        <w:autoSpaceDE w:val="0"/>
        <w:autoSpaceDN w:val="0"/>
        <w:adjustRightInd w:val="0"/>
        <w:ind w:left="3261"/>
        <w:rPr>
          <w:sz w:val="28"/>
          <w:szCs w:val="28"/>
        </w:rPr>
      </w:pPr>
      <w:r>
        <w:rPr>
          <w:sz w:val="28"/>
          <w:szCs w:val="28"/>
        </w:rPr>
        <w:t xml:space="preserve">                                </w:t>
      </w:r>
      <w:r w:rsidR="00F93576" w:rsidRPr="00BA4E2C">
        <w:rPr>
          <w:sz w:val="28"/>
          <w:szCs w:val="28"/>
        </w:rPr>
        <w:t>Утверждено</w:t>
      </w:r>
    </w:p>
    <w:p w:rsidR="00F93576" w:rsidRPr="00BA4E2C" w:rsidRDefault="000A2C38" w:rsidP="000A2C38">
      <w:pPr>
        <w:widowControl w:val="0"/>
        <w:autoSpaceDE w:val="0"/>
        <w:autoSpaceDN w:val="0"/>
        <w:adjustRightInd w:val="0"/>
        <w:rPr>
          <w:sz w:val="28"/>
          <w:szCs w:val="28"/>
        </w:rPr>
      </w:pPr>
      <w:r>
        <w:rPr>
          <w:sz w:val="28"/>
          <w:szCs w:val="28"/>
        </w:rPr>
        <w:t xml:space="preserve">                                                                              </w:t>
      </w:r>
      <w:r w:rsidR="00F93576" w:rsidRPr="00BA4E2C">
        <w:rPr>
          <w:sz w:val="28"/>
          <w:szCs w:val="28"/>
        </w:rPr>
        <w:t>президиумом Верховного Суда</w:t>
      </w:r>
    </w:p>
    <w:p w:rsidR="00F93576" w:rsidRPr="00BA4E2C" w:rsidRDefault="00F93576" w:rsidP="00F93576">
      <w:pPr>
        <w:widowControl w:val="0"/>
        <w:autoSpaceDE w:val="0"/>
        <w:autoSpaceDN w:val="0"/>
        <w:adjustRightInd w:val="0"/>
        <w:ind w:left="4536"/>
        <w:jc w:val="center"/>
        <w:rPr>
          <w:sz w:val="28"/>
          <w:szCs w:val="28"/>
        </w:rPr>
      </w:pPr>
      <w:r w:rsidRPr="00BA4E2C">
        <w:rPr>
          <w:sz w:val="28"/>
          <w:szCs w:val="28"/>
        </w:rPr>
        <w:t xml:space="preserve">Республики Татарстан </w:t>
      </w:r>
    </w:p>
    <w:p w:rsidR="00F93576" w:rsidRPr="00BA4E2C" w:rsidRDefault="00F93576" w:rsidP="00F93576">
      <w:pPr>
        <w:widowControl w:val="0"/>
        <w:autoSpaceDE w:val="0"/>
        <w:autoSpaceDN w:val="0"/>
        <w:adjustRightInd w:val="0"/>
        <w:jc w:val="both"/>
        <w:rPr>
          <w:sz w:val="28"/>
          <w:szCs w:val="28"/>
        </w:rPr>
      </w:pPr>
      <w:r w:rsidRPr="00BA4E2C">
        <w:rPr>
          <w:sz w:val="28"/>
          <w:szCs w:val="28"/>
        </w:rPr>
        <w:t xml:space="preserve">                                                    </w:t>
      </w:r>
      <w:r w:rsidR="00715343">
        <w:rPr>
          <w:sz w:val="28"/>
          <w:szCs w:val="28"/>
        </w:rPr>
        <w:t xml:space="preserve">                           </w:t>
      </w:r>
      <w:r w:rsidR="00DC3307">
        <w:rPr>
          <w:sz w:val="28"/>
          <w:szCs w:val="28"/>
        </w:rPr>
        <w:t>18</w:t>
      </w:r>
      <w:bookmarkStart w:id="0" w:name="_GoBack"/>
      <w:bookmarkEnd w:id="0"/>
      <w:r w:rsidR="00643DF7">
        <w:rPr>
          <w:sz w:val="28"/>
          <w:szCs w:val="28"/>
        </w:rPr>
        <w:t xml:space="preserve"> </w:t>
      </w:r>
      <w:r w:rsidR="00151A1E">
        <w:rPr>
          <w:sz w:val="28"/>
          <w:szCs w:val="28"/>
        </w:rPr>
        <w:t>марта</w:t>
      </w:r>
      <w:r w:rsidR="00643DF7">
        <w:rPr>
          <w:sz w:val="28"/>
          <w:szCs w:val="28"/>
        </w:rPr>
        <w:t xml:space="preserve"> 2026</w:t>
      </w:r>
      <w:r w:rsidRPr="00BA4E2C">
        <w:rPr>
          <w:sz w:val="28"/>
          <w:szCs w:val="28"/>
        </w:rPr>
        <w:t xml:space="preserve"> года</w:t>
      </w:r>
    </w:p>
    <w:p w:rsidR="00F93576" w:rsidRPr="00BA4E2C" w:rsidRDefault="00F93576" w:rsidP="00F93576">
      <w:pPr>
        <w:widowControl w:val="0"/>
        <w:autoSpaceDE w:val="0"/>
        <w:autoSpaceDN w:val="0"/>
        <w:adjustRightInd w:val="0"/>
        <w:jc w:val="center"/>
        <w:rPr>
          <w:b/>
          <w:sz w:val="28"/>
          <w:szCs w:val="28"/>
        </w:rPr>
      </w:pPr>
    </w:p>
    <w:p w:rsidR="00F93576" w:rsidRDefault="00F93576" w:rsidP="00F93576">
      <w:pPr>
        <w:widowControl w:val="0"/>
        <w:autoSpaceDE w:val="0"/>
        <w:autoSpaceDN w:val="0"/>
        <w:adjustRightInd w:val="0"/>
        <w:ind w:left="-709" w:firstLine="709"/>
        <w:jc w:val="center"/>
        <w:rPr>
          <w:b/>
          <w:sz w:val="28"/>
          <w:szCs w:val="28"/>
        </w:rPr>
      </w:pP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РЕЗУЛЬТАТЫ ОБОБЩЕНИЯ ПРАКТИКИ РАССМОТРЕНИЯ</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УГОЛОВНЫХ, ГРАЖДАНСКИХ, АДМИНИСТРАТИВНЫХ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ДЕЛ И ДЕЛ ОБ АДМИНИСТРАТИВНЫХ ПРАВОНАРУШЕНИЯХ АПЕЛЛЯЦИОННОЙ ИНСТАНЦИЕЙ ВЕРХОВНОГО СУДА РЕСПУБЛИКИ ТАТАРСТАН В</w:t>
      </w:r>
      <w:r w:rsidR="00643DF7">
        <w:rPr>
          <w:rFonts w:eastAsia="Calibri"/>
          <w:b/>
          <w:sz w:val="28"/>
          <w:szCs w:val="28"/>
          <w:lang w:eastAsia="en-US"/>
        </w:rPr>
        <w:t xml:space="preserve"> 4</w:t>
      </w:r>
      <w:r>
        <w:rPr>
          <w:rFonts w:eastAsia="Calibri"/>
          <w:b/>
          <w:sz w:val="28"/>
          <w:szCs w:val="28"/>
          <w:lang w:eastAsia="en-US"/>
        </w:rPr>
        <w:t xml:space="preserve"> </w:t>
      </w:r>
      <w:r w:rsidRPr="0016739F">
        <w:rPr>
          <w:rFonts w:eastAsia="Calibri"/>
          <w:b/>
          <w:sz w:val="28"/>
          <w:szCs w:val="28"/>
          <w:lang w:eastAsia="en-US"/>
        </w:rPr>
        <w:t xml:space="preserve">КВАРТАЛЕ 2025 ГОДА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p>
    <w:p w:rsidR="00F93576" w:rsidRPr="0016739F" w:rsidRDefault="00815B91" w:rsidP="00815B91">
      <w:pPr>
        <w:widowControl w:val="0"/>
        <w:autoSpaceDE w:val="0"/>
        <w:autoSpaceDN w:val="0"/>
        <w:adjustRightInd w:val="0"/>
        <w:ind w:left="-709" w:firstLine="709"/>
        <w:rPr>
          <w:rFonts w:eastAsia="Calibri"/>
          <w:b/>
          <w:sz w:val="28"/>
          <w:szCs w:val="28"/>
          <w:lang w:eastAsia="en-US"/>
        </w:rPr>
      </w:pPr>
      <w:r>
        <w:rPr>
          <w:rFonts w:eastAsia="Calibri"/>
          <w:b/>
          <w:sz w:val="28"/>
          <w:szCs w:val="28"/>
          <w:lang w:eastAsia="en-US"/>
        </w:rPr>
        <w:t xml:space="preserve">                                 </w:t>
      </w:r>
      <w:r w:rsidR="00E1253D">
        <w:rPr>
          <w:rFonts w:eastAsia="Calibri"/>
          <w:b/>
          <w:sz w:val="28"/>
          <w:szCs w:val="28"/>
          <w:lang w:eastAsia="en-US"/>
        </w:rPr>
        <w:t xml:space="preserve">    </w:t>
      </w:r>
      <w:r>
        <w:rPr>
          <w:rFonts w:eastAsia="Calibri"/>
          <w:b/>
          <w:sz w:val="28"/>
          <w:szCs w:val="28"/>
          <w:lang w:eastAsia="en-US"/>
        </w:rPr>
        <w:t xml:space="preserve">   </w:t>
      </w:r>
      <w:r w:rsidR="00F93576" w:rsidRPr="0016739F">
        <w:rPr>
          <w:rFonts w:eastAsia="Calibri"/>
          <w:b/>
          <w:sz w:val="28"/>
          <w:szCs w:val="28"/>
          <w:lang w:eastAsia="en-US"/>
        </w:rPr>
        <w:t>ПО УГОЛОВНЫМ ДЕЛАМ</w:t>
      </w:r>
    </w:p>
    <w:p w:rsidR="00F93576" w:rsidRPr="00BA4E2C" w:rsidRDefault="00F93576" w:rsidP="00F93576">
      <w:pPr>
        <w:widowControl w:val="0"/>
        <w:autoSpaceDE w:val="0"/>
        <w:autoSpaceDN w:val="0"/>
        <w:adjustRightInd w:val="0"/>
        <w:jc w:val="center"/>
        <w:rPr>
          <w:b/>
          <w:sz w:val="28"/>
          <w:szCs w:val="28"/>
        </w:rPr>
      </w:pPr>
    </w:p>
    <w:p w:rsidR="00603678" w:rsidRDefault="00F93576" w:rsidP="00603678">
      <w:pPr>
        <w:suppressAutoHyphens/>
        <w:spacing w:after="120" w:line="276" w:lineRule="auto"/>
        <w:ind w:firstLine="720"/>
        <w:jc w:val="center"/>
      </w:pPr>
      <w:r w:rsidRPr="0016739F">
        <w:t>ОШИБКИ ПРИМЕНЕНИЯ УГОЛОВНОГО И УГОЛОВНО-ПРОЦЕССУАЛЬНОГО ЗАКОНА</w:t>
      </w:r>
    </w:p>
    <w:p w:rsidR="009D19EE" w:rsidRDefault="009D19EE" w:rsidP="00321179">
      <w:pPr>
        <w:suppressAutoHyphens/>
        <w:ind w:firstLine="720"/>
        <w:jc w:val="center"/>
      </w:pPr>
    </w:p>
    <w:p w:rsidR="005136DB" w:rsidRDefault="005136DB" w:rsidP="005136DB">
      <w:pPr>
        <w:autoSpaceDE w:val="0"/>
        <w:autoSpaceDN w:val="0"/>
        <w:adjustRightInd w:val="0"/>
        <w:ind w:firstLine="709"/>
        <w:jc w:val="both"/>
        <w:rPr>
          <w:rFonts w:eastAsia="Calibri"/>
          <w:b/>
          <w:sz w:val="28"/>
          <w:szCs w:val="28"/>
          <w:lang w:eastAsia="en-US"/>
        </w:rPr>
      </w:pPr>
      <w:r>
        <w:rPr>
          <w:b/>
          <w:sz w:val="28"/>
          <w:szCs w:val="28"/>
        </w:rPr>
        <w:t>1.</w:t>
      </w:r>
      <w:r>
        <w:rPr>
          <w:sz w:val="28"/>
          <w:szCs w:val="28"/>
        </w:rPr>
        <w:t xml:space="preserve"> </w:t>
      </w:r>
      <w:r>
        <w:rPr>
          <w:b/>
          <w:sz w:val="28"/>
          <w:szCs w:val="28"/>
        </w:rPr>
        <w:t>Н</w:t>
      </w:r>
      <w:r>
        <w:rPr>
          <w:rStyle w:val="aa"/>
          <w:color w:val="0A0A0A"/>
          <w:sz w:val="28"/>
          <w:szCs w:val="28"/>
          <w:shd w:val="clear" w:color="auto" w:fill="FFFFFF"/>
        </w:rPr>
        <w:t>есовпадение позиций обвиняемого и его защитника является существенным нарушением права на защиту</w:t>
      </w:r>
      <w:r>
        <w:rPr>
          <w:color w:val="0A0A0A"/>
          <w:sz w:val="28"/>
          <w:szCs w:val="28"/>
          <w:shd w:val="clear" w:color="auto" w:fill="FFFFFF"/>
        </w:rPr>
        <w:t> </w:t>
      </w:r>
      <w:r>
        <w:rPr>
          <w:b/>
          <w:color w:val="0A0A0A"/>
          <w:sz w:val="28"/>
          <w:szCs w:val="28"/>
          <w:shd w:val="clear" w:color="auto" w:fill="FFFFFF"/>
        </w:rPr>
        <w:t>и может служить безусловным основанием для отмены судебного решения, так как адвокат обязан действовать в интересах подзащитного, а не вопреки его воле, за исключением случаев самооговора</w:t>
      </w:r>
      <w:r>
        <w:rPr>
          <w:rFonts w:eastAsia="Calibri"/>
          <w:b/>
          <w:sz w:val="28"/>
          <w:szCs w:val="28"/>
          <w:lang w:eastAsia="en-US"/>
        </w:rPr>
        <w:t>.</w:t>
      </w:r>
    </w:p>
    <w:p w:rsidR="005136DB" w:rsidRDefault="005136DB" w:rsidP="005136DB">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Приговором </w:t>
      </w:r>
      <w:proofErr w:type="spellStart"/>
      <w:r>
        <w:rPr>
          <w:rFonts w:eastAsia="Calibri"/>
          <w:sz w:val="28"/>
          <w:szCs w:val="28"/>
          <w:lang w:eastAsia="en-US"/>
        </w:rPr>
        <w:t>Буинского</w:t>
      </w:r>
      <w:proofErr w:type="spellEnd"/>
      <w:r>
        <w:rPr>
          <w:rFonts w:eastAsia="Calibri"/>
          <w:sz w:val="28"/>
          <w:szCs w:val="28"/>
          <w:lang w:eastAsia="en-US"/>
        </w:rPr>
        <w:t xml:space="preserve"> городского суда Республики Татарстан от 27 октября 2025 года Ч. осуждена по </w:t>
      </w:r>
      <w:r>
        <w:rPr>
          <w:sz w:val="28"/>
          <w:szCs w:val="28"/>
          <w:lang w:eastAsia="en-US"/>
        </w:rPr>
        <w:t>пункту «г» части 3 статьи 158 УК РФ к лишению свободы на 2 года 06 месяцев в исправительной колонии общего режима</w:t>
      </w:r>
      <w:r>
        <w:rPr>
          <w:rFonts w:eastAsia="Calibri"/>
          <w:sz w:val="28"/>
          <w:szCs w:val="28"/>
          <w:lang w:eastAsia="en-US"/>
        </w:rPr>
        <w:t>.</w:t>
      </w:r>
    </w:p>
    <w:p w:rsidR="005136DB" w:rsidRDefault="005136DB" w:rsidP="005136DB">
      <w:pPr>
        <w:autoSpaceDE w:val="0"/>
        <w:autoSpaceDN w:val="0"/>
        <w:adjustRightInd w:val="0"/>
        <w:ind w:firstLine="708"/>
        <w:jc w:val="both"/>
        <w:rPr>
          <w:sz w:val="28"/>
          <w:szCs w:val="28"/>
        </w:rPr>
      </w:pPr>
      <w:r>
        <w:rPr>
          <w:sz w:val="28"/>
          <w:szCs w:val="28"/>
        </w:rPr>
        <w:t>Как следует из материалов уголовного дела, в суде первой инстанции подсудимая Ч. свою вину в краже денежных средств с банковского счета потерпевшей фактически не признала, заявив о том, что денежные средства со счета перевела с разрешения потерпевшей.</w:t>
      </w:r>
    </w:p>
    <w:p w:rsidR="005136DB" w:rsidRDefault="005136DB" w:rsidP="005136DB">
      <w:pPr>
        <w:autoSpaceDE w:val="0"/>
        <w:autoSpaceDN w:val="0"/>
        <w:adjustRightInd w:val="0"/>
        <w:ind w:firstLine="708"/>
        <w:jc w:val="both"/>
        <w:rPr>
          <w:sz w:val="28"/>
          <w:szCs w:val="28"/>
        </w:rPr>
      </w:pPr>
      <w:r>
        <w:rPr>
          <w:sz w:val="28"/>
          <w:szCs w:val="28"/>
        </w:rPr>
        <w:t>Между тем адвокат З., выступая в прениях в защиту интересов подсудимой Ч., просил учесть ее признание в краже и назначить минимальное наказание.</w:t>
      </w:r>
    </w:p>
    <w:p w:rsidR="005136DB" w:rsidRDefault="005136DB" w:rsidP="005136DB">
      <w:pPr>
        <w:autoSpaceDE w:val="0"/>
        <w:autoSpaceDN w:val="0"/>
        <w:adjustRightInd w:val="0"/>
        <w:ind w:firstLine="709"/>
        <w:jc w:val="both"/>
        <w:rPr>
          <w:rFonts w:eastAsia="Calibri"/>
          <w:sz w:val="28"/>
          <w:szCs w:val="28"/>
          <w:highlight w:val="yellow"/>
          <w:lang w:eastAsia="en-US"/>
        </w:rPr>
      </w:pPr>
      <w:r>
        <w:rPr>
          <w:color w:val="000000"/>
          <w:sz w:val="28"/>
          <w:szCs w:val="28"/>
          <w:shd w:val="clear" w:color="auto" w:fill="FFFFFF"/>
        </w:rPr>
        <w:t>Указанные обстоятельства свидетельствуют о том, что позиция адвоката прямо противоречила позиции и интересам защищаемого им лица, чем было нарушено гарантированное Конституцией Российской Федерации и уголовно-процессуальным законом право Ч. на защиту. Однако суд, несмотря на очевидное противоречие между позициями адвоката и подсудимой, на данное нарушение не отреагировал и какой-либо оценки этому обстоятельству не дал</w:t>
      </w:r>
      <w:r>
        <w:rPr>
          <w:color w:val="000000"/>
          <w:sz w:val="28"/>
          <w:szCs w:val="28"/>
        </w:rPr>
        <w:t>.</w:t>
      </w:r>
    </w:p>
    <w:p w:rsidR="005136DB" w:rsidRDefault="005136DB" w:rsidP="005136DB">
      <w:pPr>
        <w:autoSpaceDE w:val="0"/>
        <w:autoSpaceDN w:val="0"/>
        <w:adjustRightInd w:val="0"/>
        <w:ind w:firstLine="720"/>
        <w:jc w:val="both"/>
        <w:rPr>
          <w:color w:val="000000"/>
          <w:sz w:val="28"/>
          <w:szCs w:val="28"/>
        </w:rPr>
      </w:pPr>
      <w:r>
        <w:rPr>
          <w:color w:val="000000"/>
          <w:sz w:val="28"/>
          <w:szCs w:val="28"/>
        </w:rPr>
        <w:t>По изложенным основаниям судебная коллегия отменила приговор суда и направила уголовное дело на новое судебное разбирательство в тот же суд иным составом.</w:t>
      </w:r>
    </w:p>
    <w:p w:rsidR="005136DB" w:rsidRDefault="005136DB" w:rsidP="005136DB">
      <w:pPr>
        <w:autoSpaceDE w:val="0"/>
        <w:autoSpaceDN w:val="0"/>
        <w:adjustRightInd w:val="0"/>
        <w:ind w:firstLine="709"/>
        <w:jc w:val="right"/>
        <w:rPr>
          <w:rFonts w:eastAsia="Calibri"/>
          <w:lang w:eastAsia="en-US"/>
        </w:rPr>
      </w:pPr>
      <w:r>
        <w:rPr>
          <w:rFonts w:eastAsia="Calibri"/>
          <w:lang w:eastAsia="en-US"/>
        </w:rPr>
        <w:t>Апелляционное определение № 22-8776/2025 от 19 декабря 2025 года</w:t>
      </w:r>
    </w:p>
    <w:p w:rsidR="005136DB" w:rsidRDefault="005136DB" w:rsidP="005136DB">
      <w:pPr>
        <w:suppressAutoHyphens/>
        <w:spacing w:after="120" w:line="276" w:lineRule="auto"/>
        <w:ind w:firstLine="720"/>
        <w:jc w:val="center"/>
        <w:rPr>
          <w:highlight w:val="yellow"/>
        </w:rPr>
      </w:pPr>
    </w:p>
    <w:p w:rsidR="00E1253D" w:rsidRDefault="005136DB" w:rsidP="00E1253D">
      <w:pPr>
        <w:suppressAutoHyphens/>
        <w:spacing w:after="120" w:line="276" w:lineRule="auto"/>
        <w:ind w:firstLine="720"/>
        <w:jc w:val="both"/>
        <w:rPr>
          <w:sz w:val="28"/>
          <w:szCs w:val="28"/>
        </w:rPr>
      </w:pPr>
      <w:r>
        <w:rPr>
          <w:sz w:val="28"/>
          <w:szCs w:val="28"/>
        </w:rPr>
        <w:lastRenderedPageBreak/>
        <w:t xml:space="preserve">По аналогичным основаниям был отменен приговор </w:t>
      </w:r>
      <w:proofErr w:type="spellStart"/>
      <w:r>
        <w:rPr>
          <w:sz w:val="28"/>
          <w:szCs w:val="28"/>
        </w:rPr>
        <w:t>Альметьевского</w:t>
      </w:r>
      <w:proofErr w:type="spellEnd"/>
      <w:r>
        <w:rPr>
          <w:sz w:val="28"/>
          <w:szCs w:val="28"/>
        </w:rPr>
        <w:t xml:space="preserve"> городского суда Республики Татарстан от 22 июля 2025 года в отношении К., осужденного по пункту «б» части 4 статьи 132 УК РФ.</w:t>
      </w:r>
    </w:p>
    <w:p w:rsidR="005136DB" w:rsidRDefault="00E1253D" w:rsidP="00E1253D">
      <w:pPr>
        <w:suppressAutoHyphens/>
        <w:spacing w:after="120" w:line="276" w:lineRule="auto"/>
        <w:ind w:firstLine="720"/>
        <w:jc w:val="both"/>
        <w:rPr>
          <w:rFonts w:eastAsia="Calibri"/>
          <w:lang w:eastAsia="en-US"/>
        </w:rPr>
      </w:pPr>
      <w:r>
        <w:rPr>
          <w:sz w:val="28"/>
          <w:szCs w:val="28"/>
        </w:rPr>
        <w:t xml:space="preserve">                    </w:t>
      </w:r>
      <w:r w:rsidR="005136DB">
        <w:rPr>
          <w:rFonts w:eastAsia="Calibri"/>
          <w:lang w:eastAsia="en-US"/>
        </w:rPr>
        <w:t>Апелляционное определение № 22-6461/2025 от 03 октября 2025 года</w:t>
      </w:r>
    </w:p>
    <w:p w:rsidR="005136DB" w:rsidRDefault="005136DB" w:rsidP="005136DB">
      <w:pPr>
        <w:autoSpaceDE w:val="0"/>
        <w:autoSpaceDN w:val="0"/>
        <w:adjustRightInd w:val="0"/>
        <w:ind w:firstLine="708"/>
        <w:jc w:val="both"/>
        <w:rPr>
          <w:rFonts w:eastAsia="Calibri"/>
          <w:b/>
          <w:sz w:val="28"/>
          <w:szCs w:val="28"/>
          <w:highlight w:val="yellow"/>
          <w:lang w:eastAsia="en-US"/>
        </w:rPr>
      </w:pPr>
      <w:r>
        <w:rPr>
          <w:b/>
          <w:sz w:val="28"/>
          <w:szCs w:val="28"/>
        </w:rPr>
        <w:t>2. В</w:t>
      </w:r>
      <w:r>
        <w:rPr>
          <w:rFonts w:eastAsia="Calibri"/>
          <w:b/>
          <w:sz w:val="28"/>
          <w:szCs w:val="28"/>
          <w:lang w:eastAsia="en-US"/>
        </w:rPr>
        <w:t xml:space="preserve">несение не предусмотренных законом изменений в приговор после его провозглашения недопустимо и является основанием для его отмены. </w:t>
      </w:r>
    </w:p>
    <w:p w:rsidR="005136DB" w:rsidRDefault="005136DB" w:rsidP="005136DB">
      <w:pPr>
        <w:suppressAutoHyphens/>
        <w:ind w:firstLine="720"/>
        <w:jc w:val="both"/>
        <w:rPr>
          <w:rFonts w:eastAsia="Calibri"/>
          <w:sz w:val="28"/>
          <w:szCs w:val="28"/>
          <w:lang w:eastAsia="en-US"/>
        </w:rPr>
      </w:pPr>
      <w:r>
        <w:rPr>
          <w:rFonts w:eastAsia="Calibri"/>
          <w:sz w:val="28"/>
          <w:szCs w:val="28"/>
          <w:lang w:eastAsia="en-US"/>
        </w:rPr>
        <w:t>Приговором Московского районного суда города Казани от 15 октября 2025 года М. осужден по части 1 статьи 290 УК РФ (2 преступления), части 1 статьи 159 УК РФ, с применением части 2 статьи 69 УК РФ к исправительным работам с удержанием из заработка 20 %, с лишением права занимать должности, связанные с осуществлением функций представителя власти и организационно-распорядительных полномочий в правоохранительных и государственных органах, органах  местного самоуправления, государственных и муниципальных учреждениях, на 3 года.</w:t>
      </w:r>
    </w:p>
    <w:p w:rsidR="005136DB" w:rsidRDefault="005136DB" w:rsidP="005136DB">
      <w:pPr>
        <w:suppressAutoHyphens/>
        <w:ind w:firstLine="720"/>
        <w:jc w:val="both"/>
        <w:rPr>
          <w:rFonts w:eastAsia="Calibri"/>
          <w:sz w:val="28"/>
          <w:szCs w:val="28"/>
          <w:lang w:eastAsia="en-US"/>
        </w:rPr>
      </w:pPr>
      <w:r>
        <w:rPr>
          <w:rFonts w:eastAsia="Calibri"/>
          <w:sz w:val="28"/>
          <w:szCs w:val="28"/>
          <w:lang w:eastAsia="en-US"/>
        </w:rPr>
        <w:t>При апелляционном рассмотрении уголовного дела было установлено несоответствие письменного теста приговора с аудиозаписью судебного заседания, в котором были провозглашены вводная и резолютивная части данного приговора.</w:t>
      </w:r>
    </w:p>
    <w:p w:rsidR="005136DB" w:rsidRDefault="005136DB" w:rsidP="005136DB">
      <w:pPr>
        <w:suppressAutoHyphens/>
        <w:ind w:firstLine="720"/>
        <w:jc w:val="both"/>
        <w:rPr>
          <w:rFonts w:eastAsia="Calibri"/>
          <w:sz w:val="28"/>
          <w:szCs w:val="28"/>
          <w:lang w:eastAsia="en-US"/>
        </w:rPr>
      </w:pPr>
      <w:r>
        <w:rPr>
          <w:rFonts w:eastAsia="Calibri"/>
          <w:sz w:val="28"/>
          <w:szCs w:val="28"/>
          <w:lang w:eastAsia="en-US"/>
        </w:rPr>
        <w:t xml:space="preserve">Так, согласно </w:t>
      </w:r>
      <w:proofErr w:type="gramStart"/>
      <w:r>
        <w:rPr>
          <w:rFonts w:eastAsia="Calibri"/>
          <w:sz w:val="28"/>
          <w:szCs w:val="28"/>
          <w:lang w:eastAsia="en-US"/>
        </w:rPr>
        <w:t>аудиозаписи судебного заседания</w:t>
      </w:r>
      <w:proofErr w:type="gramEnd"/>
      <w:r>
        <w:rPr>
          <w:rFonts w:eastAsia="Calibri"/>
          <w:sz w:val="28"/>
          <w:szCs w:val="28"/>
          <w:lang w:eastAsia="en-US"/>
        </w:rPr>
        <w:t xml:space="preserve"> председательствующим не были оглашены:</w:t>
      </w:r>
    </w:p>
    <w:p w:rsidR="005136DB" w:rsidRDefault="005136DB" w:rsidP="005136DB">
      <w:pPr>
        <w:suppressAutoHyphens/>
        <w:ind w:firstLine="720"/>
        <w:jc w:val="both"/>
        <w:rPr>
          <w:rFonts w:eastAsia="Calibri"/>
          <w:sz w:val="28"/>
          <w:szCs w:val="28"/>
          <w:lang w:eastAsia="en-US"/>
        </w:rPr>
      </w:pPr>
      <w:r>
        <w:rPr>
          <w:rFonts w:eastAsia="Calibri"/>
          <w:sz w:val="28"/>
          <w:szCs w:val="28"/>
          <w:lang w:eastAsia="en-US"/>
        </w:rPr>
        <w:t xml:space="preserve">- данные об участниках судебного заседания, анкетные данные подсудимого; </w:t>
      </w:r>
    </w:p>
    <w:p w:rsidR="005136DB" w:rsidRDefault="005136DB" w:rsidP="005136DB">
      <w:pPr>
        <w:suppressAutoHyphens/>
        <w:ind w:firstLine="720"/>
        <w:jc w:val="both"/>
        <w:rPr>
          <w:rFonts w:eastAsia="Calibri"/>
          <w:sz w:val="28"/>
          <w:szCs w:val="28"/>
          <w:lang w:eastAsia="en-US"/>
        </w:rPr>
      </w:pPr>
      <w:r>
        <w:rPr>
          <w:rFonts w:eastAsia="Calibri"/>
          <w:sz w:val="28"/>
          <w:szCs w:val="28"/>
          <w:lang w:eastAsia="en-US"/>
        </w:rPr>
        <w:t>- о назначении осужденному за два преступления, предусмотренные частью 1 статьи 290 УК РФ дополнительного наказания в виде лишения права занимать должности, связанные с осуществлением функций представителя власти и организационно-распорядительных полномочий в правоохранительных и государственных органах, органах местного самоуправления, государственных и муниципальных учреждениях.</w:t>
      </w:r>
    </w:p>
    <w:p w:rsidR="005136DB" w:rsidRDefault="005136DB" w:rsidP="005136DB">
      <w:pPr>
        <w:suppressAutoHyphens/>
        <w:ind w:firstLine="720"/>
        <w:jc w:val="both"/>
        <w:rPr>
          <w:rFonts w:eastAsia="Calibri"/>
          <w:sz w:val="28"/>
          <w:szCs w:val="28"/>
          <w:highlight w:val="yellow"/>
          <w:lang w:eastAsia="en-US"/>
        </w:rPr>
      </w:pPr>
      <w:r>
        <w:rPr>
          <w:rFonts w:eastAsia="Calibri"/>
          <w:sz w:val="28"/>
          <w:szCs w:val="28"/>
          <w:lang w:eastAsia="en-US"/>
        </w:rPr>
        <w:t xml:space="preserve">Кроме того, в письменном тексте приговора и его </w:t>
      </w:r>
      <w:proofErr w:type="spellStart"/>
      <w:r>
        <w:rPr>
          <w:rFonts w:eastAsia="Calibri"/>
          <w:sz w:val="28"/>
          <w:szCs w:val="28"/>
          <w:lang w:eastAsia="en-US"/>
        </w:rPr>
        <w:t>аудиоверсии</w:t>
      </w:r>
      <w:proofErr w:type="spellEnd"/>
      <w:r>
        <w:rPr>
          <w:rFonts w:eastAsia="Calibri"/>
          <w:sz w:val="28"/>
          <w:szCs w:val="28"/>
          <w:lang w:eastAsia="en-US"/>
        </w:rPr>
        <w:t xml:space="preserve"> содержатся противоположные решения о судьбе вещественного доказательства – изъятых по делу денежных средств, принадлежащих осужденному.</w:t>
      </w:r>
    </w:p>
    <w:p w:rsidR="005136DB" w:rsidRDefault="005136DB" w:rsidP="005136DB">
      <w:pPr>
        <w:suppressAutoHyphens/>
        <w:ind w:firstLine="720"/>
        <w:jc w:val="both"/>
        <w:rPr>
          <w:rFonts w:eastAsia="Calibri"/>
          <w:b/>
          <w:sz w:val="28"/>
          <w:szCs w:val="28"/>
          <w:lang w:eastAsia="en-US"/>
        </w:rPr>
      </w:pPr>
      <w:r>
        <w:rPr>
          <w:rFonts w:eastAsia="Calibri"/>
          <w:sz w:val="28"/>
          <w:szCs w:val="28"/>
          <w:lang w:eastAsia="en-US"/>
        </w:rPr>
        <w:t>Указанное свидетельствует о том, что суд после провозглашения приговора внес в него не оговоренные и не удостоверенные исправления, касающиеся существенных обстоятельств, то есть фактически постановил приговор вне совещательной комнаты, что противоречит требованиям статьи 303 УПК РФ и правовой позиции Конституционного Суда Российской Федерации, изложенной в определении от 24 октября 2019 года № 2734-О, о недопустимости внесения не предусмотренных законом изменений в приговор после его провозглашения.</w:t>
      </w:r>
    </w:p>
    <w:p w:rsidR="005136DB" w:rsidRDefault="005136DB" w:rsidP="005136DB">
      <w:pPr>
        <w:autoSpaceDE w:val="0"/>
        <w:autoSpaceDN w:val="0"/>
        <w:adjustRightInd w:val="0"/>
        <w:ind w:firstLine="720"/>
        <w:jc w:val="both"/>
        <w:rPr>
          <w:color w:val="000000"/>
          <w:sz w:val="28"/>
          <w:szCs w:val="28"/>
        </w:rPr>
      </w:pPr>
      <w:r>
        <w:rPr>
          <w:color w:val="000000"/>
          <w:sz w:val="28"/>
          <w:szCs w:val="28"/>
        </w:rPr>
        <w:t>По изложенным основаниям судебная коллегия отменила приговор суда и направила уголовное дело на новое судебное разбирательство в тот же суд иным составом.</w:t>
      </w:r>
    </w:p>
    <w:p w:rsidR="005136DB" w:rsidRDefault="005136DB" w:rsidP="005136DB">
      <w:pPr>
        <w:suppressAutoHyphens/>
        <w:ind w:firstLine="720"/>
        <w:jc w:val="right"/>
        <w:rPr>
          <w:rFonts w:eastAsia="Calibri"/>
          <w:b/>
          <w:lang w:eastAsia="en-US"/>
        </w:rPr>
      </w:pPr>
      <w:r>
        <w:rPr>
          <w:rFonts w:eastAsia="Calibri"/>
          <w:lang w:eastAsia="en-US"/>
        </w:rPr>
        <w:lastRenderedPageBreak/>
        <w:t>Апелляционное определение № 22-8219/2025 от 05 декабря 2025 года</w:t>
      </w:r>
    </w:p>
    <w:p w:rsidR="005136DB" w:rsidRDefault="005136DB" w:rsidP="005136DB">
      <w:pPr>
        <w:suppressAutoHyphens/>
        <w:ind w:firstLine="720"/>
        <w:jc w:val="both"/>
        <w:rPr>
          <w:b/>
          <w:sz w:val="28"/>
          <w:szCs w:val="28"/>
          <w:highlight w:val="yellow"/>
        </w:rPr>
      </w:pPr>
    </w:p>
    <w:p w:rsidR="005136DB" w:rsidRDefault="005136DB" w:rsidP="005136DB">
      <w:pPr>
        <w:autoSpaceDE w:val="0"/>
        <w:autoSpaceDN w:val="0"/>
        <w:adjustRightInd w:val="0"/>
        <w:ind w:firstLine="708"/>
        <w:jc w:val="both"/>
        <w:rPr>
          <w:b/>
          <w:sz w:val="28"/>
          <w:szCs w:val="28"/>
        </w:rPr>
      </w:pPr>
      <w:r>
        <w:rPr>
          <w:b/>
          <w:sz w:val="28"/>
          <w:szCs w:val="28"/>
        </w:rPr>
        <w:t>3. Нарушение порядка возбуждения уголовного дела</w:t>
      </w:r>
      <w:r>
        <w:rPr>
          <w:rFonts w:eastAsia="Calibri"/>
          <w:b/>
          <w:bCs/>
          <w:sz w:val="28"/>
          <w:szCs w:val="28"/>
          <w:lang w:eastAsia="en-US"/>
        </w:rPr>
        <w:t xml:space="preserve"> или привлечения в качестве обвиняемого, предусмотренного </w:t>
      </w:r>
      <w:hyperlink r:id="rId8" w:history="1">
        <w:r>
          <w:rPr>
            <w:rStyle w:val="ab"/>
            <w:rFonts w:eastAsia="Calibri"/>
            <w:b/>
            <w:bCs/>
            <w:sz w:val="28"/>
            <w:szCs w:val="28"/>
            <w:lang w:eastAsia="en-US"/>
          </w:rPr>
          <w:t>статьей 448</w:t>
        </w:r>
      </w:hyperlink>
      <w:r>
        <w:rPr>
          <w:rFonts w:eastAsia="Calibri"/>
          <w:b/>
          <w:bCs/>
          <w:sz w:val="28"/>
          <w:szCs w:val="28"/>
          <w:lang w:eastAsia="en-US"/>
        </w:rPr>
        <w:t xml:space="preserve"> УПК РФ,</w:t>
      </w:r>
      <w:r>
        <w:rPr>
          <w:b/>
          <w:sz w:val="28"/>
          <w:szCs w:val="28"/>
        </w:rPr>
        <w:t xml:space="preserve"> </w:t>
      </w:r>
      <w:r>
        <w:rPr>
          <w:rFonts w:eastAsia="Calibri"/>
          <w:b/>
          <w:bCs/>
          <w:sz w:val="28"/>
          <w:szCs w:val="28"/>
          <w:lang w:eastAsia="en-US"/>
        </w:rPr>
        <w:t xml:space="preserve">по уголовному делу в отношении лица, указанного в </w:t>
      </w:r>
      <w:hyperlink r:id="rId9" w:history="1">
        <w:r>
          <w:rPr>
            <w:rStyle w:val="ab"/>
            <w:rFonts w:eastAsia="Calibri"/>
            <w:b/>
            <w:bCs/>
            <w:sz w:val="28"/>
            <w:szCs w:val="28"/>
            <w:lang w:eastAsia="en-US"/>
          </w:rPr>
          <w:t>части 1 статьи 447</w:t>
        </w:r>
      </w:hyperlink>
      <w:r>
        <w:rPr>
          <w:rFonts w:eastAsia="Calibri"/>
          <w:b/>
          <w:bCs/>
          <w:sz w:val="28"/>
          <w:szCs w:val="28"/>
          <w:lang w:eastAsia="en-US"/>
        </w:rPr>
        <w:t xml:space="preserve"> УПК РФ, </w:t>
      </w:r>
      <w:r>
        <w:rPr>
          <w:b/>
          <w:sz w:val="28"/>
          <w:szCs w:val="28"/>
        </w:rPr>
        <w:t xml:space="preserve"> является основанием для отмены приговора и возврата уголовного дела прокурору.</w:t>
      </w:r>
    </w:p>
    <w:p w:rsidR="005136DB" w:rsidRDefault="005136DB" w:rsidP="005136DB">
      <w:pPr>
        <w:ind w:firstLine="709"/>
        <w:jc w:val="both"/>
        <w:rPr>
          <w:sz w:val="28"/>
          <w:szCs w:val="28"/>
        </w:rPr>
      </w:pPr>
      <w:r>
        <w:rPr>
          <w:sz w:val="28"/>
          <w:szCs w:val="28"/>
        </w:rPr>
        <w:t>Приговором Нижнекамского городского суда Республики Татарстан от 19 августа 2025 года Г. осужден по части 3 статьи 216 УК РФ к лишению свободы на 2 года 06 месяцев с отбыванием в колонии-поселении с лишением права заниматься деятельностью в области жилищно-коммунального хозяйства на 2 года; П. осужден по части 3 статьи 216 УК РФ, части 4 статьи 327 УК РФ, с применением части 2 статьи 69 УК РФ к лишению свободы на 3 года 01 месяц с отбыванием в колонии-поселении с лишением права заниматься деятельностью в области жилищно-коммунального хозяйства на 2 года.</w:t>
      </w:r>
    </w:p>
    <w:p w:rsidR="005136DB" w:rsidRDefault="005136DB" w:rsidP="005136DB">
      <w:pPr>
        <w:ind w:firstLine="709"/>
        <w:jc w:val="both"/>
        <w:rPr>
          <w:sz w:val="28"/>
          <w:szCs w:val="28"/>
        </w:rPr>
      </w:pPr>
      <w:r>
        <w:rPr>
          <w:sz w:val="28"/>
          <w:szCs w:val="28"/>
        </w:rPr>
        <w:t>Постановляя по делу приговор, суд первой инстанции не учел того, что Г. являлся членом участковой избирательной комиссии с правом решающего голоса, в отношении которого в соответствии с пунктом 12 части 1 статьи 447 УПК РФ применяется особый порядок производства по уголовному делу.</w:t>
      </w:r>
    </w:p>
    <w:p w:rsidR="005136DB" w:rsidRDefault="005136DB" w:rsidP="005136DB">
      <w:pPr>
        <w:ind w:firstLine="709"/>
        <w:jc w:val="both"/>
        <w:rPr>
          <w:sz w:val="28"/>
          <w:szCs w:val="28"/>
        </w:rPr>
      </w:pPr>
      <w:r>
        <w:rPr>
          <w:sz w:val="28"/>
          <w:szCs w:val="28"/>
        </w:rPr>
        <w:t>Согласно статье 448 УПК РФ решение о возбуждении уголовного дела в отношении члена избирательной комиссии с правом решающего голоса, привлечении его в качестве обвиняемого по уголовному делу принимается руководителем следственного органа Следственного комитета Российской Федерации по субъекту Российской Федерации.</w:t>
      </w:r>
    </w:p>
    <w:p w:rsidR="005136DB" w:rsidRDefault="005136DB" w:rsidP="005136DB">
      <w:pPr>
        <w:ind w:firstLine="709"/>
        <w:jc w:val="both"/>
        <w:rPr>
          <w:sz w:val="28"/>
          <w:szCs w:val="28"/>
        </w:rPr>
      </w:pPr>
      <w:r>
        <w:rPr>
          <w:sz w:val="28"/>
          <w:szCs w:val="28"/>
        </w:rPr>
        <w:t>Указанный порядок возбуждения уголовного дела</w:t>
      </w:r>
      <w:r>
        <w:rPr>
          <w:rFonts w:eastAsia="Calibri"/>
          <w:bCs/>
          <w:sz w:val="28"/>
          <w:szCs w:val="28"/>
          <w:lang w:eastAsia="en-US"/>
        </w:rPr>
        <w:t xml:space="preserve"> и привлечения в качестве обвиняемого в отношении Г. органом предварительного расследования соблюден не был, что судом первой инстанции оставлено без должной оценки.</w:t>
      </w:r>
    </w:p>
    <w:p w:rsidR="005136DB" w:rsidRDefault="005136DB" w:rsidP="005136DB">
      <w:pPr>
        <w:ind w:firstLine="709"/>
        <w:jc w:val="both"/>
        <w:rPr>
          <w:sz w:val="28"/>
          <w:szCs w:val="28"/>
        </w:rPr>
      </w:pPr>
      <w:r>
        <w:rPr>
          <w:color w:val="000000"/>
          <w:sz w:val="28"/>
          <w:szCs w:val="28"/>
        </w:rPr>
        <w:t>По изложенным основаниям суд апелляционной инстанции отменил приговор суда и возвратил уголовное дело прокурору Республики Татарстан для устранения препятствий его рассмотрения судом</w:t>
      </w:r>
      <w:r>
        <w:rPr>
          <w:sz w:val="28"/>
          <w:szCs w:val="28"/>
        </w:rPr>
        <w:t>.</w:t>
      </w:r>
    </w:p>
    <w:p w:rsidR="005136DB" w:rsidRDefault="005136DB" w:rsidP="005136DB">
      <w:pPr>
        <w:ind w:firstLine="709"/>
        <w:jc w:val="right"/>
      </w:pPr>
      <w:r>
        <w:t>Апелляционное постановление № 22-7234/2025 от 25 ноября 2025 года</w:t>
      </w:r>
    </w:p>
    <w:p w:rsidR="005136DB" w:rsidRDefault="005136DB" w:rsidP="005136DB">
      <w:pPr>
        <w:ind w:firstLine="709"/>
        <w:jc w:val="right"/>
      </w:pPr>
    </w:p>
    <w:p w:rsidR="005136DB" w:rsidRDefault="005136DB" w:rsidP="005136DB">
      <w:pPr>
        <w:autoSpaceDE w:val="0"/>
        <w:ind w:firstLine="720"/>
        <w:jc w:val="both"/>
        <w:rPr>
          <w:b/>
          <w:color w:val="000000"/>
          <w:sz w:val="28"/>
          <w:szCs w:val="28"/>
        </w:rPr>
      </w:pPr>
      <w:r>
        <w:rPr>
          <w:b/>
          <w:color w:val="000000"/>
          <w:sz w:val="28"/>
          <w:szCs w:val="28"/>
        </w:rPr>
        <w:t>4.</w:t>
      </w:r>
      <w:r>
        <w:rPr>
          <w:color w:val="000000"/>
          <w:sz w:val="28"/>
          <w:szCs w:val="28"/>
        </w:rPr>
        <w:t xml:space="preserve"> </w:t>
      </w:r>
      <w:r>
        <w:rPr>
          <w:b/>
          <w:color w:val="000000"/>
          <w:sz w:val="28"/>
          <w:szCs w:val="28"/>
        </w:rPr>
        <w:t>З</w:t>
      </w:r>
      <w:r>
        <w:rPr>
          <w:b/>
          <w:sz w:val="28"/>
          <w:szCs w:val="28"/>
        </w:rPr>
        <w:t>акон, улучшающий положение лица, совершившего преступление, имеет обратную силу и подлежит применению в конкретном деле независимо от стадии судопроизводства, в которой должен решаться вопрос о применении этого закона, и независимо от того, в чем выражается такое улучшение</w:t>
      </w:r>
      <w:r>
        <w:rPr>
          <w:b/>
          <w:color w:val="000000"/>
          <w:sz w:val="28"/>
          <w:szCs w:val="28"/>
        </w:rPr>
        <w:t xml:space="preserve">. </w:t>
      </w:r>
    </w:p>
    <w:p w:rsidR="005136DB" w:rsidRDefault="005136DB" w:rsidP="005136DB">
      <w:pPr>
        <w:autoSpaceDE w:val="0"/>
        <w:ind w:firstLine="720"/>
        <w:jc w:val="both"/>
        <w:rPr>
          <w:b/>
          <w:color w:val="000000"/>
          <w:sz w:val="28"/>
          <w:szCs w:val="28"/>
          <w:highlight w:val="yellow"/>
        </w:rPr>
      </w:pPr>
    </w:p>
    <w:p w:rsidR="005136DB" w:rsidRDefault="005136DB" w:rsidP="005136DB">
      <w:pPr>
        <w:ind w:firstLine="567"/>
        <w:jc w:val="both"/>
        <w:rPr>
          <w:sz w:val="28"/>
          <w:szCs w:val="28"/>
        </w:rPr>
      </w:pPr>
      <w:r>
        <w:rPr>
          <w:sz w:val="28"/>
          <w:szCs w:val="28"/>
        </w:rPr>
        <w:t xml:space="preserve">Приговором </w:t>
      </w:r>
      <w:proofErr w:type="spellStart"/>
      <w:r>
        <w:rPr>
          <w:sz w:val="28"/>
          <w:szCs w:val="28"/>
        </w:rPr>
        <w:t>Вахитовского</w:t>
      </w:r>
      <w:proofErr w:type="spellEnd"/>
      <w:r>
        <w:rPr>
          <w:sz w:val="28"/>
          <w:szCs w:val="28"/>
        </w:rPr>
        <w:t xml:space="preserve"> районного суда города Казани от 25 сентября 2025 года М. осужден по части 1 статьи 111 УК РФ к лишению свободы на 2 года с отбыванием в исправительной колонии общего режима.  </w:t>
      </w:r>
    </w:p>
    <w:p w:rsidR="005136DB" w:rsidRDefault="005136DB" w:rsidP="005136DB">
      <w:pPr>
        <w:pStyle w:val="22"/>
        <w:shd w:val="clear" w:color="auto" w:fill="auto"/>
        <w:tabs>
          <w:tab w:val="left" w:pos="922"/>
        </w:tabs>
        <w:spacing w:line="240" w:lineRule="auto"/>
        <w:ind w:firstLine="567"/>
        <w:rPr>
          <w:color w:val="000000"/>
          <w:sz w:val="28"/>
          <w:szCs w:val="28"/>
        </w:rPr>
      </w:pPr>
      <w:r>
        <w:rPr>
          <w:sz w:val="28"/>
          <w:szCs w:val="28"/>
        </w:rPr>
        <w:t xml:space="preserve">Квалифицируя действия осужденного по части 1 статьи 111 УК РФ – как умышленное причинение тяжкого вреда здоровью, вызвавшего </w:t>
      </w:r>
      <w:r>
        <w:rPr>
          <w:sz w:val="28"/>
          <w:szCs w:val="28"/>
        </w:rPr>
        <w:lastRenderedPageBreak/>
        <w:t>значительную стойкую утрату общей трудоспособности не менее чем на одну треть, суд исходил из имеющегося в материалах уголовного дела и исследованного в судебном заседании заключения судебно-медицинской экспертизы от 26 июня 2025 года № 2521, согласно которому причиненная потерпевшему от действий осужденного травма</w:t>
      </w:r>
      <w:r>
        <w:rPr>
          <w:color w:val="000000"/>
          <w:sz w:val="28"/>
          <w:szCs w:val="28"/>
          <w:lang w:bidi="ru-RU"/>
        </w:rPr>
        <w:t>, согласно пункту 6.11.5 Медицинских критериев, ут</w:t>
      </w:r>
      <w:r>
        <w:rPr>
          <w:color w:val="000000"/>
          <w:sz w:val="28"/>
          <w:szCs w:val="28"/>
          <w:lang w:bidi="ru-RU"/>
        </w:rPr>
        <w:softHyphen/>
        <w:t xml:space="preserve">вержденных приказом </w:t>
      </w:r>
      <w:proofErr w:type="spellStart"/>
      <w:r>
        <w:rPr>
          <w:color w:val="000000"/>
          <w:sz w:val="28"/>
          <w:szCs w:val="28"/>
          <w:lang w:bidi="ru-RU"/>
        </w:rPr>
        <w:t>Минздравсоцразвития</w:t>
      </w:r>
      <w:proofErr w:type="spellEnd"/>
      <w:r>
        <w:rPr>
          <w:color w:val="000000"/>
          <w:sz w:val="28"/>
          <w:szCs w:val="28"/>
          <w:lang w:bidi="ru-RU"/>
        </w:rPr>
        <w:t xml:space="preserve"> России от 24 апреля 2008 года № 194н «Об утвержде</w:t>
      </w:r>
      <w:r>
        <w:rPr>
          <w:color w:val="000000"/>
          <w:sz w:val="28"/>
          <w:szCs w:val="28"/>
          <w:lang w:bidi="ru-RU"/>
        </w:rPr>
        <w:softHyphen/>
        <w:t>нии медицинских критериев определения степени тяжести вреда, причиненного здоровью человека», расценивается как причинившая тяжкий вред здоровью по признаку значительной стой</w:t>
      </w:r>
      <w:r>
        <w:rPr>
          <w:color w:val="000000"/>
          <w:sz w:val="28"/>
          <w:szCs w:val="28"/>
          <w:lang w:bidi="ru-RU"/>
        </w:rPr>
        <w:softHyphen/>
        <w:t>кой утраты общей трудоспособности не менее чем на одну треть.</w:t>
      </w:r>
    </w:p>
    <w:p w:rsidR="005136DB" w:rsidRDefault="005136DB" w:rsidP="005136DB">
      <w:pPr>
        <w:autoSpaceDE w:val="0"/>
        <w:autoSpaceDN w:val="0"/>
        <w:adjustRightInd w:val="0"/>
        <w:ind w:firstLine="709"/>
        <w:jc w:val="both"/>
        <w:rPr>
          <w:rFonts w:eastAsia="Calibri"/>
          <w:sz w:val="28"/>
          <w:szCs w:val="28"/>
        </w:rPr>
      </w:pPr>
      <w:r>
        <w:rPr>
          <w:rFonts w:eastAsia="Calibri"/>
          <w:sz w:val="28"/>
          <w:szCs w:val="28"/>
        </w:rPr>
        <w:t xml:space="preserve">Между тем судом первой инстанции не было учтено то, что приказом Министерства здравоохранения РФ от 08 апреля 2025 года № 172н с 01 сентября 2025 года вышеуказанный приказ </w:t>
      </w:r>
      <w:proofErr w:type="spellStart"/>
      <w:r>
        <w:rPr>
          <w:rFonts w:eastAsia="Calibri"/>
          <w:sz w:val="28"/>
          <w:szCs w:val="28"/>
        </w:rPr>
        <w:t>Минздравсоцразвития</w:t>
      </w:r>
      <w:proofErr w:type="spellEnd"/>
      <w:r>
        <w:rPr>
          <w:rFonts w:eastAsia="Calibri"/>
          <w:sz w:val="28"/>
          <w:szCs w:val="28"/>
        </w:rPr>
        <w:t xml:space="preserve"> РФ от 24 апреля 2008 года № 194н утратил силу, и одновременно вступил в законную силу утвержденный новый Порядок определения степени тяжести вреда, причиненного здоровью человека.  </w:t>
      </w:r>
    </w:p>
    <w:p w:rsidR="005136DB" w:rsidRDefault="005136DB" w:rsidP="005136DB">
      <w:pPr>
        <w:autoSpaceDE w:val="0"/>
        <w:autoSpaceDN w:val="0"/>
        <w:adjustRightInd w:val="0"/>
        <w:ind w:firstLine="709"/>
        <w:jc w:val="both"/>
        <w:rPr>
          <w:rFonts w:eastAsia="Calibri"/>
          <w:sz w:val="28"/>
          <w:szCs w:val="28"/>
        </w:rPr>
      </w:pPr>
      <w:r>
        <w:rPr>
          <w:rFonts w:eastAsia="Calibri"/>
          <w:sz w:val="28"/>
          <w:szCs w:val="28"/>
        </w:rPr>
        <w:t xml:space="preserve">Согласно заключению дополнительной судебно-медицинской экспертизы № 4840 от 19 декабря 2025 года, назначенной судом апелляционной инстанции, </w:t>
      </w:r>
      <w:r>
        <w:rPr>
          <w:rFonts w:eastAsia="Calibri"/>
          <w:sz w:val="28"/>
          <w:szCs w:val="28"/>
          <w:lang w:eastAsia="en-US"/>
        </w:rPr>
        <w:t>травма, причиненная потерпевшему,</w:t>
      </w:r>
      <w:r>
        <w:rPr>
          <w:rFonts w:eastAsia="Calibri"/>
          <w:color w:val="000000"/>
          <w:sz w:val="28"/>
          <w:szCs w:val="28"/>
          <w:lang w:eastAsia="en-US" w:bidi="ru-RU"/>
        </w:rPr>
        <w:t xml:space="preserve"> в соответствии с пунктом 5.2.1 </w:t>
      </w:r>
      <w:r>
        <w:rPr>
          <w:rFonts w:eastAsia="Calibri"/>
          <w:sz w:val="28"/>
          <w:szCs w:val="28"/>
        </w:rPr>
        <w:t xml:space="preserve">Порядка определения степени тяжести вреда, причиненного здоровью человека, утвержденного приказом Министерства здравоохранения Российской Федерации от 08 апреля 2025 года № 172н, расценивается как причинившая средней тяжести вред здоровью по признаку длительного (временного) расстройства здоровья продолжительностью свыше трех недель от момента причинения травмы (более 21 дня). </w:t>
      </w:r>
    </w:p>
    <w:p w:rsidR="005136DB" w:rsidRDefault="005136DB" w:rsidP="00E1253D">
      <w:pPr>
        <w:autoSpaceDE w:val="0"/>
        <w:autoSpaceDN w:val="0"/>
        <w:adjustRightInd w:val="0"/>
        <w:ind w:firstLine="709"/>
        <w:jc w:val="both"/>
        <w:rPr>
          <w:color w:val="000000"/>
          <w:sz w:val="28"/>
          <w:szCs w:val="28"/>
          <w:highlight w:val="yellow"/>
        </w:rPr>
      </w:pPr>
      <w:r>
        <w:rPr>
          <w:color w:val="000000"/>
          <w:sz w:val="28"/>
          <w:szCs w:val="28"/>
        </w:rPr>
        <w:t xml:space="preserve">По изложенным основаниям судебной коллегией действия М. были переквалифицированы с части 1 статьи 111 УК РФ на </w:t>
      </w:r>
      <w:r>
        <w:rPr>
          <w:rFonts w:eastAsia="Calibri"/>
          <w:sz w:val="28"/>
          <w:szCs w:val="28"/>
        </w:rPr>
        <w:t xml:space="preserve">часть 1 статьи 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и осужденному назначено более мягкое наказание, не связанное с лишением свободы. </w:t>
      </w:r>
    </w:p>
    <w:p w:rsidR="005136DB" w:rsidRDefault="005136DB" w:rsidP="005136DB">
      <w:pPr>
        <w:autoSpaceDE w:val="0"/>
        <w:ind w:firstLine="720"/>
        <w:jc w:val="right"/>
        <w:rPr>
          <w:color w:val="000000"/>
        </w:rPr>
      </w:pPr>
      <w:r>
        <w:rPr>
          <w:color w:val="000000"/>
        </w:rPr>
        <w:t>Апелляционное определение № 22-8061/2025 от 26 декабря 2025 года</w:t>
      </w:r>
    </w:p>
    <w:p w:rsidR="00E1253D" w:rsidRDefault="00E1253D" w:rsidP="005136DB">
      <w:pPr>
        <w:autoSpaceDE w:val="0"/>
        <w:autoSpaceDN w:val="0"/>
        <w:adjustRightInd w:val="0"/>
        <w:ind w:firstLine="709"/>
        <w:jc w:val="both"/>
        <w:rPr>
          <w:b/>
          <w:spacing w:val="-6"/>
          <w:sz w:val="28"/>
          <w:szCs w:val="28"/>
        </w:rPr>
      </w:pPr>
    </w:p>
    <w:p w:rsidR="005136DB" w:rsidRDefault="005136DB" w:rsidP="005136DB">
      <w:pPr>
        <w:autoSpaceDE w:val="0"/>
        <w:autoSpaceDN w:val="0"/>
        <w:adjustRightInd w:val="0"/>
        <w:ind w:firstLine="709"/>
        <w:jc w:val="both"/>
        <w:rPr>
          <w:rFonts w:eastAsia="Calibri"/>
          <w:b/>
          <w:sz w:val="28"/>
          <w:szCs w:val="28"/>
          <w:lang w:eastAsia="en-US"/>
        </w:rPr>
      </w:pPr>
      <w:r>
        <w:rPr>
          <w:b/>
          <w:spacing w:val="-6"/>
          <w:sz w:val="28"/>
          <w:szCs w:val="28"/>
        </w:rPr>
        <w:t>5. Д</w:t>
      </w:r>
      <w:r>
        <w:rPr>
          <w:rFonts w:eastAsia="Calibri"/>
          <w:b/>
          <w:sz w:val="28"/>
          <w:szCs w:val="28"/>
          <w:lang w:eastAsia="en-US"/>
        </w:rPr>
        <w:t xml:space="preserve">ля применения положений </w:t>
      </w:r>
      <w:hyperlink r:id="rId10" w:history="1">
        <w:r>
          <w:rPr>
            <w:rStyle w:val="ab"/>
            <w:rFonts w:eastAsia="Calibri"/>
            <w:b/>
            <w:sz w:val="28"/>
            <w:szCs w:val="28"/>
            <w:lang w:eastAsia="en-US"/>
          </w:rPr>
          <w:t>пункта «д» части 1 статьи 104.1</w:t>
        </w:r>
      </w:hyperlink>
      <w:r>
        <w:rPr>
          <w:rFonts w:eastAsia="Calibri"/>
          <w:b/>
          <w:sz w:val="28"/>
          <w:szCs w:val="28"/>
          <w:lang w:eastAsia="en-US"/>
        </w:rPr>
        <w:t xml:space="preserve"> УК РФ необходимо наличие совокупности двух обстоятельств: принадлежности транспортного средств обвиняемому на праве собственности, в том числе совместной собственности супругов, и использование им транспортного средства при совершении инкриминируемого ему преступления, предусмотренного </w:t>
      </w:r>
      <w:hyperlink r:id="rId11" w:history="1">
        <w:r>
          <w:rPr>
            <w:rStyle w:val="ab"/>
            <w:rFonts w:eastAsia="Calibri"/>
            <w:b/>
            <w:sz w:val="28"/>
            <w:szCs w:val="28"/>
            <w:lang w:eastAsia="en-US"/>
          </w:rPr>
          <w:t>ст. 264.1</w:t>
        </w:r>
      </w:hyperlink>
      <w:r>
        <w:rPr>
          <w:rFonts w:eastAsia="Calibri"/>
          <w:b/>
          <w:sz w:val="28"/>
          <w:szCs w:val="28"/>
          <w:lang w:eastAsia="en-US"/>
        </w:rPr>
        <w:t xml:space="preserve"> УК РФ. При этом если транспортное средство, использованное для совершения соответствующего преступления, находится лишь во владении и пользовании совершившего преступление лица, а собственником такого транспортного средств является иное лицо, то оно </w:t>
      </w:r>
      <w:r>
        <w:rPr>
          <w:rFonts w:eastAsia="Calibri"/>
          <w:b/>
          <w:sz w:val="28"/>
          <w:szCs w:val="28"/>
          <w:lang w:eastAsia="en-US"/>
        </w:rPr>
        <w:lastRenderedPageBreak/>
        <w:t>конфисковано быть не может, как формально не принадлежащее осужденному на праве собственности.</w:t>
      </w:r>
    </w:p>
    <w:p w:rsidR="005136DB" w:rsidRDefault="005136DB" w:rsidP="005136DB">
      <w:pPr>
        <w:autoSpaceDE w:val="0"/>
        <w:autoSpaceDN w:val="0"/>
        <w:adjustRightInd w:val="0"/>
        <w:ind w:firstLine="709"/>
        <w:jc w:val="both"/>
        <w:rPr>
          <w:rFonts w:eastAsia="Calibri"/>
          <w:sz w:val="28"/>
          <w:szCs w:val="28"/>
          <w:lang w:eastAsia="en-US"/>
        </w:rPr>
      </w:pPr>
      <w:r>
        <w:rPr>
          <w:color w:val="000000"/>
          <w:spacing w:val="-6"/>
          <w:sz w:val="28"/>
          <w:szCs w:val="28"/>
        </w:rPr>
        <w:t xml:space="preserve">Приговором </w:t>
      </w:r>
      <w:proofErr w:type="spellStart"/>
      <w:r>
        <w:rPr>
          <w:color w:val="000000"/>
          <w:spacing w:val="-6"/>
          <w:sz w:val="28"/>
          <w:szCs w:val="28"/>
        </w:rPr>
        <w:t>Набережночелнинского</w:t>
      </w:r>
      <w:proofErr w:type="spellEnd"/>
      <w:r>
        <w:rPr>
          <w:color w:val="000000"/>
          <w:spacing w:val="-6"/>
          <w:sz w:val="28"/>
          <w:szCs w:val="28"/>
        </w:rPr>
        <w:t xml:space="preserve"> городского суда Республики Татарстан от 24 октября 2025 Г. осужден по части 1 статьи 264.1 УК РФ к обязательным работам на 200 часов с лишением права заниматься деятельностью, связанной с управлением транспортными средствами на 2 года. Этим же приговором на основании </w:t>
      </w:r>
      <w:hyperlink r:id="rId12" w:history="1">
        <w:r>
          <w:rPr>
            <w:rStyle w:val="ab"/>
            <w:rFonts w:eastAsia="Calibri"/>
            <w:sz w:val="28"/>
            <w:szCs w:val="28"/>
            <w:lang w:eastAsia="en-US"/>
          </w:rPr>
          <w:t>пункта «д» части 1 статьи 104.1</w:t>
        </w:r>
      </w:hyperlink>
      <w:r>
        <w:rPr>
          <w:rFonts w:eastAsia="Calibri"/>
          <w:sz w:val="28"/>
          <w:szCs w:val="28"/>
          <w:lang w:eastAsia="en-US"/>
        </w:rPr>
        <w:t xml:space="preserve"> УК РФ автомобиль, использованный осужденным при совершении преступления конфискован в доход государства.</w:t>
      </w:r>
    </w:p>
    <w:p w:rsidR="005136DB" w:rsidRDefault="005136DB" w:rsidP="005136DB">
      <w:pPr>
        <w:suppressAutoHyphens/>
        <w:ind w:firstLine="708"/>
        <w:jc w:val="both"/>
        <w:rPr>
          <w:rFonts w:eastAsia="Calibri"/>
          <w:sz w:val="28"/>
          <w:szCs w:val="28"/>
          <w:lang w:eastAsia="en-US"/>
        </w:rPr>
      </w:pPr>
      <w:r>
        <w:rPr>
          <w:color w:val="000000"/>
          <w:spacing w:val="-6"/>
          <w:sz w:val="28"/>
          <w:szCs w:val="28"/>
        </w:rPr>
        <w:t>Вместе с тем, принимая</w:t>
      </w:r>
      <w:r>
        <w:rPr>
          <w:rFonts w:eastAsia="Calibri"/>
          <w:sz w:val="28"/>
          <w:szCs w:val="28"/>
          <w:lang w:eastAsia="en-US"/>
        </w:rPr>
        <w:t xml:space="preserve"> решение о конфискации автомобиля, использованного осужденным при совершении преступления, суд первой инстанции не учел того, что данный автомобиль на праве собственности, в том числе совместной, осужденному Г. не принадлежал, а принадлежал его матери, что подтверждалось имеющимися в материалах уголовного дела документами, что исключало возможность его конфискации. </w:t>
      </w:r>
    </w:p>
    <w:p w:rsidR="005136DB" w:rsidRDefault="005136DB" w:rsidP="005136DB">
      <w:pPr>
        <w:autoSpaceDE w:val="0"/>
        <w:autoSpaceDN w:val="0"/>
        <w:adjustRightInd w:val="0"/>
        <w:ind w:firstLine="709"/>
        <w:jc w:val="both"/>
        <w:rPr>
          <w:color w:val="000000"/>
          <w:sz w:val="28"/>
          <w:szCs w:val="28"/>
        </w:rPr>
      </w:pPr>
      <w:r>
        <w:rPr>
          <w:color w:val="000000"/>
          <w:sz w:val="28"/>
          <w:szCs w:val="28"/>
        </w:rPr>
        <w:t>По изложенным основаниям суд апелляционной инстанции отменил решение суда в части конфискации автомобиля и принял новое решение о возврате транспортного средства собственнику.</w:t>
      </w:r>
    </w:p>
    <w:p w:rsidR="005136DB" w:rsidRDefault="005136DB" w:rsidP="005136DB">
      <w:pPr>
        <w:widowControl w:val="0"/>
        <w:autoSpaceDE w:val="0"/>
        <w:autoSpaceDN w:val="0"/>
        <w:adjustRightInd w:val="0"/>
        <w:ind w:firstLine="709"/>
        <w:jc w:val="both"/>
        <w:rPr>
          <w:sz w:val="28"/>
          <w:szCs w:val="28"/>
          <w:highlight w:val="yellow"/>
        </w:rPr>
      </w:pPr>
    </w:p>
    <w:p w:rsidR="005136DB" w:rsidRDefault="005136DB" w:rsidP="005136DB">
      <w:pPr>
        <w:widowControl w:val="0"/>
        <w:autoSpaceDE w:val="0"/>
        <w:autoSpaceDN w:val="0"/>
        <w:adjustRightInd w:val="0"/>
        <w:ind w:firstLine="709"/>
        <w:jc w:val="right"/>
      </w:pPr>
      <w:r>
        <w:t>Апелляционное постановление № 22-8834/2025 от 19 декабря 2025 года</w:t>
      </w:r>
    </w:p>
    <w:p w:rsidR="005136DB" w:rsidRDefault="005136DB" w:rsidP="005136DB">
      <w:pPr>
        <w:widowControl w:val="0"/>
        <w:autoSpaceDE w:val="0"/>
        <w:autoSpaceDN w:val="0"/>
        <w:adjustRightInd w:val="0"/>
        <w:ind w:firstLine="709"/>
        <w:jc w:val="right"/>
      </w:pPr>
    </w:p>
    <w:p w:rsidR="005136DB" w:rsidRDefault="005136DB" w:rsidP="005136DB">
      <w:pPr>
        <w:suppressAutoHyphens/>
        <w:spacing w:after="120" w:line="276" w:lineRule="auto"/>
        <w:ind w:firstLine="720"/>
        <w:jc w:val="both"/>
        <w:rPr>
          <w:sz w:val="28"/>
          <w:szCs w:val="28"/>
        </w:rPr>
      </w:pPr>
      <w:r>
        <w:rPr>
          <w:sz w:val="28"/>
          <w:szCs w:val="28"/>
        </w:rPr>
        <w:t xml:space="preserve">По аналогичным основаниям был изменен приговор </w:t>
      </w:r>
      <w:proofErr w:type="spellStart"/>
      <w:r>
        <w:rPr>
          <w:sz w:val="28"/>
          <w:szCs w:val="28"/>
        </w:rPr>
        <w:t>Набережночелнинского</w:t>
      </w:r>
      <w:proofErr w:type="spellEnd"/>
      <w:r>
        <w:rPr>
          <w:sz w:val="28"/>
          <w:szCs w:val="28"/>
        </w:rPr>
        <w:t xml:space="preserve"> городского суда Республики Татарстан от 22 октября 2025 года в отношении Х., осужденного по части 1 статьи 264.1 УК РФ.</w:t>
      </w:r>
    </w:p>
    <w:p w:rsidR="005136DB" w:rsidRDefault="005136DB" w:rsidP="005136DB">
      <w:pPr>
        <w:autoSpaceDE w:val="0"/>
        <w:autoSpaceDN w:val="0"/>
        <w:adjustRightInd w:val="0"/>
        <w:ind w:firstLine="709"/>
        <w:jc w:val="right"/>
        <w:rPr>
          <w:rFonts w:eastAsia="Calibri"/>
          <w:lang w:eastAsia="en-US"/>
        </w:rPr>
      </w:pPr>
      <w:r>
        <w:rPr>
          <w:rFonts w:eastAsia="Calibri"/>
          <w:lang w:eastAsia="en-US"/>
        </w:rPr>
        <w:t>Апелляционное постановление № 22-8832/2025 от 19 октября 2025 года</w:t>
      </w:r>
    </w:p>
    <w:p w:rsidR="005136DB" w:rsidRDefault="005136DB" w:rsidP="005136DB">
      <w:pPr>
        <w:widowControl w:val="0"/>
        <w:autoSpaceDE w:val="0"/>
        <w:autoSpaceDN w:val="0"/>
        <w:adjustRightInd w:val="0"/>
        <w:ind w:firstLine="709"/>
        <w:jc w:val="right"/>
        <w:rPr>
          <w:sz w:val="28"/>
          <w:szCs w:val="28"/>
        </w:rPr>
      </w:pPr>
    </w:p>
    <w:p w:rsidR="005136DB" w:rsidRDefault="005136DB" w:rsidP="005136DB">
      <w:pPr>
        <w:autoSpaceDE w:val="0"/>
        <w:autoSpaceDN w:val="0"/>
        <w:adjustRightInd w:val="0"/>
        <w:ind w:firstLine="709"/>
        <w:jc w:val="both"/>
        <w:rPr>
          <w:rFonts w:eastAsia="Calibri"/>
          <w:b/>
          <w:sz w:val="28"/>
          <w:szCs w:val="28"/>
          <w:lang w:eastAsia="en-US"/>
        </w:rPr>
      </w:pPr>
      <w:r>
        <w:rPr>
          <w:b/>
          <w:spacing w:val="-6"/>
          <w:sz w:val="28"/>
          <w:szCs w:val="28"/>
        </w:rPr>
        <w:t xml:space="preserve">6. </w:t>
      </w:r>
      <w:r>
        <w:rPr>
          <w:rFonts w:eastAsia="Calibri"/>
          <w:b/>
          <w:sz w:val="28"/>
          <w:szCs w:val="28"/>
          <w:lang w:eastAsia="en-US"/>
        </w:rPr>
        <w:t xml:space="preserve">Если в результате применения </w:t>
      </w:r>
      <w:hyperlink r:id="rId13" w:history="1">
        <w:r>
          <w:rPr>
            <w:rStyle w:val="ab"/>
            <w:rFonts w:eastAsia="Calibri"/>
            <w:b/>
            <w:sz w:val="28"/>
            <w:szCs w:val="28"/>
            <w:lang w:eastAsia="en-US"/>
          </w:rPr>
          <w:t>статей 66</w:t>
        </w:r>
      </w:hyperlink>
      <w:r>
        <w:rPr>
          <w:rFonts w:eastAsia="Calibri"/>
          <w:b/>
          <w:sz w:val="28"/>
          <w:szCs w:val="28"/>
          <w:lang w:eastAsia="en-US"/>
        </w:rPr>
        <w:t xml:space="preserve"> и (или) </w:t>
      </w:r>
      <w:hyperlink r:id="rId14" w:history="1">
        <w:r>
          <w:rPr>
            <w:rStyle w:val="ab"/>
            <w:rFonts w:eastAsia="Calibri"/>
            <w:b/>
            <w:sz w:val="28"/>
            <w:szCs w:val="28"/>
            <w:lang w:eastAsia="en-US"/>
          </w:rPr>
          <w:t>62</w:t>
        </w:r>
      </w:hyperlink>
      <w:r>
        <w:rPr>
          <w:rFonts w:eastAsia="Calibri"/>
          <w:b/>
          <w:sz w:val="28"/>
          <w:szCs w:val="28"/>
          <w:lang w:eastAsia="en-US"/>
        </w:rPr>
        <w:t xml:space="preserve"> УК РФ либо </w:t>
      </w:r>
      <w:hyperlink r:id="rId15" w:history="1">
        <w:r>
          <w:rPr>
            <w:rStyle w:val="ab"/>
            <w:rFonts w:eastAsia="Calibri"/>
            <w:b/>
            <w:sz w:val="28"/>
            <w:szCs w:val="28"/>
            <w:lang w:eastAsia="en-US"/>
          </w:rPr>
          <w:t>статей 66</w:t>
        </w:r>
      </w:hyperlink>
      <w:r>
        <w:rPr>
          <w:rFonts w:eastAsia="Calibri"/>
          <w:b/>
          <w:sz w:val="28"/>
          <w:szCs w:val="28"/>
          <w:lang w:eastAsia="en-US"/>
        </w:rPr>
        <w:t xml:space="preserve"> и </w:t>
      </w:r>
      <w:hyperlink r:id="rId16" w:history="1">
        <w:r>
          <w:rPr>
            <w:rStyle w:val="ab"/>
            <w:rFonts w:eastAsia="Calibri"/>
            <w:b/>
            <w:sz w:val="28"/>
            <w:szCs w:val="28"/>
            <w:lang w:eastAsia="en-US"/>
          </w:rPr>
          <w:t>65</w:t>
        </w:r>
      </w:hyperlink>
      <w:r>
        <w:rPr>
          <w:rFonts w:eastAsia="Calibri"/>
          <w:b/>
          <w:sz w:val="28"/>
          <w:szCs w:val="28"/>
          <w:lang w:eastAsia="en-US"/>
        </w:rPr>
        <w:t xml:space="preserve"> УК РФ срок или размер наказания, который может быть назначен осужденному, окажется менее строгим, чем низший предел наиболее строгого вида наказания, предусмотренного санкцией соответствующей статьи </w:t>
      </w:r>
      <w:hyperlink r:id="rId17" w:history="1">
        <w:r>
          <w:rPr>
            <w:rStyle w:val="ab"/>
            <w:rFonts w:eastAsia="Calibri"/>
            <w:b/>
            <w:sz w:val="28"/>
            <w:szCs w:val="28"/>
            <w:lang w:eastAsia="en-US"/>
          </w:rPr>
          <w:t>Особенной части</w:t>
        </w:r>
      </w:hyperlink>
      <w:r>
        <w:rPr>
          <w:rFonts w:eastAsia="Calibri"/>
          <w:b/>
          <w:sz w:val="28"/>
          <w:szCs w:val="28"/>
          <w:lang w:eastAsia="en-US"/>
        </w:rPr>
        <w:t xml:space="preserve"> УК РФ, то наказание назначается ниже низшего предела без ссылки на </w:t>
      </w:r>
      <w:hyperlink r:id="rId18" w:history="1">
        <w:r>
          <w:rPr>
            <w:rStyle w:val="ab"/>
            <w:rFonts w:eastAsia="Calibri"/>
            <w:b/>
            <w:sz w:val="28"/>
            <w:szCs w:val="28"/>
            <w:lang w:eastAsia="en-US"/>
          </w:rPr>
          <w:t>статью 64</w:t>
        </w:r>
      </w:hyperlink>
      <w:r>
        <w:rPr>
          <w:rFonts w:eastAsia="Calibri"/>
          <w:b/>
          <w:sz w:val="28"/>
          <w:szCs w:val="28"/>
          <w:lang w:eastAsia="en-US"/>
        </w:rPr>
        <w:t xml:space="preserve"> УК РФ.</w:t>
      </w:r>
    </w:p>
    <w:p w:rsidR="005136DB" w:rsidRDefault="005136DB" w:rsidP="005136DB">
      <w:pPr>
        <w:pStyle w:val="2"/>
        <w:tabs>
          <w:tab w:val="left" w:pos="9355"/>
        </w:tabs>
        <w:spacing w:after="0" w:line="240" w:lineRule="auto"/>
        <w:ind w:firstLine="720"/>
        <w:jc w:val="both"/>
        <w:rPr>
          <w:sz w:val="28"/>
          <w:szCs w:val="28"/>
        </w:rPr>
      </w:pPr>
      <w:r>
        <w:rPr>
          <w:rFonts w:eastAsia="Calibri"/>
          <w:sz w:val="28"/>
          <w:szCs w:val="28"/>
          <w:lang w:eastAsia="en-US"/>
        </w:rPr>
        <w:t xml:space="preserve">Приговором </w:t>
      </w:r>
      <w:proofErr w:type="spellStart"/>
      <w:r>
        <w:rPr>
          <w:sz w:val="28"/>
          <w:szCs w:val="28"/>
        </w:rPr>
        <w:t>Елабужского</w:t>
      </w:r>
      <w:proofErr w:type="spellEnd"/>
      <w:r>
        <w:rPr>
          <w:sz w:val="28"/>
          <w:szCs w:val="28"/>
        </w:rPr>
        <w:t xml:space="preserve"> городского суда Республики Татарстан от 22 июля 2025 года М. осужден по части 3 статьи 30, пункту «г» части 4 статьи 228.1 УК РФ к лишению свободы на 6 лет в исправительной колонии общего режима.</w:t>
      </w:r>
    </w:p>
    <w:p w:rsidR="005136DB" w:rsidRDefault="005136DB" w:rsidP="005136DB">
      <w:pPr>
        <w:ind w:firstLine="708"/>
        <w:jc w:val="both"/>
        <w:rPr>
          <w:sz w:val="28"/>
          <w:szCs w:val="28"/>
        </w:rPr>
      </w:pPr>
      <w:r>
        <w:rPr>
          <w:sz w:val="28"/>
          <w:szCs w:val="28"/>
        </w:rPr>
        <w:t xml:space="preserve">С учетом наличия смягчающего наказание обстоятельства, предусмотренного пунктом «и» части 1 статьи 61 УК РФ, суд </w:t>
      </w:r>
      <w:r>
        <w:rPr>
          <w:rFonts w:eastAsia="Calibri"/>
          <w:sz w:val="28"/>
          <w:szCs w:val="28"/>
          <w:lang w:eastAsia="en-US"/>
        </w:rPr>
        <w:t xml:space="preserve">первой инстанции </w:t>
      </w:r>
      <w:r>
        <w:rPr>
          <w:sz w:val="28"/>
          <w:szCs w:val="28"/>
        </w:rPr>
        <w:t>при назначении наказания обоснованно применил положения части 1 статьи 62 УК РФ, а также с учетом того, что М. совершил неоконченное преступление -  положения части 3 статьи 66 УК РФ.</w:t>
      </w:r>
    </w:p>
    <w:p w:rsidR="005136DB" w:rsidRDefault="005136DB" w:rsidP="005136DB">
      <w:pPr>
        <w:ind w:firstLine="708"/>
        <w:jc w:val="both"/>
        <w:rPr>
          <w:sz w:val="28"/>
          <w:szCs w:val="28"/>
        </w:rPr>
      </w:pPr>
      <w:r>
        <w:rPr>
          <w:sz w:val="28"/>
          <w:szCs w:val="28"/>
        </w:rPr>
        <w:t xml:space="preserve">Между тем, с учетом последовательного применения положений части 6 статьи 88 УК РФ, части 3 статьи 66 УК РФ и части 1 статьи 62 УК РФ М., совершившему в несовершеннолетнем возрасте преступление, </w:t>
      </w:r>
      <w:r>
        <w:rPr>
          <w:sz w:val="28"/>
          <w:szCs w:val="28"/>
        </w:rPr>
        <w:lastRenderedPageBreak/>
        <w:t>предусмотренное частью 3 статьи 30, пунктом «г» части 4 статьи 228.1 УК РФ, не могло быть назначено наказание свыше 5 лет лишения свободы (две трети от трех четвертей от 10 лет лишения свободы равно 5 годам лишения свободы).</w:t>
      </w:r>
    </w:p>
    <w:p w:rsidR="005136DB" w:rsidRDefault="005136DB" w:rsidP="005136DB">
      <w:pPr>
        <w:ind w:firstLine="708"/>
        <w:jc w:val="both"/>
        <w:rPr>
          <w:sz w:val="28"/>
          <w:szCs w:val="28"/>
        </w:rPr>
      </w:pPr>
      <w:r>
        <w:rPr>
          <w:rFonts w:eastAsia="Calibri"/>
          <w:sz w:val="28"/>
          <w:szCs w:val="28"/>
          <w:lang w:eastAsia="en-US"/>
        </w:rPr>
        <w:t>С учетом изложенного судебная коллегия изменила приговор, с</w:t>
      </w:r>
      <w:r>
        <w:rPr>
          <w:sz w:val="28"/>
          <w:szCs w:val="28"/>
        </w:rPr>
        <w:t>низив назначенное М. наказание по части 3 статьи 30, пункту «г» части 4 статьи 228.1 УК РФ до 4 лет 09 месяцев лишения свободы.</w:t>
      </w:r>
    </w:p>
    <w:p w:rsidR="005136DB" w:rsidRDefault="005136DB" w:rsidP="005136DB">
      <w:pPr>
        <w:widowControl w:val="0"/>
        <w:autoSpaceDE w:val="0"/>
        <w:autoSpaceDN w:val="0"/>
        <w:adjustRightInd w:val="0"/>
        <w:ind w:firstLine="709"/>
        <w:jc w:val="right"/>
      </w:pPr>
      <w:r>
        <w:t>Апелляционное определение № 22-7724/2025 от 11 ноября 2025 года</w:t>
      </w:r>
    </w:p>
    <w:p w:rsidR="005136DB" w:rsidRDefault="005136DB" w:rsidP="005136DB">
      <w:pPr>
        <w:widowControl w:val="0"/>
        <w:autoSpaceDE w:val="0"/>
        <w:autoSpaceDN w:val="0"/>
        <w:adjustRightInd w:val="0"/>
        <w:ind w:firstLine="709"/>
        <w:jc w:val="right"/>
      </w:pPr>
    </w:p>
    <w:p w:rsidR="005136DB" w:rsidRDefault="005136DB" w:rsidP="005136DB">
      <w:pPr>
        <w:suppressAutoHyphens/>
        <w:ind w:firstLine="720"/>
        <w:jc w:val="both"/>
        <w:rPr>
          <w:sz w:val="28"/>
          <w:szCs w:val="28"/>
        </w:rPr>
      </w:pPr>
      <w:r>
        <w:rPr>
          <w:sz w:val="28"/>
          <w:szCs w:val="28"/>
        </w:rPr>
        <w:t xml:space="preserve">По аналогичным основаниям был изменен приговор </w:t>
      </w:r>
      <w:proofErr w:type="spellStart"/>
      <w:r>
        <w:rPr>
          <w:sz w:val="28"/>
          <w:szCs w:val="28"/>
        </w:rPr>
        <w:t>Набережночелнинского</w:t>
      </w:r>
      <w:proofErr w:type="spellEnd"/>
      <w:r>
        <w:rPr>
          <w:sz w:val="28"/>
          <w:szCs w:val="28"/>
        </w:rPr>
        <w:t xml:space="preserve"> городского суда Республики Татарстан от 09 сентября 2025 года, в отношении М</w:t>
      </w:r>
      <w:r>
        <w:rPr>
          <w:rFonts w:eastAsia="Calibri"/>
          <w:sz w:val="28"/>
          <w:szCs w:val="28"/>
          <w:lang w:eastAsia="en-US"/>
        </w:rPr>
        <w:t xml:space="preserve">., осужденного </w:t>
      </w:r>
      <w:r>
        <w:rPr>
          <w:sz w:val="28"/>
          <w:szCs w:val="28"/>
        </w:rPr>
        <w:t>по части 3 статьи 30, пункту «б» части 3 статьи 161 УК РФ, с применением статьи 64 УК РФ, к лишению свободы на 4 года в исправительной колонии строгого режима.</w:t>
      </w:r>
    </w:p>
    <w:p w:rsidR="005136DB" w:rsidRDefault="005136DB" w:rsidP="005136DB">
      <w:pPr>
        <w:autoSpaceDE w:val="0"/>
        <w:autoSpaceDN w:val="0"/>
        <w:adjustRightInd w:val="0"/>
        <w:ind w:firstLine="709"/>
        <w:jc w:val="right"/>
        <w:rPr>
          <w:rFonts w:eastAsia="Calibri"/>
          <w:lang w:eastAsia="en-US"/>
        </w:rPr>
      </w:pPr>
      <w:r>
        <w:rPr>
          <w:rFonts w:eastAsia="Calibri"/>
          <w:lang w:eastAsia="en-US"/>
        </w:rPr>
        <w:t>Апелляционное постановление № 22-8276/2025 от 16 декабря 2025 года</w:t>
      </w:r>
    </w:p>
    <w:p w:rsidR="005136DB" w:rsidRDefault="005136DB" w:rsidP="005136DB">
      <w:pPr>
        <w:suppressAutoHyphens/>
        <w:ind w:firstLine="709"/>
        <w:jc w:val="both"/>
        <w:rPr>
          <w:b/>
          <w:color w:val="000000"/>
          <w:spacing w:val="-6"/>
          <w:sz w:val="28"/>
          <w:szCs w:val="28"/>
        </w:rPr>
      </w:pPr>
    </w:p>
    <w:p w:rsidR="005136DB" w:rsidRDefault="005136DB" w:rsidP="005136DB">
      <w:pPr>
        <w:suppressAutoHyphens/>
        <w:ind w:firstLine="709"/>
        <w:jc w:val="both"/>
        <w:rPr>
          <w:b/>
          <w:sz w:val="28"/>
          <w:szCs w:val="28"/>
        </w:rPr>
      </w:pPr>
      <w:r>
        <w:rPr>
          <w:b/>
          <w:color w:val="000000"/>
          <w:spacing w:val="-6"/>
          <w:sz w:val="28"/>
          <w:szCs w:val="28"/>
        </w:rPr>
        <w:t>7.</w:t>
      </w:r>
      <w:r>
        <w:rPr>
          <w:color w:val="000000"/>
          <w:spacing w:val="-6"/>
          <w:sz w:val="28"/>
          <w:szCs w:val="28"/>
        </w:rPr>
        <w:t xml:space="preserve"> </w:t>
      </w:r>
      <w:r>
        <w:rPr>
          <w:b/>
          <w:color w:val="000000"/>
          <w:spacing w:val="-6"/>
          <w:sz w:val="28"/>
          <w:szCs w:val="28"/>
        </w:rPr>
        <w:t>Р</w:t>
      </w:r>
      <w:r>
        <w:rPr>
          <w:b/>
          <w:sz w:val="28"/>
          <w:szCs w:val="28"/>
        </w:rPr>
        <w:t>асходы потерпевшего, связанные с выплатой им вознаграждения своему представителю, подлежат выплате из федерального бюджета Российской Федерации, с возможностью последующего взыскания их с осужденного.</w:t>
      </w:r>
    </w:p>
    <w:p w:rsidR="005136DB" w:rsidRDefault="005136DB" w:rsidP="005136DB">
      <w:pPr>
        <w:ind w:firstLine="708"/>
        <w:jc w:val="both"/>
        <w:rPr>
          <w:sz w:val="28"/>
          <w:szCs w:val="28"/>
        </w:rPr>
      </w:pPr>
      <w:r>
        <w:rPr>
          <w:color w:val="000000"/>
          <w:spacing w:val="-6"/>
          <w:sz w:val="28"/>
          <w:szCs w:val="28"/>
        </w:rPr>
        <w:t xml:space="preserve">Приговором </w:t>
      </w:r>
      <w:proofErr w:type="spellStart"/>
      <w:r>
        <w:rPr>
          <w:sz w:val="28"/>
          <w:szCs w:val="28"/>
        </w:rPr>
        <w:t>Вахитовского</w:t>
      </w:r>
      <w:proofErr w:type="spellEnd"/>
      <w:r>
        <w:rPr>
          <w:sz w:val="28"/>
          <w:szCs w:val="28"/>
        </w:rPr>
        <w:t xml:space="preserve"> районного суда города Казани от 31 октября 2025 года</w:t>
      </w:r>
      <w:r>
        <w:rPr>
          <w:color w:val="000000"/>
          <w:spacing w:val="-6"/>
          <w:sz w:val="28"/>
          <w:szCs w:val="28"/>
        </w:rPr>
        <w:t xml:space="preserve"> К. осужден </w:t>
      </w:r>
      <w:r>
        <w:rPr>
          <w:rFonts w:eastAsia="Calibri"/>
          <w:sz w:val="28"/>
          <w:szCs w:val="28"/>
        </w:rPr>
        <w:t>по пункту «д» части 2 статьи 112</w:t>
      </w:r>
      <w:r>
        <w:rPr>
          <w:sz w:val="28"/>
          <w:szCs w:val="28"/>
        </w:rPr>
        <w:t xml:space="preserve"> УК РФ к лишению свободы</w:t>
      </w:r>
      <w:r>
        <w:rPr>
          <w:rFonts w:eastAsia="Calibri"/>
          <w:sz w:val="28"/>
          <w:szCs w:val="28"/>
        </w:rPr>
        <w:t xml:space="preserve"> </w:t>
      </w:r>
      <w:r>
        <w:rPr>
          <w:sz w:val="28"/>
          <w:szCs w:val="28"/>
        </w:rPr>
        <w:t>на 2 года в исправительной колонии строгого режима. Этим же приговором постановлено взыскать с осужденного К. в пользу потерпевшего расходы на оплату услуг представителя в сумме 50 000 рублей.</w:t>
      </w:r>
    </w:p>
    <w:p w:rsidR="005136DB" w:rsidRDefault="005136DB" w:rsidP="005136DB">
      <w:pPr>
        <w:autoSpaceDE w:val="0"/>
        <w:autoSpaceDN w:val="0"/>
        <w:adjustRightInd w:val="0"/>
        <w:ind w:firstLine="540"/>
        <w:jc w:val="both"/>
        <w:rPr>
          <w:sz w:val="28"/>
          <w:szCs w:val="28"/>
        </w:rPr>
      </w:pPr>
      <w:r>
        <w:rPr>
          <w:sz w:val="28"/>
          <w:szCs w:val="28"/>
        </w:rPr>
        <w:t xml:space="preserve">При принятии решения о взыскании в пользу потерпевшего расходов на оплату услуг представителя судом первой инстанций не было учтено, что расходы потерпевшего, связанные с выплатой им вознаграждения своему представителю, в случае признания их судом необходимыми и оправданными, подтвержденными соответствующими документами, в размере, определенном судом, подлежали выплате из федерального бюджета Российской Федерации, а затем, при отсутствии предусмотренных </w:t>
      </w:r>
      <w:hyperlink r:id="rId19" w:history="1">
        <w:r>
          <w:rPr>
            <w:rStyle w:val="ab"/>
            <w:sz w:val="28"/>
            <w:szCs w:val="28"/>
          </w:rPr>
          <w:t>частью 6 статьи 132</w:t>
        </w:r>
      </w:hyperlink>
      <w:r>
        <w:rPr>
          <w:sz w:val="28"/>
          <w:szCs w:val="28"/>
        </w:rPr>
        <w:t xml:space="preserve"> УПК РФ оснований для полного или частичного освобождения осужденного от уплаты этих процессуальных издержек, они могли быть взысканы с осужденного.  </w:t>
      </w:r>
    </w:p>
    <w:p w:rsidR="005136DB" w:rsidRDefault="005136DB" w:rsidP="005136DB">
      <w:pPr>
        <w:autoSpaceDE w:val="0"/>
        <w:autoSpaceDN w:val="0"/>
        <w:adjustRightInd w:val="0"/>
        <w:ind w:firstLine="540"/>
        <w:jc w:val="both"/>
        <w:rPr>
          <w:sz w:val="28"/>
          <w:szCs w:val="28"/>
        </w:rPr>
      </w:pPr>
      <w:r>
        <w:rPr>
          <w:color w:val="000000"/>
          <w:sz w:val="28"/>
          <w:szCs w:val="28"/>
        </w:rPr>
        <w:t>По изложенным основаниям суд апелляционной инстанции</w:t>
      </w:r>
      <w:r>
        <w:rPr>
          <w:sz w:val="28"/>
          <w:szCs w:val="28"/>
        </w:rPr>
        <w:t xml:space="preserve"> исключил из резолютивной части приговора указание о взыскании с осужденного К. в пользу потерпевшего расходов на оплату услуг представителя и принял новое решение об оплате этих расходов из средств федерального бюджета, с последующим взысканием указанной суммы с осужденного в доход федерального бюджета.</w:t>
      </w:r>
    </w:p>
    <w:p w:rsidR="005136DB" w:rsidRDefault="005136DB" w:rsidP="005136DB">
      <w:pPr>
        <w:widowControl w:val="0"/>
        <w:autoSpaceDE w:val="0"/>
        <w:autoSpaceDN w:val="0"/>
        <w:adjustRightInd w:val="0"/>
        <w:ind w:firstLine="709"/>
        <w:jc w:val="right"/>
      </w:pPr>
      <w:r>
        <w:t>Апелляционное постановление № 22-8818/2025 от 19 декабря 2025 года</w:t>
      </w:r>
    </w:p>
    <w:p w:rsidR="005136DB" w:rsidRDefault="005136DB" w:rsidP="005136DB">
      <w:pPr>
        <w:widowControl w:val="0"/>
        <w:autoSpaceDE w:val="0"/>
        <w:autoSpaceDN w:val="0"/>
        <w:adjustRightInd w:val="0"/>
        <w:ind w:firstLine="709"/>
        <w:jc w:val="both"/>
        <w:rPr>
          <w:sz w:val="28"/>
          <w:szCs w:val="28"/>
        </w:rPr>
      </w:pPr>
    </w:p>
    <w:p w:rsidR="00F75C06" w:rsidRPr="00F75C06" w:rsidRDefault="00F75C06" w:rsidP="00F75C06">
      <w:pPr>
        <w:widowControl w:val="0"/>
        <w:autoSpaceDE w:val="0"/>
        <w:autoSpaceDN w:val="0"/>
        <w:adjustRightInd w:val="0"/>
        <w:ind w:firstLine="709"/>
        <w:rPr>
          <w:b/>
          <w:sz w:val="28"/>
          <w:szCs w:val="28"/>
        </w:rPr>
      </w:pPr>
      <w:r w:rsidRPr="00F75C06">
        <w:rPr>
          <w:b/>
        </w:rPr>
        <w:t xml:space="preserve">                              </w:t>
      </w:r>
      <w:r w:rsidRPr="00F75C06">
        <w:rPr>
          <w:b/>
          <w:sz w:val="28"/>
          <w:szCs w:val="28"/>
        </w:rPr>
        <w:t>ПО ГРАЖДАНСКИМ ДЕЛАМ</w:t>
      </w:r>
    </w:p>
    <w:p w:rsidR="00F75C06" w:rsidRPr="00F75C06" w:rsidRDefault="00F75C06" w:rsidP="00C530BC">
      <w:pPr>
        <w:widowControl w:val="0"/>
        <w:autoSpaceDE w:val="0"/>
        <w:autoSpaceDN w:val="0"/>
        <w:adjustRightInd w:val="0"/>
        <w:ind w:firstLine="709"/>
        <w:jc w:val="right"/>
        <w:rPr>
          <w:b/>
        </w:rPr>
      </w:pPr>
    </w:p>
    <w:p w:rsidR="00F75C06" w:rsidRDefault="00F75C06" w:rsidP="00F75C06">
      <w:pPr>
        <w:ind w:left="567" w:hanging="2127"/>
        <w:rPr>
          <w:rFonts w:eastAsia="Calibri"/>
          <w:lang w:eastAsia="en-US"/>
        </w:rPr>
      </w:pPr>
      <w:r w:rsidRPr="00F75C06">
        <w:rPr>
          <w:rFonts w:eastAsia="Calibri"/>
          <w:b/>
          <w:sz w:val="22"/>
          <w:szCs w:val="22"/>
          <w:lang w:eastAsia="en-US"/>
        </w:rPr>
        <w:t xml:space="preserve">   </w:t>
      </w:r>
      <w:r>
        <w:rPr>
          <w:rFonts w:eastAsia="Calibri"/>
          <w:b/>
          <w:sz w:val="22"/>
          <w:szCs w:val="22"/>
          <w:lang w:eastAsia="en-US"/>
        </w:rPr>
        <w:t xml:space="preserve">                        </w:t>
      </w:r>
      <w:r w:rsidRPr="00F75C06">
        <w:rPr>
          <w:rFonts w:eastAsia="Calibri"/>
          <w:b/>
          <w:sz w:val="22"/>
          <w:szCs w:val="22"/>
          <w:lang w:eastAsia="en-US"/>
        </w:rPr>
        <w:t xml:space="preserve">  </w:t>
      </w:r>
      <w:r w:rsidR="00C530BC" w:rsidRPr="00F75C06">
        <w:rPr>
          <w:rFonts w:eastAsia="Calibri"/>
          <w:lang w:val="en-US" w:eastAsia="en-US"/>
        </w:rPr>
        <w:t>I</w:t>
      </w:r>
      <w:r w:rsidR="00C530BC" w:rsidRPr="00F75C06">
        <w:rPr>
          <w:rFonts w:eastAsia="Calibri"/>
          <w:lang w:eastAsia="en-US"/>
        </w:rPr>
        <w:t>. С</w:t>
      </w:r>
      <w:r w:rsidRPr="00F75C06">
        <w:rPr>
          <w:rFonts w:eastAsia="Calibri"/>
          <w:lang w:eastAsia="en-US"/>
        </w:rPr>
        <w:t>ПОРЫ</w:t>
      </w:r>
      <w:r w:rsidR="00C530BC" w:rsidRPr="00F75C06">
        <w:rPr>
          <w:rFonts w:eastAsia="Calibri"/>
          <w:lang w:eastAsia="en-US"/>
        </w:rPr>
        <w:t>,</w:t>
      </w:r>
      <w:r w:rsidRPr="00F75C06">
        <w:rPr>
          <w:rFonts w:eastAsia="Calibri"/>
          <w:lang w:eastAsia="en-US"/>
        </w:rPr>
        <w:t xml:space="preserve"> ВОЗНИКАЮЩИЕ ИЗ ЗЕМЕЛЬНЫХ И СЕМЕЙНЫХ</w:t>
      </w:r>
      <w:r>
        <w:rPr>
          <w:rFonts w:eastAsia="Calibri"/>
          <w:lang w:eastAsia="en-US"/>
        </w:rPr>
        <w:t xml:space="preserve"> ПРАВООТНОШЕНИЙ</w:t>
      </w:r>
      <w:r w:rsidRPr="00F75C06">
        <w:rPr>
          <w:rFonts w:eastAsia="Calibri"/>
          <w:lang w:eastAsia="en-US"/>
        </w:rPr>
        <w:t xml:space="preserve">   </w:t>
      </w:r>
      <w:r>
        <w:rPr>
          <w:rFonts w:eastAsia="Calibri"/>
          <w:lang w:eastAsia="en-US"/>
        </w:rPr>
        <w:t xml:space="preserve">                     </w:t>
      </w:r>
    </w:p>
    <w:p w:rsidR="00F75C06" w:rsidRDefault="00F75C06" w:rsidP="00F75C06">
      <w:pPr>
        <w:rPr>
          <w:rFonts w:eastAsiaTheme="minorHAnsi"/>
          <w:b/>
          <w:sz w:val="28"/>
          <w:szCs w:val="28"/>
          <w:lang w:eastAsia="en-US"/>
        </w:rPr>
      </w:pPr>
    </w:p>
    <w:p w:rsidR="005136DB" w:rsidRPr="005136DB" w:rsidRDefault="005136DB" w:rsidP="005136DB">
      <w:pPr>
        <w:ind w:firstLine="851"/>
        <w:jc w:val="both"/>
        <w:rPr>
          <w:b/>
          <w:sz w:val="28"/>
          <w:szCs w:val="28"/>
        </w:rPr>
      </w:pPr>
      <w:r w:rsidRPr="005136DB">
        <w:rPr>
          <w:rFonts w:eastAsiaTheme="minorHAnsi"/>
          <w:b/>
          <w:sz w:val="28"/>
          <w:szCs w:val="28"/>
          <w:lang w:eastAsia="en-US"/>
        </w:rPr>
        <w:t xml:space="preserve">1.1 </w:t>
      </w:r>
      <w:r w:rsidRPr="005136DB">
        <w:rPr>
          <w:b/>
          <w:sz w:val="28"/>
          <w:szCs w:val="28"/>
        </w:rPr>
        <w:t>С</w:t>
      </w:r>
      <w:r w:rsidRPr="005136DB">
        <w:rPr>
          <w:b/>
          <w:bCs/>
          <w:sz w:val="28"/>
          <w:szCs w:val="28"/>
        </w:rPr>
        <w:t xml:space="preserve">удебные </w:t>
      </w:r>
      <w:r w:rsidRPr="005136DB">
        <w:rPr>
          <w:b/>
          <w:sz w:val="28"/>
          <w:szCs w:val="28"/>
        </w:rPr>
        <w:t>строительно-технические экспертизы</w:t>
      </w:r>
      <w:r w:rsidRPr="005136DB">
        <w:rPr>
          <w:b/>
          <w:bCs/>
          <w:sz w:val="28"/>
          <w:szCs w:val="28"/>
        </w:rPr>
        <w:t xml:space="preserve"> по гражданским делам, связанным с самовольным строительством</w:t>
      </w:r>
      <w:r w:rsidRPr="005136DB">
        <w:rPr>
          <w:b/>
          <w:sz w:val="28"/>
          <w:szCs w:val="28"/>
        </w:rPr>
        <w:t>, могут проводится исключительно государственными судебно-экспертными организациями.</w:t>
      </w:r>
    </w:p>
    <w:p w:rsidR="005136DB" w:rsidRPr="005136DB" w:rsidRDefault="005136DB" w:rsidP="005136DB">
      <w:pPr>
        <w:ind w:firstLine="851"/>
        <w:jc w:val="both"/>
        <w:rPr>
          <w:sz w:val="28"/>
          <w:szCs w:val="28"/>
        </w:rPr>
      </w:pPr>
      <w:r w:rsidRPr="005136DB">
        <w:rPr>
          <w:sz w:val="28"/>
          <w:szCs w:val="28"/>
        </w:rPr>
        <w:t xml:space="preserve">Исполнительный комитет муниципального образования обратился в суд с иском к Ц. о признании </w:t>
      </w:r>
      <w:proofErr w:type="spellStart"/>
      <w:r w:rsidRPr="005136DB">
        <w:rPr>
          <w:sz w:val="28"/>
          <w:szCs w:val="28"/>
        </w:rPr>
        <w:t>пристроя</w:t>
      </w:r>
      <w:proofErr w:type="spellEnd"/>
      <w:r w:rsidRPr="005136DB">
        <w:rPr>
          <w:sz w:val="28"/>
          <w:szCs w:val="28"/>
        </w:rPr>
        <w:t xml:space="preserve"> самовольной постройкой и его сносе.</w:t>
      </w:r>
    </w:p>
    <w:p w:rsidR="005136DB" w:rsidRPr="005136DB" w:rsidRDefault="005136DB" w:rsidP="005136DB">
      <w:pPr>
        <w:ind w:firstLine="851"/>
        <w:jc w:val="both"/>
        <w:rPr>
          <w:sz w:val="28"/>
          <w:szCs w:val="28"/>
        </w:rPr>
      </w:pPr>
      <w:r w:rsidRPr="005136DB">
        <w:rPr>
          <w:sz w:val="28"/>
          <w:szCs w:val="28"/>
        </w:rPr>
        <w:t>Решением городского суда в иске отказано.</w:t>
      </w:r>
    </w:p>
    <w:p w:rsidR="005136DB" w:rsidRPr="005136DB" w:rsidRDefault="005136DB" w:rsidP="005136DB">
      <w:pPr>
        <w:ind w:firstLine="851"/>
        <w:jc w:val="both"/>
        <w:rPr>
          <w:sz w:val="28"/>
          <w:szCs w:val="28"/>
        </w:rPr>
      </w:pPr>
      <w:r w:rsidRPr="005136DB">
        <w:rPr>
          <w:sz w:val="28"/>
          <w:szCs w:val="28"/>
        </w:rPr>
        <w:t>Суд апелляционной инстанции отменил решение суда первой инстанции и принял новое решение об удовлетворении иска по следующим мотивам.</w:t>
      </w:r>
    </w:p>
    <w:p w:rsidR="005136DB" w:rsidRPr="005136DB" w:rsidRDefault="005136DB" w:rsidP="005136DB">
      <w:pPr>
        <w:autoSpaceDE w:val="0"/>
        <w:ind w:firstLine="851"/>
        <w:jc w:val="both"/>
        <w:rPr>
          <w:sz w:val="28"/>
          <w:szCs w:val="28"/>
          <w:lang w:eastAsia="en-US"/>
        </w:rPr>
      </w:pPr>
      <w:r w:rsidRPr="005136DB">
        <w:rPr>
          <w:sz w:val="28"/>
          <w:szCs w:val="28"/>
        </w:rPr>
        <w:t>Ц. является собственником земельного участка</w:t>
      </w:r>
      <w:r w:rsidRPr="005136DB">
        <w:rPr>
          <w:sz w:val="28"/>
          <w:szCs w:val="28"/>
          <w:lang w:eastAsia="en-US"/>
        </w:rPr>
        <w:t>, который относится к категории земель населённых пунктов, имеет вид разрешённого использования: для размещения офисных зданий делового и коммерческого назначения (административное здание).</w:t>
      </w:r>
    </w:p>
    <w:p w:rsidR="005136DB" w:rsidRPr="005136DB" w:rsidRDefault="005136DB" w:rsidP="005136DB">
      <w:pPr>
        <w:ind w:firstLine="851"/>
        <w:jc w:val="both"/>
        <w:rPr>
          <w:sz w:val="28"/>
          <w:szCs w:val="28"/>
        </w:rPr>
      </w:pPr>
      <w:r w:rsidRPr="005136DB">
        <w:rPr>
          <w:sz w:val="28"/>
          <w:szCs w:val="28"/>
          <w:lang w:eastAsia="en-US"/>
        </w:rPr>
        <w:t>На этом земельном участке расположены нежилые здания: административное здание и трактир, которые принадлежат на праве собственности Ц., используется в качестве ресторана.</w:t>
      </w:r>
    </w:p>
    <w:p w:rsidR="005136DB" w:rsidRPr="005136DB" w:rsidRDefault="005136DB" w:rsidP="005136DB">
      <w:pPr>
        <w:autoSpaceDE w:val="0"/>
        <w:ind w:firstLine="851"/>
        <w:jc w:val="both"/>
        <w:rPr>
          <w:sz w:val="28"/>
          <w:szCs w:val="28"/>
        </w:rPr>
      </w:pPr>
      <w:r w:rsidRPr="005136DB">
        <w:rPr>
          <w:sz w:val="28"/>
          <w:szCs w:val="28"/>
        </w:rPr>
        <w:t xml:space="preserve">К приведённым зданиям </w:t>
      </w:r>
      <w:r w:rsidRPr="005136DB">
        <w:rPr>
          <w:sz w:val="28"/>
          <w:szCs w:val="28"/>
          <w:lang w:eastAsia="en-US"/>
        </w:rPr>
        <w:t xml:space="preserve">в границах земельного участка </w:t>
      </w:r>
      <w:r w:rsidRPr="005136DB">
        <w:rPr>
          <w:sz w:val="28"/>
          <w:szCs w:val="28"/>
        </w:rPr>
        <w:t>возведён пристрой без выдачи разрешения на строительство.</w:t>
      </w:r>
    </w:p>
    <w:p w:rsidR="005136DB" w:rsidRPr="005136DB" w:rsidRDefault="005136DB" w:rsidP="005136DB">
      <w:pPr>
        <w:autoSpaceDE w:val="0"/>
        <w:autoSpaceDN w:val="0"/>
        <w:adjustRightInd w:val="0"/>
        <w:ind w:firstLine="851"/>
        <w:jc w:val="both"/>
        <w:rPr>
          <w:sz w:val="28"/>
          <w:szCs w:val="28"/>
        </w:rPr>
      </w:pPr>
      <w:r w:rsidRPr="005136DB">
        <w:rPr>
          <w:sz w:val="28"/>
          <w:szCs w:val="28"/>
        </w:rPr>
        <w:t>Ответчик представил письмо в адрес Исполнительного комитета муниципального образования с просьбой разрешить реконструкцию принадлежащего ему на праве собственности объекта недвижимости</w:t>
      </w:r>
      <w:r w:rsidRPr="005136DB">
        <w:rPr>
          <w:sz w:val="28"/>
          <w:szCs w:val="28"/>
          <w:lang w:eastAsia="en-US"/>
        </w:rPr>
        <w:t>. Сведений о направлении данного письма адресату и его рассмотрении истцом не имеется.</w:t>
      </w:r>
    </w:p>
    <w:p w:rsidR="005136DB" w:rsidRPr="005136DB" w:rsidRDefault="005136DB" w:rsidP="005136DB">
      <w:pPr>
        <w:autoSpaceDE w:val="0"/>
        <w:autoSpaceDN w:val="0"/>
        <w:adjustRightInd w:val="0"/>
        <w:ind w:firstLine="851"/>
        <w:jc w:val="both"/>
        <w:rPr>
          <w:sz w:val="28"/>
          <w:szCs w:val="28"/>
          <w:lang w:eastAsia="en-US"/>
        </w:rPr>
      </w:pPr>
      <w:r w:rsidRPr="005136DB">
        <w:rPr>
          <w:sz w:val="28"/>
          <w:szCs w:val="28"/>
          <w:lang w:eastAsia="en-US"/>
        </w:rPr>
        <w:t xml:space="preserve">Определением суда первой инстанции по ходатайству ответчика назначена судебная строительно-техническая экспертиза, проведение которой поручено </w:t>
      </w:r>
      <w:r w:rsidRPr="005136DB">
        <w:rPr>
          <w:sz w:val="28"/>
          <w:szCs w:val="28"/>
        </w:rPr>
        <w:t>Обществу с ограниченной ответственностью.</w:t>
      </w:r>
    </w:p>
    <w:p w:rsidR="005136DB" w:rsidRPr="005136DB" w:rsidRDefault="005136DB" w:rsidP="005136DB">
      <w:pPr>
        <w:autoSpaceDE w:val="0"/>
        <w:autoSpaceDN w:val="0"/>
        <w:adjustRightInd w:val="0"/>
        <w:ind w:firstLine="851"/>
        <w:jc w:val="both"/>
        <w:rPr>
          <w:sz w:val="28"/>
          <w:szCs w:val="28"/>
        </w:rPr>
      </w:pPr>
      <w:r w:rsidRPr="005136DB">
        <w:rPr>
          <w:sz w:val="28"/>
          <w:szCs w:val="28"/>
        </w:rPr>
        <w:t>Согласно заключению эксперта пристрой (входная группа) к административному зданию не является объектом капитального строительства; нарушений градостроительных, строительных, санитарно-гигиенических и противопожарных норм и правил объектом не выявлено; объект не создает угрозу жизни и здоровью граждан.</w:t>
      </w:r>
    </w:p>
    <w:p w:rsidR="005136DB" w:rsidRPr="005136DB" w:rsidRDefault="005136DB" w:rsidP="005136DB">
      <w:pPr>
        <w:autoSpaceDE w:val="0"/>
        <w:ind w:firstLine="851"/>
        <w:jc w:val="both"/>
        <w:rPr>
          <w:sz w:val="28"/>
          <w:szCs w:val="28"/>
        </w:rPr>
      </w:pPr>
      <w:r w:rsidRPr="005136DB">
        <w:rPr>
          <w:sz w:val="28"/>
          <w:szCs w:val="28"/>
        </w:rPr>
        <w:t>Разрешая спор, суд первой инстанции с учётом заключения судебной экспертизы пришёл к выводам об отсутствии оснований для удовлетворения иска, поскольку спорная постройка возведена на принадлежащем ответчику земельном участке в соответствии с его целевым использованием и в пределах его границ, объект соответствует строительным и противопожарным нормам и правилам, нарушений градостроительных, строительных, санитарно-гигиенических и противопожарных норм и правил не выявлено, объект не создает угрозу жизни и здоровью граждан. Кроме того, ответчиком предоставлены доказательства обращения к истцу с заявлением о разрешении реконструкции объекта недвижимости с предоставлением эскизного проекта. Учитывая изложенное, возведенный ответчиком пристрой не обладает всеми признаками самовольной постройки.</w:t>
      </w:r>
    </w:p>
    <w:p w:rsidR="005136DB" w:rsidRPr="005136DB" w:rsidRDefault="005136DB" w:rsidP="005136DB">
      <w:pPr>
        <w:autoSpaceDE w:val="0"/>
        <w:ind w:firstLine="851"/>
        <w:jc w:val="both"/>
        <w:rPr>
          <w:sz w:val="28"/>
          <w:szCs w:val="28"/>
        </w:rPr>
      </w:pPr>
      <w:r w:rsidRPr="005136DB">
        <w:rPr>
          <w:sz w:val="28"/>
          <w:szCs w:val="28"/>
        </w:rPr>
        <w:lastRenderedPageBreak/>
        <w:t>Суд апелляционной инстанции признал данные выводы суда неверными.</w:t>
      </w:r>
    </w:p>
    <w:p w:rsidR="005136DB" w:rsidRPr="005136DB" w:rsidRDefault="005136DB" w:rsidP="005136DB">
      <w:pPr>
        <w:autoSpaceDE w:val="0"/>
        <w:ind w:firstLine="851"/>
        <w:jc w:val="both"/>
        <w:rPr>
          <w:sz w:val="28"/>
          <w:szCs w:val="28"/>
        </w:rPr>
      </w:pPr>
      <w:r w:rsidRPr="005136DB">
        <w:rPr>
          <w:sz w:val="28"/>
          <w:szCs w:val="28"/>
        </w:rPr>
        <w:t xml:space="preserve">В соответствии с пунктом 3 статьи 222 </w:t>
      </w:r>
      <w:r w:rsidRPr="005136DB">
        <w:rPr>
          <w:rFonts w:eastAsiaTheme="minorHAnsi"/>
          <w:color w:val="000000"/>
          <w:sz w:val="28"/>
          <w:szCs w:val="28"/>
          <w:lang w:eastAsia="en-US"/>
        </w:rPr>
        <w:t>ГК РФ</w:t>
      </w:r>
      <w:r w:rsidRPr="005136DB">
        <w:rPr>
          <w:sz w:val="28"/>
          <w:szCs w:val="28"/>
        </w:rPr>
        <w:t xml:space="preserve">, с учётом разъяснений, содержащихся в пунктах 2, 5, 6, 10, 25, 29, 30 постановления Пленума Верховного Суда Российской Федерации от 12.12.2023 № 44 «О некоторых вопросах, возникающих в судебной практике при применении норм о самовольной постройке», исходя из предмета и оснований иска, доводов сторон, к обстоятельствам, имеющим значение для данного дела, относятся: является ли спорная постройка (пристрой) самостоятельным объектом недвижимости и (или) в результате её возведения осуществлена реконструкция </w:t>
      </w:r>
      <w:r w:rsidRPr="005136DB">
        <w:rPr>
          <w:sz w:val="28"/>
          <w:szCs w:val="28"/>
          <w:lang w:eastAsia="en-US"/>
        </w:rPr>
        <w:t xml:space="preserve">административного здания; если да, то соответствует ли возведённая (созданная) постройка установленным </w:t>
      </w:r>
      <w:r w:rsidRPr="005136DB">
        <w:rPr>
          <w:sz w:val="28"/>
          <w:szCs w:val="28"/>
        </w:rPr>
        <w:t xml:space="preserve">градостроительным, строительным, противопожарным, санитарным нормам и правилам, а также создает </w:t>
      </w:r>
      <w:r w:rsidRPr="005136DB">
        <w:rPr>
          <w:sz w:val="28"/>
          <w:szCs w:val="28"/>
          <w:lang w:eastAsia="en-US"/>
        </w:rPr>
        <w:t xml:space="preserve">ли </w:t>
      </w:r>
      <w:r w:rsidRPr="005136DB">
        <w:rPr>
          <w:sz w:val="28"/>
          <w:szCs w:val="28"/>
        </w:rPr>
        <w:t>сохранение постройки угрозу жизни и здоровью граждан; если не соответствует, то являются ли допущенные нарушения норм и правил устранимыми, каким образом (способом) возможно устранение нарушений, допущенных при возведении (создании) постройки.</w:t>
      </w:r>
    </w:p>
    <w:p w:rsidR="005136DB" w:rsidRPr="005136DB" w:rsidRDefault="005136DB" w:rsidP="005136DB">
      <w:pPr>
        <w:ind w:firstLine="851"/>
        <w:jc w:val="both"/>
        <w:rPr>
          <w:sz w:val="28"/>
          <w:szCs w:val="28"/>
        </w:rPr>
      </w:pPr>
      <w:r w:rsidRPr="005136DB">
        <w:rPr>
          <w:sz w:val="28"/>
          <w:szCs w:val="28"/>
        </w:rPr>
        <w:t xml:space="preserve">В соответствии с частью 3 статьи 41 Федерального закона от 31.05.2001 № 73-ФЗ «О государственной судебно-экспертной деятельности в Российской Федерации», разделом </w:t>
      </w:r>
      <w:r w:rsidRPr="005136DB">
        <w:rPr>
          <w:sz w:val="28"/>
          <w:szCs w:val="28"/>
          <w:lang w:val="en-US"/>
        </w:rPr>
        <w:t>VIII</w:t>
      </w:r>
      <w:r w:rsidRPr="005136DB">
        <w:rPr>
          <w:sz w:val="28"/>
          <w:szCs w:val="28"/>
        </w:rPr>
        <w:t xml:space="preserve"> Перечня видов судебных экспертиз, проводимых исключительно государственными судебно-экспертными организациями, утверждённого Распоряжением Правительства Российской Федерации от 16.11.2021 № 3214-р, в редакции, действующей с 31.10.2023, </w:t>
      </w:r>
      <w:r w:rsidRPr="005136DB">
        <w:rPr>
          <w:bCs/>
          <w:sz w:val="28"/>
          <w:szCs w:val="28"/>
        </w:rPr>
        <w:t xml:space="preserve">судебные </w:t>
      </w:r>
      <w:r w:rsidRPr="005136DB">
        <w:rPr>
          <w:sz w:val="28"/>
          <w:szCs w:val="28"/>
        </w:rPr>
        <w:t>строительно-технические экспертизы</w:t>
      </w:r>
      <w:r w:rsidRPr="005136DB">
        <w:rPr>
          <w:bCs/>
          <w:sz w:val="28"/>
          <w:szCs w:val="28"/>
        </w:rPr>
        <w:t xml:space="preserve"> по гражданским делам, связанным с самовольным строительством</w:t>
      </w:r>
      <w:r w:rsidRPr="005136DB">
        <w:rPr>
          <w:sz w:val="28"/>
          <w:szCs w:val="28"/>
        </w:rPr>
        <w:t>, могут проводится исключительно государственными судебно-экспертными организациями.</w:t>
      </w:r>
    </w:p>
    <w:p w:rsidR="005136DB" w:rsidRPr="005136DB" w:rsidRDefault="005136DB" w:rsidP="005136DB">
      <w:pPr>
        <w:tabs>
          <w:tab w:val="left" w:pos="851"/>
        </w:tabs>
        <w:autoSpaceDE w:val="0"/>
        <w:ind w:firstLine="851"/>
        <w:jc w:val="both"/>
        <w:rPr>
          <w:sz w:val="28"/>
          <w:szCs w:val="28"/>
        </w:rPr>
      </w:pPr>
      <w:r w:rsidRPr="005136DB">
        <w:rPr>
          <w:sz w:val="28"/>
          <w:szCs w:val="28"/>
        </w:rPr>
        <w:t>Однако назначенная судом первой инстанции судебная строительно-техническая экспертиза проведена не государственной судебно-экспертной организацией, в связи с чем заключение эксперта Общества с ограниченной ответственностью не отвечает критериям допустимости доказательств.</w:t>
      </w:r>
    </w:p>
    <w:p w:rsidR="005136DB" w:rsidRPr="005136DB" w:rsidRDefault="005136DB" w:rsidP="005136DB">
      <w:pPr>
        <w:ind w:firstLine="851"/>
        <w:jc w:val="both"/>
        <w:rPr>
          <w:sz w:val="28"/>
          <w:szCs w:val="28"/>
        </w:rPr>
      </w:pPr>
      <w:r w:rsidRPr="005136DB">
        <w:rPr>
          <w:sz w:val="28"/>
          <w:szCs w:val="28"/>
        </w:rPr>
        <w:t xml:space="preserve">Помимо этого, несмотря на то, что согласно </w:t>
      </w:r>
      <w:proofErr w:type="gramStart"/>
      <w:r w:rsidRPr="005136DB">
        <w:rPr>
          <w:sz w:val="28"/>
          <w:szCs w:val="28"/>
        </w:rPr>
        <w:t>заключению судебной экспертизы</w:t>
      </w:r>
      <w:proofErr w:type="gramEnd"/>
      <w:r w:rsidRPr="005136DB">
        <w:rPr>
          <w:sz w:val="28"/>
          <w:szCs w:val="28"/>
        </w:rPr>
        <w:t xml:space="preserve"> спорный пристрой не является объектом капитального строительства, эксперт установил соответствие данного объекта градостроительным, строительным, санитарно-гигиеническим и противопожарным нормам и правилам, тогда как указанные нормы и правила не распространяются в отношении объектов движимого имущества.</w:t>
      </w:r>
    </w:p>
    <w:p w:rsidR="005136DB" w:rsidRPr="005136DB" w:rsidRDefault="005136DB" w:rsidP="005136DB">
      <w:pPr>
        <w:ind w:firstLine="851"/>
        <w:jc w:val="both"/>
        <w:rPr>
          <w:sz w:val="28"/>
          <w:szCs w:val="28"/>
        </w:rPr>
      </w:pPr>
      <w:r w:rsidRPr="005136DB">
        <w:rPr>
          <w:sz w:val="28"/>
          <w:szCs w:val="28"/>
        </w:rPr>
        <w:t>Изложенное вызывает сомнения в правильности и обоснованности заключения судебной экспертизы.</w:t>
      </w:r>
    </w:p>
    <w:p w:rsidR="005136DB" w:rsidRPr="005136DB" w:rsidRDefault="005136DB" w:rsidP="005136DB">
      <w:pPr>
        <w:autoSpaceDE w:val="0"/>
        <w:ind w:firstLine="851"/>
        <w:jc w:val="both"/>
        <w:rPr>
          <w:sz w:val="28"/>
          <w:szCs w:val="28"/>
        </w:rPr>
      </w:pPr>
      <w:r w:rsidRPr="005136DB">
        <w:rPr>
          <w:sz w:val="28"/>
          <w:szCs w:val="28"/>
        </w:rPr>
        <w:t xml:space="preserve">При таких обстоятельствах на основании статей 12 (часть 2), 56 (части 1, 2), 87 (часть 2) ГПК РФ, в целях создания условий по правильному установлению фактических обстоятельств дела, имеющих значение для правильного разрешения дела, проверки доводов сторон, а также в связи с тем, что разрешение вопросов, имеющих значение для правильного рассмотрения спора, требует специальных экспертных познаний, судебная коллегия по ходатайству ответчика назначила повторную судебную </w:t>
      </w:r>
      <w:r w:rsidRPr="005136DB">
        <w:rPr>
          <w:sz w:val="28"/>
          <w:szCs w:val="28"/>
        </w:rPr>
        <w:lastRenderedPageBreak/>
        <w:t xml:space="preserve">строительно-техническую экспертизу в отношении спорного </w:t>
      </w:r>
      <w:proofErr w:type="spellStart"/>
      <w:r w:rsidRPr="005136DB">
        <w:rPr>
          <w:sz w:val="28"/>
          <w:szCs w:val="28"/>
        </w:rPr>
        <w:t>пристроя</w:t>
      </w:r>
      <w:proofErr w:type="spellEnd"/>
      <w:r w:rsidRPr="005136DB">
        <w:rPr>
          <w:sz w:val="28"/>
          <w:szCs w:val="28"/>
        </w:rPr>
        <w:t>, проведение которой поручено ФБУ Средне-Волжский РЦСЭ Минюста России.</w:t>
      </w:r>
    </w:p>
    <w:p w:rsidR="005136DB" w:rsidRPr="005136DB" w:rsidRDefault="005136DB" w:rsidP="005136DB">
      <w:pPr>
        <w:autoSpaceDE w:val="0"/>
        <w:ind w:firstLine="851"/>
        <w:jc w:val="both"/>
        <w:rPr>
          <w:sz w:val="28"/>
          <w:szCs w:val="28"/>
        </w:rPr>
      </w:pPr>
      <w:r w:rsidRPr="005136DB">
        <w:rPr>
          <w:sz w:val="28"/>
          <w:szCs w:val="28"/>
        </w:rPr>
        <w:t xml:space="preserve">Руководствуясь экспертным заключением ФБУ Средне-Волжский РЦСЭ Минюста России, которое признано относимым, допустимым и достоверным доказательством, исходя из положений пунктов 1-3 статьи 222ГК РФ, статьи 51 Градостроительного кодекса Российской Федерации, части 2 статьи 206 ГПК РФ, разъяснений, содержащихся в пунктах 2, 5, 10, 25, 29, 30, 32 постановления Пленума Верховного Суда Российской Федерации от 12.12.2023 № 44 «О некоторых вопросах, возникающих в судебной практике при применении норм о самовольной постройке», суд апелляционной инстанции пришёл к выводам о том, что осуществлённая ответчиком реконструкция принадлежащих ему на праве собственности </w:t>
      </w:r>
      <w:r w:rsidRPr="005136DB">
        <w:rPr>
          <w:sz w:val="28"/>
          <w:szCs w:val="28"/>
          <w:lang w:eastAsia="en-US"/>
        </w:rPr>
        <w:t xml:space="preserve">зданий </w:t>
      </w:r>
      <w:r w:rsidRPr="005136DB">
        <w:rPr>
          <w:sz w:val="28"/>
          <w:szCs w:val="28"/>
          <w:shd w:val="clear" w:color="auto" w:fill="FFFFFF"/>
        </w:rPr>
        <w:t xml:space="preserve">в виде возведения к ним спорного </w:t>
      </w:r>
      <w:proofErr w:type="spellStart"/>
      <w:r w:rsidRPr="005136DB">
        <w:rPr>
          <w:sz w:val="28"/>
          <w:szCs w:val="28"/>
          <w:shd w:val="clear" w:color="auto" w:fill="FFFFFF"/>
        </w:rPr>
        <w:t>пристроя</w:t>
      </w:r>
      <w:proofErr w:type="spellEnd"/>
      <w:r w:rsidRPr="005136DB">
        <w:rPr>
          <w:sz w:val="28"/>
          <w:szCs w:val="28"/>
          <w:shd w:val="clear" w:color="auto" w:fill="FFFFFF"/>
        </w:rPr>
        <w:t xml:space="preserve"> на земельном участке</w:t>
      </w:r>
      <w:r w:rsidRPr="005136DB">
        <w:rPr>
          <w:sz w:val="28"/>
          <w:szCs w:val="28"/>
          <w:lang w:eastAsia="en-US"/>
        </w:rPr>
        <w:t>, также находящемся в собственности ответчика, является самовольной, поскольку произведена</w:t>
      </w:r>
      <w:r w:rsidRPr="005136DB">
        <w:rPr>
          <w:sz w:val="28"/>
          <w:szCs w:val="28"/>
        </w:rPr>
        <w:t xml:space="preserve"> без получения разрешения на строительство, при этом пристрой возведён с нарушением действующих противопожарных норм и правил, соответствует действующим градостроительным, строительным, санитарным нормам и правилам лишь при условии завершения строительно-монтажных и отделочных работ, приведения инженерных сетей к нормативным требованиям.</w:t>
      </w:r>
    </w:p>
    <w:p w:rsidR="005136DB" w:rsidRPr="005136DB" w:rsidRDefault="005136DB" w:rsidP="005136DB">
      <w:pPr>
        <w:tabs>
          <w:tab w:val="left" w:pos="851"/>
        </w:tabs>
        <w:autoSpaceDE w:val="0"/>
        <w:ind w:firstLine="851"/>
        <w:jc w:val="both"/>
        <w:rPr>
          <w:sz w:val="28"/>
          <w:szCs w:val="28"/>
        </w:rPr>
      </w:pPr>
      <w:r w:rsidRPr="005136DB">
        <w:rPr>
          <w:sz w:val="28"/>
          <w:szCs w:val="28"/>
          <w:lang w:eastAsia="en-US"/>
        </w:rPr>
        <w:t xml:space="preserve">Указанные нарушения являются существенными, так как </w:t>
      </w:r>
      <w:r w:rsidRPr="005136DB">
        <w:rPr>
          <w:sz w:val="28"/>
          <w:szCs w:val="28"/>
        </w:rPr>
        <w:t xml:space="preserve">эксплуатация и использование спорного </w:t>
      </w:r>
      <w:proofErr w:type="spellStart"/>
      <w:r w:rsidRPr="005136DB">
        <w:rPr>
          <w:sz w:val="28"/>
          <w:szCs w:val="28"/>
        </w:rPr>
        <w:t>пристроя</w:t>
      </w:r>
      <w:proofErr w:type="spellEnd"/>
      <w:r w:rsidRPr="005136DB">
        <w:rPr>
          <w:sz w:val="28"/>
          <w:szCs w:val="28"/>
        </w:rPr>
        <w:t xml:space="preserve"> в существующих условиях в настоящее время может представлять угрозу жизни и здоровью граждан в случае возникновения чрезвычайной ситуации (пожара).</w:t>
      </w:r>
    </w:p>
    <w:p w:rsidR="005136DB" w:rsidRPr="005136DB" w:rsidRDefault="005136DB" w:rsidP="005136DB">
      <w:pPr>
        <w:ind w:firstLine="851"/>
        <w:jc w:val="both"/>
        <w:rPr>
          <w:sz w:val="28"/>
          <w:szCs w:val="28"/>
        </w:rPr>
      </w:pPr>
      <w:r w:rsidRPr="005136DB">
        <w:rPr>
          <w:sz w:val="28"/>
          <w:szCs w:val="28"/>
        </w:rPr>
        <w:t>В</w:t>
      </w:r>
      <w:r w:rsidRPr="005136DB">
        <w:rPr>
          <w:rFonts w:eastAsia="Calibri"/>
          <w:sz w:val="28"/>
          <w:szCs w:val="28"/>
        </w:rPr>
        <w:t>виду</w:t>
      </w:r>
      <w:r w:rsidRPr="005136DB">
        <w:rPr>
          <w:sz w:val="28"/>
          <w:szCs w:val="28"/>
        </w:rPr>
        <w:t xml:space="preserve"> возможности устранения выявленных нарушений в отношении спорного </w:t>
      </w:r>
      <w:proofErr w:type="spellStart"/>
      <w:r w:rsidRPr="005136DB">
        <w:rPr>
          <w:sz w:val="28"/>
          <w:szCs w:val="28"/>
        </w:rPr>
        <w:t>пристроя</w:t>
      </w:r>
      <w:proofErr w:type="spellEnd"/>
      <w:r w:rsidRPr="005136DB">
        <w:rPr>
          <w:sz w:val="28"/>
          <w:szCs w:val="28"/>
        </w:rPr>
        <w:t xml:space="preserve"> суд принял апелляционное определение, предусматривающее оба возможных способа его исполнения, о сносе самовольного </w:t>
      </w:r>
      <w:proofErr w:type="spellStart"/>
      <w:r w:rsidRPr="005136DB">
        <w:rPr>
          <w:sz w:val="28"/>
          <w:szCs w:val="28"/>
        </w:rPr>
        <w:t>пристроя</w:t>
      </w:r>
      <w:proofErr w:type="spellEnd"/>
      <w:r w:rsidRPr="005136DB">
        <w:rPr>
          <w:sz w:val="28"/>
          <w:szCs w:val="28"/>
        </w:rPr>
        <w:t xml:space="preserve"> или о его приведении в соответствие с установленными требованиями.</w:t>
      </w:r>
    </w:p>
    <w:p w:rsidR="005136DB" w:rsidRPr="005136DB" w:rsidRDefault="005136DB" w:rsidP="005136DB">
      <w:pPr>
        <w:ind w:firstLine="851"/>
        <w:jc w:val="both"/>
        <w:rPr>
          <w:sz w:val="28"/>
          <w:szCs w:val="28"/>
        </w:rPr>
      </w:pPr>
      <w:r w:rsidRPr="005136DB">
        <w:rPr>
          <w:sz w:val="28"/>
          <w:szCs w:val="28"/>
        </w:rPr>
        <w:t xml:space="preserve">Суд апелляционной инстанции установил срок 6 месяцев, в течение которого ответчик обязан произвести снос </w:t>
      </w:r>
      <w:proofErr w:type="spellStart"/>
      <w:r w:rsidRPr="005136DB">
        <w:rPr>
          <w:sz w:val="28"/>
          <w:szCs w:val="28"/>
        </w:rPr>
        <w:t>пристроя</w:t>
      </w:r>
      <w:proofErr w:type="spellEnd"/>
      <w:r w:rsidRPr="005136DB">
        <w:rPr>
          <w:sz w:val="28"/>
          <w:szCs w:val="28"/>
        </w:rPr>
        <w:t xml:space="preserve"> или привести его в соответствие с установленными требованиями, исходя из характеристик </w:t>
      </w:r>
      <w:proofErr w:type="spellStart"/>
      <w:r w:rsidRPr="005136DB">
        <w:rPr>
          <w:sz w:val="28"/>
          <w:szCs w:val="28"/>
        </w:rPr>
        <w:t>пристроя</w:t>
      </w:r>
      <w:proofErr w:type="spellEnd"/>
      <w:r w:rsidRPr="005136DB">
        <w:rPr>
          <w:sz w:val="28"/>
          <w:szCs w:val="28"/>
        </w:rPr>
        <w:t>, степени затруднительности исполнения данных обязанностей, характера подлежащих выполнению им работ.</w:t>
      </w:r>
    </w:p>
    <w:p w:rsidR="005136DB" w:rsidRPr="005136DB" w:rsidRDefault="005136DB" w:rsidP="005136DB">
      <w:pPr>
        <w:ind w:firstLine="851"/>
        <w:jc w:val="both"/>
        <w:rPr>
          <w:sz w:val="28"/>
          <w:szCs w:val="28"/>
        </w:rPr>
      </w:pPr>
      <w:r w:rsidRPr="005136DB">
        <w:rPr>
          <w:sz w:val="28"/>
          <w:szCs w:val="28"/>
        </w:rPr>
        <w:t>В соответствии с пунктом 1 статьи 308</w:t>
      </w:r>
      <w:r w:rsidRPr="005136DB">
        <w:rPr>
          <w:sz w:val="28"/>
          <w:szCs w:val="28"/>
          <w:vertAlign w:val="superscript"/>
        </w:rPr>
        <w:t xml:space="preserve">3 </w:t>
      </w:r>
      <w:r w:rsidRPr="005136DB">
        <w:rPr>
          <w:rFonts w:eastAsiaTheme="minorHAnsi"/>
          <w:color w:val="000000"/>
          <w:sz w:val="28"/>
          <w:szCs w:val="28"/>
          <w:lang w:eastAsia="en-US"/>
        </w:rPr>
        <w:t>ГК РФ</w:t>
      </w:r>
      <w:r w:rsidRPr="005136DB">
        <w:rPr>
          <w:sz w:val="28"/>
          <w:szCs w:val="28"/>
        </w:rPr>
        <w:t>, разъяснениями, изложенными в пунктах 28, 31 и 32 постановления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 по требованию истца ответчику присуждена судебная неустойка на случай неисполнения апелляционного определения суда.</w:t>
      </w:r>
    </w:p>
    <w:p w:rsidR="005136DB" w:rsidRPr="00E1253D" w:rsidRDefault="00E1253D" w:rsidP="005136DB">
      <w:pPr>
        <w:ind w:firstLine="851"/>
        <w:jc w:val="both"/>
        <w:rPr>
          <w:bCs/>
        </w:rPr>
      </w:pPr>
      <w:r>
        <w:rPr>
          <w:i/>
          <w:sz w:val="28"/>
          <w:szCs w:val="28"/>
        </w:rPr>
        <w:t xml:space="preserve">                                         </w:t>
      </w:r>
      <w:r w:rsidR="005136DB" w:rsidRPr="00E1253D">
        <w:t>Апелляционное определение по делу № 33-</w:t>
      </w:r>
      <w:r w:rsidR="005136DB" w:rsidRPr="00E1253D">
        <w:rPr>
          <w:bCs/>
        </w:rPr>
        <w:t>2482/2025</w:t>
      </w:r>
    </w:p>
    <w:p w:rsidR="005136DB" w:rsidRPr="005136DB" w:rsidRDefault="005136DB" w:rsidP="005136DB">
      <w:pPr>
        <w:ind w:firstLine="851"/>
        <w:jc w:val="both"/>
        <w:rPr>
          <w:bCs/>
          <w:i/>
          <w:sz w:val="28"/>
          <w:szCs w:val="28"/>
        </w:rPr>
      </w:pPr>
      <w:r w:rsidRPr="005136DB">
        <w:rPr>
          <w:i/>
          <w:sz w:val="28"/>
          <w:szCs w:val="28"/>
        </w:rPr>
        <w:t xml:space="preserve">                                   </w:t>
      </w:r>
    </w:p>
    <w:p w:rsidR="005136DB" w:rsidRPr="005136DB" w:rsidRDefault="005136DB" w:rsidP="005136DB">
      <w:pPr>
        <w:ind w:firstLine="851"/>
        <w:jc w:val="both"/>
        <w:rPr>
          <w:b/>
          <w:color w:val="000000"/>
          <w:sz w:val="28"/>
          <w:szCs w:val="28"/>
        </w:rPr>
      </w:pPr>
      <w:r w:rsidRPr="005136DB">
        <w:rPr>
          <w:b/>
          <w:sz w:val="28"/>
          <w:szCs w:val="28"/>
        </w:rPr>
        <w:lastRenderedPageBreak/>
        <w:t xml:space="preserve">1.2 </w:t>
      </w:r>
      <w:r w:rsidRPr="005136DB">
        <w:rPr>
          <w:b/>
          <w:color w:val="000000"/>
          <w:sz w:val="28"/>
          <w:szCs w:val="28"/>
        </w:rPr>
        <w:t>Спор о месте жительства детей подлежит разрешению судом при отсутствии соответствующего соглашения родителей при условии их раздельного проживания, то есть проживания родителей по разным местам жительства.</w:t>
      </w:r>
    </w:p>
    <w:p w:rsidR="005136DB" w:rsidRPr="005136DB" w:rsidRDefault="005136DB" w:rsidP="005136DB">
      <w:pPr>
        <w:ind w:firstLine="851"/>
        <w:jc w:val="both"/>
        <w:rPr>
          <w:b/>
          <w:color w:val="000000"/>
          <w:sz w:val="28"/>
          <w:szCs w:val="28"/>
        </w:rPr>
      </w:pPr>
      <w:r w:rsidRPr="005136DB">
        <w:rPr>
          <w:b/>
          <w:color w:val="000000"/>
          <w:sz w:val="28"/>
          <w:szCs w:val="28"/>
        </w:rPr>
        <w:t>Юридически значимым обстоятельством для разрешения спора о взыскании алиментов является установление факта не предоставления родителем содержания своим несовершеннолетним детям.</w:t>
      </w:r>
    </w:p>
    <w:p w:rsidR="005136DB" w:rsidRPr="005136DB" w:rsidRDefault="005136DB" w:rsidP="005136DB">
      <w:pPr>
        <w:ind w:firstLine="851"/>
        <w:jc w:val="both"/>
        <w:rPr>
          <w:sz w:val="28"/>
          <w:szCs w:val="28"/>
        </w:rPr>
      </w:pPr>
      <w:r w:rsidRPr="005136DB">
        <w:rPr>
          <w:rFonts w:eastAsia="Calibri"/>
          <w:sz w:val="28"/>
          <w:szCs w:val="28"/>
        </w:rPr>
        <w:t>А. обратился в суд с иском к</w:t>
      </w:r>
      <w:r w:rsidRPr="005136DB">
        <w:rPr>
          <w:sz w:val="28"/>
          <w:szCs w:val="28"/>
        </w:rPr>
        <w:t xml:space="preserve"> С. о расторжении брака и определении места жительства детей. С. предъявила к А. встречный иск об определении места жительства детей и взыскании алиментов.</w:t>
      </w:r>
    </w:p>
    <w:p w:rsidR="005136DB" w:rsidRPr="005136DB" w:rsidRDefault="005136DB" w:rsidP="005136DB">
      <w:pPr>
        <w:ind w:firstLine="851"/>
        <w:jc w:val="both"/>
        <w:rPr>
          <w:sz w:val="28"/>
          <w:szCs w:val="28"/>
        </w:rPr>
      </w:pPr>
      <w:r w:rsidRPr="005136DB">
        <w:rPr>
          <w:sz w:val="28"/>
          <w:szCs w:val="28"/>
        </w:rPr>
        <w:t>Решением районного суда первоначальный иск удовлетворён частично, встречный иск удовлетворён, в числе прочего определено место жительства несовершеннолетних детей Б. 2010 г. рождения и С. 2017 г. рождения с матерью С., с А. в пользу С. взысканы алименты на содержание детей в долевом отношении к заработку.</w:t>
      </w:r>
    </w:p>
    <w:p w:rsidR="005136DB" w:rsidRPr="005136DB" w:rsidRDefault="005136DB" w:rsidP="005136DB">
      <w:pPr>
        <w:ind w:firstLine="851"/>
        <w:jc w:val="both"/>
        <w:rPr>
          <w:sz w:val="28"/>
          <w:szCs w:val="28"/>
        </w:rPr>
      </w:pPr>
      <w:r w:rsidRPr="005136DB">
        <w:rPr>
          <w:sz w:val="28"/>
          <w:szCs w:val="28"/>
        </w:rPr>
        <w:t>Суд апелляционной инстанции решение суда в части удовлетворения встречного иска С. об определении места жительства детей и взыскании алиментов отменил и в удовлетворении встречного иска отказал, указав следующее.</w:t>
      </w:r>
    </w:p>
    <w:p w:rsidR="005136DB" w:rsidRPr="005136DB" w:rsidRDefault="005136DB" w:rsidP="005136DB">
      <w:pPr>
        <w:widowControl w:val="0"/>
        <w:autoSpaceDE w:val="0"/>
        <w:autoSpaceDN w:val="0"/>
        <w:adjustRightInd w:val="0"/>
        <w:ind w:right="-1" w:firstLine="851"/>
        <w:jc w:val="both"/>
        <w:rPr>
          <w:sz w:val="28"/>
          <w:szCs w:val="28"/>
        </w:rPr>
      </w:pPr>
      <w:r w:rsidRPr="005136DB">
        <w:rPr>
          <w:sz w:val="28"/>
          <w:szCs w:val="28"/>
        </w:rPr>
        <w:t>В настоящее время стороны и их несовершеннолетние дети проживают совместно в одной квартире, которая принадлежит им на праве общей долевой собственности.</w:t>
      </w:r>
    </w:p>
    <w:p w:rsidR="005136DB" w:rsidRPr="005136DB" w:rsidRDefault="005136DB" w:rsidP="005136DB">
      <w:pPr>
        <w:ind w:firstLine="851"/>
        <w:jc w:val="both"/>
        <w:rPr>
          <w:sz w:val="28"/>
          <w:szCs w:val="28"/>
        </w:rPr>
      </w:pPr>
      <w:r w:rsidRPr="005136DB">
        <w:rPr>
          <w:sz w:val="28"/>
          <w:szCs w:val="28"/>
        </w:rPr>
        <w:t>Стороны не состоят на учете у врача-нарколога и врача-психиатра, не судимы, трудоустроены и имеют постоянные заработки, их дети учатся в школе.</w:t>
      </w:r>
    </w:p>
    <w:p w:rsidR="005136DB" w:rsidRPr="005136DB" w:rsidRDefault="005136DB" w:rsidP="005136DB">
      <w:pPr>
        <w:widowControl w:val="0"/>
        <w:autoSpaceDE w:val="0"/>
        <w:autoSpaceDN w:val="0"/>
        <w:adjustRightInd w:val="0"/>
        <w:ind w:right="-1" w:firstLine="851"/>
        <w:jc w:val="both"/>
        <w:rPr>
          <w:sz w:val="28"/>
          <w:szCs w:val="28"/>
        </w:rPr>
      </w:pPr>
      <w:r w:rsidRPr="005136DB">
        <w:rPr>
          <w:sz w:val="28"/>
          <w:szCs w:val="28"/>
        </w:rPr>
        <w:t>Согласно школьной характеристике на Б. он и его родители характеризуются положительно, родители постоянно интересуются учёбой и поведением сына, посещают родительские собрания, приходят на индивидуальные беседы.</w:t>
      </w:r>
    </w:p>
    <w:p w:rsidR="005136DB" w:rsidRPr="005136DB" w:rsidRDefault="005136DB" w:rsidP="005136DB">
      <w:pPr>
        <w:ind w:firstLine="851"/>
        <w:jc w:val="both"/>
        <w:rPr>
          <w:sz w:val="28"/>
          <w:szCs w:val="28"/>
        </w:rPr>
      </w:pPr>
      <w:r w:rsidRPr="005136DB">
        <w:rPr>
          <w:sz w:val="28"/>
          <w:szCs w:val="28"/>
        </w:rPr>
        <w:t>Согласно акту обследования жилищно-бытовых условий, составленному органом опеки и попечительства, А., С., несовершеннолетние Б. и С. проживают совместно в трёхкомнатной благоустроенной квартире, в которой имеются необходимые оборудование и вещи, созданы условия для проживания несовершеннолетних детей; в воспитании и содержании детей участвуют как истец, так и ответчик.</w:t>
      </w:r>
    </w:p>
    <w:p w:rsidR="005136DB" w:rsidRPr="005136DB" w:rsidRDefault="005136DB" w:rsidP="005136DB">
      <w:pPr>
        <w:ind w:firstLine="851"/>
        <w:jc w:val="both"/>
        <w:rPr>
          <w:rFonts w:eastAsia="Calibri"/>
          <w:sz w:val="28"/>
          <w:szCs w:val="28"/>
        </w:rPr>
      </w:pPr>
      <w:r w:rsidRPr="005136DB">
        <w:rPr>
          <w:sz w:val="28"/>
          <w:szCs w:val="28"/>
        </w:rPr>
        <w:t xml:space="preserve">Допрошенный судом первой инстанции в судебном заседании в присутствии педагога несовершеннолетний Б. </w:t>
      </w:r>
      <w:r w:rsidRPr="005136DB">
        <w:rPr>
          <w:rFonts w:eastAsia="Calibri"/>
          <w:sz w:val="28"/>
          <w:szCs w:val="28"/>
        </w:rPr>
        <w:t>пояснил, что желает проживать с отцом, при этом с мамой и сестрой у него хорошие отношения.</w:t>
      </w:r>
    </w:p>
    <w:p w:rsidR="005136DB" w:rsidRPr="005136DB" w:rsidRDefault="005136DB" w:rsidP="005136DB">
      <w:pPr>
        <w:ind w:firstLine="851"/>
        <w:jc w:val="both"/>
        <w:rPr>
          <w:sz w:val="28"/>
          <w:szCs w:val="28"/>
        </w:rPr>
      </w:pPr>
      <w:r w:rsidRPr="005136DB">
        <w:rPr>
          <w:sz w:val="28"/>
          <w:szCs w:val="28"/>
        </w:rPr>
        <w:t xml:space="preserve">Разрешая спор, суд первой инстанции пришёл к выводу об удовлетворении встречного иска, поскольку несовершеннолетние дети являются малолетними, с рождения проживают с матерью, сильно к ней привязаны, мать заботится о содержании, воспитании, развитии и здоровье детей. Поэтому наиболее целесообразным и отвечающим интересам несовершеннолетних будет определение места их жительства с матерью С. В </w:t>
      </w:r>
      <w:r w:rsidRPr="005136DB">
        <w:rPr>
          <w:sz w:val="28"/>
          <w:szCs w:val="28"/>
        </w:rPr>
        <w:lastRenderedPageBreak/>
        <w:t>связи с этим в её пользу с А. подлежат взысканию алименты на содержание несовершеннолетних детей.</w:t>
      </w:r>
    </w:p>
    <w:p w:rsidR="005136DB" w:rsidRPr="005136DB" w:rsidRDefault="005136DB" w:rsidP="005136DB">
      <w:pPr>
        <w:tabs>
          <w:tab w:val="left" w:pos="851"/>
        </w:tabs>
        <w:autoSpaceDE w:val="0"/>
        <w:ind w:firstLine="851"/>
        <w:jc w:val="both"/>
        <w:rPr>
          <w:sz w:val="28"/>
          <w:szCs w:val="28"/>
        </w:rPr>
      </w:pPr>
      <w:r w:rsidRPr="005136DB">
        <w:rPr>
          <w:sz w:val="28"/>
          <w:szCs w:val="28"/>
        </w:rPr>
        <w:t>Суд апелляционной инстанции признал данные выводы суда ошибочными.</w:t>
      </w:r>
    </w:p>
    <w:p w:rsidR="005136DB" w:rsidRPr="005136DB" w:rsidRDefault="005136DB" w:rsidP="005136DB">
      <w:pPr>
        <w:ind w:firstLine="851"/>
        <w:jc w:val="both"/>
        <w:rPr>
          <w:color w:val="000000"/>
          <w:sz w:val="28"/>
          <w:szCs w:val="28"/>
        </w:rPr>
      </w:pPr>
      <w:r w:rsidRPr="005136DB">
        <w:rPr>
          <w:color w:val="000000"/>
          <w:sz w:val="28"/>
          <w:szCs w:val="28"/>
        </w:rPr>
        <w:t xml:space="preserve">По смыслу </w:t>
      </w:r>
      <w:r w:rsidRPr="005136DB">
        <w:rPr>
          <w:sz w:val="28"/>
          <w:szCs w:val="28"/>
        </w:rPr>
        <w:t xml:space="preserve">статей 61 (пункт 1), 65 (пункт 3) Семейного кодекса Российской Федерации, статьи 20 Гражданского кодекса Российской Федерации, </w:t>
      </w:r>
      <w:r w:rsidRPr="005136DB">
        <w:rPr>
          <w:color w:val="000000"/>
          <w:sz w:val="28"/>
          <w:szCs w:val="28"/>
        </w:rPr>
        <w:t xml:space="preserve">статьи 2 Закона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w:t>
      </w:r>
      <w:r w:rsidRPr="005136DB">
        <w:rPr>
          <w:sz w:val="28"/>
          <w:szCs w:val="28"/>
        </w:rPr>
        <w:t xml:space="preserve">разъяснений, содержащихся в пункте 5 постановления Пленума Верховного Суда Российской Федерации от 27.05.1998 № 10 «О применении судами законодательства при разрешении споров, связанных с воспитанием детей», </w:t>
      </w:r>
      <w:r w:rsidRPr="005136DB">
        <w:rPr>
          <w:color w:val="000000"/>
          <w:sz w:val="28"/>
          <w:szCs w:val="28"/>
        </w:rPr>
        <w:t>спор о месте жительства детей подлежит разрешению судом при отсутствии соответствующего соглашения родителей при условии их раздельного проживания, то есть проживания родителей по разным местам жительства.</w:t>
      </w:r>
    </w:p>
    <w:p w:rsidR="005136DB" w:rsidRPr="005136DB" w:rsidRDefault="005136DB" w:rsidP="005136DB">
      <w:pPr>
        <w:ind w:firstLine="851"/>
        <w:jc w:val="both"/>
        <w:rPr>
          <w:color w:val="000000"/>
          <w:sz w:val="28"/>
          <w:szCs w:val="28"/>
        </w:rPr>
      </w:pPr>
      <w:r w:rsidRPr="005136DB">
        <w:rPr>
          <w:color w:val="000000"/>
          <w:sz w:val="28"/>
          <w:szCs w:val="28"/>
        </w:rPr>
        <w:t xml:space="preserve">Следовательно, обращение в суд с иском об определении места жительства детей возможно лишь в случае </w:t>
      </w:r>
      <w:proofErr w:type="spellStart"/>
      <w:r w:rsidRPr="005136DB">
        <w:rPr>
          <w:color w:val="000000"/>
          <w:sz w:val="28"/>
          <w:szCs w:val="28"/>
        </w:rPr>
        <w:t>недостижения</w:t>
      </w:r>
      <w:proofErr w:type="spellEnd"/>
      <w:r w:rsidRPr="005136DB">
        <w:rPr>
          <w:color w:val="000000"/>
          <w:sz w:val="28"/>
          <w:szCs w:val="28"/>
        </w:rPr>
        <w:t xml:space="preserve"> родителями соглашения о месте жительства детей при условии раздельного проживания родителей, то есть в случае возникновения спора о месте жительства детей между родителями, проживающими в разных жилых помещениях. Данному условию корреспондирует предусмотренная пунктом 2 статьи 78 Семейного кодекса Российской Федерации обязанность органа опеки и попечительства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5136DB" w:rsidRPr="005136DB" w:rsidRDefault="005136DB" w:rsidP="005136DB">
      <w:pPr>
        <w:ind w:firstLine="851"/>
        <w:jc w:val="both"/>
        <w:rPr>
          <w:color w:val="000000"/>
          <w:sz w:val="28"/>
          <w:szCs w:val="28"/>
        </w:rPr>
      </w:pPr>
      <w:r w:rsidRPr="005136DB">
        <w:rPr>
          <w:color w:val="000000"/>
          <w:sz w:val="28"/>
          <w:szCs w:val="28"/>
        </w:rPr>
        <w:t>Таким образом, возможность обращения в суд с исковыми требованиями об определении места жительства детей родителей, проживающих совместно с детьми в одном жилом помещении, в том числе на будущее время в случае изменения родителями места жительства, действующим правовым регулированием не предусмотрена.</w:t>
      </w:r>
    </w:p>
    <w:p w:rsidR="005136DB" w:rsidRPr="005136DB" w:rsidRDefault="005136DB" w:rsidP="005136DB">
      <w:pPr>
        <w:ind w:firstLine="851"/>
        <w:jc w:val="both"/>
        <w:rPr>
          <w:color w:val="000000"/>
          <w:sz w:val="28"/>
          <w:szCs w:val="28"/>
        </w:rPr>
      </w:pPr>
      <w:r w:rsidRPr="005136DB">
        <w:rPr>
          <w:color w:val="000000"/>
          <w:sz w:val="28"/>
          <w:szCs w:val="28"/>
        </w:rPr>
        <w:t>Между тем из материалов дела следует, что по настоящее время А. и С. проживают вместе со своими детьми в одном жилом помещении.</w:t>
      </w:r>
    </w:p>
    <w:p w:rsidR="005136DB" w:rsidRPr="005136DB" w:rsidRDefault="005136DB" w:rsidP="005136DB">
      <w:pPr>
        <w:ind w:firstLine="851"/>
        <w:jc w:val="both"/>
        <w:rPr>
          <w:color w:val="000000"/>
          <w:sz w:val="28"/>
          <w:szCs w:val="28"/>
        </w:rPr>
      </w:pPr>
      <w:r w:rsidRPr="005136DB">
        <w:rPr>
          <w:color w:val="000000"/>
          <w:sz w:val="28"/>
          <w:szCs w:val="28"/>
        </w:rPr>
        <w:t>Данное обстоятельство свидетельствует об отсутствии в настоящее время между сторонами спора о месте жительства детей.</w:t>
      </w:r>
    </w:p>
    <w:p w:rsidR="005136DB" w:rsidRPr="005136DB" w:rsidRDefault="005136DB" w:rsidP="005136DB">
      <w:pPr>
        <w:ind w:firstLine="851"/>
        <w:jc w:val="both"/>
        <w:rPr>
          <w:color w:val="000000"/>
          <w:sz w:val="28"/>
          <w:szCs w:val="28"/>
        </w:rPr>
      </w:pPr>
      <w:r w:rsidRPr="005136DB">
        <w:rPr>
          <w:color w:val="000000"/>
          <w:sz w:val="28"/>
          <w:szCs w:val="28"/>
        </w:rPr>
        <w:t>Кроме того, по смыслу статей 80 (пункты 1, 2), 81 (пункт 1) Семейного кодекса Российской Федерации юридически значимым обстоятельством для разрешения спора о взыскании алиментов является установление факта не предоставления родителем содержания своим несовершеннолетним детям.</w:t>
      </w:r>
    </w:p>
    <w:p w:rsidR="005136DB" w:rsidRPr="005136DB" w:rsidRDefault="005136DB" w:rsidP="005136DB">
      <w:pPr>
        <w:ind w:firstLine="851"/>
        <w:jc w:val="both"/>
        <w:rPr>
          <w:color w:val="000000"/>
          <w:sz w:val="28"/>
          <w:szCs w:val="28"/>
        </w:rPr>
      </w:pPr>
      <w:r w:rsidRPr="005136DB">
        <w:rPr>
          <w:color w:val="000000"/>
          <w:sz w:val="28"/>
          <w:szCs w:val="28"/>
        </w:rPr>
        <w:t>Однако указанные обстоятельства не были определены судом первой инстанции в качестве юридически значимых и не являлись предметом исследования и оценки судом.</w:t>
      </w:r>
    </w:p>
    <w:p w:rsidR="005136DB" w:rsidRPr="005136DB" w:rsidRDefault="005136DB" w:rsidP="005136DB">
      <w:pPr>
        <w:ind w:firstLine="851"/>
        <w:jc w:val="both"/>
        <w:rPr>
          <w:color w:val="000000"/>
          <w:sz w:val="28"/>
          <w:szCs w:val="28"/>
        </w:rPr>
      </w:pPr>
      <w:r w:rsidRPr="005136DB">
        <w:rPr>
          <w:color w:val="000000"/>
          <w:sz w:val="28"/>
          <w:szCs w:val="28"/>
        </w:rPr>
        <w:t>Так, в материалах дела отсутствуют сведения о не предоставлении А. содержания своим несовершеннолетним детям Б. и С.</w:t>
      </w:r>
    </w:p>
    <w:p w:rsidR="005136DB" w:rsidRPr="005136DB" w:rsidRDefault="005136DB" w:rsidP="005136DB">
      <w:pPr>
        <w:ind w:firstLine="851"/>
        <w:jc w:val="both"/>
        <w:rPr>
          <w:color w:val="000000"/>
          <w:sz w:val="28"/>
          <w:szCs w:val="28"/>
        </w:rPr>
      </w:pPr>
      <w:r w:rsidRPr="005136DB">
        <w:rPr>
          <w:color w:val="000000"/>
          <w:sz w:val="28"/>
          <w:szCs w:val="28"/>
        </w:rPr>
        <w:t xml:space="preserve">Суд, удовлетворяя исковые требования в данной части и взыскивая с истца алименты на содержание детей, исходил лишь из того, что место </w:t>
      </w:r>
      <w:r w:rsidRPr="005136DB">
        <w:rPr>
          <w:color w:val="000000"/>
          <w:sz w:val="28"/>
          <w:szCs w:val="28"/>
        </w:rPr>
        <w:lastRenderedPageBreak/>
        <w:t>жительства детей определено с матерью. Однако определение места жительства с одним из родителей не является безусловным и исключительным основанием для взыскания с другого родителя алиментов на содержание детей.</w:t>
      </w:r>
    </w:p>
    <w:p w:rsidR="005136DB" w:rsidRPr="005136DB" w:rsidRDefault="005136DB" w:rsidP="005136DB">
      <w:pPr>
        <w:ind w:firstLine="851"/>
        <w:jc w:val="both"/>
        <w:rPr>
          <w:color w:val="000000"/>
          <w:sz w:val="28"/>
          <w:szCs w:val="28"/>
        </w:rPr>
      </w:pPr>
      <w:r w:rsidRPr="005136DB">
        <w:rPr>
          <w:color w:val="000000"/>
          <w:sz w:val="28"/>
          <w:szCs w:val="28"/>
        </w:rPr>
        <w:t>Следовательно, выводы суда первой инстанции о наличии правовых оснований для взыскания с А. алиментов на содержание несовершеннолетних детей также основаны на неправильном толковании закона.</w:t>
      </w:r>
    </w:p>
    <w:p w:rsidR="005136DB" w:rsidRPr="005136DB" w:rsidRDefault="005136DB" w:rsidP="005136DB">
      <w:pPr>
        <w:ind w:firstLine="851"/>
        <w:jc w:val="both"/>
        <w:rPr>
          <w:sz w:val="28"/>
          <w:szCs w:val="28"/>
        </w:rPr>
      </w:pPr>
      <w:r w:rsidRPr="005136DB">
        <w:rPr>
          <w:sz w:val="28"/>
          <w:szCs w:val="28"/>
        </w:rPr>
        <w:t>Более того, предоставление А. содержания своим детям Б. и С., а именно оплату кружков, секций и подготовительных курсов, школьного питания, покупку одежды, обуви и школьных товаров, оплату расходов на телефонную связь для детей, на организацию отдыха детям, оплату жилищно-коммунальных услуг в отношении принадлежащих детям жилого помещения подтверждается материалами дела: представленными истцом квитанциями, чеками, справками по операциям, договорами, которые являются относимыми и допустимыми доказательствами, их достоверность ответчиком не оспорена и не опровергнута.</w:t>
      </w:r>
    </w:p>
    <w:p w:rsidR="005136DB" w:rsidRPr="005136DB" w:rsidRDefault="005136DB" w:rsidP="005136DB">
      <w:pPr>
        <w:ind w:firstLine="851"/>
        <w:jc w:val="both"/>
        <w:rPr>
          <w:sz w:val="28"/>
          <w:szCs w:val="28"/>
        </w:rPr>
      </w:pPr>
      <w:r w:rsidRPr="005136DB">
        <w:rPr>
          <w:sz w:val="28"/>
          <w:szCs w:val="28"/>
        </w:rPr>
        <w:t>При этом со стороны С. не представлены доказательства, свидетельствующие о том, что содержание несовершеннолетних Б. и С. осуществляется только ею.</w:t>
      </w:r>
    </w:p>
    <w:p w:rsidR="005136DB" w:rsidRPr="00E1253D" w:rsidRDefault="005136DB" w:rsidP="005136DB">
      <w:pPr>
        <w:ind w:firstLine="851"/>
        <w:jc w:val="both"/>
        <w:rPr>
          <w:bCs/>
        </w:rPr>
      </w:pPr>
      <w:r w:rsidRPr="00E1253D">
        <w:t xml:space="preserve">                           </w:t>
      </w:r>
      <w:r w:rsidR="00E1253D">
        <w:t xml:space="preserve">                  </w:t>
      </w:r>
      <w:r w:rsidRPr="00E1253D">
        <w:t xml:space="preserve"> Апелляционное определение по делу № </w:t>
      </w:r>
      <w:r w:rsidRPr="00E1253D">
        <w:rPr>
          <w:bCs/>
        </w:rPr>
        <w:t>33-14917/2025</w:t>
      </w:r>
    </w:p>
    <w:p w:rsidR="00C530BC" w:rsidRPr="00C530BC" w:rsidRDefault="00C530BC" w:rsidP="00C530BC">
      <w:pPr>
        <w:ind w:firstLine="851"/>
        <w:jc w:val="both"/>
        <w:rPr>
          <w:bCs/>
          <w:i/>
          <w:sz w:val="28"/>
          <w:szCs w:val="28"/>
        </w:rPr>
      </w:pPr>
      <w:r w:rsidRPr="00C530BC">
        <w:rPr>
          <w:rFonts w:eastAsiaTheme="minorHAnsi"/>
          <w:bCs/>
          <w:i/>
          <w:sz w:val="28"/>
          <w:szCs w:val="28"/>
          <w:lang w:eastAsia="en-US"/>
        </w:rPr>
        <w:t xml:space="preserve">                           </w:t>
      </w:r>
      <w:r w:rsidRPr="00C530BC">
        <w:rPr>
          <w:bCs/>
          <w:i/>
          <w:sz w:val="28"/>
          <w:szCs w:val="28"/>
        </w:rPr>
        <w:t xml:space="preserve">                    </w:t>
      </w:r>
    </w:p>
    <w:p w:rsidR="00C530BC" w:rsidRPr="00D42C0F" w:rsidRDefault="00C530BC" w:rsidP="00D42C0F">
      <w:pPr>
        <w:jc w:val="both"/>
        <w:rPr>
          <w:rFonts w:eastAsia="Calibri"/>
          <w:lang w:eastAsia="en-US"/>
        </w:rPr>
      </w:pPr>
      <w:r w:rsidRPr="00D42C0F">
        <w:rPr>
          <w:rFonts w:eastAsia="Calibri"/>
          <w:i/>
          <w:lang w:eastAsia="en-US"/>
        </w:rPr>
        <w:t xml:space="preserve">                   </w:t>
      </w:r>
      <w:r w:rsidR="00D42C0F">
        <w:rPr>
          <w:rFonts w:eastAsia="Calibri"/>
          <w:lang w:eastAsia="en-US"/>
        </w:rPr>
        <w:t xml:space="preserve">                              </w:t>
      </w:r>
      <w:r w:rsidRPr="00D42C0F">
        <w:rPr>
          <w:rFonts w:eastAsia="Calibri"/>
          <w:lang w:eastAsia="en-US"/>
        </w:rPr>
        <w:t xml:space="preserve"> </w:t>
      </w:r>
      <w:r w:rsidRPr="00D42C0F">
        <w:rPr>
          <w:rFonts w:eastAsia="Calibri"/>
          <w:lang w:val="en-US" w:eastAsia="en-US"/>
        </w:rPr>
        <w:t>II</w:t>
      </w:r>
      <w:r w:rsidRPr="00D42C0F">
        <w:rPr>
          <w:rFonts w:eastAsia="Calibri"/>
          <w:lang w:eastAsia="en-US"/>
        </w:rPr>
        <w:t>. С</w:t>
      </w:r>
      <w:r w:rsidR="00D42C0F" w:rsidRPr="00D42C0F">
        <w:rPr>
          <w:rFonts w:eastAsia="Calibri"/>
          <w:lang w:eastAsia="en-US"/>
        </w:rPr>
        <w:t>ТРАХОВЫЕ СПОРЫ</w:t>
      </w:r>
    </w:p>
    <w:p w:rsidR="00C530BC" w:rsidRPr="00D42C0F" w:rsidRDefault="00C530BC" w:rsidP="00C530BC">
      <w:pPr>
        <w:rPr>
          <w:rFonts w:eastAsia="Calibri"/>
          <w:lang w:eastAsia="en-US"/>
        </w:rPr>
      </w:pPr>
    </w:p>
    <w:p w:rsidR="005136DB" w:rsidRPr="005136DB" w:rsidRDefault="005136DB" w:rsidP="005136DB">
      <w:pPr>
        <w:autoSpaceDE w:val="0"/>
        <w:autoSpaceDN w:val="0"/>
        <w:adjustRightInd w:val="0"/>
        <w:ind w:firstLine="709"/>
        <w:jc w:val="both"/>
        <w:rPr>
          <w:rFonts w:eastAsiaTheme="minorHAnsi"/>
          <w:sz w:val="28"/>
          <w:szCs w:val="28"/>
          <w:lang w:eastAsia="en-US"/>
        </w:rPr>
      </w:pPr>
      <w:r w:rsidRPr="005136DB">
        <w:rPr>
          <w:b/>
          <w:sz w:val="28"/>
          <w:szCs w:val="28"/>
        </w:rPr>
        <w:t xml:space="preserve">2.1 </w:t>
      </w:r>
      <w:r w:rsidRPr="005136DB">
        <w:rPr>
          <w:rFonts w:eastAsiaTheme="minorHAnsi" w:cstheme="minorBidi"/>
          <w:b/>
          <w:color w:val="0D0D0D" w:themeColor="text1" w:themeTint="F2"/>
          <w:sz w:val="28"/>
          <w:szCs w:val="28"/>
          <w:lang w:eastAsia="en-US"/>
        </w:rPr>
        <w:t>Законом не предусмотрено указание размера страхового возмещения в соглашении о выборе денежной формы страхового возмещения.</w:t>
      </w:r>
    </w:p>
    <w:p w:rsidR="005136DB" w:rsidRPr="005136DB" w:rsidRDefault="005136DB" w:rsidP="005136DB">
      <w:pPr>
        <w:autoSpaceDE w:val="0"/>
        <w:autoSpaceDN w:val="0"/>
        <w:adjustRightInd w:val="0"/>
        <w:ind w:firstLine="709"/>
        <w:jc w:val="both"/>
        <w:rPr>
          <w:rFonts w:eastAsiaTheme="minorHAnsi" w:cstheme="minorBidi"/>
          <w:color w:val="0D0D0D" w:themeColor="text1" w:themeTint="F2"/>
          <w:sz w:val="28"/>
          <w:szCs w:val="28"/>
          <w:lang w:eastAsia="en-US"/>
        </w:rPr>
      </w:pPr>
      <w:r w:rsidRPr="005136DB">
        <w:rPr>
          <w:rFonts w:eastAsiaTheme="minorHAnsi" w:cstheme="minorBidi"/>
          <w:color w:val="0D0D0D" w:themeColor="text1" w:themeTint="F2"/>
          <w:sz w:val="28"/>
          <w:szCs w:val="28"/>
          <w:lang w:eastAsia="en-US"/>
        </w:rPr>
        <w:t>М. обратился в суд с иском к Страховому акционерному обществу о взыскании убытков, мотивировав свои требования односторонним изменением страховщиком формы страхового возмещения с натуральной на денежную по заявлению о наступлении страхового случая по договору ОСАГО.</w:t>
      </w:r>
    </w:p>
    <w:p w:rsidR="005136DB" w:rsidRPr="005136DB" w:rsidRDefault="005136DB" w:rsidP="005136DB">
      <w:pPr>
        <w:autoSpaceDE w:val="0"/>
        <w:autoSpaceDN w:val="0"/>
        <w:adjustRightInd w:val="0"/>
        <w:ind w:firstLine="709"/>
        <w:jc w:val="both"/>
        <w:rPr>
          <w:rFonts w:eastAsiaTheme="minorHAnsi" w:cstheme="minorBidi"/>
          <w:color w:val="0D0D0D" w:themeColor="text1" w:themeTint="F2"/>
          <w:sz w:val="28"/>
          <w:szCs w:val="28"/>
          <w:lang w:eastAsia="en-US"/>
        </w:rPr>
      </w:pPr>
      <w:r w:rsidRPr="005136DB">
        <w:rPr>
          <w:rFonts w:eastAsiaTheme="minorHAnsi" w:cstheme="minorBidi"/>
          <w:color w:val="0D0D0D" w:themeColor="text1" w:themeTint="F2"/>
          <w:sz w:val="28"/>
          <w:szCs w:val="28"/>
          <w:lang w:eastAsia="en-US"/>
        </w:rPr>
        <w:t>Между сторонами в день обращения потерпевшего с заявлением о страховом возмещении заключено соглашение о страховой выплате, в котором стороны на основании подпункта «ж» пункта 16.1 статьи 12 Федерального закона от 25 апреля 2002 года № 40-ФЗ «Об обязательном страховании гражданской ответственности владельцев транспортных средств» (Закон об ОСАГО) определили, что страховое возмещение будет выплачено по указанным в соглашении банковским реквизитам М.</w:t>
      </w:r>
    </w:p>
    <w:p w:rsidR="005136DB" w:rsidRPr="005136DB" w:rsidRDefault="005136DB" w:rsidP="005136DB">
      <w:pPr>
        <w:autoSpaceDE w:val="0"/>
        <w:autoSpaceDN w:val="0"/>
        <w:adjustRightInd w:val="0"/>
        <w:ind w:firstLine="709"/>
        <w:jc w:val="both"/>
        <w:rPr>
          <w:rFonts w:eastAsiaTheme="minorHAnsi" w:cstheme="minorBidi"/>
          <w:color w:val="0D0D0D" w:themeColor="text1" w:themeTint="F2"/>
          <w:sz w:val="28"/>
          <w:szCs w:val="28"/>
          <w:lang w:eastAsia="en-US"/>
        </w:rPr>
      </w:pPr>
      <w:r w:rsidRPr="005136DB">
        <w:rPr>
          <w:rFonts w:eastAsiaTheme="minorHAnsi" w:cstheme="minorBidi"/>
          <w:color w:val="0D0D0D" w:themeColor="text1" w:themeTint="F2"/>
          <w:sz w:val="28"/>
          <w:szCs w:val="28"/>
          <w:lang w:eastAsia="en-US"/>
        </w:rPr>
        <w:t xml:space="preserve">Истец, ссылаясь на </w:t>
      </w:r>
      <w:proofErr w:type="spellStart"/>
      <w:r w:rsidRPr="005136DB">
        <w:rPr>
          <w:rFonts w:eastAsiaTheme="minorHAnsi" w:cstheme="minorBidi"/>
          <w:color w:val="0D0D0D" w:themeColor="text1" w:themeTint="F2"/>
          <w:sz w:val="28"/>
          <w:szCs w:val="28"/>
          <w:lang w:eastAsia="en-US"/>
        </w:rPr>
        <w:t>недоведение</w:t>
      </w:r>
      <w:proofErr w:type="spellEnd"/>
      <w:r w:rsidRPr="005136DB">
        <w:rPr>
          <w:rFonts w:eastAsiaTheme="minorHAnsi" w:cstheme="minorBidi"/>
          <w:color w:val="0D0D0D" w:themeColor="text1" w:themeTint="F2"/>
          <w:sz w:val="28"/>
          <w:szCs w:val="28"/>
          <w:lang w:eastAsia="en-US"/>
        </w:rPr>
        <w:t xml:space="preserve"> до него</w:t>
      </w:r>
      <w:r w:rsidRPr="005136DB">
        <w:rPr>
          <w:rFonts w:asciiTheme="minorHAnsi" w:eastAsiaTheme="minorHAnsi" w:hAnsiTheme="minorHAnsi" w:cstheme="minorBidi"/>
          <w:sz w:val="28"/>
          <w:szCs w:val="28"/>
          <w:lang w:eastAsia="en-US"/>
        </w:rPr>
        <w:t xml:space="preserve"> </w:t>
      </w:r>
      <w:r w:rsidRPr="005136DB">
        <w:rPr>
          <w:rFonts w:eastAsiaTheme="minorHAnsi" w:cstheme="minorBidi"/>
          <w:color w:val="0D0D0D" w:themeColor="text1" w:themeTint="F2"/>
          <w:sz w:val="28"/>
          <w:szCs w:val="28"/>
          <w:lang w:eastAsia="en-US"/>
        </w:rPr>
        <w:t xml:space="preserve">информации, позволяющей сделать правильный выбор формы страхового возмещения (в частности, о конкретной сумме страхового возмещения), просил признать недействительным соглашение о страховой выплате, взыскать со Страхового акционерного общества страховое возмещение, убытки, неустойку, компенсацию морального вреда, штраф, судебные расходы. </w:t>
      </w:r>
    </w:p>
    <w:p w:rsidR="005136DB" w:rsidRPr="005136DB" w:rsidRDefault="005136DB" w:rsidP="005136DB">
      <w:pPr>
        <w:autoSpaceDE w:val="0"/>
        <w:autoSpaceDN w:val="0"/>
        <w:adjustRightInd w:val="0"/>
        <w:ind w:firstLine="709"/>
        <w:jc w:val="both"/>
        <w:rPr>
          <w:rFonts w:eastAsiaTheme="minorHAnsi" w:cstheme="minorBidi"/>
          <w:color w:val="0D0D0D" w:themeColor="text1" w:themeTint="F2"/>
          <w:sz w:val="28"/>
          <w:szCs w:val="28"/>
          <w:lang w:eastAsia="en-US"/>
        </w:rPr>
      </w:pPr>
      <w:r w:rsidRPr="005136DB">
        <w:rPr>
          <w:rFonts w:eastAsiaTheme="minorHAnsi" w:cstheme="minorBidi"/>
          <w:color w:val="0D0D0D" w:themeColor="text1" w:themeTint="F2"/>
          <w:sz w:val="28"/>
          <w:szCs w:val="28"/>
          <w:lang w:eastAsia="en-US"/>
        </w:rPr>
        <w:lastRenderedPageBreak/>
        <w:t>Суд первой инстанции, разрешая спор, посчитал, что при заключении соглашения М. был введен в заблуждение относительно правовых последствий совершаемых им действий, и ссылаясь на статью 178 ГК РФ, пришел к выводу о недействительности оспариваемого соглашения.</w:t>
      </w:r>
    </w:p>
    <w:p w:rsidR="005136DB" w:rsidRPr="005136DB" w:rsidRDefault="005136DB" w:rsidP="005136DB">
      <w:pPr>
        <w:autoSpaceDE w:val="0"/>
        <w:autoSpaceDN w:val="0"/>
        <w:adjustRightInd w:val="0"/>
        <w:ind w:firstLine="709"/>
        <w:jc w:val="both"/>
        <w:rPr>
          <w:rFonts w:eastAsiaTheme="minorHAnsi" w:cstheme="minorBidi"/>
          <w:b/>
          <w:color w:val="0D0D0D" w:themeColor="text1" w:themeTint="F2"/>
          <w:sz w:val="28"/>
          <w:szCs w:val="28"/>
          <w:lang w:eastAsia="en-US"/>
        </w:rPr>
      </w:pPr>
      <w:r w:rsidRPr="005136DB">
        <w:rPr>
          <w:rFonts w:eastAsiaTheme="minorHAnsi" w:cstheme="minorBidi"/>
          <w:color w:val="0D0D0D" w:themeColor="text1" w:themeTint="F2"/>
          <w:sz w:val="28"/>
          <w:szCs w:val="28"/>
          <w:lang w:eastAsia="en-US"/>
        </w:rPr>
        <w:t>Судебная коллегия, не согласившись с выводами суда первой инстанции, отметила, что М. выбрал порядок выплаты страхового возмещения в денежной форме, о чем свидетельствуют заявление о выплате ему страхового возмещения по указанным им банковским реквизитам, заключенное им со страховщиком в этот же день соглашение о страховой выплате в соответствие с подпунктом «ж» пункта 16.1 статьи 12 Закона об ОСАГО.</w:t>
      </w:r>
    </w:p>
    <w:p w:rsidR="005136DB" w:rsidRPr="005136DB" w:rsidRDefault="005136DB" w:rsidP="005136DB">
      <w:pPr>
        <w:autoSpaceDE w:val="0"/>
        <w:autoSpaceDN w:val="0"/>
        <w:adjustRightInd w:val="0"/>
        <w:ind w:firstLine="709"/>
        <w:jc w:val="both"/>
        <w:rPr>
          <w:rFonts w:eastAsiaTheme="minorHAnsi" w:cstheme="minorBidi"/>
          <w:color w:val="0D0D0D" w:themeColor="text1" w:themeTint="F2"/>
          <w:sz w:val="28"/>
          <w:szCs w:val="28"/>
          <w:lang w:eastAsia="en-US"/>
        </w:rPr>
      </w:pPr>
      <w:r w:rsidRPr="005136DB">
        <w:rPr>
          <w:rFonts w:eastAsiaTheme="minorHAnsi" w:cstheme="minorBidi"/>
          <w:color w:val="0D0D0D" w:themeColor="text1" w:themeTint="F2"/>
          <w:sz w:val="28"/>
          <w:szCs w:val="28"/>
          <w:lang w:eastAsia="en-US"/>
        </w:rPr>
        <w:t xml:space="preserve">Оценивая доводы истца о </w:t>
      </w:r>
      <w:proofErr w:type="spellStart"/>
      <w:r w:rsidRPr="005136DB">
        <w:rPr>
          <w:rFonts w:eastAsiaTheme="minorHAnsi" w:cstheme="minorBidi"/>
          <w:color w:val="0D0D0D" w:themeColor="text1" w:themeTint="F2"/>
          <w:sz w:val="28"/>
          <w:szCs w:val="28"/>
          <w:lang w:eastAsia="en-US"/>
        </w:rPr>
        <w:t>недоведении</w:t>
      </w:r>
      <w:proofErr w:type="spellEnd"/>
      <w:r w:rsidRPr="005136DB">
        <w:rPr>
          <w:rFonts w:eastAsiaTheme="minorHAnsi" w:cstheme="minorBidi"/>
          <w:color w:val="0D0D0D" w:themeColor="text1" w:themeTint="F2"/>
          <w:sz w:val="28"/>
          <w:szCs w:val="28"/>
          <w:lang w:eastAsia="en-US"/>
        </w:rPr>
        <w:t xml:space="preserve"> до него необходимой информации о страховой выплате, судебная коллегия исходила из того, что процедура заключения соглашения является способом урегулирования гражданско-правового спора, который основывается на согласовании сторонами взаимоприемлемых условий. Предметом оспариваемой сделки является соглашение сторон относительно формы страхового возмещения, в связи с чем его существенным условием конкретный размер страхового возмещения не является.</w:t>
      </w:r>
    </w:p>
    <w:p w:rsidR="005136DB" w:rsidRPr="005136DB" w:rsidRDefault="005136DB" w:rsidP="005136DB">
      <w:pPr>
        <w:autoSpaceDE w:val="0"/>
        <w:autoSpaceDN w:val="0"/>
        <w:adjustRightInd w:val="0"/>
        <w:ind w:firstLine="709"/>
        <w:jc w:val="both"/>
        <w:rPr>
          <w:color w:val="0D0D0D" w:themeColor="text1" w:themeTint="F2"/>
          <w:sz w:val="28"/>
          <w:szCs w:val="28"/>
        </w:rPr>
      </w:pPr>
      <w:r w:rsidRPr="005136DB">
        <w:rPr>
          <w:rFonts w:eastAsiaTheme="minorHAnsi" w:cstheme="minorBidi"/>
          <w:color w:val="0D0D0D" w:themeColor="text1" w:themeTint="F2"/>
          <w:sz w:val="28"/>
          <w:szCs w:val="28"/>
          <w:lang w:eastAsia="en-US"/>
        </w:rPr>
        <w:t>Приняв во внимание наличие в материалах дела достаточных доказательств выбора потерпевшим денежной формы страхового возмещения, судебная коллегия пришла к выводу о правомерности осуществления Страховым акционерным обществом страховой выплаты и необоснованности требования</w:t>
      </w:r>
      <w:r w:rsidRPr="005136DB">
        <w:rPr>
          <w:color w:val="0D0D0D" w:themeColor="text1" w:themeTint="F2"/>
          <w:sz w:val="28"/>
          <w:szCs w:val="28"/>
        </w:rPr>
        <w:t xml:space="preserve"> истца о признании соглашения недействительным.</w:t>
      </w:r>
    </w:p>
    <w:p w:rsidR="005136DB" w:rsidRPr="00E1253D" w:rsidRDefault="005136DB" w:rsidP="005136DB">
      <w:pPr>
        <w:keepNext/>
        <w:tabs>
          <w:tab w:val="left" w:pos="142"/>
          <w:tab w:val="left" w:pos="9000"/>
        </w:tabs>
        <w:overflowPunct w:val="0"/>
        <w:autoSpaceDE w:val="0"/>
        <w:autoSpaceDN w:val="0"/>
        <w:adjustRightInd w:val="0"/>
        <w:ind w:firstLine="709"/>
        <w:jc w:val="right"/>
        <w:outlineLvl w:val="3"/>
        <w:rPr>
          <w:color w:val="0D0D0D" w:themeColor="text1" w:themeTint="F2"/>
        </w:rPr>
      </w:pPr>
      <w:r w:rsidRPr="00E1253D">
        <w:t xml:space="preserve">Апелляционное определение по делу № </w:t>
      </w:r>
      <w:r w:rsidRPr="00E1253D">
        <w:rPr>
          <w:color w:val="0D0D0D" w:themeColor="text1" w:themeTint="F2"/>
        </w:rPr>
        <w:t>33-13614/2025</w:t>
      </w:r>
    </w:p>
    <w:p w:rsidR="00C530BC" w:rsidRPr="00D42C0F" w:rsidRDefault="00C530BC" w:rsidP="00C530BC">
      <w:pPr>
        <w:tabs>
          <w:tab w:val="left" w:pos="2464"/>
        </w:tabs>
        <w:ind w:firstLine="709"/>
        <w:jc w:val="right"/>
      </w:pPr>
    </w:p>
    <w:p w:rsidR="00C530BC" w:rsidRPr="00D42C0F" w:rsidRDefault="00C530BC" w:rsidP="00C530BC">
      <w:pPr>
        <w:shd w:val="clear" w:color="auto" w:fill="FFFFFF"/>
        <w:tabs>
          <w:tab w:val="left" w:pos="10080"/>
        </w:tabs>
        <w:jc w:val="center"/>
        <w:rPr>
          <w:rFonts w:eastAsia="Calibri"/>
          <w:lang w:eastAsia="en-US"/>
        </w:rPr>
      </w:pPr>
      <w:r w:rsidRPr="00D42C0F">
        <w:rPr>
          <w:rFonts w:eastAsia="Calibri"/>
          <w:lang w:val="en-US" w:eastAsia="en-US"/>
        </w:rPr>
        <w:t>III</w:t>
      </w:r>
      <w:r w:rsidRPr="00D42C0F">
        <w:rPr>
          <w:rFonts w:eastAsia="Calibri"/>
          <w:lang w:eastAsia="en-US"/>
        </w:rPr>
        <w:t>. С</w:t>
      </w:r>
      <w:r w:rsidR="00D42C0F" w:rsidRPr="00D42C0F">
        <w:rPr>
          <w:rFonts w:eastAsia="Calibri"/>
          <w:lang w:eastAsia="en-US"/>
        </w:rPr>
        <w:t>ПОРЫ, СВЯЗАННЫЕ</w:t>
      </w:r>
      <w:r w:rsidR="005136DB">
        <w:rPr>
          <w:rFonts w:eastAsia="Calibri"/>
          <w:lang w:eastAsia="en-US"/>
        </w:rPr>
        <w:t xml:space="preserve"> С ПРИМЕНЕНИЕМ ТРУДОВОГО ЗАКОНО</w:t>
      </w:r>
      <w:r w:rsidR="00D42C0F" w:rsidRPr="00D42C0F">
        <w:rPr>
          <w:rFonts w:eastAsia="Calibri"/>
          <w:lang w:eastAsia="en-US"/>
        </w:rPr>
        <w:t xml:space="preserve">ДАТЕЛЬСТВА И ЗАКОНОДАТЕЛЬСТВА О ПЕНСИОННОМ И СОЦИАЛЬНОМ ОБЕСПЕЧЕНИИ </w:t>
      </w:r>
    </w:p>
    <w:p w:rsidR="00C530BC" w:rsidRPr="00C530BC" w:rsidRDefault="00C530BC" w:rsidP="00C530BC">
      <w:pPr>
        <w:autoSpaceDE w:val="0"/>
        <w:autoSpaceDN w:val="0"/>
        <w:adjustRightInd w:val="0"/>
        <w:jc w:val="both"/>
        <w:rPr>
          <w:rFonts w:eastAsia="Calibri"/>
          <w:sz w:val="28"/>
          <w:szCs w:val="28"/>
          <w:lang w:eastAsia="en-US"/>
        </w:rPr>
      </w:pPr>
    </w:p>
    <w:p w:rsidR="005136DB" w:rsidRPr="005136DB" w:rsidRDefault="00C530BC" w:rsidP="005136DB">
      <w:pPr>
        <w:ind w:firstLine="720"/>
        <w:jc w:val="both"/>
        <w:rPr>
          <w:color w:val="000000"/>
          <w:sz w:val="28"/>
          <w:szCs w:val="28"/>
        </w:rPr>
      </w:pPr>
      <w:r w:rsidRPr="00C530BC">
        <w:rPr>
          <w:rFonts w:eastAsiaTheme="minorHAnsi"/>
          <w:b/>
          <w:sz w:val="28"/>
          <w:szCs w:val="28"/>
          <w:lang w:eastAsia="en-US"/>
        </w:rPr>
        <w:t xml:space="preserve"> </w:t>
      </w:r>
      <w:r w:rsidR="005136DB" w:rsidRPr="005136DB">
        <w:rPr>
          <w:b/>
          <w:sz w:val="28"/>
          <w:szCs w:val="28"/>
        </w:rPr>
        <w:t xml:space="preserve"> 3.1 Между Российской Федерацией и Республикой Таджикистан заключен Договор о сотрудничестве в области пенсионного обеспечения от 15 сентября 2021 года, вступивший в силу 21 октября 2022 года, в случае обращения гражданина с заявлением о назначении досрочной страховой пенсии по старости после этой даты, при разрешении вопроса о назначении досрочной страховой пенсии необходимо руководствоваться положениями Договора от 15 сентября 2021 года, касающимися учета детей, рожденных и воспитанных, по территориальному принципу рождения ребенка.</w:t>
      </w:r>
    </w:p>
    <w:p w:rsidR="005136DB" w:rsidRPr="005136DB" w:rsidRDefault="005136DB" w:rsidP="005136DB">
      <w:pPr>
        <w:ind w:firstLine="720"/>
        <w:jc w:val="both"/>
        <w:rPr>
          <w:sz w:val="28"/>
          <w:szCs w:val="28"/>
        </w:rPr>
      </w:pPr>
      <w:r w:rsidRPr="005136DB">
        <w:rPr>
          <w:sz w:val="28"/>
          <w:szCs w:val="28"/>
        </w:rPr>
        <w:t xml:space="preserve">Х.  обратилась в суд иском к Отделению Фонда пенсионного и социального страхования Российской Федерации по Республике Татарстан (ОСФР по РТ) о признании решения незаконным, возложении обязанности по назначению досрочной страховой пенсии по старости, в обоснование своих требований указав, что обратилась к ответчику с заявлением о назначении досрочной страховой пенсии, в том числе на основании пункта </w:t>
      </w:r>
      <w:r w:rsidRPr="005136DB">
        <w:rPr>
          <w:sz w:val="28"/>
          <w:szCs w:val="28"/>
        </w:rPr>
        <w:lastRenderedPageBreak/>
        <w:t xml:space="preserve">1.2 части 1 статьи 32 Федерального закона от 28 декабря 2013 года № 400-ФЗ «О страховых пенсиях». Решением ответчика истцу отказано в назначении досрочной страховой пенсии, в связи с тем, что один из троих ее детей рожден на территории Республики Таджикистан. </w:t>
      </w:r>
    </w:p>
    <w:p w:rsidR="005136DB" w:rsidRPr="005136DB" w:rsidRDefault="005136DB" w:rsidP="005136DB">
      <w:pPr>
        <w:ind w:firstLine="720"/>
        <w:jc w:val="both"/>
        <w:rPr>
          <w:sz w:val="28"/>
          <w:szCs w:val="28"/>
        </w:rPr>
      </w:pPr>
      <w:r w:rsidRPr="005136DB">
        <w:rPr>
          <w:sz w:val="28"/>
          <w:szCs w:val="28"/>
        </w:rPr>
        <w:t>Суд первой инстанции решением исковые требования удовлетворил.</w:t>
      </w:r>
    </w:p>
    <w:p w:rsidR="005136DB" w:rsidRPr="005136DB" w:rsidRDefault="005136DB" w:rsidP="005136DB">
      <w:pPr>
        <w:ind w:firstLine="720"/>
        <w:jc w:val="both"/>
        <w:rPr>
          <w:sz w:val="28"/>
          <w:szCs w:val="28"/>
        </w:rPr>
      </w:pPr>
      <w:r w:rsidRPr="005136DB">
        <w:rPr>
          <w:sz w:val="28"/>
          <w:szCs w:val="28"/>
        </w:rPr>
        <w:t>На указанное решение представителем ОСФР по РТ была подана апелляционная жалоба.</w:t>
      </w:r>
    </w:p>
    <w:p w:rsidR="005136DB" w:rsidRPr="005136DB" w:rsidRDefault="005136DB" w:rsidP="005136DB">
      <w:pPr>
        <w:ind w:firstLine="720"/>
        <w:jc w:val="both"/>
        <w:rPr>
          <w:color w:val="000000"/>
          <w:sz w:val="28"/>
          <w:szCs w:val="28"/>
        </w:rPr>
      </w:pPr>
      <w:r w:rsidRPr="005136DB">
        <w:rPr>
          <w:sz w:val="28"/>
          <w:szCs w:val="28"/>
        </w:rPr>
        <w:t xml:space="preserve">Судебная коллегия решение суда первой инстанции и отменила с принятием нового </w:t>
      </w:r>
      <w:r w:rsidRPr="005136DB">
        <w:rPr>
          <w:color w:val="000000"/>
          <w:sz w:val="28"/>
          <w:szCs w:val="28"/>
        </w:rPr>
        <w:t>решения об отказе в удовлетворении иска п следующим мотивам.</w:t>
      </w:r>
    </w:p>
    <w:p w:rsidR="005136DB" w:rsidRPr="005136DB" w:rsidRDefault="005136DB" w:rsidP="005136DB">
      <w:pPr>
        <w:ind w:firstLine="540"/>
        <w:jc w:val="both"/>
        <w:rPr>
          <w:sz w:val="28"/>
          <w:szCs w:val="28"/>
        </w:rPr>
      </w:pPr>
      <w:r w:rsidRPr="005136DB">
        <w:rPr>
          <w:sz w:val="28"/>
          <w:szCs w:val="28"/>
        </w:rPr>
        <w:t>Согласно части 1 статьи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5136DB" w:rsidRPr="005136DB" w:rsidRDefault="005136DB" w:rsidP="005136DB">
      <w:pPr>
        <w:ind w:firstLine="540"/>
        <w:jc w:val="both"/>
        <w:rPr>
          <w:sz w:val="28"/>
          <w:szCs w:val="28"/>
        </w:rPr>
      </w:pPr>
      <w:r w:rsidRPr="005136DB">
        <w:rPr>
          <w:sz w:val="28"/>
          <w:szCs w:val="28"/>
        </w:rPr>
        <w:t>Согласно статье 8 Федерального закона от 28 декабря 2013 года № 400-ФЗ «О страховых пенсиях»,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p>
    <w:p w:rsidR="005136DB" w:rsidRPr="005136DB" w:rsidRDefault="005136DB" w:rsidP="005136DB">
      <w:pPr>
        <w:ind w:firstLine="540"/>
        <w:jc w:val="both"/>
        <w:rPr>
          <w:sz w:val="28"/>
          <w:szCs w:val="28"/>
        </w:rPr>
      </w:pPr>
      <w:r w:rsidRPr="005136DB">
        <w:rPr>
          <w:sz w:val="28"/>
          <w:szCs w:val="28"/>
        </w:rPr>
        <w:t xml:space="preserve">Страховая пенсия по старости назначается при наличии не менее 15 лет страхового стажа, при наличии величины индивидуального пенсионного коэффициента в размере не менее 30. </w:t>
      </w:r>
    </w:p>
    <w:p w:rsidR="005136DB" w:rsidRPr="005136DB" w:rsidRDefault="005136DB" w:rsidP="005136DB">
      <w:pPr>
        <w:ind w:firstLine="540"/>
        <w:jc w:val="both"/>
        <w:rPr>
          <w:rFonts w:eastAsia="Calibri"/>
          <w:sz w:val="28"/>
          <w:szCs w:val="28"/>
          <w:lang w:eastAsia="en-US"/>
        </w:rPr>
      </w:pPr>
      <w:r w:rsidRPr="005136DB">
        <w:rPr>
          <w:sz w:val="28"/>
          <w:szCs w:val="28"/>
        </w:rPr>
        <w:t xml:space="preserve">На основании пункта 1.2 части 1 статьи 32 Федерального закона от 28 декабря 2013 года № 400-ФЗ «О страховых пенсиях» страховая пенсия по старости назначается ранее достижения возраста, установленного статьей 8 указанного федерального закона, при наличии величины индивидуального пенсионного коэффициента в размере не менее 30, женщинам, </w:t>
      </w:r>
      <w:r w:rsidRPr="005136DB">
        <w:rPr>
          <w:rFonts w:eastAsia="Calibri"/>
          <w:sz w:val="28"/>
          <w:szCs w:val="28"/>
          <w:lang w:eastAsia="en-US"/>
        </w:rPr>
        <w:t>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5136DB" w:rsidRPr="005136DB" w:rsidRDefault="005136DB" w:rsidP="005136DB">
      <w:pPr>
        <w:ind w:firstLine="540"/>
        <w:jc w:val="both"/>
        <w:rPr>
          <w:sz w:val="28"/>
          <w:szCs w:val="28"/>
        </w:rPr>
      </w:pPr>
      <w:r w:rsidRPr="005136DB">
        <w:rPr>
          <w:sz w:val="28"/>
          <w:szCs w:val="28"/>
        </w:rPr>
        <w:t xml:space="preserve">Отношения в области пенсионного обеспечения для лиц, являющихся гражданами Российской Федерации и Республики Таджикистан, а также членов их семей регулируются Договором между Российской Федерацией и Республикой Таджикистан о сотрудничестве в области пенсионного обеспечения от 15 сентября 2021 года (Договор от 15 сентября 2021 года). </w:t>
      </w:r>
    </w:p>
    <w:p w:rsidR="005136DB" w:rsidRPr="005136DB" w:rsidRDefault="005136DB" w:rsidP="005136DB">
      <w:pPr>
        <w:ind w:firstLine="540"/>
        <w:jc w:val="both"/>
        <w:rPr>
          <w:sz w:val="28"/>
          <w:szCs w:val="28"/>
        </w:rPr>
      </w:pPr>
      <w:r w:rsidRPr="005136DB">
        <w:rPr>
          <w:sz w:val="28"/>
          <w:szCs w:val="28"/>
        </w:rPr>
        <w:t xml:space="preserve">Указанным Договором от 15 сентября 2021 года предусмотрено распределение финансовой ответственности Договаривающихся Сторон по предоставлению страхового обеспечения за пенсионные права, приобретенные (приобретаемые) на их территории. В его предмет входят все виды страховых пенсий, накопительная пенсия и иные выплаты за счет средств пенсионных накоплений, социальные пенсии, социальное пособие на погребение. </w:t>
      </w:r>
    </w:p>
    <w:p w:rsidR="005136DB" w:rsidRPr="005136DB" w:rsidRDefault="005136DB" w:rsidP="005136DB">
      <w:pPr>
        <w:ind w:firstLine="540"/>
        <w:jc w:val="both"/>
        <w:rPr>
          <w:sz w:val="28"/>
          <w:szCs w:val="28"/>
        </w:rPr>
      </w:pPr>
      <w:r w:rsidRPr="005136DB">
        <w:rPr>
          <w:sz w:val="28"/>
          <w:szCs w:val="28"/>
        </w:rPr>
        <w:t xml:space="preserve">Согласно пункту 9 статьи 9 Договора от 15 сентября 2021 года при определении права на досрочную страховую пенсию по старости (по возрасту), которая зависит от количества членов семьи, учитываются дети, рожденные и воспитанные, в отношении Российской Федерации - на </w:t>
      </w:r>
      <w:r w:rsidRPr="005136DB">
        <w:rPr>
          <w:sz w:val="28"/>
          <w:szCs w:val="28"/>
        </w:rPr>
        <w:lastRenderedPageBreak/>
        <w:t xml:space="preserve">территории Российской Федерации, а также на территории бывшей Российской Советской Федеративной Социалистической Республики, в отношении Республики Таджикистан - на территории Республики Таджикистан, а также на территории бывшей Таджикской Советской Социалистической Республики. </w:t>
      </w:r>
    </w:p>
    <w:p w:rsidR="005136DB" w:rsidRPr="005136DB" w:rsidRDefault="005136DB" w:rsidP="005136DB">
      <w:pPr>
        <w:ind w:firstLine="540"/>
        <w:jc w:val="both"/>
        <w:rPr>
          <w:sz w:val="28"/>
          <w:szCs w:val="28"/>
        </w:rPr>
      </w:pPr>
      <w:r w:rsidRPr="005136DB">
        <w:rPr>
          <w:sz w:val="28"/>
          <w:szCs w:val="28"/>
        </w:rPr>
        <w:t xml:space="preserve">Поскольку на территории Российской Федерации родились только двое детей истца, у Х. не возникло права на досрочную страховую пенсию, по основаниям, предусмотренным пунктом 1.2 части 1 статьи 32 Федерального закона № 400-ФЗ. </w:t>
      </w:r>
    </w:p>
    <w:p w:rsidR="005136DB" w:rsidRPr="00E1253D" w:rsidRDefault="005136DB" w:rsidP="005136DB">
      <w:pPr>
        <w:ind w:firstLine="709"/>
        <w:jc w:val="right"/>
        <w:rPr>
          <w:rFonts w:eastAsia="Calibri"/>
          <w:lang w:eastAsia="en-US"/>
        </w:rPr>
      </w:pPr>
      <w:r w:rsidRPr="00E1253D">
        <w:rPr>
          <w:rFonts w:eastAsiaTheme="minorHAnsi"/>
          <w:lang w:eastAsia="en-US"/>
        </w:rPr>
        <w:t>Апелляционное определение по делу</w:t>
      </w:r>
      <w:r w:rsidRPr="00E1253D">
        <w:rPr>
          <w:rFonts w:eastAsiaTheme="minorHAnsi"/>
          <w:bCs/>
          <w:color w:val="000000" w:themeColor="text1"/>
          <w:lang w:eastAsia="ar-SA"/>
        </w:rPr>
        <w:t xml:space="preserve"> № </w:t>
      </w:r>
      <w:r w:rsidRPr="00E1253D">
        <w:rPr>
          <w:rFonts w:eastAsiaTheme="minorHAnsi"/>
          <w:bCs/>
          <w:lang w:eastAsia="en-US"/>
        </w:rPr>
        <w:t>33-15093/2025</w:t>
      </w:r>
      <w:r w:rsidRPr="00E1253D">
        <w:rPr>
          <w:rFonts w:eastAsia="Calibri"/>
          <w:lang w:eastAsia="en-US"/>
        </w:rPr>
        <w:t xml:space="preserve">                         </w:t>
      </w:r>
    </w:p>
    <w:p w:rsidR="005136DB" w:rsidRPr="005136DB" w:rsidRDefault="005136DB" w:rsidP="005136DB">
      <w:pPr>
        <w:ind w:firstLine="709"/>
        <w:jc w:val="both"/>
        <w:rPr>
          <w:sz w:val="28"/>
          <w:szCs w:val="28"/>
        </w:rPr>
      </w:pPr>
      <w:r w:rsidRPr="005136DB">
        <w:rPr>
          <w:sz w:val="28"/>
          <w:szCs w:val="28"/>
        </w:rPr>
        <w:t xml:space="preserve">                                     </w:t>
      </w:r>
    </w:p>
    <w:p w:rsidR="005136DB" w:rsidRPr="005136DB" w:rsidRDefault="005136DB" w:rsidP="005136DB">
      <w:pPr>
        <w:ind w:firstLine="709"/>
        <w:jc w:val="both"/>
        <w:rPr>
          <w:rFonts w:eastAsiaTheme="minorHAnsi" w:cstheme="minorBidi"/>
          <w:b/>
          <w:color w:val="000000" w:themeColor="text1"/>
          <w:sz w:val="28"/>
          <w:szCs w:val="28"/>
          <w:lang w:eastAsia="en-US"/>
        </w:rPr>
      </w:pPr>
      <w:r w:rsidRPr="005136DB">
        <w:rPr>
          <w:b/>
          <w:sz w:val="28"/>
          <w:szCs w:val="28"/>
        </w:rPr>
        <w:t>3.2</w:t>
      </w:r>
      <w:r w:rsidRPr="005136DB">
        <w:rPr>
          <w:sz w:val="28"/>
          <w:szCs w:val="28"/>
        </w:rPr>
        <w:t xml:space="preserve"> </w:t>
      </w:r>
      <w:r w:rsidRPr="005136DB">
        <w:rPr>
          <w:rFonts w:eastAsiaTheme="minorHAnsi" w:cstheme="minorBidi"/>
          <w:b/>
          <w:color w:val="000000" w:themeColor="text1"/>
          <w:sz w:val="28"/>
          <w:szCs w:val="28"/>
          <w:lang w:eastAsia="en-US"/>
        </w:rPr>
        <w:t xml:space="preserve">Распределение истице учебной нагрузки в период ее работы в должности организатора досуга в средней школе, при отсутствии приказа о назначении ее на должность учителя, не наделяет ее правом на досрочное назначение пенсии в связи с осуществлением педагогической деятельностью в организациях для детей. </w:t>
      </w:r>
    </w:p>
    <w:p w:rsidR="005136DB" w:rsidRPr="005136DB" w:rsidRDefault="005136DB" w:rsidP="005136DB">
      <w:pPr>
        <w:tabs>
          <w:tab w:val="left" w:pos="720"/>
        </w:tabs>
        <w:ind w:firstLine="709"/>
        <w:jc w:val="both"/>
        <w:rPr>
          <w:rFonts w:eastAsiaTheme="minorHAnsi" w:cstheme="minorBidi"/>
          <w:i/>
          <w:iCs/>
          <w:color w:val="000000" w:themeColor="text1"/>
          <w:sz w:val="28"/>
          <w:szCs w:val="28"/>
          <w:lang w:eastAsia="en-US"/>
        </w:rPr>
      </w:pPr>
      <w:r w:rsidRPr="005136DB">
        <w:rPr>
          <w:rFonts w:eastAsiaTheme="minorHAnsi" w:cstheme="minorBidi"/>
          <w:color w:val="000000" w:themeColor="text1"/>
          <w:sz w:val="28"/>
          <w:szCs w:val="28"/>
          <w:lang w:eastAsia="en-US"/>
        </w:rPr>
        <w:t xml:space="preserve">К.  обратилась с иском к Отделению Фонда пенсионного и социального страхования Российской Федерации по Республике Татарстан (ОСФР по РТ) о возложении обязанности включить периоды работы в стаж для назначения досрочной страховой пенсии с указанием даты и определении даты выработки стажа для назначения досрочной пенсии. В обоснование исковых требований указано, что решением ОСФР по РТ К. было отказано в назначении страховой пенсии по старости в связи с осуществлением педагогической деятельности в учреждениях для детей, в связи с тем, что не прошло 5 лет с даты, на которую выработан стаж на соответствующих видах работ. Требуемый для назначения досрочной страховой пенсии специальный стаж 25 лет в связи с осуществлением педагогической деятельности выработан на 09.02.2023. При этом в специальный педагогический стаж, дающий право на досрочное назначение страховой пенсии не были включены следующие периоды: </w:t>
      </w:r>
      <w:r w:rsidRPr="005136DB">
        <w:rPr>
          <w:rFonts w:eastAsiaTheme="minorHAnsi" w:cstheme="minorBidi"/>
          <w:bCs/>
          <w:color w:val="000000" w:themeColor="text1"/>
          <w:sz w:val="28"/>
          <w:szCs w:val="28"/>
          <w:lang w:eastAsia="en-US"/>
        </w:rPr>
        <w:t>с 01.09.1997 по 25.09.1997 в качестве организатора детского досуга в средней школе, с 26.08.1998 по 31.08.1998 в качестве педагога дополнительного образования в средней школе, с 01.09.1998 по 10.11.1998 в качестве педагога организатора в средней школе, с 01.04.1999 по 31.05.1999 в качестве организатора детского досуга в средней школе.</w:t>
      </w:r>
    </w:p>
    <w:p w:rsidR="005136DB" w:rsidRPr="005136DB" w:rsidRDefault="005136DB" w:rsidP="005136DB">
      <w:pPr>
        <w:tabs>
          <w:tab w:val="left" w:pos="720"/>
        </w:tabs>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 Истица просила признать незаконным данное решение, обязать ответчика зачесть в педагогический и страховой стаж указанные периоды работы, определить дату выработки стажа для досрочного назначения пенсии – 30.08.2022, дату назначения пенсии – 30.08.2026.</w:t>
      </w:r>
    </w:p>
    <w:p w:rsidR="005136DB" w:rsidRPr="005136DB" w:rsidRDefault="005136DB" w:rsidP="005136DB">
      <w:pPr>
        <w:autoSpaceDE w:val="0"/>
        <w:autoSpaceDN w:val="0"/>
        <w:adjustRightInd w:val="0"/>
        <w:jc w:val="both"/>
        <w:rPr>
          <w:rFonts w:eastAsiaTheme="minorHAnsi" w:cstheme="minorBidi"/>
          <w:bCs/>
          <w:color w:val="000000" w:themeColor="text1"/>
          <w:sz w:val="28"/>
          <w:szCs w:val="28"/>
          <w:lang w:eastAsia="en-US"/>
        </w:rPr>
      </w:pPr>
      <w:r w:rsidRPr="005136DB">
        <w:rPr>
          <w:rFonts w:eastAsiaTheme="minorHAnsi" w:cstheme="minorBidi"/>
          <w:color w:val="000000" w:themeColor="text1"/>
          <w:sz w:val="28"/>
          <w:szCs w:val="28"/>
          <w:lang w:eastAsia="en-US"/>
        </w:rPr>
        <w:t xml:space="preserve">          Решением районного суда иск удовлетворен частично, на ответчика возложена обязанность включить в специальный педагогический стаж К., дающий право на досрочное назначение страховой пенсии, в том числе периоды работы: </w:t>
      </w:r>
      <w:r w:rsidRPr="005136DB">
        <w:rPr>
          <w:rFonts w:eastAsiaTheme="minorHAnsi" w:cstheme="minorBidi"/>
          <w:bCs/>
          <w:color w:val="000000" w:themeColor="text1"/>
          <w:sz w:val="28"/>
          <w:szCs w:val="28"/>
          <w:lang w:eastAsia="en-US"/>
        </w:rPr>
        <w:t>с 01.09.1997 по 25.09.1997 в качестве организатора детского досуга в средней школе, с 26.08.1998 по 31.08.1998 в качестве педагога дополнительного образования в средней   школе, с 01.09.1998 по 10.11.1998 в качестве педагога организатора в средней школе.</w:t>
      </w:r>
    </w:p>
    <w:p w:rsidR="005136DB" w:rsidRPr="005136DB" w:rsidRDefault="005136DB" w:rsidP="005136DB">
      <w:pPr>
        <w:tabs>
          <w:tab w:val="left" w:pos="720"/>
        </w:tabs>
        <w:ind w:firstLine="709"/>
        <w:jc w:val="both"/>
        <w:rPr>
          <w:rFonts w:eastAsiaTheme="minorHAnsi" w:cstheme="minorBidi"/>
          <w:color w:val="000000" w:themeColor="text1"/>
          <w:sz w:val="28"/>
          <w:szCs w:val="28"/>
          <w:lang w:eastAsia="en-US"/>
        </w:rPr>
      </w:pPr>
      <w:r w:rsidRPr="005136DB">
        <w:rPr>
          <w:rFonts w:eastAsiaTheme="minorHAnsi" w:cstheme="minorBidi"/>
          <w:bCs/>
          <w:color w:val="000000" w:themeColor="text1"/>
          <w:sz w:val="28"/>
          <w:szCs w:val="28"/>
          <w:lang w:eastAsia="en-US"/>
        </w:rPr>
        <w:lastRenderedPageBreak/>
        <w:t xml:space="preserve">При этом суд первой инстанции исходил из того, что </w:t>
      </w:r>
      <w:r w:rsidRPr="005136DB">
        <w:rPr>
          <w:rFonts w:eastAsiaTheme="minorHAnsi" w:cstheme="minorBidi"/>
          <w:color w:val="000000" w:themeColor="text1"/>
          <w:sz w:val="28"/>
          <w:szCs w:val="28"/>
          <w:lang w:eastAsia="en-US"/>
        </w:rPr>
        <w:t>К. выполняла учебную нагрузку учителя, трудовые функции, условия и характер деятельности тождественны тем работам (должностям, профессиям), которые дают право на досрочное назначение страховой пенсии по старости.</w:t>
      </w:r>
    </w:p>
    <w:p w:rsidR="005136DB" w:rsidRPr="005136DB" w:rsidRDefault="005136DB" w:rsidP="005136DB">
      <w:pPr>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        Судебная коллегия не согласилась с таким выводом районного суда по следующим мотивам.</w:t>
      </w:r>
    </w:p>
    <w:p w:rsidR="005136DB" w:rsidRPr="005136DB" w:rsidRDefault="005136DB" w:rsidP="005136DB">
      <w:pPr>
        <w:autoSpaceDE w:val="0"/>
        <w:autoSpaceDN w:val="0"/>
        <w:adjustRightInd w:val="0"/>
        <w:ind w:firstLine="540"/>
        <w:jc w:val="both"/>
        <w:rPr>
          <w:color w:val="000000" w:themeColor="text1"/>
          <w:sz w:val="28"/>
          <w:szCs w:val="28"/>
        </w:rPr>
      </w:pPr>
      <w:r w:rsidRPr="005136DB">
        <w:rPr>
          <w:color w:val="000000" w:themeColor="text1"/>
          <w:sz w:val="28"/>
          <w:szCs w:val="28"/>
        </w:rPr>
        <w:t xml:space="preserve">Согласно </w:t>
      </w:r>
      <w:hyperlink r:id="rId20" w:history="1">
        <w:r w:rsidRPr="005136DB">
          <w:rPr>
            <w:rFonts w:cs="Arial"/>
            <w:color w:val="000000" w:themeColor="text1"/>
            <w:sz w:val="28"/>
            <w:szCs w:val="28"/>
          </w:rPr>
          <w:t>пункту 19 части 1 статьи 30</w:t>
        </w:r>
      </w:hyperlink>
      <w:r w:rsidRPr="005136DB">
        <w:rPr>
          <w:color w:val="000000" w:themeColor="text1"/>
          <w:sz w:val="28"/>
          <w:szCs w:val="28"/>
        </w:rPr>
        <w:t xml:space="preserve"> Федерального закона № 400-ФЗ, страховая пенсия по старости назначается ранее достижения возраста, установленного </w:t>
      </w:r>
      <w:hyperlink r:id="rId21" w:history="1">
        <w:r w:rsidRPr="005136DB">
          <w:rPr>
            <w:rFonts w:cs="Arial"/>
            <w:color w:val="000000" w:themeColor="text1"/>
            <w:sz w:val="28"/>
            <w:szCs w:val="28"/>
          </w:rPr>
          <w:t>статьей 8</w:t>
        </w:r>
      </w:hyperlink>
      <w:r w:rsidRPr="005136DB">
        <w:rPr>
          <w:color w:val="000000" w:themeColor="text1"/>
          <w:sz w:val="28"/>
          <w:szCs w:val="28"/>
        </w:rPr>
        <w:t xml:space="preserve"> настоящего Федерального закона, при наличии величины индивидуального пенсионного коэффициента в размере не менее 30 следующим лицам, не менее 25 лет осуществлявшим педагогическую деятельность лицам, не менее 25 лет осуществлявшим педагогическую деятельность в организациях для детей, независимо от их возраста с применением положений </w:t>
      </w:r>
      <w:hyperlink w:anchor="P937">
        <w:r w:rsidRPr="005136DB">
          <w:rPr>
            <w:color w:val="000000" w:themeColor="text1"/>
            <w:sz w:val="28"/>
            <w:szCs w:val="28"/>
          </w:rPr>
          <w:t>части 1.1</w:t>
        </w:r>
      </w:hyperlink>
      <w:r w:rsidRPr="005136DB">
        <w:rPr>
          <w:color w:val="000000" w:themeColor="text1"/>
          <w:sz w:val="28"/>
          <w:szCs w:val="28"/>
        </w:rPr>
        <w:t xml:space="preserve"> настоящей статьи.</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На основании </w:t>
      </w:r>
      <w:hyperlink r:id="rId22" w:history="1">
        <w:r w:rsidRPr="005136DB">
          <w:rPr>
            <w:rFonts w:eastAsiaTheme="minorHAnsi" w:cstheme="minorBidi"/>
            <w:color w:val="000000" w:themeColor="text1"/>
            <w:sz w:val="28"/>
            <w:szCs w:val="28"/>
            <w:lang w:eastAsia="en-US"/>
          </w:rPr>
          <w:t>части 1.1 статьи 30</w:t>
        </w:r>
      </w:hyperlink>
      <w:r w:rsidRPr="005136DB">
        <w:rPr>
          <w:rFonts w:eastAsiaTheme="minorHAnsi" w:cstheme="minorBidi"/>
          <w:color w:val="000000" w:themeColor="text1"/>
          <w:sz w:val="28"/>
          <w:szCs w:val="28"/>
          <w:lang w:eastAsia="en-US"/>
        </w:rPr>
        <w:t xml:space="preserve"> Федерального закона от 28.12.2013 № 400-ФЗ страховая пенсия по старости лицам, имеющим право на ее получение независимо от возраста в соответствии с </w:t>
      </w:r>
      <w:hyperlink r:id="rId23" w:history="1">
        <w:r w:rsidRPr="005136DB">
          <w:rPr>
            <w:rFonts w:eastAsiaTheme="minorHAnsi" w:cstheme="minorBidi"/>
            <w:color w:val="000000" w:themeColor="text1"/>
            <w:sz w:val="28"/>
            <w:szCs w:val="28"/>
            <w:lang w:eastAsia="en-US"/>
          </w:rPr>
          <w:t>пунктами 19</w:t>
        </w:r>
      </w:hyperlink>
      <w:r w:rsidRPr="005136DB">
        <w:rPr>
          <w:rFonts w:eastAsiaTheme="minorHAnsi" w:cstheme="minorBidi"/>
          <w:color w:val="000000" w:themeColor="text1"/>
          <w:sz w:val="28"/>
          <w:szCs w:val="28"/>
          <w:lang w:eastAsia="en-US"/>
        </w:rPr>
        <w:t xml:space="preserve"> - </w:t>
      </w:r>
      <w:hyperlink r:id="rId24" w:history="1">
        <w:r w:rsidRPr="005136DB">
          <w:rPr>
            <w:rFonts w:eastAsiaTheme="minorHAnsi" w:cstheme="minorBidi"/>
            <w:color w:val="000000" w:themeColor="text1"/>
            <w:sz w:val="28"/>
            <w:szCs w:val="28"/>
            <w:lang w:eastAsia="en-US"/>
          </w:rPr>
          <w:t>21 части 1 настоящей статьи</w:t>
        </w:r>
      </w:hyperlink>
      <w:r w:rsidRPr="005136DB">
        <w:rPr>
          <w:rFonts w:eastAsiaTheme="minorHAnsi" w:cstheme="minorBidi"/>
          <w:color w:val="000000" w:themeColor="text1"/>
          <w:sz w:val="28"/>
          <w:szCs w:val="28"/>
          <w:lang w:eastAsia="en-US"/>
        </w:rPr>
        <w:t xml:space="preserve">, назначается не ранее сроков, указанных в </w:t>
      </w:r>
      <w:hyperlink r:id="rId25" w:history="1">
        <w:r w:rsidRPr="005136DB">
          <w:rPr>
            <w:rFonts w:eastAsiaTheme="minorHAnsi" w:cstheme="minorBidi"/>
            <w:color w:val="000000" w:themeColor="text1"/>
            <w:sz w:val="28"/>
            <w:szCs w:val="28"/>
            <w:lang w:eastAsia="en-US"/>
          </w:rPr>
          <w:t>приложении 7</w:t>
        </w:r>
      </w:hyperlink>
      <w:r w:rsidRPr="005136DB">
        <w:rPr>
          <w:rFonts w:eastAsiaTheme="minorHAnsi" w:cstheme="minorBidi"/>
          <w:color w:val="000000" w:themeColor="text1"/>
          <w:sz w:val="28"/>
          <w:szCs w:val="28"/>
          <w:lang w:eastAsia="en-US"/>
        </w:rPr>
        <w:t xml:space="preserve">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w:t>
      </w:r>
      <w:hyperlink r:id="rId26" w:history="1">
        <w:r w:rsidRPr="005136DB">
          <w:rPr>
            <w:rFonts w:eastAsiaTheme="minorHAnsi" w:cstheme="minorBidi"/>
            <w:color w:val="000000" w:themeColor="text1"/>
            <w:sz w:val="28"/>
            <w:szCs w:val="28"/>
            <w:lang w:eastAsia="en-US"/>
          </w:rPr>
          <w:t>пунктом 21 части 1 настоящей статьи</w:t>
        </w:r>
      </w:hyperlink>
      <w:r w:rsidRPr="005136DB">
        <w:rPr>
          <w:rFonts w:eastAsiaTheme="minorHAnsi" w:cstheme="minorBidi"/>
          <w:color w:val="000000" w:themeColor="text1"/>
          <w:sz w:val="28"/>
          <w:szCs w:val="28"/>
          <w:lang w:eastAsia="en-US"/>
        </w:rPr>
        <w:t xml:space="preserve">, осуществляется при достижении ими возраста, указанного в </w:t>
      </w:r>
      <w:hyperlink r:id="rId27" w:history="1">
        <w:r w:rsidRPr="005136DB">
          <w:rPr>
            <w:rFonts w:eastAsiaTheme="minorHAnsi" w:cstheme="minorBidi"/>
            <w:color w:val="000000" w:themeColor="text1"/>
            <w:sz w:val="28"/>
            <w:szCs w:val="28"/>
            <w:lang w:eastAsia="en-US"/>
          </w:rPr>
          <w:t>приложении 6</w:t>
        </w:r>
      </w:hyperlink>
      <w:r w:rsidRPr="005136DB">
        <w:rPr>
          <w:rFonts w:eastAsiaTheme="minorHAnsi" w:cstheme="minorBidi"/>
          <w:color w:val="000000" w:themeColor="text1"/>
          <w:sz w:val="28"/>
          <w:szCs w:val="28"/>
          <w:lang w:eastAsia="en-US"/>
        </w:rPr>
        <w:t xml:space="preserve"> к настоящему Федеральному закону.</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На основании частей 2, 3 и 4 статьи 30 Федерального закона от                      28.12.2013 № 400-ФЗ «О страховых пенсиях» 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статьи 30,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Периоды работы (деятельности), имевшие место до дня вступления                      в силу указанного Федерального закона, засчитываются в стаж на соответствующих видах работ, дающий право на досрочное назначение страховой пенсии по старости, при условии признания указанных периодов в соответствии с законодательством, действовавшим в период выполнения данной работы (деятельности), дающий право на досрочное назначение пенсии.</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Периоды работы (деятельности), имевшие место до дня вступления в силу указанного Федерального закона, могут исчисляться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Согласно </w:t>
      </w:r>
      <w:proofErr w:type="spellStart"/>
      <w:r w:rsidRPr="005136DB">
        <w:rPr>
          <w:rFonts w:eastAsiaTheme="minorHAnsi" w:cstheme="minorBidi"/>
          <w:color w:val="000000" w:themeColor="text1"/>
          <w:sz w:val="28"/>
          <w:szCs w:val="28"/>
          <w:lang w:eastAsia="en-US"/>
        </w:rPr>
        <w:t>п.п</w:t>
      </w:r>
      <w:proofErr w:type="spellEnd"/>
      <w:r w:rsidRPr="005136DB">
        <w:rPr>
          <w:rFonts w:eastAsiaTheme="minorHAnsi" w:cstheme="minorBidi"/>
          <w:color w:val="000000" w:themeColor="text1"/>
          <w:sz w:val="28"/>
          <w:szCs w:val="28"/>
          <w:lang w:eastAsia="en-US"/>
        </w:rPr>
        <w:t xml:space="preserve">. «м» п.1 Постановления Правительства РФ от 16.07.2014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w:t>
      </w:r>
      <w:r w:rsidRPr="005136DB">
        <w:rPr>
          <w:rFonts w:eastAsiaTheme="minorHAnsi" w:cstheme="minorBidi"/>
          <w:color w:val="000000" w:themeColor="text1"/>
          <w:sz w:val="28"/>
          <w:szCs w:val="28"/>
          <w:lang w:eastAsia="en-US"/>
        </w:rPr>
        <w:lastRenderedPageBreak/>
        <w:t>работы (деятельности), дающей право на досрочное пенсионное обеспечение»,  в целях реализации ст.30 и 31 Федерального закона № 400-ФЗ «О страховых пенсиях» при определении стажа на соответствующих видах работ в целях досрочного пенсионного обеспечения в соответствии со статьей 30 указанного закона при досрочном назначении страховой пенсии по старости лицам, осуществлявшим педагогическую деятельность в учреждениях для детей применяется:</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утвержденный постановлением Правительства Российской Федерации от 29.10.2002 № 781 (Список №781);</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список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утвержденный постановлением Правительства Российской Федерации от 22.09.1999 № 1067 с применением положений абзаца третьего пункта 3 указанного постановления - для учета соответствующей деятельности, имевшей место в период с 01.11.1999 года по 31.12.2001 включительно (Список №1067);</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список профессий и должностей работников народного образования, педагогическая деятельность которых в школах и других учреждениях для детей дает право на пенсию за выслугу лет по правилам статьи 80 Закона РСФСР «О государственных пенсиях в РСФСР», утвержденный постановлением Совета Министров РСФСР от 6 сентября 1991 года № 463, с применением положений пункта 2 указанного постановления - для учета соответствующей деятельности, имевшей место в период с 01.01.1992 года по 31.10.1999 включительно (Список №463);</w:t>
      </w:r>
    </w:p>
    <w:p w:rsidR="005136DB" w:rsidRPr="005136DB" w:rsidRDefault="005136DB" w:rsidP="005136DB">
      <w:pPr>
        <w:ind w:firstLine="709"/>
        <w:contextualSpacing/>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перечень учреждений, организаций и должностей, работа в которых дает право на пенсию за выслугу лет (приложение к постановлению Совета Министров СССР от 17.12.1959 № 1397 «О пенсиях за выслугу лет работникам просвещения, здравоохранения и сельского хозяйства»), - для учета периодов педагогической деятельности, имевшей место до 01.01.1992.</w:t>
      </w:r>
    </w:p>
    <w:p w:rsidR="005136DB" w:rsidRPr="005136DB" w:rsidRDefault="005136DB" w:rsidP="005136DB">
      <w:pPr>
        <w:ind w:firstLine="720"/>
        <w:jc w:val="both"/>
        <w:rPr>
          <w:color w:val="000000" w:themeColor="text1"/>
          <w:sz w:val="28"/>
          <w:szCs w:val="28"/>
        </w:rPr>
      </w:pPr>
      <w:r w:rsidRPr="005136DB">
        <w:rPr>
          <w:color w:val="000000" w:themeColor="text1"/>
          <w:sz w:val="28"/>
          <w:szCs w:val="28"/>
        </w:rPr>
        <w:t xml:space="preserve">Должность «организатор детского досуга» не была предусмотрена Списком №463, который действовал в период с 01.01.1992 по 31.10.1999 включительно, также не предусмотрена эта должность Списком №781, в связи с чем у суда первой инстанции не было правовых оснований для удовлетворения заявленного требования истицы о включении спорного периода в специальный педагогический стаж, дающий право на досрочное назначение страховой пенсии. </w:t>
      </w:r>
    </w:p>
    <w:p w:rsidR="005136DB" w:rsidRPr="005136DB" w:rsidRDefault="005136DB" w:rsidP="005136DB">
      <w:pPr>
        <w:ind w:firstLine="720"/>
        <w:jc w:val="both"/>
        <w:rPr>
          <w:color w:val="000000" w:themeColor="text1"/>
          <w:sz w:val="28"/>
          <w:szCs w:val="28"/>
        </w:rPr>
      </w:pPr>
      <w:r w:rsidRPr="005136DB">
        <w:rPr>
          <w:color w:val="000000" w:themeColor="text1"/>
          <w:sz w:val="28"/>
          <w:szCs w:val="28"/>
        </w:rPr>
        <w:t xml:space="preserve">В </w:t>
      </w:r>
      <w:hyperlink r:id="rId28" w:history="1">
        <w:r w:rsidRPr="005136DB">
          <w:rPr>
            <w:color w:val="000000" w:themeColor="text1"/>
            <w:sz w:val="28"/>
            <w:szCs w:val="28"/>
          </w:rPr>
          <w:t>пункте 16</w:t>
        </w:r>
      </w:hyperlink>
      <w:r w:rsidRPr="005136DB">
        <w:rPr>
          <w:color w:val="000000" w:themeColor="text1"/>
          <w:sz w:val="28"/>
          <w:szCs w:val="28"/>
        </w:rPr>
        <w:t xml:space="preserve"> постановления Пленума Верховного Суда Российской Федерации от 11 декабря 2012 года N 30 "О практике рассмотрения судами дел, связанных с реализацией прав граждан на трудовые пенсии" разъяснено, что в случае несогласия гражданина с отказом органа, осуществляющего </w:t>
      </w:r>
      <w:r w:rsidRPr="005136DB">
        <w:rPr>
          <w:color w:val="000000" w:themeColor="text1"/>
          <w:sz w:val="28"/>
          <w:szCs w:val="28"/>
        </w:rPr>
        <w:lastRenderedPageBreak/>
        <w:t>пенсионное обеспечение, включить в стаж, дающий право на досрочное назначение трудовой пенсии по старости (</w:t>
      </w:r>
      <w:hyperlink r:id="rId29" w:history="1">
        <w:r w:rsidRPr="005136DB">
          <w:rPr>
            <w:color w:val="000000" w:themeColor="text1"/>
            <w:sz w:val="28"/>
            <w:szCs w:val="28"/>
          </w:rPr>
          <w:t>пункт 1 статьи 27</w:t>
        </w:r>
      </w:hyperlink>
      <w:r w:rsidRPr="005136DB">
        <w:rPr>
          <w:color w:val="000000" w:themeColor="text1"/>
          <w:sz w:val="28"/>
          <w:szCs w:val="28"/>
        </w:rPr>
        <w:t xml:space="preserve"> Федерального закона N 173-ФЗ), период работы, подлежащий, по мнению гражданина, зачету в данный стаж, необходимо учитывать, что вопрос о тождественности выполняемых истцом работ, занимаемой должности, имеющейся профессии тем работам, должностям, профессиям, которые дают право на досрочное назначение трудовой пенсии по старости, решается судом исходя из конкретных обстоятельств каждого дела, установленных в судебном заседании (характера и специфики, условий осуществляемой истцом работы, выполняемых им функциональных обязанностей по занимаемым должностям и имеющимся профессиям, нагрузки, с учетом целей и задач, а также направлений деятельности учреждений, организаций, в которых он работал и т.п.). При этом установление тождественности различных наименований работ, профессий, должностей не допускается. </w:t>
      </w:r>
    </w:p>
    <w:p w:rsidR="005136DB" w:rsidRPr="005136DB" w:rsidRDefault="005136DB" w:rsidP="005136DB">
      <w:pPr>
        <w:autoSpaceDE w:val="0"/>
        <w:autoSpaceDN w:val="0"/>
        <w:adjustRightInd w:val="0"/>
        <w:ind w:firstLine="720"/>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Таким образом, суд, являясь правоприменительным органом, в силу приведенных нормативных положений и разъяснений Пленума Верховного Суда Российской Федерации не уполномочен устанавливать тождественность (идентичность) различных наименований работ, профессий и должностей. </w:t>
      </w:r>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Порядок установления тождества должностей определен </w:t>
      </w:r>
      <w:hyperlink r:id="rId30" w:anchor="l3" w:tgtFrame="_blank" w:history="1">
        <w:r w:rsidRPr="005136DB">
          <w:rPr>
            <w:rFonts w:eastAsia="Calibri"/>
            <w:color w:val="000000" w:themeColor="text1"/>
            <w:sz w:val="28"/>
            <w:szCs w:val="28"/>
          </w:rPr>
          <w:t>пунктом 2</w:t>
        </w:r>
      </w:hyperlink>
      <w:r w:rsidRPr="005136DB">
        <w:rPr>
          <w:rFonts w:eastAsia="Calibri"/>
          <w:color w:val="000000" w:themeColor="text1"/>
          <w:sz w:val="28"/>
          <w:szCs w:val="28"/>
        </w:rPr>
        <w:t> постановления Правительства Российской Федерации от 11 июля 2002 года                 N 516 "Об утверждении Правил исчисления периодов работы, дающей право на досрочное назначение трудовой пенсии по старости в соответствии со статьями </w:t>
      </w:r>
      <w:hyperlink r:id="rId31" w:anchor="l298" w:tgtFrame="_blank" w:history="1">
        <w:r w:rsidRPr="005136DB">
          <w:rPr>
            <w:rFonts w:eastAsia="Calibri"/>
            <w:color w:val="000000" w:themeColor="text1"/>
            <w:sz w:val="28"/>
            <w:szCs w:val="28"/>
          </w:rPr>
          <w:t>27</w:t>
        </w:r>
      </w:hyperlink>
      <w:r w:rsidRPr="005136DB">
        <w:rPr>
          <w:rFonts w:eastAsia="Calibri"/>
          <w:color w:val="000000" w:themeColor="text1"/>
          <w:sz w:val="28"/>
          <w:szCs w:val="28"/>
        </w:rPr>
        <w:t> и </w:t>
      </w:r>
      <w:hyperlink r:id="rId32" w:anchor="l964" w:tgtFrame="_blank" w:history="1">
        <w:r w:rsidRPr="005136DB">
          <w:rPr>
            <w:rFonts w:eastAsia="Calibri"/>
            <w:color w:val="000000" w:themeColor="text1"/>
            <w:sz w:val="28"/>
            <w:szCs w:val="28"/>
          </w:rPr>
          <w:t>28</w:t>
        </w:r>
      </w:hyperlink>
      <w:r w:rsidRPr="005136DB">
        <w:rPr>
          <w:rFonts w:eastAsia="Calibri"/>
          <w:color w:val="000000" w:themeColor="text1"/>
          <w:sz w:val="28"/>
          <w:szCs w:val="28"/>
        </w:rPr>
        <w:t> Федерального закона "О трудовых пенсиях в Российской Федерации".</w:t>
      </w:r>
      <w:bookmarkStart w:id="1" w:name="l1"/>
      <w:bookmarkEnd w:id="1"/>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Согласно указанному пункту Министерство труда и социальной защиты Российской Федерации устанавливает тождество профессий, должностей и организаций (структурных подразделений), предусмотренных </w:t>
      </w:r>
      <w:hyperlink r:id="rId33" w:anchor="l298" w:tgtFrame="_blank" w:history="1">
        <w:r w:rsidRPr="005136DB">
          <w:rPr>
            <w:rFonts w:eastAsia="Calibri"/>
            <w:color w:val="000000" w:themeColor="text1"/>
            <w:sz w:val="28"/>
            <w:szCs w:val="28"/>
            <w:u w:val="single"/>
          </w:rPr>
          <w:t>статьей 27</w:t>
        </w:r>
      </w:hyperlink>
      <w:r w:rsidRPr="005136DB">
        <w:rPr>
          <w:rFonts w:eastAsia="Calibri"/>
          <w:color w:val="000000" w:themeColor="text1"/>
          <w:sz w:val="28"/>
          <w:szCs w:val="28"/>
        </w:rPr>
        <w:t> Федерального закона "О трудовых пенсиях в Российской Федерации", а также списками работ, профессий, должностей, специальностей и учреждений, с учетом которых досрочно назначается трудовая пенсия по старости, тем же профессиям, должностям и организациям (структурным подразделениям), имевшим ранее иные наименования, по представлению федеральных органов исполнительной власти и по согласованию с Пенсионным фондом Российской Федерации.</w:t>
      </w:r>
      <w:bookmarkStart w:id="2" w:name="l2"/>
      <w:bookmarkEnd w:id="2"/>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Информационным письмом Минтруда России, Минобразования России, Минздрава России, Минкультуры России и ПФР </w:t>
      </w:r>
      <w:hyperlink r:id="rId34" w:anchor="l0" w:tgtFrame="_blank" w:history="1">
        <w:r w:rsidRPr="005136DB">
          <w:rPr>
            <w:rFonts w:eastAsia="Calibri"/>
            <w:color w:val="000000" w:themeColor="text1"/>
            <w:sz w:val="28"/>
            <w:szCs w:val="28"/>
          </w:rPr>
          <w:t>от 27 мая, 6 июня 2003 г. N 504-АП/20-51-1921/20-5/2510/6223-03-32/3946-01-50/32/МЗ-25-23/5901</w:t>
        </w:r>
      </w:hyperlink>
      <w:r w:rsidRPr="005136DB">
        <w:rPr>
          <w:rFonts w:eastAsia="Calibri"/>
          <w:color w:val="000000" w:themeColor="text1"/>
          <w:sz w:val="28"/>
          <w:szCs w:val="28"/>
        </w:rPr>
        <w:t> разъяснен порядок представления документов для установления тождества.</w:t>
      </w:r>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 xml:space="preserve">В частности, в сфере образования, здравоохранения и культуры к федеральным органам исполнительной власти, представляющим документы для установления тождества должностей, учреждений, структурных подразделений, отнесены соответственно Министерство образования Российской Федерации (в настоящее время Министерство образования и </w:t>
      </w:r>
      <w:r w:rsidRPr="005136DB">
        <w:rPr>
          <w:rFonts w:eastAsia="Calibri"/>
          <w:color w:val="000000" w:themeColor="text1"/>
          <w:sz w:val="28"/>
          <w:szCs w:val="28"/>
        </w:rPr>
        <w:lastRenderedPageBreak/>
        <w:t>науки Российской Федерации), Министерство здравоохранения Российской Федерации и Министерство культуры Российской Федерации.</w:t>
      </w:r>
      <w:bookmarkStart w:id="3" w:name="l3"/>
      <w:bookmarkEnd w:id="3"/>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Это означает, что педагогическое учреждение вправе обратиться в наделенный полномочиями в сфере образования орган исполнительной власти субъекта Российской Федерации, который готовит документы для представления в Министерство образования и науки Российской Федерации, выступающее субъектом инициативы по установлению тождества. Это министерство должно обратиться с соответствующими документами, подтверждающими тождество должности, в Министерство труда и социального развития Российской Федерации.</w:t>
      </w:r>
      <w:bookmarkStart w:id="4" w:name="l4"/>
      <w:bookmarkEnd w:id="4"/>
    </w:p>
    <w:p w:rsidR="005136DB" w:rsidRPr="005136DB" w:rsidRDefault="005136DB" w:rsidP="005136DB">
      <w:pPr>
        <w:shd w:val="clear" w:color="auto" w:fill="FFFFFF"/>
        <w:ind w:firstLine="720"/>
        <w:jc w:val="both"/>
        <w:textAlignment w:val="baseline"/>
        <w:rPr>
          <w:rFonts w:eastAsia="Calibri"/>
          <w:color w:val="000000" w:themeColor="text1"/>
          <w:sz w:val="28"/>
          <w:szCs w:val="28"/>
        </w:rPr>
      </w:pPr>
      <w:r w:rsidRPr="005136DB">
        <w:rPr>
          <w:rFonts w:eastAsia="Calibri"/>
          <w:color w:val="000000" w:themeColor="text1"/>
          <w:sz w:val="28"/>
          <w:szCs w:val="28"/>
        </w:rPr>
        <w:t>На основании оценки представленных документов Министерство труда и социального развития Российской Федерации принимает по согласованию с Пенсионным фондом Российской Федерации соответствующее постановление (подлежащее регистрации в Министерстве юстиции Российской Федерации), а в случае отказа извещает об этом заинтересованное министерство (Министерство образования и науки Российской Федерации).</w:t>
      </w:r>
      <w:bookmarkStart w:id="5" w:name="l5"/>
      <w:bookmarkEnd w:id="5"/>
    </w:p>
    <w:p w:rsidR="005136DB" w:rsidRPr="005136DB" w:rsidRDefault="005136DB" w:rsidP="005136DB">
      <w:pPr>
        <w:autoSpaceDE w:val="0"/>
        <w:autoSpaceDN w:val="0"/>
        <w:adjustRightInd w:val="0"/>
        <w:ind w:firstLine="720"/>
        <w:jc w:val="both"/>
        <w:rPr>
          <w:rFonts w:eastAsiaTheme="minorHAnsi" w:cstheme="minorBidi"/>
          <w:bCs/>
          <w:color w:val="000000" w:themeColor="text1"/>
          <w:sz w:val="28"/>
          <w:szCs w:val="28"/>
          <w:lang w:eastAsia="en-US"/>
        </w:rPr>
      </w:pPr>
      <w:r w:rsidRPr="005136DB">
        <w:rPr>
          <w:rFonts w:eastAsiaTheme="minorHAnsi" w:cstheme="minorBidi"/>
          <w:color w:val="000000" w:themeColor="text1"/>
          <w:sz w:val="28"/>
          <w:szCs w:val="28"/>
          <w:lang w:eastAsia="en-US"/>
        </w:rPr>
        <w:t xml:space="preserve">В настоящее время тождество между должностями «организатор детского досуга» и «организатор внеклассной и внешкольной воспитательной работы с детьми» Министерством труда и социальной защиты Российской Федерации не установлено. Оснований для включения в специальный педагогический стаж периода работы </w:t>
      </w:r>
      <w:r w:rsidRPr="005136DB">
        <w:rPr>
          <w:rFonts w:eastAsiaTheme="minorHAnsi" w:cstheme="minorBidi"/>
          <w:bCs/>
          <w:color w:val="000000" w:themeColor="text1"/>
          <w:sz w:val="28"/>
          <w:szCs w:val="28"/>
          <w:lang w:eastAsia="en-US"/>
        </w:rPr>
        <w:t>01.09.1997 по 25.09.1997 в качестве организатора детского досуга у суда первой инстанции не имелось.</w:t>
      </w:r>
    </w:p>
    <w:p w:rsidR="005136DB" w:rsidRPr="005136DB" w:rsidRDefault="005136DB" w:rsidP="005136DB">
      <w:pPr>
        <w:autoSpaceDE w:val="0"/>
        <w:autoSpaceDN w:val="0"/>
        <w:adjustRightInd w:val="0"/>
        <w:ind w:firstLine="720"/>
        <w:jc w:val="both"/>
        <w:rPr>
          <w:rFonts w:eastAsia="Calibri"/>
          <w:noProof/>
          <w:color w:val="000000" w:themeColor="text1"/>
          <w:sz w:val="28"/>
          <w:szCs w:val="28"/>
        </w:rPr>
      </w:pPr>
      <w:r w:rsidRPr="005136DB">
        <w:rPr>
          <w:rFonts w:eastAsiaTheme="minorHAnsi" w:cstheme="minorBidi"/>
          <w:bCs/>
          <w:color w:val="000000" w:themeColor="text1"/>
          <w:sz w:val="28"/>
          <w:szCs w:val="28"/>
          <w:lang w:eastAsia="en-US"/>
        </w:rPr>
        <w:t xml:space="preserve">В период с 26.08.1998 по 31.08.1998 истица работала в качестве педагога дополнительного образования в средней школе. </w:t>
      </w:r>
      <w:r w:rsidRPr="005136DB">
        <w:rPr>
          <w:rFonts w:eastAsia="Calibri"/>
          <w:noProof/>
          <w:color w:val="000000" w:themeColor="text1"/>
          <w:sz w:val="28"/>
          <w:szCs w:val="28"/>
        </w:rPr>
        <w:t>Списком №463 должность «педагог дополнительного образования» не предусмотрена.</w:t>
      </w:r>
    </w:p>
    <w:p w:rsidR="005136DB" w:rsidRPr="005136DB" w:rsidRDefault="005136DB" w:rsidP="005136DB">
      <w:pPr>
        <w:widowControl w:val="0"/>
        <w:ind w:firstLine="720"/>
        <w:jc w:val="both"/>
        <w:rPr>
          <w:rFonts w:eastAsia="Calibri"/>
          <w:noProof/>
          <w:color w:val="000000" w:themeColor="text1"/>
          <w:sz w:val="28"/>
          <w:szCs w:val="28"/>
        </w:rPr>
      </w:pPr>
      <w:r w:rsidRPr="005136DB">
        <w:rPr>
          <w:rFonts w:eastAsia="Calibri"/>
          <w:noProof/>
          <w:color w:val="000000" w:themeColor="text1"/>
          <w:sz w:val="28"/>
          <w:szCs w:val="28"/>
        </w:rPr>
        <w:t>Вместе с тем, должность «педагог дополнительного образования» предусмотрена пунктом 2 Раздела «Наименование должностей» Списка №781, однако место работы не соответствует учреждению дополнительного образования детей (внешкольные учреждения).</w:t>
      </w:r>
    </w:p>
    <w:p w:rsidR="005136DB" w:rsidRPr="005136DB" w:rsidRDefault="005136DB" w:rsidP="005136DB">
      <w:pPr>
        <w:autoSpaceDE w:val="0"/>
        <w:autoSpaceDN w:val="0"/>
        <w:adjustRightInd w:val="0"/>
        <w:ind w:firstLine="720"/>
        <w:jc w:val="both"/>
        <w:rPr>
          <w:color w:val="000000" w:themeColor="text1"/>
          <w:sz w:val="28"/>
          <w:szCs w:val="28"/>
        </w:rPr>
      </w:pPr>
      <w:r w:rsidRPr="005136DB">
        <w:rPr>
          <w:color w:val="000000" w:themeColor="text1"/>
          <w:sz w:val="28"/>
          <w:szCs w:val="28"/>
        </w:rPr>
        <w:t>Согласно пункту 12 «</w:t>
      </w:r>
      <w:hyperlink w:anchor="P342" w:history="1">
        <w:r w:rsidRPr="005136DB">
          <w:rPr>
            <w:color w:val="000000" w:themeColor="text1"/>
            <w:sz w:val="28"/>
            <w:szCs w:val="28"/>
          </w:rPr>
          <w:t>Правил</w:t>
        </w:r>
      </w:hyperlink>
      <w:r w:rsidRPr="005136DB">
        <w:rPr>
          <w:color w:val="000000" w:themeColor="text1"/>
          <w:sz w:val="28"/>
          <w:szCs w:val="28"/>
        </w:rPr>
        <w:t xml:space="preserve">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w:t>
      </w:r>
      <w:hyperlink r:id="rId35" w:history="1">
        <w:r w:rsidRPr="005136DB">
          <w:rPr>
            <w:color w:val="000000" w:themeColor="text1"/>
            <w:sz w:val="28"/>
            <w:szCs w:val="28"/>
          </w:rPr>
          <w:t>подпунктом 19 пункта 1 статьи 27</w:t>
        </w:r>
      </w:hyperlink>
      <w:r w:rsidRPr="005136DB">
        <w:rPr>
          <w:color w:val="000000" w:themeColor="text1"/>
          <w:sz w:val="28"/>
          <w:szCs w:val="28"/>
        </w:rPr>
        <w:t xml:space="preserve"> Федерального закона "О трудовых пенсиях в Российской Федерации", утвержденных постановлением Правительства Российской Федерации от 29.10.2002 № 781, работа в должностях, указанных в </w:t>
      </w:r>
      <w:hyperlink w:anchor="P252" w:history="1">
        <w:r w:rsidRPr="005136DB">
          <w:rPr>
            <w:color w:val="000000" w:themeColor="text1"/>
            <w:sz w:val="28"/>
            <w:szCs w:val="28"/>
          </w:rPr>
          <w:t>пункте 2</w:t>
        </w:r>
      </w:hyperlink>
      <w:r w:rsidRPr="005136DB">
        <w:rPr>
          <w:color w:val="000000" w:themeColor="text1"/>
          <w:sz w:val="28"/>
          <w:szCs w:val="28"/>
        </w:rPr>
        <w:t xml:space="preserve"> раздела "Наименование должностей" списка, в учреждениях, указанных в </w:t>
      </w:r>
      <w:hyperlink w:anchor="P252" w:history="1">
        <w:r w:rsidRPr="005136DB">
          <w:rPr>
            <w:color w:val="000000" w:themeColor="text1"/>
            <w:sz w:val="28"/>
            <w:szCs w:val="28"/>
          </w:rPr>
          <w:t>пункте 2</w:t>
        </w:r>
      </w:hyperlink>
      <w:r w:rsidRPr="005136DB">
        <w:rPr>
          <w:color w:val="000000" w:themeColor="text1"/>
          <w:sz w:val="28"/>
          <w:szCs w:val="28"/>
        </w:rPr>
        <w:t xml:space="preserve"> раздела "Наименование учреждений" списка, за периоды начиная с 1 января 2001 г. засчитывается в стаж работы при наличии одновременно следующих условий:</w:t>
      </w:r>
    </w:p>
    <w:p w:rsidR="005136DB" w:rsidRPr="005136DB" w:rsidRDefault="005136DB" w:rsidP="005136DB">
      <w:pPr>
        <w:autoSpaceDE w:val="0"/>
        <w:autoSpaceDN w:val="0"/>
        <w:adjustRightInd w:val="0"/>
        <w:ind w:firstLine="720"/>
        <w:jc w:val="both"/>
        <w:rPr>
          <w:color w:val="000000" w:themeColor="text1"/>
          <w:sz w:val="28"/>
          <w:szCs w:val="28"/>
        </w:rPr>
      </w:pPr>
      <w:r w:rsidRPr="005136DB">
        <w:rPr>
          <w:color w:val="000000" w:themeColor="text1"/>
          <w:sz w:val="28"/>
          <w:szCs w:val="28"/>
        </w:rPr>
        <w:t>на 1 января 2001 г. у лица имеется стаж работы в должностях в учреждениях, указанных в списке, продолжительностью не менее 16 лет 8 месяцев;</w:t>
      </w:r>
    </w:p>
    <w:p w:rsidR="005136DB" w:rsidRPr="005136DB" w:rsidRDefault="005136DB" w:rsidP="005136DB">
      <w:pPr>
        <w:autoSpaceDE w:val="0"/>
        <w:autoSpaceDN w:val="0"/>
        <w:adjustRightInd w:val="0"/>
        <w:ind w:firstLine="720"/>
        <w:jc w:val="both"/>
        <w:rPr>
          <w:color w:val="000000" w:themeColor="text1"/>
          <w:sz w:val="28"/>
          <w:szCs w:val="28"/>
        </w:rPr>
      </w:pPr>
      <w:r w:rsidRPr="005136DB">
        <w:rPr>
          <w:color w:val="000000" w:themeColor="text1"/>
          <w:sz w:val="28"/>
          <w:szCs w:val="28"/>
        </w:rPr>
        <w:t xml:space="preserve">у лица имеется факт работы (независимо от ее продолжительности) в период с 1 ноября 1999 г. по 31 декабря 2000 г. в должностях в учреждениях, </w:t>
      </w:r>
      <w:r w:rsidRPr="005136DB">
        <w:rPr>
          <w:color w:val="000000" w:themeColor="text1"/>
          <w:sz w:val="28"/>
          <w:szCs w:val="28"/>
        </w:rPr>
        <w:lastRenderedPageBreak/>
        <w:t xml:space="preserve">указанных в </w:t>
      </w:r>
      <w:hyperlink w:anchor="P252" w:history="1">
        <w:r w:rsidRPr="005136DB">
          <w:rPr>
            <w:color w:val="000000" w:themeColor="text1"/>
            <w:sz w:val="28"/>
            <w:szCs w:val="28"/>
          </w:rPr>
          <w:t>пункте 2</w:t>
        </w:r>
      </w:hyperlink>
      <w:r w:rsidRPr="005136DB">
        <w:rPr>
          <w:color w:val="000000" w:themeColor="text1"/>
          <w:sz w:val="28"/>
          <w:szCs w:val="28"/>
        </w:rPr>
        <w:t xml:space="preserve"> раздела "Наименование должностей" и в </w:t>
      </w:r>
      <w:hyperlink w:anchor="P252" w:history="1">
        <w:r w:rsidRPr="005136DB">
          <w:rPr>
            <w:color w:val="000000" w:themeColor="text1"/>
            <w:sz w:val="28"/>
            <w:szCs w:val="28"/>
          </w:rPr>
          <w:t>пункте 2</w:t>
        </w:r>
      </w:hyperlink>
      <w:r w:rsidRPr="005136DB">
        <w:rPr>
          <w:color w:val="000000" w:themeColor="text1"/>
          <w:sz w:val="28"/>
          <w:szCs w:val="28"/>
        </w:rPr>
        <w:t xml:space="preserve"> раздела "Наименование учреждений" списка.</w:t>
      </w:r>
    </w:p>
    <w:p w:rsidR="005136DB" w:rsidRPr="005136DB" w:rsidRDefault="005136DB" w:rsidP="005136DB">
      <w:pPr>
        <w:autoSpaceDE w:val="0"/>
        <w:autoSpaceDN w:val="0"/>
        <w:adjustRightInd w:val="0"/>
        <w:ind w:firstLine="720"/>
        <w:jc w:val="both"/>
        <w:rPr>
          <w:color w:val="000000" w:themeColor="text1"/>
          <w:sz w:val="28"/>
          <w:szCs w:val="28"/>
        </w:rPr>
      </w:pPr>
      <w:r w:rsidRPr="005136DB">
        <w:rPr>
          <w:color w:val="000000" w:themeColor="text1"/>
          <w:sz w:val="28"/>
          <w:szCs w:val="28"/>
        </w:rPr>
        <w:t>Таким образом, до 1 января 2001 года работа в должности педагог дополнительного образования могла включаться в специальный педагогический стаж, дающий право на досрочную страховую пенсию, только если она протекала в учреждении дополнительного образования, предусмотренном пунктом 2 Раздела «Наименование учреждений». В данном случае истица работала в общеобразовательной школе, т.е. в учреждении, предусмотренной пунктом 1 Раздела «Наименование учреждений». Поэтому оснований для включения этого периода в специальный педагогический стаж у суда не имелось.</w:t>
      </w:r>
    </w:p>
    <w:p w:rsidR="005136DB" w:rsidRPr="005136DB" w:rsidRDefault="005136DB" w:rsidP="005136DB">
      <w:pPr>
        <w:autoSpaceDE w:val="0"/>
        <w:autoSpaceDN w:val="0"/>
        <w:adjustRightInd w:val="0"/>
        <w:ind w:firstLine="720"/>
        <w:jc w:val="both"/>
        <w:rPr>
          <w:rFonts w:eastAsiaTheme="minorHAnsi" w:cstheme="minorBidi"/>
          <w:color w:val="000000" w:themeColor="text1"/>
          <w:sz w:val="28"/>
          <w:szCs w:val="28"/>
          <w:lang w:eastAsia="en-US"/>
        </w:rPr>
      </w:pPr>
      <w:r w:rsidRPr="005136DB">
        <w:rPr>
          <w:rFonts w:cs="Arial"/>
          <w:bCs/>
          <w:color w:val="000000" w:themeColor="text1"/>
          <w:sz w:val="28"/>
          <w:szCs w:val="28"/>
        </w:rPr>
        <w:t xml:space="preserve">В период с 01.09.1998 по 10.11.1998 истица работала в должности педагога организатора в средней школе. </w:t>
      </w:r>
      <w:r w:rsidRPr="005136DB">
        <w:rPr>
          <w:rFonts w:eastAsiaTheme="minorHAnsi" w:cstheme="minorBidi"/>
          <w:color w:val="000000" w:themeColor="text1"/>
          <w:sz w:val="28"/>
          <w:szCs w:val="28"/>
          <w:lang w:eastAsia="en-US"/>
        </w:rPr>
        <w:t>Должность «педагог-организатор» не предусмотрена Списками №463 и №781, в связи с чем, у суда не имелось оснований для включения этого периода в специальный педагогический стаж, дающий право на досрочное назначение страховой пенсии.</w:t>
      </w:r>
    </w:p>
    <w:p w:rsidR="005136DB" w:rsidRPr="005136DB" w:rsidRDefault="005136DB" w:rsidP="005136DB">
      <w:pPr>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Как неоднократно отмечал Конституционный Суд Российской Федерации в своих определениях, в действующей системе пенсионного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профессиональной деятельности, а именно деятельности, связанной с воспитанием детей (педагогической деятельности).</w:t>
      </w:r>
    </w:p>
    <w:p w:rsidR="005136DB" w:rsidRPr="005136DB" w:rsidRDefault="005136DB" w:rsidP="005136DB">
      <w:pPr>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Определение же того, какого рода профессиональная деятельность сопряжена с повышенными психофизиологическими нагрузками, связано с установлением объективных критериев оценки характера труда в той или иной должности и его условий, зависит от вида и профиля соответствующего учреждения и относится к компетенции Правительства Российской Федерации.</w:t>
      </w:r>
    </w:p>
    <w:p w:rsidR="005136DB" w:rsidRPr="005136DB" w:rsidRDefault="005136DB" w:rsidP="005136DB">
      <w:pPr>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Доводы истицы о том, что в периоды работы в должности организатора детского досуга, педагога дополнительного образования и педагога-организатора, ей распределялась учебная нагрузка по ведению уроков, не являются основанием для удовлетворения иска. </w:t>
      </w:r>
    </w:p>
    <w:p w:rsidR="005136DB" w:rsidRPr="005136DB" w:rsidRDefault="005136DB" w:rsidP="005136DB">
      <w:pPr>
        <w:ind w:firstLine="720"/>
        <w:jc w:val="both"/>
        <w:rPr>
          <w:color w:val="000000" w:themeColor="text1"/>
          <w:sz w:val="28"/>
          <w:szCs w:val="28"/>
        </w:rPr>
      </w:pPr>
      <w:r w:rsidRPr="005136DB">
        <w:rPr>
          <w:color w:val="000000" w:themeColor="text1"/>
          <w:sz w:val="28"/>
          <w:szCs w:val="28"/>
        </w:rPr>
        <w:t xml:space="preserve">Поскольку согласно Спискам, в том числе </w:t>
      </w:r>
      <w:hyperlink r:id="rId36" w:history="1">
        <w:r w:rsidRPr="005136DB">
          <w:rPr>
            <w:color w:val="000000" w:themeColor="text1"/>
            <w:sz w:val="28"/>
            <w:szCs w:val="28"/>
          </w:rPr>
          <w:t>Списку</w:t>
        </w:r>
      </w:hyperlink>
      <w:r w:rsidRPr="005136DB">
        <w:rPr>
          <w:color w:val="000000" w:themeColor="text1"/>
          <w:sz w:val="28"/>
          <w:szCs w:val="28"/>
        </w:rPr>
        <w:t xml:space="preserve">, утвержденному постановлением Правительства Российской Федерации от 29 октября 2002 года N 781 в стаж, дающий право на досрочную страховую пенсию в связи с осуществлением педагогической деятельности засчитываются периоды работы в школах всех наименований в должностях, перечисленных в Списке. То есть условием применения данного Списка является выполнение работы </w:t>
      </w:r>
      <w:r w:rsidRPr="005136DB">
        <w:rPr>
          <w:color w:val="000000" w:themeColor="text1"/>
          <w:sz w:val="28"/>
          <w:szCs w:val="28"/>
        </w:rPr>
        <w:lastRenderedPageBreak/>
        <w:t xml:space="preserve">за ставку заработной платы (должностной оклад) учителя, то есть занятие штатной должности учителя. Ведение в период работы организатора детского досуга, педагога дополнительного образования и педагога-организатора учебной нагрузки без занятия штатной должности учителя на полную ставку, таким образом, не дает права на льготное пенсионное обеспечение, а факт работы истицы в сельской школе без выполнения условий о педагогической нагрузке за полную ставку заработной платы учителя, таким образом, не имеет правового значения для разрешения настоящего спора. </w:t>
      </w:r>
    </w:p>
    <w:p w:rsidR="005136DB" w:rsidRPr="005136DB" w:rsidRDefault="005136DB" w:rsidP="005136DB">
      <w:pPr>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Из материалов дела не следует, что истица в оспариваемые периоды занимала штатную должность учителя, соответствующих приказов о назначении ее на такую должность именно в спорные периоды суду не представлено. При таких обстоятельствах, распределение истице учебной нагрузки в период ее работы в должности организатора досуга не наделяет истицу правом на досрочное назначение пенсии.</w:t>
      </w:r>
    </w:p>
    <w:p w:rsidR="005136DB" w:rsidRPr="005136DB" w:rsidRDefault="005136DB" w:rsidP="005136DB">
      <w:pPr>
        <w:ind w:firstLine="709"/>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Сами по себе тарификационные списки без приказа о назначении учителем соответствующего предмета, не подтверждают факт работы в должности, предусмотренной Списком.</w:t>
      </w:r>
    </w:p>
    <w:p w:rsidR="005136DB" w:rsidRPr="005136DB" w:rsidRDefault="005136DB" w:rsidP="005136DB">
      <w:pPr>
        <w:autoSpaceDE w:val="0"/>
        <w:autoSpaceDN w:val="0"/>
        <w:adjustRightInd w:val="0"/>
        <w:ind w:firstLine="720"/>
        <w:jc w:val="both"/>
        <w:rPr>
          <w:rFonts w:eastAsiaTheme="minorHAnsi" w:cstheme="minorBidi"/>
          <w:color w:val="000000" w:themeColor="text1"/>
          <w:sz w:val="28"/>
          <w:szCs w:val="28"/>
          <w:lang w:eastAsia="en-US"/>
        </w:rPr>
      </w:pPr>
      <w:r w:rsidRPr="005136DB">
        <w:rPr>
          <w:rFonts w:eastAsiaTheme="minorHAnsi" w:cstheme="minorBidi"/>
          <w:color w:val="000000" w:themeColor="text1"/>
          <w:sz w:val="28"/>
          <w:szCs w:val="28"/>
          <w:lang w:eastAsia="en-US"/>
        </w:rPr>
        <w:t xml:space="preserve">Отсутствие таких приказов в спорные периоды подтверждается Актом проверки сведений индивидуального персонифицированного учета, составленного специалистами ОСФР по РТ по результатам документальной проверки в </w:t>
      </w:r>
      <w:r w:rsidRPr="005136DB">
        <w:rPr>
          <w:rFonts w:eastAsiaTheme="minorHAnsi" w:cstheme="minorBidi"/>
          <w:bCs/>
          <w:color w:val="000000" w:themeColor="text1"/>
          <w:sz w:val="28"/>
          <w:szCs w:val="28"/>
          <w:lang w:eastAsia="en-US"/>
        </w:rPr>
        <w:t>средней школе.</w:t>
      </w:r>
    </w:p>
    <w:p w:rsidR="005136DB" w:rsidRPr="005136DB" w:rsidRDefault="005136DB" w:rsidP="005136DB">
      <w:pPr>
        <w:ind w:firstLine="720"/>
        <w:jc w:val="both"/>
        <w:rPr>
          <w:color w:val="000000" w:themeColor="text1"/>
          <w:sz w:val="28"/>
          <w:szCs w:val="28"/>
        </w:rPr>
      </w:pPr>
      <w:r w:rsidRPr="005136DB">
        <w:rPr>
          <w:color w:val="000000" w:themeColor="text1"/>
          <w:sz w:val="28"/>
          <w:szCs w:val="28"/>
        </w:rPr>
        <w:t xml:space="preserve">Поскольку судебной коллегий установлено, что в спорные периоды: </w:t>
      </w:r>
      <w:r w:rsidRPr="005136DB">
        <w:rPr>
          <w:bCs/>
          <w:color w:val="000000" w:themeColor="text1"/>
          <w:sz w:val="28"/>
          <w:szCs w:val="28"/>
        </w:rPr>
        <w:t xml:space="preserve">с 01.09.1997 по 25.09.1997 в качестве организатора детского досуга в средней школе, с 26.08.1998 по 31.08.1998 в качестве педагога дополнительного образования в средней школе, с 01.09.1998 по 10.11.1998 в качестве педагога организатора в средней школе, </w:t>
      </w:r>
      <w:r w:rsidRPr="005136DB">
        <w:rPr>
          <w:color w:val="000000" w:themeColor="text1"/>
          <w:sz w:val="28"/>
          <w:szCs w:val="28"/>
        </w:rPr>
        <w:t xml:space="preserve">истица не занимала должности, работа в которых дает основание для назначения досрочной пенсии по старости, в связи с чем они не могут быть засчитаны в ее специальный педагогический стаж для назначения досрочной страховой пенсии по старости по </w:t>
      </w:r>
      <w:hyperlink r:id="rId37" w:history="1">
        <w:r w:rsidRPr="005136DB">
          <w:rPr>
            <w:color w:val="000000" w:themeColor="text1"/>
            <w:sz w:val="28"/>
            <w:szCs w:val="28"/>
          </w:rPr>
          <w:t>пункту 19 части 1 статьи 30</w:t>
        </w:r>
      </w:hyperlink>
      <w:r w:rsidRPr="005136DB">
        <w:rPr>
          <w:color w:val="000000" w:themeColor="text1"/>
          <w:sz w:val="28"/>
          <w:szCs w:val="28"/>
        </w:rPr>
        <w:t xml:space="preserve"> Федерального закона от 28 декабря 2013 года N 400-ФЗ "О страховых пенсиях", в указанной части апелляционным определением судебной коллегии решение суда отменено  с принятием нового решения об отказе в удовлетворении указанных исковых требований.</w:t>
      </w:r>
    </w:p>
    <w:p w:rsidR="005136DB" w:rsidRPr="00FC4AFF" w:rsidRDefault="005136DB" w:rsidP="005136DB">
      <w:pPr>
        <w:ind w:firstLine="709"/>
        <w:jc w:val="both"/>
        <w:rPr>
          <w:b/>
        </w:rPr>
      </w:pPr>
      <w:r w:rsidRPr="005136DB">
        <w:rPr>
          <w:i/>
          <w:sz w:val="28"/>
          <w:szCs w:val="28"/>
        </w:rPr>
        <w:t xml:space="preserve">  </w:t>
      </w:r>
      <w:r w:rsidR="00FC4AFF">
        <w:rPr>
          <w:i/>
          <w:sz w:val="28"/>
          <w:szCs w:val="28"/>
        </w:rPr>
        <w:t xml:space="preserve">                  </w:t>
      </w:r>
      <w:r w:rsidRPr="00FC4AFF">
        <w:rPr>
          <w:rFonts w:eastAsia="Calibri"/>
          <w:lang w:eastAsia="en-US"/>
        </w:rPr>
        <w:t>Апелляционное определение по делу</w:t>
      </w:r>
      <w:r w:rsidRPr="00FC4AFF">
        <w:rPr>
          <w:rFonts w:eastAsia="Calibri"/>
          <w:bCs/>
          <w:color w:val="000000" w:themeColor="text1"/>
          <w:lang w:eastAsia="ar-SA"/>
        </w:rPr>
        <w:t xml:space="preserve"> №</w:t>
      </w:r>
      <w:r w:rsidRPr="00FC4AFF">
        <w:rPr>
          <w:rFonts w:eastAsiaTheme="minorHAnsi"/>
          <w:color w:val="000000" w:themeColor="text1"/>
          <w:lang w:eastAsia="en-US"/>
        </w:rPr>
        <w:t>16RS0046-01-2024-013120-30</w:t>
      </w:r>
      <w:r w:rsidRPr="00FC4AFF">
        <w:rPr>
          <w:rFonts w:eastAsia="Calibri"/>
          <w:bCs/>
          <w:color w:val="000000" w:themeColor="text1"/>
          <w:lang w:eastAsia="ar-SA"/>
        </w:rPr>
        <w:t xml:space="preserve"> </w:t>
      </w:r>
      <w:r w:rsidRPr="00FC4AFF">
        <w:t xml:space="preserve">                   </w:t>
      </w:r>
    </w:p>
    <w:p w:rsidR="00C530BC" w:rsidRPr="00D42C0F" w:rsidRDefault="00C530BC" w:rsidP="00D42C0F">
      <w:pPr>
        <w:shd w:val="clear" w:color="auto" w:fill="FFFFFF"/>
        <w:tabs>
          <w:tab w:val="left" w:pos="10080"/>
        </w:tabs>
        <w:ind w:left="708"/>
        <w:rPr>
          <w:rFonts w:eastAsia="Calibri"/>
          <w:lang w:eastAsia="en-US"/>
        </w:rPr>
      </w:pPr>
      <w:r w:rsidRPr="00C530BC">
        <w:rPr>
          <w:rFonts w:eastAsia="Calibri"/>
          <w:b/>
          <w:sz w:val="28"/>
          <w:szCs w:val="28"/>
          <w:lang w:eastAsia="en-US"/>
        </w:rPr>
        <w:tab/>
      </w:r>
      <w:r w:rsidR="00D42C0F">
        <w:rPr>
          <w:rFonts w:eastAsia="Calibri"/>
          <w:b/>
          <w:sz w:val="28"/>
          <w:szCs w:val="28"/>
          <w:lang w:eastAsia="en-US"/>
        </w:rPr>
        <w:t xml:space="preserve">   </w:t>
      </w:r>
      <w:r w:rsidRPr="00D42C0F">
        <w:rPr>
          <w:rFonts w:eastAsia="Calibri"/>
          <w:lang w:val="en-US" w:eastAsia="en-US"/>
        </w:rPr>
        <w:t>IV</w:t>
      </w:r>
      <w:r w:rsidRPr="00D42C0F">
        <w:rPr>
          <w:rFonts w:eastAsia="Calibri"/>
          <w:lang w:eastAsia="en-US"/>
        </w:rPr>
        <w:t>. С</w:t>
      </w:r>
      <w:r w:rsidR="00D42C0F" w:rsidRPr="00D42C0F">
        <w:rPr>
          <w:rFonts w:eastAsia="Calibri"/>
          <w:lang w:eastAsia="en-US"/>
        </w:rPr>
        <w:t>ПОРЫ</w:t>
      </w:r>
      <w:r w:rsidRPr="00D42C0F">
        <w:rPr>
          <w:rFonts w:eastAsia="Calibri"/>
          <w:lang w:eastAsia="en-US"/>
        </w:rPr>
        <w:t xml:space="preserve">, </w:t>
      </w:r>
      <w:r w:rsidR="00D42C0F" w:rsidRPr="00D42C0F">
        <w:rPr>
          <w:rFonts w:eastAsia="Calibri"/>
          <w:lang w:eastAsia="en-US"/>
        </w:rPr>
        <w:t xml:space="preserve">ВОЗНИКАЮЩИЕ ИЗ ЖИЛИЩНЫХ ПРАВООТНОШЕНИЙ </w:t>
      </w:r>
    </w:p>
    <w:p w:rsidR="00D42C0F" w:rsidRDefault="00D42C0F" w:rsidP="00C530BC">
      <w:pPr>
        <w:widowControl w:val="0"/>
        <w:ind w:firstLine="567"/>
        <w:jc w:val="both"/>
        <w:outlineLvl w:val="0"/>
        <w:rPr>
          <w:rFonts w:eastAsia="Calibri"/>
          <w:b/>
          <w:sz w:val="28"/>
          <w:szCs w:val="28"/>
          <w:lang w:eastAsia="en-US"/>
        </w:rPr>
      </w:pPr>
    </w:p>
    <w:p w:rsidR="005136DB" w:rsidRPr="005136DB" w:rsidRDefault="005136DB" w:rsidP="005136DB">
      <w:pPr>
        <w:ind w:right="-1" w:firstLine="709"/>
        <w:contextualSpacing/>
        <w:jc w:val="both"/>
        <w:rPr>
          <w:sz w:val="28"/>
          <w:szCs w:val="28"/>
        </w:rPr>
      </w:pPr>
      <w:r w:rsidRPr="005136DB">
        <w:rPr>
          <w:rFonts w:eastAsia="Calibri"/>
          <w:b/>
          <w:sz w:val="28"/>
          <w:szCs w:val="28"/>
          <w:lang w:eastAsia="en-US"/>
        </w:rPr>
        <w:t xml:space="preserve">4.1 </w:t>
      </w:r>
      <w:r w:rsidRPr="005136DB">
        <w:rPr>
          <w:b/>
          <w:sz w:val="28"/>
          <w:szCs w:val="28"/>
        </w:rPr>
        <w:t>Применение положений части 4 статьи 10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общему правилу не является основанием для применения принципа пропорциональности к взыскиваемым судебным издержкам.</w:t>
      </w:r>
    </w:p>
    <w:p w:rsidR="005136DB" w:rsidRPr="005136DB" w:rsidRDefault="005136DB" w:rsidP="005136DB">
      <w:pPr>
        <w:ind w:right="-1" w:firstLine="709"/>
        <w:contextualSpacing/>
        <w:jc w:val="both"/>
        <w:rPr>
          <w:rFonts w:eastAsiaTheme="minorHAnsi"/>
          <w:sz w:val="28"/>
          <w:szCs w:val="28"/>
          <w:lang w:eastAsia="en-US"/>
        </w:rPr>
      </w:pPr>
      <w:r w:rsidRPr="005136DB">
        <w:rPr>
          <w:rFonts w:eastAsiaTheme="minorHAnsi"/>
          <w:sz w:val="28"/>
          <w:szCs w:val="28"/>
          <w:lang w:eastAsia="en-US"/>
        </w:rPr>
        <w:lastRenderedPageBreak/>
        <w:t xml:space="preserve">Гражданин обратился к застройщику с иском о возмещении расходов на устранение недостатков объекта долевого строительства в размере 758 851,61 руб., взыскании компенсации морального вреда, штрафа, судебных расходов. </w:t>
      </w:r>
    </w:p>
    <w:p w:rsidR="005136DB" w:rsidRPr="005136DB" w:rsidRDefault="005136DB" w:rsidP="005136DB">
      <w:pPr>
        <w:ind w:right="-1" w:firstLine="709"/>
        <w:contextualSpacing/>
        <w:jc w:val="both"/>
        <w:rPr>
          <w:rFonts w:eastAsiaTheme="minorHAnsi"/>
          <w:sz w:val="28"/>
          <w:szCs w:val="28"/>
          <w:lang w:eastAsia="en-US"/>
        </w:rPr>
      </w:pPr>
      <w:r w:rsidRPr="005136DB">
        <w:rPr>
          <w:rFonts w:eastAsiaTheme="minorHAnsi"/>
          <w:sz w:val="28"/>
          <w:szCs w:val="28"/>
          <w:lang w:eastAsia="en-US"/>
        </w:rPr>
        <w:t>Решением суда первой инстанции с застройщика в пользу гражданина была взыскана заявленная сумма.</w:t>
      </w:r>
    </w:p>
    <w:p w:rsidR="005136DB" w:rsidRPr="005136DB" w:rsidRDefault="005136DB" w:rsidP="005136DB">
      <w:pPr>
        <w:ind w:right="-1" w:firstLine="709"/>
        <w:jc w:val="both"/>
        <w:rPr>
          <w:rFonts w:eastAsiaTheme="minorHAnsi"/>
          <w:sz w:val="28"/>
          <w:szCs w:val="28"/>
          <w:lang w:eastAsia="en-US"/>
        </w:rPr>
      </w:pPr>
      <w:r w:rsidRPr="005136DB">
        <w:rPr>
          <w:rFonts w:eastAsiaTheme="minorHAnsi"/>
          <w:sz w:val="28"/>
          <w:szCs w:val="28"/>
          <w:lang w:eastAsia="en-US"/>
        </w:rPr>
        <w:t xml:space="preserve">Суд апелляционной инстанции названное решение отменил в части взыскания штрафа, изменил в части взыскания расходов на устранение недостатков объекта долевого строительства, снизив размер взысканной суммы до 258 046 руб., по тем мотивам, что в силу положений </w:t>
      </w:r>
      <w:hyperlink r:id="rId38">
        <w:r w:rsidRPr="005136DB">
          <w:rPr>
            <w:rFonts w:eastAsiaTheme="minorHAnsi"/>
            <w:sz w:val="28"/>
            <w:szCs w:val="28"/>
            <w:lang w:eastAsia="en-US"/>
          </w:rPr>
          <w:t>части 4 статьи 10</w:t>
        </w:r>
      </w:hyperlink>
      <w:r w:rsidRPr="005136DB">
        <w:rPr>
          <w:rFonts w:eastAsiaTheme="minorHAnsi"/>
          <w:sz w:val="28"/>
          <w:szCs w:val="28"/>
          <w:lang w:eastAsia="en-US"/>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взысканная сумма в данном случае не могла превышать </w:t>
      </w:r>
      <w:r w:rsidRPr="005136DB">
        <w:rPr>
          <w:sz w:val="28"/>
          <w:szCs w:val="28"/>
        </w:rPr>
        <w:t xml:space="preserve">трёх процентов от цены договора. Вместе с тем, </w:t>
      </w:r>
      <w:r w:rsidRPr="005136DB">
        <w:rPr>
          <w:rFonts w:eastAsiaTheme="minorHAnsi"/>
          <w:sz w:val="28"/>
          <w:szCs w:val="28"/>
          <w:lang w:eastAsia="en-US"/>
        </w:rPr>
        <w:t xml:space="preserve">уменьшение размера взысканной суммы в данном случае основано на установленных законодательно ограничениях, </w:t>
      </w:r>
      <w:r w:rsidRPr="005136DB">
        <w:rPr>
          <w:rFonts w:eastAsiaTheme="minorHAnsi" w:cstheme="minorBidi"/>
          <w:sz w:val="28"/>
          <w:szCs w:val="28"/>
          <w:lang w:eastAsia="en-US"/>
        </w:rPr>
        <w:t>а размер взысканного штрафа не влияет на возмещение судебных издержек,</w:t>
      </w:r>
      <w:r w:rsidRPr="005136DB">
        <w:rPr>
          <w:rFonts w:eastAsiaTheme="minorHAnsi"/>
          <w:sz w:val="28"/>
          <w:szCs w:val="28"/>
          <w:lang w:eastAsia="en-US"/>
        </w:rPr>
        <w:t xml:space="preserve"> в связи с чем применительно к разъяснениям, приведённым в пункте 22 постановления Пленума Верховного Суда Российской Федерации от 21 января 2016 года № 1 «О некоторых вопросах применения законодательства о возмещении издержек, связанных с рассмотрением дела», положения процессуального законодательства о пропорциональном возмещении (распределении) судебных издержек в данном случае не применяются. В этой связи решение суда первой инстанции в части возмещения расходов истца на досудебную оценку на оплату услуг представителя оставлено без изменения.</w:t>
      </w:r>
    </w:p>
    <w:p w:rsidR="005136DB" w:rsidRPr="00FC4AFF" w:rsidRDefault="005136DB" w:rsidP="005136DB">
      <w:pPr>
        <w:ind w:firstLine="709"/>
        <w:jc w:val="right"/>
        <w:rPr>
          <w:rFonts w:eastAsia="Calibri"/>
          <w:bCs/>
          <w:lang w:eastAsia="en-US"/>
        </w:rPr>
      </w:pPr>
      <w:r w:rsidRPr="00FC4AFF">
        <w:rPr>
          <w:rFonts w:eastAsia="Calibri"/>
          <w:lang w:eastAsia="en-US"/>
        </w:rPr>
        <w:t>Апелляционное определение по делу</w:t>
      </w:r>
      <w:r w:rsidRPr="00FC4AFF">
        <w:rPr>
          <w:rFonts w:eastAsia="Calibri"/>
          <w:bCs/>
          <w:color w:val="000000" w:themeColor="text1"/>
          <w:lang w:eastAsia="ar-SA"/>
        </w:rPr>
        <w:t xml:space="preserve"> № </w:t>
      </w:r>
      <w:r w:rsidRPr="00FC4AFF">
        <w:rPr>
          <w:rFonts w:eastAsia="Calibri"/>
          <w:bCs/>
          <w:lang w:eastAsia="en-US"/>
        </w:rPr>
        <w:t>33-9083/2025</w:t>
      </w:r>
    </w:p>
    <w:p w:rsidR="005136DB" w:rsidRPr="005136DB" w:rsidRDefault="005136DB" w:rsidP="005136DB">
      <w:pPr>
        <w:ind w:firstLine="709"/>
        <w:jc w:val="right"/>
        <w:rPr>
          <w:rFonts w:eastAsia="Calibri"/>
          <w:b/>
          <w:sz w:val="28"/>
          <w:szCs w:val="28"/>
          <w:lang w:eastAsia="en-US"/>
        </w:rPr>
      </w:pPr>
    </w:p>
    <w:p w:rsidR="005136DB" w:rsidRPr="005136DB" w:rsidRDefault="005136DB" w:rsidP="005136DB">
      <w:pPr>
        <w:ind w:firstLine="720"/>
        <w:jc w:val="both"/>
        <w:rPr>
          <w:rFonts w:eastAsia="Calibri"/>
          <w:sz w:val="28"/>
          <w:szCs w:val="28"/>
          <w:lang w:eastAsia="en-US"/>
        </w:rPr>
      </w:pPr>
      <w:r w:rsidRPr="005136DB">
        <w:rPr>
          <w:b/>
          <w:sz w:val="28"/>
          <w:szCs w:val="28"/>
        </w:rPr>
        <w:t xml:space="preserve">4.2 </w:t>
      </w:r>
      <w:r w:rsidRPr="005136DB">
        <w:rPr>
          <w:rFonts w:eastAsia="Calibri"/>
          <w:b/>
          <w:sz w:val="28"/>
          <w:szCs w:val="28"/>
          <w:lang w:eastAsia="en-US"/>
        </w:rPr>
        <w:t>При отчуждении жилого помещения обязанность по погашению задолженности по взносам на капитальный ремонт переходит к новому собственнику.</w:t>
      </w:r>
    </w:p>
    <w:p w:rsidR="005136DB" w:rsidRPr="005136DB" w:rsidRDefault="005136DB" w:rsidP="005136DB">
      <w:pPr>
        <w:ind w:firstLine="720"/>
        <w:jc w:val="both"/>
        <w:rPr>
          <w:rFonts w:eastAsiaTheme="minorHAnsi"/>
          <w:sz w:val="28"/>
          <w:szCs w:val="28"/>
          <w:lang w:eastAsia="en-US"/>
        </w:rPr>
      </w:pPr>
      <w:r w:rsidRPr="005136DB">
        <w:rPr>
          <w:rFonts w:eastAsiaTheme="minorHAnsi"/>
          <w:sz w:val="28"/>
          <w:szCs w:val="28"/>
          <w:lang w:eastAsia="en-US"/>
        </w:rPr>
        <w:t>Собственник жилого помещения обратилась к региональному оператору капитального ремонта с иском о списании задолженности по взносам на капитальный ремонт в размере 171 793,24 руб., в обоснование указав, что задолженность образовалась в связи с неуплатой данных взносов прежним собственником, а также, что ответчик пропустил трёхлетний срок исковой давности по требованию о взыскании этой задолженности.</w:t>
      </w:r>
    </w:p>
    <w:p w:rsidR="005136DB" w:rsidRPr="005136DB" w:rsidRDefault="005136DB" w:rsidP="005136DB">
      <w:pPr>
        <w:ind w:firstLine="720"/>
        <w:jc w:val="both"/>
        <w:rPr>
          <w:rFonts w:eastAsiaTheme="minorHAnsi"/>
          <w:sz w:val="28"/>
          <w:szCs w:val="28"/>
          <w:lang w:eastAsia="en-US"/>
        </w:rPr>
      </w:pPr>
      <w:r w:rsidRPr="005136DB">
        <w:rPr>
          <w:rFonts w:eastAsiaTheme="minorHAnsi"/>
          <w:sz w:val="28"/>
          <w:szCs w:val="28"/>
          <w:lang w:eastAsia="en-US"/>
        </w:rPr>
        <w:t>Суд первой инстанции иск удовлетворил.</w:t>
      </w:r>
    </w:p>
    <w:p w:rsidR="005136DB" w:rsidRPr="005136DB" w:rsidRDefault="005136DB" w:rsidP="005136DB">
      <w:pPr>
        <w:ind w:firstLine="720"/>
        <w:jc w:val="both"/>
        <w:rPr>
          <w:rFonts w:eastAsiaTheme="minorHAnsi"/>
          <w:sz w:val="28"/>
          <w:szCs w:val="28"/>
          <w:lang w:eastAsia="en-US"/>
        </w:rPr>
      </w:pPr>
      <w:r w:rsidRPr="005136DB">
        <w:rPr>
          <w:rFonts w:eastAsiaTheme="minorHAnsi"/>
          <w:sz w:val="28"/>
          <w:szCs w:val="28"/>
          <w:lang w:eastAsia="en-US"/>
        </w:rPr>
        <w:t xml:space="preserve">Суд апелляционной инстанции решение суда первой инстанции отменил и в удовлетворении иска отказал, отметив, что в силу части 3 статьи 158 Жилищного кодекса Российской Федерации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w:t>
      </w:r>
      <w:r w:rsidRPr="005136DB">
        <w:rPr>
          <w:rFonts w:eastAsiaTheme="minorHAnsi"/>
          <w:sz w:val="28"/>
          <w:szCs w:val="28"/>
          <w:lang w:eastAsia="en-US"/>
        </w:rPr>
        <w:lastRenderedPageBreak/>
        <w:t>доме, в том числе не исполненная предыдущим собственником обязанность по уплате взносов на капитальный ремонт.</w:t>
      </w:r>
    </w:p>
    <w:p w:rsidR="005136DB" w:rsidRPr="005136DB" w:rsidRDefault="005136DB" w:rsidP="005136DB">
      <w:pPr>
        <w:ind w:firstLine="720"/>
        <w:jc w:val="both"/>
        <w:rPr>
          <w:rFonts w:eastAsiaTheme="minorHAnsi"/>
          <w:sz w:val="28"/>
          <w:szCs w:val="28"/>
          <w:lang w:eastAsia="en-US"/>
        </w:rPr>
      </w:pPr>
      <w:r w:rsidRPr="005136DB">
        <w:rPr>
          <w:rFonts w:eastAsiaTheme="minorHAnsi"/>
          <w:sz w:val="28"/>
          <w:szCs w:val="28"/>
          <w:lang w:eastAsia="en-US"/>
        </w:rPr>
        <w:t xml:space="preserve">Оценивая доводы истца о пропуске ответчиком срока исковой давности по возможному требованию о взыскании задолженности, судебная коллегия отметила, что глава 12 </w:t>
      </w:r>
      <w:r w:rsidRPr="005136DB">
        <w:rPr>
          <w:rFonts w:eastAsiaTheme="minorHAnsi"/>
          <w:color w:val="000000"/>
          <w:sz w:val="28"/>
          <w:szCs w:val="28"/>
          <w:lang w:eastAsia="en-US"/>
        </w:rPr>
        <w:t xml:space="preserve">ГК РФ </w:t>
      </w:r>
      <w:r w:rsidRPr="005136DB">
        <w:rPr>
          <w:rFonts w:eastAsiaTheme="minorHAnsi"/>
          <w:sz w:val="28"/>
          <w:szCs w:val="28"/>
          <w:lang w:eastAsia="en-US"/>
        </w:rPr>
        <w:t xml:space="preserve">не содержит положений о том, что в случае пропуска срока исковой давности обязательства должника прекращаются. Кроме того, исковая давность по общему правилу может быть применена судом только в ходе рассмотрения спора о взыскании задолженности по заявлению ответчика – должника, но не по его заявлению как истца в споре по иску о прекращении обязательства. </w:t>
      </w:r>
    </w:p>
    <w:p w:rsidR="005136DB" w:rsidRPr="005136DB" w:rsidRDefault="005136DB" w:rsidP="005136DB">
      <w:pPr>
        <w:ind w:firstLine="720"/>
        <w:jc w:val="both"/>
        <w:rPr>
          <w:sz w:val="28"/>
          <w:szCs w:val="28"/>
        </w:rPr>
      </w:pPr>
      <w:r w:rsidRPr="005136DB">
        <w:rPr>
          <w:sz w:val="28"/>
          <w:szCs w:val="28"/>
        </w:rPr>
        <w:t>Поскольку ранее региональный оператор с иском о взыскании с собственника жилого помещения задолженности по взносам на капитальный ремонт не обращался, то предположение собственника об истечении срока исковой давности по требованиям о взыскании этой задолженности не влечёт прекращения обязательства.</w:t>
      </w:r>
    </w:p>
    <w:p w:rsidR="005136DB" w:rsidRPr="00FC4AFF" w:rsidRDefault="005136DB" w:rsidP="005136DB">
      <w:pPr>
        <w:tabs>
          <w:tab w:val="left" w:pos="8505"/>
        </w:tabs>
        <w:ind w:firstLine="720"/>
        <w:jc w:val="both"/>
      </w:pPr>
      <w:r w:rsidRPr="00FC4AFF">
        <w:t xml:space="preserve">                              </w:t>
      </w:r>
      <w:r w:rsidR="00FC4AFF">
        <w:t xml:space="preserve">                </w:t>
      </w:r>
      <w:r w:rsidRPr="00FC4AFF">
        <w:t xml:space="preserve">  Апелляционное определение по делу № 33-15441/2025</w:t>
      </w:r>
    </w:p>
    <w:p w:rsidR="00C530BC" w:rsidRPr="00C530BC" w:rsidRDefault="005136DB" w:rsidP="00C530BC">
      <w:pPr>
        <w:shd w:val="clear" w:color="auto" w:fill="FFFFFF"/>
        <w:tabs>
          <w:tab w:val="left" w:pos="10080"/>
        </w:tabs>
        <w:rPr>
          <w:rFonts w:eastAsia="Calibri"/>
          <w:b/>
          <w:sz w:val="28"/>
          <w:szCs w:val="28"/>
          <w:lang w:eastAsia="en-US"/>
        </w:rPr>
      </w:pPr>
      <w:r w:rsidRPr="005136DB">
        <w:rPr>
          <w:rFonts w:eastAsia="Calibri"/>
          <w:b/>
          <w:sz w:val="28"/>
          <w:szCs w:val="28"/>
          <w:lang w:eastAsia="en-US"/>
        </w:rPr>
        <w:t xml:space="preserve">              </w:t>
      </w:r>
    </w:p>
    <w:p w:rsidR="00C530BC" w:rsidRPr="00C530BC" w:rsidRDefault="00C530BC" w:rsidP="00C530BC">
      <w:pPr>
        <w:shd w:val="clear" w:color="auto" w:fill="FFFFFF"/>
        <w:tabs>
          <w:tab w:val="left" w:pos="10080"/>
        </w:tabs>
        <w:jc w:val="center"/>
        <w:rPr>
          <w:rFonts w:eastAsia="Calibri"/>
          <w:b/>
          <w:sz w:val="28"/>
          <w:szCs w:val="28"/>
          <w:lang w:eastAsia="en-US"/>
        </w:rPr>
      </w:pP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eastAsia="en-US"/>
        </w:rPr>
        <w:t xml:space="preserve"> </w:t>
      </w:r>
      <w:r w:rsidRPr="00467540">
        <w:rPr>
          <w:rFonts w:eastAsia="Calibri"/>
          <w:lang w:val="en-US" w:eastAsia="en-US"/>
        </w:rPr>
        <w:t>V</w:t>
      </w:r>
      <w:r w:rsidRPr="00467540">
        <w:rPr>
          <w:rFonts w:eastAsia="Calibri"/>
          <w:lang w:eastAsia="en-US"/>
        </w:rPr>
        <w:t>. С</w:t>
      </w:r>
      <w:r w:rsidR="00D42C0F" w:rsidRPr="00467540">
        <w:rPr>
          <w:rFonts w:eastAsia="Calibri"/>
          <w:lang w:eastAsia="en-US"/>
        </w:rPr>
        <w:t>ПОРЫ</w:t>
      </w:r>
      <w:r w:rsidRPr="00467540">
        <w:rPr>
          <w:rFonts w:eastAsia="Calibri"/>
          <w:lang w:eastAsia="en-US"/>
        </w:rPr>
        <w:t xml:space="preserve">, </w:t>
      </w:r>
      <w:r w:rsidR="00D42C0F" w:rsidRPr="00467540">
        <w:rPr>
          <w:rFonts w:eastAsia="Calibri"/>
          <w:lang w:eastAsia="en-US"/>
        </w:rPr>
        <w:t xml:space="preserve">ВОЗНИКАЮЩИЕ ИЗ ДОГОВОРОВ ЗАЙМА, КРЕДИТНЫХ И НАСЛЕДСТВЕННЫХ ПРАВООТНОШЕНИЙ </w:t>
      </w:r>
    </w:p>
    <w:p w:rsidR="00C530BC" w:rsidRPr="00C530BC" w:rsidRDefault="00C530BC" w:rsidP="00C530BC">
      <w:pPr>
        <w:shd w:val="clear" w:color="auto" w:fill="FFFFFF"/>
        <w:tabs>
          <w:tab w:val="left" w:pos="10080"/>
        </w:tabs>
        <w:ind w:right="-2"/>
        <w:jc w:val="center"/>
        <w:rPr>
          <w:rFonts w:eastAsia="Calibri"/>
          <w:b/>
          <w:sz w:val="28"/>
          <w:szCs w:val="28"/>
          <w:lang w:eastAsia="en-US"/>
        </w:rPr>
      </w:pPr>
    </w:p>
    <w:p w:rsidR="005136DB" w:rsidRPr="005136DB" w:rsidRDefault="005136DB" w:rsidP="005136DB">
      <w:pPr>
        <w:ind w:firstLine="540"/>
        <w:jc w:val="both"/>
        <w:rPr>
          <w:b/>
          <w:sz w:val="28"/>
          <w:szCs w:val="28"/>
        </w:rPr>
      </w:pPr>
      <w:r w:rsidRPr="005136DB">
        <w:rPr>
          <w:b/>
          <w:sz w:val="28"/>
          <w:szCs w:val="28"/>
        </w:rPr>
        <w:t xml:space="preserve">5.1 </w:t>
      </w:r>
      <w:r w:rsidRPr="005136DB">
        <w:rPr>
          <w:rFonts w:eastAsiaTheme="minorHAnsi"/>
          <w:b/>
          <w:sz w:val="28"/>
          <w:szCs w:val="28"/>
          <w:lang w:eastAsia="en-US"/>
        </w:rPr>
        <w:t xml:space="preserve">Само по себе то обстоятельство, что истец обосновывает свое требование о применении меры ответственности в виде взыскания денежной суммы за неисполнение или ненадлежащее исполнение денежного обязательства </w:t>
      </w:r>
      <w:hyperlink r:id="rId39" w:history="1">
        <w:r w:rsidRPr="005136DB">
          <w:rPr>
            <w:rFonts w:eastAsiaTheme="minorHAnsi"/>
            <w:b/>
            <w:color w:val="0000FF"/>
            <w:sz w:val="28"/>
            <w:szCs w:val="28"/>
            <w:lang w:eastAsia="en-US"/>
          </w:rPr>
          <w:t>п. 1 ст. 395</w:t>
        </w:r>
      </w:hyperlink>
      <w:r w:rsidRPr="005136DB">
        <w:rPr>
          <w:rFonts w:eastAsiaTheme="minorHAnsi"/>
          <w:b/>
          <w:sz w:val="28"/>
          <w:szCs w:val="28"/>
          <w:lang w:eastAsia="en-US"/>
        </w:rPr>
        <w:t xml:space="preserve"> ГК РФ, в то время как законом или соглашением сторон на случай этого нарушения предусмотрена соответствующая неустойка и денежные средства необходимо взыскать с ответчика в пользу истца на основании </w:t>
      </w:r>
      <w:hyperlink r:id="rId40" w:history="1">
        <w:r w:rsidRPr="005136DB">
          <w:rPr>
            <w:rFonts w:eastAsiaTheme="minorHAnsi"/>
            <w:b/>
            <w:color w:val="0000FF"/>
            <w:sz w:val="28"/>
            <w:szCs w:val="28"/>
            <w:lang w:eastAsia="en-US"/>
          </w:rPr>
          <w:t>п. 1 ст. 330</w:t>
        </w:r>
      </w:hyperlink>
      <w:r w:rsidRPr="005136DB">
        <w:rPr>
          <w:rFonts w:eastAsiaTheme="minorHAnsi"/>
          <w:b/>
          <w:sz w:val="28"/>
          <w:szCs w:val="28"/>
          <w:lang w:eastAsia="en-US"/>
        </w:rPr>
        <w:t xml:space="preserve"> или </w:t>
      </w:r>
      <w:hyperlink r:id="rId41" w:history="1">
        <w:r w:rsidRPr="005136DB">
          <w:rPr>
            <w:rFonts w:eastAsiaTheme="minorHAnsi"/>
            <w:b/>
            <w:color w:val="0000FF"/>
            <w:sz w:val="28"/>
            <w:szCs w:val="28"/>
            <w:lang w:eastAsia="en-US"/>
          </w:rPr>
          <w:t>п. 1 ст. 332</w:t>
        </w:r>
      </w:hyperlink>
      <w:r w:rsidRPr="005136DB">
        <w:rPr>
          <w:rFonts w:eastAsiaTheme="minorHAnsi"/>
          <w:b/>
          <w:sz w:val="28"/>
          <w:szCs w:val="28"/>
          <w:lang w:eastAsia="en-US"/>
        </w:rPr>
        <w:t xml:space="preserve"> ГК РФ, не является основанием для отказа в удовлетворении заявленного требования.</w:t>
      </w:r>
    </w:p>
    <w:p w:rsidR="005136DB" w:rsidRPr="005136DB" w:rsidRDefault="005136DB" w:rsidP="005136DB">
      <w:pPr>
        <w:ind w:firstLine="709"/>
        <w:jc w:val="both"/>
        <w:rPr>
          <w:sz w:val="28"/>
          <w:szCs w:val="28"/>
          <w:lang w:eastAsia="en-US"/>
        </w:rPr>
      </w:pPr>
      <w:r w:rsidRPr="005136DB">
        <w:rPr>
          <w:sz w:val="28"/>
          <w:szCs w:val="28"/>
        </w:rPr>
        <w:t xml:space="preserve">Акционерное общество обратилось в суд с иском к </w:t>
      </w:r>
      <w:proofErr w:type="spellStart"/>
      <w:r w:rsidRPr="005136DB">
        <w:rPr>
          <w:sz w:val="28"/>
          <w:szCs w:val="28"/>
        </w:rPr>
        <w:t>К</w:t>
      </w:r>
      <w:proofErr w:type="spellEnd"/>
      <w:r w:rsidRPr="005136DB">
        <w:rPr>
          <w:sz w:val="28"/>
          <w:szCs w:val="28"/>
        </w:rPr>
        <w:t>. о взыскании процентов за пользование чужими денежными средствами, в обоснование своих требований указав на то, что м</w:t>
      </w:r>
      <w:r w:rsidRPr="005136DB">
        <w:rPr>
          <w:sz w:val="28"/>
          <w:szCs w:val="28"/>
          <w:lang w:eastAsia="en-US"/>
        </w:rPr>
        <w:t xml:space="preserve">ировым судьей вынесен судебный приказ о взыскании с К. в пользу Банка задолженности по кредитному договору. </w:t>
      </w:r>
    </w:p>
    <w:p w:rsidR="005136DB" w:rsidRPr="005136DB" w:rsidRDefault="005136DB" w:rsidP="005136DB">
      <w:pPr>
        <w:widowControl w:val="0"/>
        <w:ind w:firstLine="709"/>
        <w:jc w:val="both"/>
        <w:rPr>
          <w:sz w:val="28"/>
          <w:szCs w:val="28"/>
          <w:lang w:eastAsia="en-US"/>
        </w:rPr>
      </w:pPr>
      <w:r w:rsidRPr="005136DB">
        <w:rPr>
          <w:sz w:val="28"/>
          <w:szCs w:val="28"/>
          <w:lang w:eastAsia="en-US"/>
        </w:rPr>
        <w:t xml:space="preserve">Между Банком и </w:t>
      </w:r>
      <w:r w:rsidRPr="005136DB">
        <w:rPr>
          <w:sz w:val="28"/>
          <w:szCs w:val="28"/>
        </w:rPr>
        <w:t>Акционерным обществом</w:t>
      </w:r>
      <w:r w:rsidRPr="005136DB">
        <w:rPr>
          <w:sz w:val="28"/>
          <w:szCs w:val="28"/>
          <w:lang w:eastAsia="en-US"/>
        </w:rPr>
        <w:t xml:space="preserve"> заключен договор уступки права требования, на основании которого к </w:t>
      </w:r>
      <w:r w:rsidRPr="005136DB">
        <w:rPr>
          <w:sz w:val="28"/>
          <w:szCs w:val="28"/>
        </w:rPr>
        <w:t xml:space="preserve">Акционерному обществу </w:t>
      </w:r>
      <w:r w:rsidRPr="005136DB">
        <w:rPr>
          <w:sz w:val="28"/>
          <w:szCs w:val="28"/>
          <w:lang w:eastAsia="en-US"/>
        </w:rPr>
        <w:t xml:space="preserve">перешли права требования к </w:t>
      </w:r>
      <w:proofErr w:type="spellStart"/>
      <w:r w:rsidRPr="005136DB">
        <w:rPr>
          <w:sz w:val="28"/>
          <w:szCs w:val="28"/>
          <w:lang w:eastAsia="en-US"/>
        </w:rPr>
        <w:t>К</w:t>
      </w:r>
      <w:proofErr w:type="spellEnd"/>
      <w:r w:rsidRPr="005136DB">
        <w:rPr>
          <w:sz w:val="28"/>
          <w:szCs w:val="28"/>
          <w:lang w:eastAsia="en-US"/>
        </w:rPr>
        <w:t xml:space="preserve">. по кредитному договору. </w:t>
      </w:r>
    </w:p>
    <w:p w:rsidR="005136DB" w:rsidRPr="005136DB" w:rsidRDefault="005136DB" w:rsidP="005136DB">
      <w:pPr>
        <w:widowControl w:val="0"/>
        <w:ind w:firstLine="709"/>
        <w:jc w:val="both"/>
        <w:rPr>
          <w:bCs/>
          <w:color w:val="000000"/>
          <w:sz w:val="28"/>
          <w:szCs w:val="28"/>
          <w:shd w:val="clear" w:color="auto" w:fill="FFFFFF"/>
          <w:lang w:bidi="ru-RU"/>
        </w:rPr>
      </w:pPr>
      <w:r w:rsidRPr="005136DB">
        <w:rPr>
          <w:sz w:val="28"/>
          <w:szCs w:val="28"/>
          <w:lang w:eastAsia="en-US"/>
        </w:rPr>
        <w:t xml:space="preserve">С момента вынесения судебного приказа до даты полного погашения должником обязательства перед истцом подлежат уплате </w:t>
      </w:r>
      <w:r w:rsidRPr="005136DB">
        <w:rPr>
          <w:sz w:val="28"/>
          <w:szCs w:val="28"/>
        </w:rPr>
        <w:t xml:space="preserve">проценты за пользование чужими денежными средствами, предусмотренные статьей 395 </w:t>
      </w:r>
      <w:r w:rsidRPr="005136DB">
        <w:rPr>
          <w:rFonts w:eastAsiaTheme="minorHAnsi"/>
          <w:color w:val="000000"/>
          <w:sz w:val="28"/>
          <w:szCs w:val="28"/>
          <w:lang w:eastAsia="en-US"/>
        </w:rPr>
        <w:t>ГК РФ</w:t>
      </w:r>
      <w:r w:rsidRPr="005136DB">
        <w:rPr>
          <w:bCs/>
          <w:color w:val="000000"/>
          <w:sz w:val="28"/>
          <w:szCs w:val="28"/>
          <w:shd w:val="clear" w:color="auto" w:fill="FFFFFF"/>
          <w:lang w:bidi="ru-RU"/>
        </w:rPr>
        <w:t>.</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 xml:space="preserve">Суд первой инстанции со ссылкой на п.42 постановлении Пленума Верховного Суда Российской Федерации </w:t>
      </w:r>
      <w:r w:rsidRPr="005136DB">
        <w:rPr>
          <w:rFonts w:eastAsia="Calibri"/>
          <w:sz w:val="28"/>
          <w:szCs w:val="28"/>
          <w:lang w:eastAsia="en-US"/>
        </w:rPr>
        <w:t xml:space="preserve">24.03.2016 N 7 </w:t>
      </w:r>
      <w:r w:rsidRPr="005136DB">
        <w:rPr>
          <w:sz w:val="28"/>
          <w:szCs w:val="28"/>
        </w:rPr>
        <w:t xml:space="preserve">"О применении судами некоторых положений Гражданского кодекса Российской Федерации </w:t>
      </w:r>
      <w:r w:rsidRPr="005136DB">
        <w:rPr>
          <w:sz w:val="28"/>
          <w:szCs w:val="28"/>
        </w:rPr>
        <w:lastRenderedPageBreak/>
        <w:t>об ответственности за нарушение обязательств" своим решением в удовлетворении иска отказал, придя к выводу о том, что предусмотренная законом или договором неустойка и проценты, установленные статьей 395</w:t>
      </w:r>
      <w:r w:rsidRPr="005136DB">
        <w:rPr>
          <w:rFonts w:eastAsiaTheme="minorHAnsi"/>
          <w:color w:val="000000"/>
          <w:sz w:val="28"/>
          <w:szCs w:val="28"/>
          <w:lang w:eastAsia="en-US"/>
        </w:rPr>
        <w:t xml:space="preserve"> ГК РФ</w:t>
      </w:r>
      <w:r w:rsidRPr="005136DB">
        <w:rPr>
          <w:sz w:val="28"/>
          <w:szCs w:val="28"/>
        </w:rPr>
        <w:t xml:space="preserve">, как последствие неисполнения или ненадлежащего исполнения обязательства, имеют единую природу, являются взаимоисключающими, в силу чего проценты, предусмотренные статьей 395 </w:t>
      </w:r>
      <w:r w:rsidRPr="005136DB">
        <w:rPr>
          <w:rFonts w:eastAsiaTheme="minorHAnsi"/>
          <w:color w:val="000000"/>
          <w:sz w:val="28"/>
          <w:szCs w:val="28"/>
          <w:lang w:eastAsia="en-US"/>
        </w:rPr>
        <w:t>ГК РФ</w:t>
      </w:r>
      <w:r w:rsidRPr="005136DB">
        <w:rPr>
          <w:sz w:val="28"/>
          <w:szCs w:val="28"/>
        </w:rPr>
        <w:t>, не могут быть применены к суммам неустойки или судебной неустойки независимо от того, подлежит ли неустойка уплате в добровольном порядке или взыскана по решению суда.</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 xml:space="preserve">Поскольку за нарушение обязательства по возврату денежных средств в срок кредитным договором предусмотрена неустойка, взыскание процентов за пользование чужими денежными средствами по статье 395 </w:t>
      </w:r>
      <w:r w:rsidRPr="005136DB">
        <w:rPr>
          <w:rFonts w:eastAsiaTheme="minorHAnsi"/>
          <w:color w:val="000000"/>
          <w:sz w:val="28"/>
          <w:szCs w:val="28"/>
          <w:lang w:eastAsia="en-US"/>
        </w:rPr>
        <w:t xml:space="preserve">ГК РФ </w:t>
      </w:r>
      <w:r w:rsidRPr="005136DB">
        <w:rPr>
          <w:sz w:val="28"/>
          <w:szCs w:val="28"/>
        </w:rPr>
        <w:t>противоречит положениям действующего законодательства.</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 xml:space="preserve">Судебная коллегия пришла к выводу об отмене решения суда по тем мотивам, что судом первой инстанции допущено неправильное толкование пункта 4 статьи 395 Гражданского кодекса Российской Федерации и пункта 42 постановлении Пленума Верховного Суда Российской Федерации </w:t>
      </w:r>
      <w:r w:rsidRPr="005136DB">
        <w:rPr>
          <w:rFonts w:eastAsia="Calibri"/>
          <w:sz w:val="28"/>
          <w:szCs w:val="28"/>
          <w:lang w:eastAsia="en-US"/>
        </w:rPr>
        <w:t xml:space="preserve">24.03.2016 N 7 </w:t>
      </w:r>
      <w:r w:rsidRPr="005136DB">
        <w:rPr>
          <w:sz w:val="28"/>
          <w:szCs w:val="28"/>
        </w:rPr>
        <w:t xml:space="preserve">"О применении судами некоторых положений Гражданского кодекса Российской Федерации об ответственности за нарушение обязательств". </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 xml:space="preserve">В соответствии со статьей 395 </w:t>
      </w:r>
      <w:r w:rsidRPr="005136DB">
        <w:rPr>
          <w:rFonts w:eastAsiaTheme="minorHAnsi"/>
          <w:color w:val="000000"/>
          <w:sz w:val="28"/>
          <w:szCs w:val="28"/>
          <w:lang w:eastAsia="en-US"/>
        </w:rPr>
        <w:t xml:space="preserve">ГК РФ, </w:t>
      </w:r>
      <w:r w:rsidRPr="005136DB">
        <w:rPr>
          <w:sz w:val="28"/>
          <w:szCs w:val="28"/>
        </w:rPr>
        <w:t xml:space="preserve">в случаях неправомерного удержания денежных средств, уклонения от их возврата, иной просрочки в их уплате подлежат уплате проценты на сумму долга. </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В случае, когда соглашением сторон предусмотрена неустойка за неисполнение или ненадлежащее исполнение денежного обязательства, предусмотренные данной статьей проценты, не подлежат взысканию, если иное не предусмотрено законом или договором.</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136DB" w:rsidRPr="005136DB" w:rsidRDefault="005136DB" w:rsidP="005136DB">
      <w:pPr>
        <w:widowControl w:val="0"/>
        <w:autoSpaceDE w:val="0"/>
        <w:autoSpaceDN w:val="0"/>
        <w:adjustRightInd w:val="0"/>
        <w:ind w:firstLine="540"/>
        <w:jc w:val="both"/>
        <w:rPr>
          <w:sz w:val="28"/>
          <w:szCs w:val="28"/>
        </w:rPr>
      </w:pPr>
      <w:r w:rsidRPr="005136DB">
        <w:rPr>
          <w:sz w:val="28"/>
          <w:szCs w:val="28"/>
        </w:rPr>
        <w:t xml:space="preserve">В «Обзоре судебной практики Верховного Суда Российской Федерации № 2 (2016), утвержденном Президиумом Верховного Суда Российской Федерации 06.07.2016 (Вопрос 2 раздела Обязательственное право), разъяснено следующее. </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t xml:space="preserve">Если истец обосновывает требование о взыскании суммы санкции за просрочку в исполнении денежного обязательства ссылками на </w:t>
      </w:r>
      <w:hyperlink r:id="rId42">
        <w:r w:rsidRPr="005136DB">
          <w:rPr>
            <w:rFonts w:eastAsiaTheme="minorHAnsi"/>
            <w:color w:val="0000FF"/>
            <w:sz w:val="28"/>
            <w:szCs w:val="28"/>
            <w:lang w:eastAsia="en-US"/>
          </w:rPr>
          <w:t>п. 1 ст. 395</w:t>
        </w:r>
      </w:hyperlink>
      <w:r w:rsidRPr="005136DB">
        <w:rPr>
          <w:rFonts w:eastAsiaTheme="minorHAnsi"/>
          <w:sz w:val="28"/>
          <w:szCs w:val="28"/>
          <w:lang w:eastAsia="en-US"/>
        </w:rPr>
        <w:t xml:space="preserve"> ГК РФ, когда законом или договором предусмотрена неустойка (</w:t>
      </w:r>
      <w:hyperlink r:id="rId43">
        <w:r w:rsidRPr="005136DB">
          <w:rPr>
            <w:rFonts w:eastAsiaTheme="minorHAnsi"/>
            <w:color w:val="0000FF"/>
            <w:sz w:val="28"/>
            <w:szCs w:val="28"/>
            <w:lang w:eastAsia="en-US"/>
          </w:rPr>
          <w:t>абзац первый п. 1 ст. 394</w:t>
        </w:r>
      </w:hyperlink>
      <w:r w:rsidRPr="005136DB">
        <w:rPr>
          <w:rFonts w:eastAsiaTheme="minorHAnsi"/>
          <w:sz w:val="28"/>
          <w:szCs w:val="28"/>
          <w:lang w:eastAsia="en-US"/>
        </w:rPr>
        <w:t xml:space="preserve"> ГК РФ), суд выносит на обсуждение сторон вопрос о необходимости применения к правоотношениям сторон </w:t>
      </w:r>
      <w:hyperlink r:id="rId44">
        <w:r w:rsidRPr="005136DB">
          <w:rPr>
            <w:rFonts w:eastAsiaTheme="minorHAnsi"/>
            <w:color w:val="0000FF"/>
            <w:sz w:val="28"/>
            <w:szCs w:val="28"/>
            <w:lang w:eastAsia="en-US"/>
          </w:rPr>
          <w:t>п. 1 ст. 330</w:t>
        </w:r>
      </w:hyperlink>
      <w:r w:rsidRPr="005136DB">
        <w:rPr>
          <w:rFonts w:eastAsiaTheme="minorHAnsi"/>
          <w:sz w:val="28"/>
          <w:szCs w:val="28"/>
          <w:lang w:eastAsia="en-US"/>
        </w:rPr>
        <w:t xml:space="preserve"> или </w:t>
      </w:r>
      <w:hyperlink r:id="rId45">
        <w:r w:rsidRPr="005136DB">
          <w:rPr>
            <w:rFonts w:eastAsiaTheme="minorHAnsi"/>
            <w:color w:val="0000FF"/>
            <w:sz w:val="28"/>
            <w:szCs w:val="28"/>
            <w:lang w:eastAsia="en-US"/>
          </w:rPr>
          <w:t>п. 1 ст. 332</w:t>
        </w:r>
      </w:hyperlink>
      <w:r w:rsidRPr="005136DB">
        <w:rPr>
          <w:rFonts w:eastAsiaTheme="minorHAnsi"/>
          <w:sz w:val="28"/>
          <w:szCs w:val="28"/>
          <w:lang w:eastAsia="en-US"/>
        </w:rPr>
        <w:t xml:space="preserve"> ГК РФ о неустойке.</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lastRenderedPageBreak/>
        <w:t xml:space="preserve">В этом случае истец может соответственно увеличить или уменьшить размер исковых требований на основании условий договора или положений закона о неустойке, а ответчик - заявить о применении </w:t>
      </w:r>
      <w:hyperlink r:id="rId46">
        <w:r w:rsidRPr="005136DB">
          <w:rPr>
            <w:rFonts w:eastAsiaTheme="minorHAnsi"/>
            <w:color w:val="0000FF"/>
            <w:sz w:val="28"/>
            <w:szCs w:val="28"/>
            <w:lang w:eastAsia="en-US"/>
          </w:rPr>
          <w:t>ст. 333</w:t>
        </w:r>
      </w:hyperlink>
      <w:r w:rsidRPr="005136DB">
        <w:rPr>
          <w:rFonts w:eastAsiaTheme="minorHAnsi"/>
          <w:sz w:val="28"/>
          <w:szCs w:val="28"/>
          <w:lang w:eastAsia="en-US"/>
        </w:rPr>
        <w:t xml:space="preserve"> ГК РФ и представить соответствующие доказательства.</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t xml:space="preserve">Если размер процентов, рассчитанных на основании </w:t>
      </w:r>
      <w:hyperlink r:id="rId47">
        <w:r w:rsidRPr="005136DB">
          <w:rPr>
            <w:rFonts w:eastAsiaTheme="minorHAnsi"/>
            <w:color w:val="0000FF"/>
            <w:sz w:val="28"/>
            <w:szCs w:val="28"/>
            <w:lang w:eastAsia="en-US"/>
          </w:rPr>
          <w:t>ст. 395</w:t>
        </w:r>
      </w:hyperlink>
      <w:r w:rsidRPr="005136DB">
        <w:rPr>
          <w:rFonts w:eastAsiaTheme="minorHAnsi"/>
          <w:sz w:val="28"/>
          <w:szCs w:val="28"/>
          <w:lang w:eastAsia="en-US"/>
        </w:rPr>
        <w:t xml:space="preserve"> ГК РФ, превышает размер неустойки, суд при установлении факта нарушения денежного обязательства удовлетворяет исковые требования частично в пределах размера суммы неустойки, подлежащей взысканию.</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t xml:space="preserve">Само по себе то обстоятельство, что истец обосновывает свое требование о применении меры ответственности в виде взыскания денежной суммы за неисполнение или ненадлежащее исполнение денежного обязательства </w:t>
      </w:r>
      <w:hyperlink r:id="rId48">
        <w:r w:rsidRPr="005136DB">
          <w:rPr>
            <w:rFonts w:eastAsiaTheme="minorHAnsi"/>
            <w:color w:val="0000FF"/>
            <w:sz w:val="28"/>
            <w:szCs w:val="28"/>
            <w:lang w:eastAsia="en-US"/>
          </w:rPr>
          <w:t>п. 1 ст. 395</w:t>
        </w:r>
      </w:hyperlink>
      <w:r w:rsidRPr="005136DB">
        <w:rPr>
          <w:rFonts w:eastAsiaTheme="minorHAnsi"/>
          <w:sz w:val="28"/>
          <w:szCs w:val="28"/>
          <w:lang w:eastAsia="en-US"/>
        </w:rPr>
        <w:t xml:space="preserve"> ГК РФ, в то время как законом или соглашением сторон на случай этого нарушения предусмотрена соответствующая неустойка и денежные средства необходимо взыскать с ответчика в пользу истца на основании </w:t>
      </w:r>
      <w:hyperlink r:id="rId49">
        <w:r w:rsidRPr="005136DB">
          <w:rPr>
            <w:rFonts w:eastAsiaTheme="minorHAnsi"/>
            <w:color w:val="0000FF"/>
            <w:sz w:val="28"/>
            <w:szCs w:val="28"/>
            <w:lang w:eastAsia="en-US"/>
          </w:rPr>
          <w:t>п. 1 ст. 330</w:t>
        </w:r>
      </w:hyperlink>
      <w:r w:rsidRPr="005136DB">
        <w:rPr>
          <w:rFonts w:eastAsiaTheme="minorHAnsi"/>
          <w:sz w:val="28"/>
          <w:szCs w:val="28"/>
          <w:lang w:eastAsia="en-US"/>
        </w:rPr>
        <w:t xml:space="preserve"> или </w:t>
      </w:r>
      <w:hyperlink r:id="rId50">
        <w:r w:rsidRPr="005136DB">
          <w:rPr>
            <w:rFonts w:eastAsiaTheme="minorHAnsi"/>
            <w:color w:val="0000FF"/>
            <w:sz w:val="28"/>
            <w:szCs w:val="28"/>
            <w:lang w:eastAsia="en-US"/>
          </w:rPr>
          <w:t>п. 1 ст. 332</w:t>
        </w:r>
      </w:hyperlink>
      <w:r w:rsidRPr="005136DB">
        <w:rPr>
          <w:rFonts w:eastAsiaTheme="minorHAnsi"/>
          <w:sz w:val="28"/>
          <w:szCs w:val="28"/>
          <w:lang w:eastAsia="en-US"/>
        </w:rPr>
        <w:t xml:space="preserve"> ГК РФ, не является основанием для отказа в удовлетворении заявленного требования.</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t xml:space="preserve">Вопреки разъяснениям указанного пункта Обзора суд первой инстанции не вынес на обсуждение сторон вопрос о необходимости применения к правоотношениям сторон </w:t>
      </w:r>
      <w:hyperlink r:id="rId51" w:history="1">
        <w:r w:rsidRPr="005136DB">
          <w:rPr>
            <w:rFonts w:eastAsiaTheme="minorHAnsi"/>
            <w:color w:val="0000FF"/>
            <w:sz w:val="28"/>
            <w:szCs w:val="28"/>
            <w:lang w:eastAsia="en-US"/>
          </w:rPr>
          <w:t>п. 1 ст. 330</w:t>
        </w:r>
      </w:hyperlink>
      <w:r w:rsidRPr="005136DB">
        <w:rPr>
          <w:rFonts w:eastAsiaTheme="minorHAnsi"/>
          <w:sz w:val="28"/>
          <w:szCs w:val="28"/>
          <w:lang w:eastAsia="en-US"/>
        </w:rPr>
        <w:t xml:space="preserve"> или </w:t>
      </w:r>
      <w:hyperlink r:id="rId52" w:history="1">
        <w:r w:rsidRPr="005136DB">
          <w:rPr>
            <w:rFonts w:eastAsiaTheme="minorHAnsi"/>
            <w:color w:val="0000FF"/>
            <w:sz w:val="28"/>
            <w:szCs w:val="28"/>
            <w:lang w:eastAsia="en-US"/>
          </w:rPr>
          <w:t>п. 1 ст. 332</w:t>
        </w:r>
      </w:hyperlink>
      <w:r w:rsidRPr="005136DB">
        <w:rPr>
          <w:rFonts w:eastAsiaTheme="minorHAnsi"/>
          <w:sz w:val="28"/>
          <w:szCs w:val="28"/>
          <w:lang w:eastAsia="en-US"/>
        </w:rPr>
        <w:t xml:space="preserve"> ГК РФ о неустойке, а также не исследовал вопрос о том, превышает ли размер процентов, рассчитанных на основании </w:t>
      </w:r>
      <w:hyperlink r:id="rId53" w:history="1">
        <w:r w:rsidRPr="005136DB">
          <w:rPr>
            <w:rFonts w:eastAsiaTheme="minorHAnsi"/>
            <w:color w:val="0000FF"/>
            <w:sz w:val="28"/>
            <w:szCs w:val="28"/>
            <w:lang w:eastAsia="en-US"/>
          </w:rPr>
          <w:t>ст. 395</w:t>
        </w:r>
      </w:hyperlink>
      <w:r w:rsidRPr="005136DB">
        <w:rPr>
          <w:rFonts w:eastAsiaTheme="minorHAnsi"/>
          <w:sz w:val="28"/>
          <w:szCs w:val="28"/>
          <w:lang w:eastAsia="en-US"/>
        </w:rPr>
        <w:t xml:space="preserve"> ГК РФ, размер неустойки, предусмотренный договором. </w:t>
      </w:r>
    </w:p>
    <w:p w:rsidR="005136DB" w:rsidRPr="005136DB" w:rsidRDefault="005136DB" w:rsidP="005136DB">
      <w:pPr>
        <w:ind w:firstLine="540"/>
        <w:jc w:val="both"/>
        <w:rPr>
          <w:rFonts w:eastAsiaTheme="minorHAnsi"/>
          <w:sz w:val="28"/>
          <w:szCs w:val="28"/>
          <w:lang w:eastAsia="en-US"/>
        </w:rPr>
      </w:pPr>
      <w:r w:rsidRPr="005136DB">
        <w:rPr>
          <w:sz w:val="28"/>
          <w:szCs w:val="28"/>
        </w:rPr>
        <w:t xml:space="preserve">Индивидуальными условиями кредитного договора неустойка предусмотрена в размере 20% и 36,5% годовых. Таким образом, как следовало из расчета, представленного истцом, </w:t>
      </w:r>
      <w:r w:rsidRPr="005136DB">
        <w:rPr>
          <w:rFonts w:eastAsiaTheme="minorHAnsi"/>
          <w:sz w:val="28"/>
          <w:szCs w:val="28"/>
          <w:lang w:eastAsia="en-US"/>
        </w:rPr>
        <w:t xml:space="preserve">размер процентов, рассчитанных на основании </w:t>
      </w:r>
      <w:hyperlink r:id="rId54" w:history="1">
        <w:r w:rsidRPr="005136DB">
          <w:rPr>
            <w:rFonts w:eastAsiaTheme="minorHAnsi"/>
            <w:color w:val="0000FF"/>
            <w:sz w:val="28"/>
            <w:szCs w:val="28"/>
            <w:lang w:eastAsia="en-US"/>
          </w:rPr>
          <w:t>ст. 395</w:t>
        </w:r>
      </w:hyperlink>
      <w:r w:rsidRPr="005136DB">
        <w:rPr>
          <w:rFonts w:eastAsiaTheme="minorHAnsi"/>
          <w:sz w:val="28"/>
          <w:szCs w:val="28"/>
          <w:lang w:eastAsia="en-US"/>
        </w:rPr>
        <w:t xml:space="preserve"> ГК РФ, не превышает размер неустойки, предусмотренный договором.</w:t>
      </w:r>
    </w:p>
    <w:p w:rsidR="005136DB" w:rsidRPr="005136DB" w:rsidRDefault="005136DB" w:rsidP="005136DB">
      <w:pPr>
        <w:ind w:firstLine="540"/>
        <w:jc w:val="both"/>
        <w:rPr>
          <w:rFonts w:eastAsiaTheme="minorHAnsi"/>
          <w:sz w:val="28"/>
          <w:szCs w:val="28"/>
          <w:lang w:eastAsia="en-US"/>
        </w:rPr>
      </w:pPr>
      <w:r w:rsidRPr="005136DB">
        <w:rPr>
          <w:rFonts w:eastAsiaTheme="minorHAnsi"/>
          <w:sz w:val="28"/>
          <w:szCs w:val="28"/>
          <w:lang w:eastAsia="en-US"/>
        </w:rPr>
        <w:t xml:space="preserve">При таких обстоятельствах у суда первой инстанции отсутствовали правовые основания для отказа в удовлетворении иска по доводам, приведенным в мотивировочной части решения, в связи с чем решение суда было отменено с вынесением нового решения о частичном удовлетворении иска. </w:t>
      </w:r>
    </w:p>
    <w:p w:rsidR="005136DB" w:rsidRPr="00FC4AFF" w:rsidRDefault="005136DB" w:rsidP="005136DB">
      <w:pPr>
        <w:ind w:right="-2"/>
      </w:pPr>
      <w:r w:rsidRPr="005136DB">
        <w:rPr>
          <w:i/>
          <w:color w:val="000000"/>
          <w:sz w:val="28"/>
          <w:szCs w:val="28"/>
        </w:rPr>
        <w:t xml:space="preserve">                                          </w:t>
      </w:r>
      <w:r w:rsidR="00FC4AFF">
        <w:rPr>
          <w:i/>
          <w:color w:val="000000"/>
          <w:sz w:val="28"/>
          <w:szCs w:val="28"/>
        </w:rPr>
        <w:t xml:space="preserve">          </w:t>
      </w:r>
      <w:r w:rsidRPr="00FC4AFF">
        <w:rPr>
          <w:color w:val="000000"/>
        </w:rPr>
        <w:t xml:space="preserve">Апелляционное определение по делу </w:t>
      </w:r>
      <w:r w:rsidRPr="00FC4AFF">
        <w:t>№</w:t>
      </w:r>
      <w:r w:rsidRPr="00FC4AFF">
        <w:rPr>
          <w:rFonts w:eastAsia="Arial Unicode MS"/>
          <w:color w:val="000000"/>
          <w:bdr w:val="none" w:sz="0" w:space="0" w:color="auto" w:frame="1"/>
        </w:rPr>
        <w:t>33-14338/2025</w:t>
      </w:r>
    </w:p>
    <w:p w:rsidR="005136DB" w:rsidRPr="00FC4AFF" w:rsidRDefault="005136DB" w:rsidP="005136DB">
      <w:pPr>
        <w:ind w:right="22"/>
      </w:pPr>
    </w:p>
    <w:p w:rsidR="005136DB" w:rsidRPr="005136DB" w:rsidRDefault="005136DB" w:rsidP="005136DB">
      <w:pPr>
        <w:ind w:right="22"/>
        <w:jc w:val="both"/>
        <w:rPr>
          <w:b/>
          <w:sz w:val="28"/>
          <w:szCs w:val="28"/>
        </w:rPr>
      </w:pPr>
      <w:r w:rsidRPr="005136DB">
        <w:rPr>
          <w:sz w:val="28"/>
          <w:szCs w:val="28"/>
        </w:rPr>
        <w:tab/>
      </w:r>
      <w:r w:rsidRPr="005136DB">
        <w:rPr>
          <w:b/>
          <w:sz w:val="28"/>
          <w:szCs w:val="28"/>
        </w:rPr>
        <w:t>5.2 Е</w:t>
      </w:r>
      <w:r w:rsidRPr="005136DB">
        <w:rPr>
          <w:rFonts w:eastAsia="Calibri"/>
          <w:b/>
          <w:sz w:val="28"/>
          <w:szCs w:val="28"/>
          <w:lang w:eastAsia="en-US"/>
        </w:rPr>
        <w:t>сли арбитражный управляющий и (или) кредиторы полагают, что права и законные интересы кредиторов нарушены судебным актом (включая постановление суда общей юрисдикции и судебный акт арбитражного суда, а также определение о принудительном исполнении решения третейского суда), на котором основано заявленное в деле о банкротстве требование кредитора, указанные лица вправе обратиться в установленном процессуальным законодательством порядке с заявлением об отмене судебного акта по правилам пересмотра по вновь открывшимся обстоятельствам.</w:t>
      </w:r>
    </w:p>
    <w:p w:rsidR="005136DB" w:rsidRPr="005136DB" w:rsidRDefault="005136DB" w:rsidP="005136DB">
      <w:pPr>
        <w:ind w:right="-5" w:firstLine="708"/>
        <w:jc w:val="both"/>
        <w:rPr>
          <w:sz w:val="28"/>
          <w:szCs w:val="28"/>
        </w:rPr>
      </w:pPr>
      <w:r w:rsidRPr="005136DB">
        <w:rPr>
          <w:sz w:val="28"/>
          <w:szCs w:val="28"/>
        </w:rPr>
        <w:t>Ш. обратился в суд с иском к Л. о взыскании долга по договору займа, обращении взыскания на заложенное имущество.</w:t>
      </w:r>
    </w:p>
    <w:p w:rsidR="005136DB" w:rsidRPr="005136DB" w:rsidRDefault="005136DB" w:rsidP="005136DB">
      <w:pPr>
        <w:ind w:right="-5" w:firstLine="708"/>
        <w:jc w:val="both"/>
        <w:rPr>
          <w:sz w:val="28"/>
          <w:szCs w:val="28"/>
        </w:rPr>
      </w:pPr>
      <w:r w:rsidRPr="005136DB">
        <w:rPr>
          <w:sz w:val="28"/>
          <w:szCs w:val="28"/>
        </w:rPr>
        <w:lastRenderedPageBreak/>
        <w:t>Заочным решением суда иск удовлетворен частично.</w:t>
      </w:r>
    </w:p>
    <w:p w:rsidR="005136DB" w:rsidRPr="005136DB" w:rsidRDefault="005136DB" w:rsidP="005136DB">
      <w:pPr>
        <w:ind w:firstLine="708"/>
        <w:jc w:val="both"/>
        <w:rPr>
          <w:sz w:val="28"/>
          <w:szCs w:val="28"/>
        </w:rPr>
      </w:pPr>
      <w:r w:rsidRPr="005136DB">
        <w:rPr>
          <w:sz w:val="28"/>
          <w:szCs w:val="28"/>
        </w:rPr>
        <w:t xml:space="preserve">В апелляционной жалобе И. как кредитор в деле о банкротстве Л. выражает несогласие с решением суда, указывая, что договор займа является мнимой сделкой, составлен аффилированными лицами, а долг является безденежным. </w:t>
      </w:r>
    </w:p>
    <w:p w:rsidR="005136DB" w:rsidRPr="005136DB" w:rsidRDefault="005136DB" w:rsidP="005136DB">
      <w:pPr>
        <w:autoSpaceDE w:val="0"/>
        <w:autoSpaceDN w:val="0"/>
        <w:adjustRightInd w:val="0"/>
        <w:ind w:firstLine="708"/>
        <w:jc w:val="both"/>
        <w:rPr>
          <w:sz w:val="28"/>
          <w:szCs w:val="28"/>
        </w:rPr>
      </w:pPr>
      <w:r w:rsidRPr="005136DB">
        <w:rPr>
          <w:sz w:val="28"/>
          <w:szCs w:val="28"/>
        </w:rPr>
        <w:t>Судебная коллегия своим определением оставила апелляционную жалобу без рассмотрения по следующим мотивам.</w:t>
      </w:r>
    </w:p>
    <w:p w:rsidR="005136DB" w:rsidRPr="005136DB" w:rsidRDefault="005136DB" w:rsidP="005136DB">
      <w:pPr>
        <w:ind w:firstLine="708"/>
        <w:jc w:val="both"/>
        <w:rPr>
          <w:sz w:val="28"/>
          <w:szCs w:val="28"/>
        </w:rPr>
      </w:pPr>
      <w:r w:rsidRPr="005136DB">
        <w:rPr>
          <w:rFonts w:eastAsia="Calibri"/>
          <w:sz w:val="28"/>
          <w:szCs w:val="28"/>
          <w:lang w:eastAsia="en-US"/>
        </w:rPr>
        <w:t xml:space="preserve">В апелляционной жалобе И. в обосновании своей позиции ссылаясь на статус кредитора в отношении ответчика Л. и </w:t>
      </w:r>
      <w:r w:rsidRPr="005136DB">
        <w:rPr>
          <w:sz w:val="28"/>
          <w:szCs w:val="28"/>
        </w:rPr>
        <w:t>на п. 24 Постановления Пленума ВАС РФ от 22 июня 2012 г. № 35, который закрепляет право конкурсного кредитора обжаловать судебный акт, на котором основано заявленное в деле о банкротстве требование другого конкурсного кредитора.</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При этом данный пункт указанного постановления Пленума, на который ссылается податель апелляционной жалобы, утратил силу в связи с принятием Постановления Пленума Верховного Суда РФ от 17 декабря 2024 г. № 40 «О некоторых вопросах, связанных с введением в действие Федерального закона от 29 мая 2024 г. № 107-ФЗ «О внесении изменений в Федеральный закон «О несостоятельности (банкротстве)» и ст. 223 Арбитражного процессуального кодекса Российской Федерации».</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Подпунктом «б» п. 3 ст. 1 Федерального закона от 29 мая 2024 г. № 107-ФЗ ст. 16 Федерального закона от 26 октября 2002 г. № 127-ФЗ «О несостоятельности (банкротстве)» дополнена п. 12, которым установлено, что если арбитражный управляющий и (или) кредиторы полагают, что права и законные интересы кредиторов нарушены судебным актом (включая постановление суда общей юрисдикции и судебный акт арбитражного суда, а также определение о принудительном исполнении решения третейского суда), на котором основано заявленное в деле о банкротстве требование кредитора, указанные лица вправе обратиться в установленном процессуальным законодательством порядке с заявлением об отмене судебного акта по правилам пересмотра по вновь открывшимся обстоятельствам. Предусмотренный процессуальным законодательством срок на подачу заявления об отмене судебного акта по правилам пересмотра по вновь открывшимся обстоятельствам исчисляется с момента, когда указанные лица узнали или должны были узнать о нарушении их прав и законных интересов данным судебным актом.</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Данные изменения вступили в силу 29 мая 2024 г. и в соответствии с п. 2 ст. 3 Федерального закона от 29 мая 2024 г. № 107-ФЗ положения п. 12 ст. 16 Федерального закона от 26 октября 2002 г. № 127-ФЗ «О несостоятельности (банкротстве)» применяются к заявлениям, поданным после дня вступления в силу данного закона независимо от даты введения процедуры, применяемой в деле о банкротстве.</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Апелляционная жалоба И. подана в суд 31 января 2025 г.</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 xml:space="preserve">В п. 45 постановление Пленума Верховного Суда Российской Федерации от 17 декабря 2024 г. № 40 «О некоторых вопросах, связанных с введением в действие Федерального закона от 29 мая 2024 г. № 107-ФЗ «О </w:t>
      </w:r>
      <w:r w:rsidRPr="005136DB">
        <w:rPr>
          <w:rFonts w:eastAsia="Calibri"/>
          <w:sz w:val="28"/>
          <w:szCs w:val="28"/>
          <w:lang w:eastAsia="en-US"/>
        </w:rPr>
        <w:lastRenderedPageBreak/>
        <w:t>внесении изменений в Федеральный закон «О несостоятельности (банкротстве)» и ст. 223 Арбитражного процессуального кодекса Российской Федерации» разъяснено, что такое заявление направляется в тот суд, который принял окончательное решение по делу, и рассматривается в соответствии с положениями процессуального законодательства (Глава 42</w:t>
      </w:r>
      <w:r w:rsidRPr="005136DB">
        <w:rPr>
          <w:rFonts w:eastAsiaTheme="minorHAnsi"/>
          <w:color w:val="000000"/>
          <w:sz w:val="28"/>
          <w:szCs w:val="28"/>
          <w:lang w:eastAsia="en-US"/>
        </w:rPr>
        <w:t xml:space="preserve"> ГПК РФ</w:t>
      </w:r>
      <w:r w:rsidRPr="005136DB">
        <w:rPr>
          <w:rFonts w:eastAsia="Calibri"/>
          <w:sz w:val="28"/>
          <w:szCs w:val="28"/>
          <w:lang w:eastAsia="en-US"/>
        </w:rPr>
        <w:t>).</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Кроме того, согласно абзацу 5 п. 12 ст. 16 Закона о банкротстве лица, участвующие в рассмотрении заявления, вправе в суде любой инстанции, с которой начинается пересмотр дела, представить новые доказательства и заявить новые доводы, которые не представлялись и не заявлялись при первоначальном рассмотрении дела.</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В п. 48 постановление Пленума Верховного Суда Российской Федерации от 17 декабря 2024 г. № 40 «О некоторых вопросах, связанных с введением в действие Федерального закона от 29 мая 2024 г. № 107-ФЗ «О внесении изменений в Федеральный закон «О несостоятельности (банкротстве)» указывается на то, что положения п. 12 ст. 16 Закона о банкротстве применяются не только к делам, в рамках которых с должника были взысканы денежные средства, но и к иным делам, исполнение судебного акта по которым способно повлиять на формирование конкурсной массы и обязательств должника, уменьшив объем удовлетворения требований кредиторов и (или) увеличив размер субсидиарной ответственности контролирующего лица.</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 xml:space="preserve">Поскольку возникшая задолженность существенно может повлиять на формирование конкурсной массы в ходе рассмотрения дела о банкротстве, рассмотрение вопроса об отмене судебного акта на основании заявлений (жалоб) конкурсных (финансовых) управляющих или конкурсных кредиторов, осуществляется не в процедуре его апелляционного обжалования арбитражным управляющим и (или) другими кредиторами должника, а в процедуре пересмотра решения суда по вновь открывшимся обстоятельствам, регламентированной Главой 42 </w:t>
      </w:r>
      <w:r w:rsidRPr="005136DB">
        <w:rPr>
          <w:rFonts w:eastAsiaTheme="minorHAnsi"/>
          <w:color w:val="000000"/>
          <w:sz w:val="28"/>
          <w:szCs w:val="28"/>
          <w:lang w:eastAsia="en-US"/>
        </w:rPr>
        <w:t xml:space="preserve">ГПК РФ </w:t>
      </w:r>
      <w:r w:rsidRPr="005136DB">
        <w:rPr>
          <w:rFonts w:eastAsia="Calibri"/>
          <w:sz w:val="28"/>
          <w:szCs w:val="28"/>
          <w:lang w:eastAsia="en-US"/>
        </w:rPr>
        <w:t>с учетом особенностей, предусмотренных п. 12 ст. 16 Федерального закона от 26 октября 2002 г. N 127-ФЗ «О несостоятельности (банкротстве)».</w:t>
      </w:r>
    </w:p>
    <w:p w:rsidR="005136DB" w:rsidRPr="005136DB" w:rsidRDefault="005136DB" w:rsidP="005136DB">
      <w:pPr>
        <w:ind w:firstLine="708"/>
        <w:jc w:val="both"/>
        <w:rPr>
          <w:rFonts w:eastAsia="Calibri"/>
          <w:sz w:val="28"/>
          <w:szCs w:val="28"/>
          <w:lang w:eastAsia="en-US"/>
        </w:rPr>
      </w:pPr>
      <w:r w:rsidRPr="005136DB">
        <w:rPr>
          <w:rFonts w:eastAsia="Calibri"/>
          <w:sz w:val="28"/>
          <w:szCs w:val="28"/>
          <w:lang w:eastAsia="en-US"/>
        </w:rPr>
        <w:t>В соответствии с положениями главы 42 Гражданского процессуального кодекса Российской Федерации по данному делу суд апелляционной инстанции не относится к суду, компетентному рассматривать заявления конкурсного управляющего и конкурсного кредитора по вновь открывшимся обстоятельствам, а данные заявления должны рассматриваться судом первой инстанции, принявшим решение по делу.</w:t>
      </w:r>
    </w:p>
    <w:p w:rsidR="005136DB" w:rsidRPr="00FC4AFF" w:rsidRDefault="005136DB" w:rsidP="005136DB">
      <w:pPr>
        <w:ind w:firstLine="708"/>
        <w:jc w:val="both"/>
        <w:rPr>
          <w:rFonts w:eastAsia="Calibri"/>
          <w:lang w:eastAsia="en-US"/>
        </w:rPr>
      </w:pPr>
      <w:r w:rsidRPr="005136DB">
        <w:rPr>
          <w:i/>
          <w:color w:val="000000"/>
          <w:sz w:val="28"/>
          <w:szCs w:val="28"/>
        </w:rPr>
        <w:t xml:space="preserve">                            </w:t>
      </w:r>
      <w:r w:rsidR="00FC4AFF">
        <w:rPr>
          <w:i/>
          <w:color w:val="000000"/>
          <w:sz w:val="28"/>
          <w:szCs w:val="28"/>
        </w:rPr>
        <w:t xml:space="preserve">          </w:t>
      </w:r>
      <w:r w:rsidRPr="005136DB">
        <w:rPr>
          <w:i/>
          <w:color w:val="000000"/>
          <w:sz w:val="28"/>
          <w:szCs w:val="28"/>
        </w:rPr>
        <w:t xml:space="preserve">    </w:t>
      </w:r>
      <w:r w:rsidRPr="00FC4AFF">
        <w:rPr>
          <w:color w:val="000000"/>
        </w:rPr>
        <w:t xml:space="preserve">Апелляционное определение по делу </w:t>
      </w:r>
      <w:r w:rsidRPr="00FC4AFF">
        <w:t>№</w:t>
      </w:r>
      <w:r w:rsidRPr="00FC4AFF">
        <w:rPr>
          <w:rFonts w:eastAsia="Arial Unicode MS"/>
          <w:color w:val="000000"/>
          <w:bdr w:val="none" w:sz="0" w:space="0" w:color="auto" w:frame="1"/>
        </w:rPr>
        <w:t>33-10104/2025</w:t>
      </w:r>
    </w:p>
    <w:p w:rsidR="00C530BC" w:rsidRPr="00C530BC" w:rsidRDefault="00C530BC" w:rsidP="00C530BC">
      <w:pPr>
        <w:ind w:right="22"/>
        <w:rPr>
          <w:rFonts w:eastAsia="Calibri"/>
          <w:b/>
          <w:sz w:val="28"/>
          <w:szCs w:val="28"/>
          <w:lang w:eastAsia="en-US"/>
        </w:rPr>
      </w:pPr>
      <w:r w:rsidRPr="00C530BC">
        <w:rPr>
          <w:sz w:val="28"/>
          <w:szCs w:val="28"/>
        </w:rPr>
        <w:tab/>
      </w: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val="en-US" w:eastAsia="en-US"/>
        </w:rPr>
        <w:t>VI</w:t>
      </w:r>
      <w:r w:rsidRPr="00467540">
        <w:rPr>
          <w:rFonts w:eastAsia="Calibri"/>
          <w:lang w:eastAsia="en-US"/>
        </w:rPr>
        <w:t>. С</w:t>
      </w:r>
      <w:r w:rsidR="00467540" w:rsidRPr="00467540">
        <w:rPr>
          <w:rFonts w:eastAsia="Calibri"/>
          <w:lang w:eastAsia="en-US"/>
        </w:rPr>
        <w:t>ПОРЫ</w:t>
      </w:r>
      <w:r w:rsidRPr="00467540">
        <w:rPr>
          <w:rFonts w:eastAsia="Calibri"/>
          <w:lang w:eastAsia="en-US"/>
        </w:rPr>
        <w:t xml:space="preserve">, </w:t>
      </w:r>
      <w:r w:rsidR="00467540" w:rsidRPr="00467540">
        <w:rPr>
          <w:rFonts w:eastAsia="Calibri"/>
          <w:lang w:eastAsia="en-US"/>
        </w:rPr>
        <w:t xml:space="preserve">СВЯЗАННЫЕ С ПРИМЕНЕНИЕМ ЗАКОНОДАТЕЛЬСТВА О ЗАЩИТЕ ПРАВ ПОТРЕБИТЕЛЕЙ </w:t>
      </w:r>
    </w:p>
    <w:p w:rsidR="005136DB" w:rsidRPr="005136DB" w:rsidRDefault="005136DB" w:rsidP="005136DB">
      <w:pPr>
        <w:ind w:firstLine="567"/>
        <w:jc w:val="both"/>
        <w:rPr>
          <w:rFonts w:eastAsiaTheme="minorHAnsi"/>
          <w:b/>
          <w:sz w:val="28"/>
          <w:szCs w:val="28"/>
          <w:lang w:eastAsia="en-US"/>
        </w:rPr>
      </w:pPr>
      <w:r w:rsidRPr="005136DB">
        <w:rPr>
          <w:b/>
          <w:sz w:val="28"/>
          <w:szCs w:val="28"/>
        </w:rPr>
        <w:t xml:space="preserve">6.1 </w:t>
      </w:r>
      <w:r w:rsidRPr="005136DB">
        <w:rPr>
          <w:rFonts w:eastAsiaTheme="minorHAnsi"/>
          <w:b/>
          <w:sz w:val="28"/>
          <w:szCs w:val="28"/>
          <w:lang w:eastAsia="en-US"/>
        </w:rPr>
        <w:t>Нарушение потребителем правил программы лояльности, утвержденных продавцом, дает право продавцу прекратить участие потребителя в такой программе.</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lastRenderedPageBreak/>
        <w:t xml:space="preserve">Ш. обратился в суд с иском к Обществу </w:t>
      </w:r>
      <w:r w:rsidRPr="005136DB">
        <w:rPr>
          <w:rFonts w:eastAsiaTheme="minorHAnsi"/>
          <w:sz w:val="28"/>
          <w:szCs w:val="28"/>
          <w:lang w:eastAsia="en-US"/>
        </w:rPr>
        <w:t>о защите прав потребителя, в</w:t>
      </w:r>
      <w:r w:rsidRPr="005136DB">
        <w:rPr>
          <w:rFonts w:eastAsiaTheme="minorHAnsi"/>
          <w:bCs/>
          <w:sz w:val="28"/>
          <w:szCs w:val="28"/>
          <w:lang w:eastAsia="en-US"/>
        </w:rPr>
        <w:t xml:space="preserve"> обоснование указав, что является владельцем бонусной карты магазина Общества.</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Ш. совершил в данном магазине покупку телевизора, исходя из условий акции, из этой суммы начислены бонусы на будущие покупки.</w:t>
      </w:r>
    </w:p>
    <w:p w:rsidR="005136DB" w:rsidRPr="005136DB" w:rsidRDefault="005136DB" w:rsidP="005136DB">
      <w:pPr>
        <w:widowControl w:val="0"/>
        <w:ind w:firstLine="567"/>
        <w:jc w:val="both"/>
        <w:rPr>
          <w:rFonts w:eastAsiaTheme="minorHAnsi"/>
          <w:bCs/>
          <w:sz w:val="28"/>
          <w:szCs w:val="28"/>
          <w:lang w:eastAsia="en-US"/>
        </w:rPr>
      </w:pPr>
      <w:r w:rsidRPr="005136DB">
        <w:rPr>
          <w:rFonts w:eastAsiaTheme="minorHAnsi"/>
          <w:bCs/>
          <w:sz w:val="28"/>
          <w:szCs w:val="28"/>
          <w:lang w:eastAsia="en-US"/>
        </w:rPr>
        <w:t>После начисления бонусных баллов Ш. планировал совершить покупки с использованием бонусных рублей, однако списание баллов было невозможным. После обращения в службу поддержки получен ответ о невозможности списания бонусных баллов.</w:t>
      </w:r>
    </w:p>
    <w:p w:rsidR="005136DB" w:rsidRPr="005136DB" w:rsidRDefault="005136DB" w:rsidP="005136DB">
      <w:pPr>
        <w:ind w:firstLine="567"/>
        <w:jc w:val="both"/>
        <w:rPr>
          <w:rFonts w:eastAsiaTheme="minorHAnsi"/>
          <w:bCs/>
          <w:sz w:val="28"/>
          <w:szCs w:val="28"/>
          <w:lang w:eastAsia="en-US"/>
        </w:rPr>
      </w:pPr>
      <w:r w:rsidRPr="005136DB">
        <w:rPr>
          <w:rFonts w:eastAsiaTheme="minorHAnsi"/>
          <w:sz w:val="28"/>
          <w:szCs w:val="28"/>
          <w:lang w:eastAsia="en-US"/>
        </w:rPr>
        <w:t xml:space="preserve">Истец просил </w:t>
      </w:r>
      <w:r w:rsidRPr="005136DB">
        <w:rPr>
          <w:rFonts w:eastAsiaTheme="minorHAnsi"/>
          <w:bCs/>
          <w:sz w:val="28"/>
          <w:szCs w:val="28"/>
          <w:lang w:eastAsia="en-US"/>
        </w:rPr>
        <w:t>обязать Общество восстановить действие бонусной карты, восстановить бонусные рубли, а также взыскать с Общества компенсацию морального вреда и штраф.</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Решением суда, оставленным без изменения судами апелляционной и кассационной инстанций, в иске было отказано.</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В соответствии со ст. 420 ГК РФ 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предусмотренные главой 9 Кодекса. К обязательствам, возникшим из договора, применяются общие положения об обязательствах (ст. 307 - 419), если иное не предусмотрено правилами настоящей главы и правилами об отдельных видах договоров, содержащимися в настоящем Кодексе.</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Как установлено п. 1 ст. 307 ГК РФ, в силу обязательства одно лицо (должник) обязано совершить в пользу другого лица (кредитора) определенное действие, </w:t>
      </w:r>
      <w:proofErr w:type="gramStart"/>
      <w:r w:rsidRPr="005136DB">
        <w:rPr>
          <w:rFonts w:eastAsiaTheme="minorHAnsi"/>
          <w:sz w:val="28"/>
          <w:szCs w:val="28"/>
          <w:lang w:eastAsia="en-US"/>
        </w:rPr>
        <w:t>как то</w:t>
      </w:r>
      <w:proofErr w:type="gramEnd"/>
      <w:r w:rsidRPr="005136DB">
        <w:rPr>
          <w:rFonts w:eastAsiaTheme="minorHAnsi"/>
          <w:sz w:val="28"/>
          <w:szCs w:val="28"/>
          <w:lang w:eastAsia="en-US"/>
        </w:rPr>
        <w:t xml:space="preserve">: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 </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При этом положениями ст. 309, 310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 </w:t>
      </w:r>
    </w:p>
    <w:p w:rsidR="005136DB" w:rsidRPr="005136DB" w:rsidRDefault="005136DB" w:rsidP="005136DB">
      <w:pPr>
        <w:ind w:firstLine="567"/>
        <w:jc w:val="both"/>
        <w:rPr>
          <w:rFonts w:eastAsiaTheme="minorHAnsi"/>
          <w:bCs/>
          <w:sz w:val="28"/>
          <w:szCs w:val="28"/>
          <w:lang w:eastAsia="en-US"/>
        </w:rPr>
      </w:pPr>
      <w:r w:rsidRPr="005136DB">
        <w:rPr>
          <w:rFonts w:eastAsiaTheme="minorHAnsi"/>
          <w:sz w:val="28"/>
          <w:szCs w:val="28"/>
          <w:lang w:eastAsia="en-US"/>
        </w:rPr>
        <w:t xml:space="preserve">Как следует из материалов дела, </w:t>
      </w:r>
      <w:r w:rsidRPr="005136DB">
        <w:rPr>
          <w:rFonts w:eastAsiaTheme="minorHAnsi"/>
          <w:bCs/>
          <w:sz w:val="28"/>
          <w:szCs w:val="28"/>
          <w:lang w:eastAsia="en-US"/>
        </w:rPr>
        <w:t>Обществом утверждены Правила участия в программе лояльности.</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Согласно данным Правилам, размещенным в сети «Интернет» в общедоступном виде на сайте, участником программы лояльности может стать любое физическое лицо - потребитель, который покупает товары для личного, домашнего, семейного использования и которому на момент регистрации исполнилось 18 лет (участник или клиент).</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lastRenderedPageBreak/>
        <w:t>Правила Программы лояльности регулируют вопросы накопления и использования бонусов, начисленных на бонусную карту участника, условия ограничения использования бонусов.</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Истец является участником программы лояльности и имеет бонусную карту.</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При совершении покупок в любых магазинах Общества держатель карты предъявляет ее на кассе или идентифицирует себя как держатель карты, называя номер своего мобильного телефона, привязанного к карте, на данную карту начисляются бонусные рубли, которые за покупки суммируются и которые не подлежат обмену на наличные денежные средства.</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Участник не вправе выполнять любое из следующих действий: дарить, продавать либо иным образом отчуждать бонусы, либо права на их получение другим участникам или иным третьим лицам; передавать бонусы, либо права на их получение в залог, либо иным образом накладывать обременения на них и/или на права на их получение.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Компания вправе прекратить участие в программе любого участника и заблокировать/аннулировать бонусный счёт без уведомления в случаях, если участник: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не соблюдает указанные правила, а также условия иных акций компании;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совершил или намеревается совершить продажу или покупку </w:t>
      </w:r>
      <w:proofErr w:type="spellStart"/>
      <w:r w:rsidRPr="005136DB">
        <w:rPr>
          <w:rFonts w:eastAsiaTheme="minorHAnsi"/>
          <w:bCs/>
          <w:sz w:val="28"/>
          <w:szCs w:val="28"/>
          <w:lang w:eastAsia="en-US"/>
        </w:rPr>
        <w:t>промокодов</w:t>
      </w:r>
      <w:proofErr w:type="spellEnd"/>
      <w:r w:rsidRPr="005136DB">
        <w:rPr>
          <w:rFonts w:eastAsiaTheme="minorHAnsi"/>
          <w:bCs/>
          <w:sz w:val="28"/>
          <w:szCs w:val="28"/>
          <w:lang w:eastAsia="en-US"/>
        </w:rPr>
        <w:t xml:space="preserve">;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совершил или намеревается совершить продажу или покупку бонусной карты или бонусов;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допустил или намеревается допустить оформление заказа третьим лицом через свой личный кабинет на сайте или в мобильном приложении;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совершил или намеревается совершить действия, имеющие значимые признаки мошенничества, обман или прочие манипуляции, которые повлекли или могут повлечь за собой материальный ущерб, моральные и прочие негативные последствия;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 xml:space="preserve">- злоупотребляет какими-либо правами, предоставляемыми участнику в рамках программы.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Если карта используется с нарушением указанных правил, норм законодательства Российской Федерации, с целью совершения недобросовестных действий, она может быть заблокирована компанией.</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В рамках программы лояльности Ш. в связи с приобретением товаров на бонусную карту были начислены бонусы.</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Как указывал представитель Общества в письменных возражениях, в ходе мониторинга торговых интернет-площадок «</w:t>
      </w:r>
      <w:proofErr w:type="spellStart"/>
      <w:r w:rsidRPr="005136DB">
        <w:rPr>
          <w:rFonts w:eastAsiaTheme="minorHAnsi"/>
          <w:bCs/>
          <w:sz w:val="28"/>
          <w:szCs w:val="28"/>
          <w:lang w:eastAsia="en-US"/>
        </w:rPr>
        <w:t>Avito</w:t>
      </w:r>
      <w:proofErr w:type="spellEnd"/>
      <w:r w:rsidRPr="005136DB">
        <w:rPr>
          <w:rFonts w:eastAsiaTheme="minorHAnsi"/>
          <w:bCs/>
          <w:sz w:val="28"/>
          <w:szCs w:val="28"/>
          <w:lang w:eastAsia="en-US"/>
        </w:rPr>
        <w:t xml:space="preserve">» обнаружено нарушение правил программы лояльности, в частности, обнаружено объявление о предоставлении скидок, при приобретении товаров в магазинах Общества. </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Из представленного в материалы дела объявления на площадке «</w:t>
      </w:r>
      <w:proofErr w:type="spellStart"/>
      <w:r w:rsidRPr="005136DB">
        <w:rPr>
          <w:rFonts w:eastAsiaTheme="minorHAnsi"/>
          <w:bCs/>
          <w:sz w:val="28"/>
          <w:szCs w:val="28"/>
          <w:lang w:val="en-US" w:eastAsia="en-US"/>
        </w:rPr>
        <w:t>Avito</w:t>
      </w:r>
      <w:proofErr w:type="spellEnd"/>
      <w:r w:rsidRPr="005136DB">
        <w:rPr>
          <w:rFonts w:eastAsiaTheme="minorHAnsi"/>
          <w:bCs/>
          <w:sz w:val="28"/>
          <w:szCs w:val="28"/>
          <w:lang w:eastAsia="en-US"/>
        </w:rPr>
        <w:t xml:space="preserve">» следует, что на счёте бонусной карты имеются бонусы, доступные для </w:t>
      </w:r>
      <w:r w:rsidRPr="005136DB">
        <w:rPr>
          <w:rFonts w:eastAsiaTheme="minorHAnsi"/>
          <w:bCs/>
          <w:sz w:val="28"/>
          <w:szCs w:val="28"/>
          <w:lang w:eastAsia="en-US"/>
        </w:rPr>
        <w:lastRenderedPageBreak/>
        <w:t>оплаты, которые могут быть проданы за символическую плату, возможно списание 50% от стоимости товара, оплата производится в магазине.</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На интернет-площадке «</w:t>
      </w:r>
      <w:proofErr w:type="spellStart"/>
      <w:r w:rsidRPr="005136DB">
        <w:rPr>
          <w:rFonts w:eastAsiaTheme="minorHAnsi"/>
          <w:bCs/>
          <w:sz w:val="28"/>
          <w:szCs w:val="28"/>
          <w:lang w:eastAsia="en-US"/>
        </w:rPr>
        <w:t>Avito</w:t>
      </w:r>
      <w:proofErr w:type="spellEnd"/>
      <w:r w:rsidRPr="005136DB">
        <w:rPr>
          <w:rFonts w:eastAsiaTheme="minorHAnsi"/>
          <w:bCs/>
          <w:sz w:val="28"/>
          <w:szCs w:val="28"/>
          <w:lang w:eastAsia="en-US"/>
        </w:rPr>
        <w:t>»</w:t>
      </w:r>
      <w:r w:rsidRPr="005136DB">
        <w:rPr>
          <w:rFonts w:eastAsia="Calibri"/>
          <w:sz w:val="28"/>
          <w:szCs w:val="28"/>
          <w:lang w:eastAsia="en-US"/>
        </w:rPr>
        <w:t xml:space="preserve"> </w:t>
      </w:r>
      <w:r w:rsidRPr="005136DB">
        <w:rPr>
          <w:rFonts w:eastAsiaTheme="minorHAnsi"/>
          <w:bCs/>
          <w:sz w:val="28"/>
          <w:szCs w:val="28"/>
          <w:lang w:eastAsia="en-US"/>
        </w:rPr>
        <w:t>вышеуказанное объявление размещено пользователем, которому принадлежит абонентский номер истца Ш.</w:t>
      </w:r>
    </w:p>
    <w:p w:rsidR="005136DB" w:rsidRPr="005136DB" w:rsidRDefault="005136DB" w:rsidP="005136DB">
      <w:pPr>
        <w:ind w:firstLine="567"/>
        <w:jc w:val="both"/>
        <w:rPr>
          <w:rFonts w:eastAsiaTheme="minorHAnsi"/>
          <w:bCs/>
          <w:sz w:val="28"/>
          <w:szCs w:val="28"/>
          <w:lang w:eastAsia="en-US"/>
        </w:rPr>
      </w:pPr>
      <w:r w:rsidRPr="005136DB">
        <w:rPr>
          <w:rFonts w:eastAsiaTheme="minorHAnsi"/>
          <w:bCs/>
          <w:sz w:val="28"/>
          <w:szCs w:val="28"/>
          <w:lang w:eastAsia="en-US"/>
        </w:rPr>
        <w:t>Таким образом, в нарушение Правил участия в программе лояльности истец допустил размещение на интернет-площадке «</w:t>
      </w:r>
      <w:proofErr w:type="spellStart"/>
      <w:r w:rsidRPr="005136DB">
        <w:rPr>
          <w:rFonts w:eastAsiaTheme="minorHAnsi"/>
          <w:bCs/>
          <w:sz w:val="28"/>
          <w:szCs w:val="28"/>
          <w:lang w:eastAsia="en-US"/>
        </w:rPr>
        <w:t>Avito</w:t>
      </w:r>
      <w:proofErr w:type="spellEnd"/>
      <w:r w:rsidRPr="005136DB">
        <w:rPr>
          <w:rFonts w:eastAsiaTheme="minorHAnsi"/>
          <w:bCs/>
          <w:sz w:val="28"/>
          <w:szCs w:val="28"/>
          <w:lang w:eastAsia="en-US"/>
        </w:rPr>
        <w:t>» объявления о возмездном отчуждении бонусов, начисленных на его бонусную карту, что дает право ответчику заблокировать бонусную карту истца.</w:t>
      </w:r>
    </w:p>
    <w:p w:rsidR="005136DB" w:rsidRPr="00FC4AFF" w:rsidRDefault="005136DB" w:rsidP="005136DB">
      <w:pPr>
        <w:ind w:firstLine="708"/>
        <w:jc w:val="both"/>
        <w:rPr>
          <w:rFonts w:eastAsiaTheme="minorHAnsi"/>
          <w:bCs/>
          <w:lang w:eastAsia="en-US"/>
        </w:rPr>
      </w:pPr>
      <w:r w:rsidRPr="00FC4AFF">
        <w:rPr>
          <w:rFonts w:eastAsiaTheme="minorHAnsi"/>
          <w:color w:val="000000" w:themeColor="text1"/>
          <w:lang w:eastAsia="en-US"/>
        </w:rPr>
        <w:t xml:space="preserve">                              </w:t>
      </w:r>
      <w:r w:rsidR="00FC4AFF">
        <w:rPr>
          <w:rFonts w:eastAsiaTheme="minorHAnsi"/>
          <w:color w:val="000000" w:themeColor="text1"/>
          <w:lang w:eastAsia="en-US"/>
        </w:rPr>
        <w:t xml:space="preserve">                  </w:t>
      </w:r>
      <w:r w:rsidRPr="00FC4AFF">
        <w:rPr>
          <w:rFonts w:eastAsiaTheme="minorHAnsi"/>
          <w:color w:val="000000" w:themeColor="text1"/>
          <w:lang w:eastAsia="en-US"/>
        </w:rPr>
        <w:t xml:space="preserve">   </w:t>
      </w:r>
      <w:r w:rsidRPr="00FC4AFF">
        <w:rPr>
          <w:rFonts w:eastAsiaTheme="minorHAnsi"/>
          <w:lang w:eastAsia="en-US"/>
        </w:rPr>
        <w:t>Апелляционное определение по делу</w:t>
      </w:r>
      <w:r w:rsidRPr="00FC4AFF">
        <w:rPr>
          <w:rFonts w:eastAsiaTheme="minorHAnsi"/>
          <w:bCs/>
          <w:lang w:eastAsia="ar-SA"/>
        </w:rPr>
        <w:t xml:space="preserve"> № </w:t>
      </w:r>
      <w:r w:rsidRPr="00FC4AFF">
        <w:rPr>
          <w:rFonts w:eastAsiaTheme="minorHAnsi"/>
          <w:bCs/>
          <w:lang w:eastAsia="en-US"/>
        </w:rPr>
        <w:t>33-6853/2025</w:t>
      </w:r>
    </w:p>
    <w:p w:rsidR="005136DB" w:rsidRPr="005136DB" w:rsidRDefault="005136DB" w:rsidP="005136DB">
      <w:pPr>
        <w:ind w:firstLine="708"/>
        <w:jc w:val="both"/>
        <w:rPr>
          <w:rFonts w:eastAsiaTheme="minorHAnsi"/>
          <w:i/>
          <w:sz w:val="28"/>
          <w:szCs w:val="28"/>
          <w:lang w:eastAsia="en-US"/>
        </w:rPr>
      </w:pPr>
    </w:p>
    <w:p w:rsidR="005136DB" w:rsidRPr="005136DB" w:rsidRDefault="005136DB" w:rsidP="005136DB">
      <w:pPr>
        <w:ind w:firstLine="567"/>
        <w:jc w:val="both"/>
        <w:rPr>
          <w:rFonts w:eastAsiaTheme="minorHAnsi"/>
          <w:b/>
          <w:sz w:val="28"/>
          <w:szCs w:val="28"/>
          <w:lang w:eastAsia="en-US"/>
        </w:rPr>
      </w:pPr>
      <w:r w:rsidRPr="005136DB">
        <w:rPr>
          <w:b/>
          <w:color w:val="000000" w:themeColor="text1"/>
          <w:sz w:val="28"/>
          <w:szCs w:val="28"/>
        </w:rPr>
        <w:t>6.2</w:t>
      </w:r>
      <w:r w:rsidRPr="005136DB">
        <w:rPr>
          <w:color w:val="000000" w:themeColor="text1"/>
          <w:sz w:val="28"/>
          <w:szCs w:val="28"/>
        </w:rPr>
        <w:t xml:space="preserve"> </w:t>
      </w:r>
      <w:r w:rsidRPr="005136DB">
        <w:rPr>
          <w:rFonts w:eastAsiaTheme="minorHAnsi"/>
          <w:b/>
          <w:sz w:val="28"/>
          <w:szCs w:val="28"/>
          <w:lang w:eastAsia="en-US"/>
        </w:rPr>
        <w:t>Отсутствие для потребителя экономической выгоды при приобретении дополнительных услуг у партнеров продавца товара и нарушение продавцом порядка формирования цены товара являются основаниями для возмещения потребителю причиненных ему убытков.</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Г. обратился к </w:t>
      </w:r>
      <w:r w:rsidRPr="005136DB">
        <w:rPr>
          <w:rFonts w:eastAsiaTheme="minorHAnsi"/>
          <w:bCs/>
          <w:sz w:val="28"/>
          <w:szCs w:val="28"/>
          <w:lang w:eastAsia="en-US"/>
        </w:rPr>
        <w:t xml:space="preserve">Обществу1 </w:t>
      </w:r>
      <w:r w:rsidRPr="005136DB">
        <w:rPr>
          <w:rFonts w:eastAsiaTheme="minorHAnsi"/>
          <w:sz w:val="28"/>
          <w:szCs w:val="28"/>
          <w:lang w:eastAsia="en-US"/>
        </w:rPr>
        <w:t xml:space="preserve">с иском о защите прав потребителя, в обоснование указав, что по договору купли-продажи приобрел у ответчика автомобиль стоимостью 2 169 000 руб. При заключении договора истцу была предоставлена скидка в размере 200 000 руб., взамен истец был вынужден приобрести опционный договор с </w:t>
      </w:r>
      <w:r w:rsidRPr="005136DB">
        <w:rPr>
          <w:rFonts w:eastAsiaTheme="minorHAnsi"/>
          <w:bCs/>
          <w:sz w:val="28"/>
          <w:szCs w:val="28"/>
          <w:lang w:eastAsia="en-US"/>
        </w:rPr>
        <w:t>Обществом2</w:t>
      </w:r>
      <w:r w:rsidRPr="005136DB">
        <w:rPr>
          <w:rFonts w:eastAsiaTheme="minorHAnsi"/>
          <w:sz w:val="28"/>
          <w:szCs w:val="28"/>
          <w:lang w:eastAsia="en-US"/>
        </w:rPr>
        <w:t xml:space="preserve"> на 120 000 руб. </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В тот же день между сторонами подписано дополнительное соглашение к договору купли-продажи, согласно которому, в случае неисполнения покупателем обязательств установленных  договором, а также в случае одностороннего отказа от программы помощи на дорогах в течении менее чем 12 месяцев с даты подписания покупателем акта приема-передачи товара, условие о предоставлении персональной скидки считается отмененным, а покупатель, соответственно, обязанным не позднее 5 рабочих дней с момента отказа от программы помощи на дорогах доплатить продавцу сумму, указанную в дополнительном соглашении к договору. </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Указывая на то, что предоставление скидки было обусловлено навязыванием дополнительных услуг, Г. просил признать недействительным дополнительное соглашение к договору купли-продажи автомобиля,  взыскать с </w:t>
      </w:r>
      <w:r w:rsidRPr="005136DB">
        <w:rPr>
          <w:rFonts w:eastAsiaTheme="minorHAnsi"/>
          <w:bCs/>
          <w:sz w:val="28"/>
          <w:szCs w:val="28"/>
          <w:lang w:eastAsia="en-US"/>
        </w:rPr>
        <w:t>Общества1</w:t>
      </w:r>
      <w:r w:rsidRPr="005136DB">
        <w:rPr>
          <w:rFonts w:eastAsiaTheme="minorHAnsi"/>
          <w:sz w:val="28"/>
          <w:szCs w:val="28"/>
          <w:lang w:eastAsia="en-US"/>
        </w:rPr>
        <w:t xml:space="preserve">  убытки в размере 120 000 руб., проценты за пользование чужими денежными средствами с последующим их взысканием по день вынесения решения судом, компенсацию морального вреда в размере 5000 руб. и штраф в размере 50 % от присужденной судом суммы за неудовлетворение в добровольном порядке требований потребителя.</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Решением суд в иске было отказано по тем мотивам, что суммы скидки превышает цену дополнительной услуги.</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При повторном рассмотрении дела судом апелляционной инстанции после отмены судебного акта судом кассационной инстанции, решение суда было отменено и иск удовлетворен по следующим мотивам.</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силу положений ст. 421 ГК РФ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lastRenderedPageBreak/>
        <w:t>Пунктом 1 ст. 422 Кодекса предусмотрено, что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Согласно п. 1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силу ст. 495 ГК РФ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Согласно ст. 10 Закона Российской Федерации от 7 февраля 1992 года № 2300-1 «О защите прав потребителей» (Закон о защите прав потребителей) на продавца возлагается обязанность доводить до потребителей необходимую и достоверную информацию о товарах (работах, услугах), обеспечивающую возможность их правильного выбора: о цене в рублях и об условиях приобретения товаров (работ, услуг), в том числе при их оплате через определенное время после их передачи (выполнения, оказания) потребителю, о полной сумме, подлежащей выплате потребителем, о графике ее погашения и т.д.</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п. 44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разъяснено, что суду следует исходить из предположения об отсутствии у потребителя специальных познаний о свойствах и характеристиках товара (работы, услуги), имея в виду, что в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(статья 12 Закона о защите прав потребителей).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(пункт 1 статьи 10 Закона о защите прав потребителей).</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силу п. 2 ст. 424 ГК РФ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 xml:space="preserve">Согласно ст. 428 ГК РФ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w:t>
      </w:r>
      <w:r w:rsidRPr="005136DB">
        <w:rPr>
          <w:rFonts w:eastAsiaTheme="minorHAnsi"/>
          <w:color w:val="000000"/>
          <w:sz w:val="28"/>
          <w:szCs w:val="28"/>
          <w:lang w:eastAsia="en-US"/>
        </w:rPr>
        <w:lastRenderedPageBreak/>
        <w:t>понимаемых интересов не приняла бы при наличии у нее возможности участвовать в определении условий договора.</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 (п. 2).</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Правила, предусмотренные пунктом 2 данной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 (пункт 3).</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Согласно п.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соответствии со ст. 178 ГК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При наличии условий, предусмотренных п. 1 этой же статьи, заблуждение предполагается достаточно существенным, в частности если: 1) сторона допустила очевидные оговорку, описку, опечатку и т.п.; 2) сторона заблуждается в отношении предмета сделки, в частности таких его качеств, которые в обороте рассматриваются как существенные; 3) сторона заблуждается в отношении природы сделки; 4) сторона заблуждается в отношении лица, с которым она вступает в сделку, или лица, связанного со сделкой; 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При этом 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 Заблуждение относительно мотивов сделки не имеет существенного значения.</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Кроме того, в соответствии с пунктом 1 статьи 16 Закона о защите прав потребителей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lastRenderedPageBreak/>
        <w:t>Применительно к данной норме закона к числу ущемляющих права потребителей могут быть отнесены условия договора, возлагающие на потребителя бремя предпринимательских рисков, связанных с факторами, которые могут повлиять, к примеру, на стоимость приобретаемого товара, при том что потребитель, являясь более слабой стороной в отношениях с хозяйствующим субъектом, как правило, не имеет возможности влиять на содержание договора при его заключении.</w:t>
      </w:r>
    </w:p>
    <w:p w:rsidR="005136DB" w:rsidRPr="005136DB" w:rsidRDefault="005136DB" w:rsidP="005136DB">
      <w:pPr>
        <w:shd w:val="clear" w:color="auto" w:fill="FFFFFF"/>
        <w:ind w:firstLine="567"/>
        <w:jc w:val="both"/>
        <w:rPr>
          <w:rFonts w:eastAsiaTheme="minorHAnsi"/>
          <w:color w:val="000000"/>
          <w:sz w:val="28"/>
          <w:szCs w:val="28"/>
          <w:lang w:eastAsia="en-US"/>
        </w:rPr>
      </w:pPr>
      <w:r w:rsidRPr="005136DB">
        <w:rPr>
          <w:rFonts w:eastAsiaTheme="minorHAnsi"/>
          <w:color w:val="000000"/>
          <w:sz w:val="28"/>
          <w:szCs w:val="28"/>
          <w:lang w:eastAsia="en-US"/>
        </w:rPr>
        <w:t>В п. 21 постановления Пленума Верховного Суда 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 разъяснено, что, если стороне переговоров ее контрагентом предоставлена неполная или недостоверная информация либо контрагент умолчал об обстоятельствах, которые в силу характера договора должны были быть доведены до ее сведения, и сторонами был заключен договор, эта сторона вправе потребовать признания сделки недействительной и возмещения вызванных такой недействительностью убытков (статьи 178 или 179 ГК РФ).</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 xml:space="preserve">Согласно </w:t>
      </w:r>
      <w:proofErr w:type="gramStart"/>
      <w:r w:rsidRPr="005136DB">
        <w:rPr>
          <w:rFonts w:eastAsiaTheme="minorEastAsia"/>
          <w:sz w:val="28"/>
          <w:szCs w:val="28"/>
          <w:lang w:eastAsia="en-US"/>
        </w:rPr>
        <w:t>договору купли-продажи</w:t>
      </w:r>
      <w:proofErr w:type="gramEnd"/>
      <w:r w:rsidRPr="005136DB">
        <w:rPr>
          <w:rFonts w:eastAsiaTheme="minorEastAsia"/>
          <w:sz w:val="28"/>
          <w:szCs w:val="28"/>
          <w:lang w:eastAsia="en-US"/>
        </w:rPr>
        <w:t xml:space="preserve"> цена товара составляла 2 169 000 руб., персональная скидка – 200 000 руб., стоимость дополнительного оборудования – 251 900 руб., итого цена с учетом примененных скидок – 2 220 900 руб.  Предоставление скидки не обусловлено приобретением истцом каких-либо дополнительных услуг.</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 xml:space="preserve">Покупателем был внесен аванс в размере 750 000 руб., оставшаяся сумма составляла 1 470 900 руб.    </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 xml:space="preserve">Согласно дополнительному соглашению стоимость автотранспортного средства составляет 2 420 900 руб., скидка составляет 200 000 руб. от суммы, указанной в дополнительном соглашении. Стоимость автотранспортного средства с учетом скидки составляет 2 220 900 руб. </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 xml:space="preserve">Скидка предоставляется покупателю в целях регулирования спроса на реализуемые страховыми и </w:t>
      </w:r>
      <w:proofErr w:type="spellStart"/>
      <w:r w:rsidRPr="005136DB">
        <w:rPr>
          <w:rFonts w:eastAsiaTheme="minorEastAsia"/>
          <w:sz w:val="28"/>
          <w:szCs w:val="28"/>
          <w:lang w:eastAsia="en-US"/>
        </w:rPr>
        <w:t>ассистанскими</w:t>
      </w:r>
      <w:proofErr w:type="spellEnd"/>
      <w:r w:rsidRPr="005136DB">
        <w:rPr>
          <w:rFonts w:eastAsiaTheme="minorEastAsia"/>
          <w:sz w:val="28"/>
          <w:szCs w:val="28"/>
          <w:lang w:eastAsia="en-US"/>
        </w:rPr>
        <w:t xml:space="preserve"> компаниями с Обществом3, банками партнёрами продавцом страховые продукты и программы помощи на дорогах, и в целях эффективного использования продавцом </w:t>
      </w:r>
      <w:proofErr w:type="spellStart"/>
      <w:r w:rsidRPr="005136DB">
        <w:rPr>
          <w:rFonts w:eastAsiaTheme="minorEastAsia"/>
          <w:sz w:val="28"/>
          <w:szCs w:val="28"/>
          <w:lang w:eastAsia="en-US"/>
        </w:rPr>
        <w:t>субагентского</w:t>
      </w:r>
      <w:proofErr w:type="spellEnd"/>
      <w:r w:rsidRPr="005136DB">
        <w:rPr>
          <w:rFonts w:eastAsiaTheme="minorEastAsia"/>
          <w:sz w:val="28"/>
          <w:szCs w:val="28"/>
          <w:lang w:eastAsia="en-US"/>
        </w:rPr>
        <w:t xml:space="preserve"> договора, заключенного с Обществом3. Скидка предоставляется продавцом покупателю при использовании покупателем следующего условия:</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покупатель обязуется до даты принятия товара заключить и использовать  договор страхования с предоставленными продавцом страховыми компаниями по одному или нескольким из следующих рисков: «КАСКО», «Гарантия сохранения стоимости автомобиля», «</w:t>
      </w:r>
      <w:r w:rsidRPr="005136DB">
        <w:rPr>
          <w:rFonts w:eastAsiaTheme="minorEastAsia"/>
          <w:sz w:val="28"/>
          <w:szCs w:val="28"/>
          <w:lang w:val="en-US" w:eastAsia="en-US"/>
        </w:rPr>
        <w:t>GAP</w:t>
      </w:r>
      <w:r w:rsidRPr="005136DB">
        <w:rPr>
          <w:rFonts w:eastAsiaTheme="minorEastAsia"/>
          <w:sz w:val="28"/>
          <w:szCs w:val="28"/>
          <w:lang w:eastAsia="en-US"/>
        </w:rPr>
        <w:t xml:space="preserve">», «Смерть застрахованного в результате дорожно-транспортного происшествия (ДТП)», «Дожитие до события – полной потери мобильности» (договор страхования);  а также оплатить на р/с или в кассу продавца присоединение к программе обслуживания  программы помощи на дорогах. При этом датой начала договора страхования и программы помощи на дорогах должна являться дата, наступившая до принятия товара, либо дата принятия товара подписания товара покупателем акта приема-передачи товара. Допускается </w:t>
      </w:r>
      <w:r w:rsidRPr="005136DB">
        <w:rPr>
          <w:rFonts w:eastAsiaTheme="minorEastAsia"/>
          <w:sz w:val="28"/>
          <w:szCs w:val="28"/>
          <w:lang w:eastAsia="en-US"/>
        </w:rPr>
        <w:lastRenderedPageBreak/>
        <w:t>заключение договора страхования путем присоединения к договору добровольного коллективного страхования, заключённого между банком-партнером и страховой компанией.</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Покупатель осознает, что заключение договора страхования и присоединение к программе помощи на дорогах – это его личное желание и право, а не обязанность, и что факт такого заключения влияет на уменьшение цены договора.</w:t>
      </w:r>
    </w:p>
    <w:p w:rsidR="005136DB" w:rsidRPr="005136DB" w:rsidRDefault="005136DB" w:rsidP="005136DB">
      <w:pPr>
        <w:shd w:val="clear" w:color="auto" w:fill="FFFFFF"/>
        <w:suppressAutoHyphens/>
        <w:ind w:firstLine="567"/>
        <w:jc w:val="both"/>
        <w:rPr>
          <w:rFonts w:eastAsiaTheme="minorHAnsi"/>
          <w:sz w:val="28"/>
          <w:szCs w:val="28"/>
          <w:lang w:eastAsia="en-US"/>
        </w:rPr>
      </w:pPr>
      <w:r w:rsidRPr="005136DB">
        <w:rPr>
          <w:rFonts w:eastAsiaTheme="minorHAnsi"/>
          <w:sz w:val="28"/>
          <w:szCs w:val="28"/>
          <w:lang w:eastAsia="en-US"/>
        </w:rPr>
        <w:t xml:space="preserve">В связи с изложенными условиями дополнительного соглашения истцу </w:t>
      </w:r>
      <w:r w:rsidRPr="005136DB">
        <w:rPr>
          <w:rFonts w:eastAsiaTheme="minorHAnsi"/>
          <w:color w:val="000000"/>
          <w:sz w:val="28"/>
          <w:szCs w:val="28"/>
          <w:lang w:eastAsia="en-US"/>
        </w:rPr>
        <w:t>была представлена дополнительная услуга</w:t>
      </w:r>
      <w:r w:rsidRPr="005136DB">
        <w:rPr>
          <w:rFonts w:eastAsiaTheme="minorHAnsi"/>
          <w:sz w:val="28"/>
          <w:szCs w:val="28"/>
          <w:lang w:eastAsia="en-US"/>
        </w:rPr>
        <w:t xml:space="preserve"> по опционному договору на подключение к Программе обслуживания </w:t>
      </w:r>
      <w:r w:rsidRPr="005136DB">
        <w:rPr>
          <w:rFonts w:eastAsiaTheme="minorHAnsi"/>
          <w:sz w:val="28"/>
          <w:szCs w:val="28"/>
          <w:lang w:val="en-US" w:eastAsia="en-US"/>
        </w:rPr>
        <w:t>CAR</w:t>
      </w:r>
      <w:r w:rsidRPr="005136DB">
        <w:rPr>
          <w:rFonts w:eastAsiaTheme="minorHAnsi"/>
          <w:sz w:val="28"/>
          <w:szCs w:val="28"/>
          <w:lang w:eastAsia="en-US"/>
        </w:rPr>
        <w:t xml:space="preserve"> </w:t>
      </w:r>
      <w:r w:rsidRPr="005136DB">
        <w:rPr>
          <w:rFonts w:eastAsiaTheme="minorHAnsi"/>
          <w:sz w:val="28"/>
          <w:szCs w:val="28"/>
          <w:lang w:val="en-US" w:eastAsia="en-US"/>
        </w:rPr>
        <w:t>TECH</w:t>
      </w:r>
      <w:r w:rsidRPr="005136DB">
        <w:rPr>
          <w:rFonts w:eastAsiaTheme="minorHAnsi"/>
          <w:sz w:val="28"/>
          <w:szCs w:val="28"/>
          <w:lang w:eastAsia="en-US"/>
        </w:rPr>
        <w:t xml:space="preserve"> «Стандарт», истцом уплачено 120 000 руб. </w:t>
      </w:r>
    </w:p>
    <w:p w:rsidR="005136DB" w:rsidRPr="005136DB" w:rsidRDefault="005136DB" w:rsidP="005136DB">
      <w:pPr>
        <w:shd w:val="clear" w:color="auto" w:fill="FFFFFF"/>
        <w:suppressAutoHyphens/>
        <w:ind w:firstLine="567"/>
        <w:jc w:val="both"/>
        <w:rPr>
          <w:rFonts w:eastAsiaTheme="minorHAnsi"/>
          <w:sz w:val="28"/>
          <w:szCs w:val="28"/>
          <w:lang w:eastAsia="en-US"/>
        </w:rPr>
      </w:pPr>
      <w:r w:rsidRPr="005136DB">
        <w:rPr>
          <w:rFonts w:eastAsiaTheme="minorHAnsi"/>
          <w:sz w:val="28"/>
          <w:szCs w:val="28"/>
          <w:lang w:eastAsia="en-US"/>
        </w:rPr>
        <w:t>Также истцом со Страховщиком заключен договор страхования финансовых рисков владельцев транспортных средств, уплачено 33 313,50 руб. Стоимость услуг оплачена Г. из кредитных денежных средств</w:t>
      </w:r>
      <w:r w:rsidRPr="005136DB">
        <w:rPr>
          <w:rFonts w:eastAsiaTheme="minorHAnsi"/>
          <w:color w:val="000000"/>
          <w:sz w:val="28"/>
          <w:szCs w:val="28"/>
          <w:lang w:eastAsia="en-US"/>
        </w:rPr>
        <w:t>.</w:t>
      </w:r>
    </w:p>
    <w:p w:rsidR="005136DB" w:rsidRPr="005136DB" w:rsidRDefault="005136DB" w:rsidP="005136DB">
      <w:pPr>
        <w:ind w:firstLine="567"/>
        <w:jc w:val="both"/>
        <w:rPr>
          <w:rFonts w:eastAsiaTheme="minorEastAsia"/>
          <w:sz w:val="28"/>
          <w:szCs w:val="28"/>
          <w:lang w:eastAsia="en-US"/>
        </w:rPr>
      </w:pPr>
      <w:r w:rsidRPr="005136DB">
        <w:rPr>
          <w:rFonts w:eastAsiaTheme="minorEastAsia"/>
          <w:sz w:val="28"/>
          <w:szCs w:val="28"/>
          <w:lang w:eastAsia="en-US"/>
        </w:rPr>
        <w:t>Суд первой инстанции, принимая решение об отказе в удовлетворении иска, исходил из того, что ответчиком при заключении дополнительного соглашения права истца как потребителя не нарушены, размер скидки превышает стоимость договора об оказании дополнительной услуги.</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ar-SA"/>
        </w:rPr>
      </w:pPr>
      <w:r w:rsidRPr="005136DB">
        <w:rPr>
          <w:rFonts w:eastAsiaTheme="minorHAnsi"/>
          <w:color w:val="000000"/>
          <w:sz w:val="28"/>
          <w:szCs w:val="28"/>
          <w:lang w:eastAsia="ar-SA"/>
        </w:rPr>
        <w:t>Суд апелляционной инстанции, с учетом указаний суда кассационной инстанции, пришёл к следующему.</w:t>
      </w:r>
    </w:p>
    <w:p w:rsidR="005136DB" w:rsidRPr="005136DB" w:rsidRDefault="005136DB" w:rsidP="005136DB">
      <w:pPr>
        <w:ind w:firstLine="567"/>
        <w:jc w:val="both"/>
        <w:rPr>
          <w:rFonts w:eastAsiaTheme="minorHAnsi"/>
          <w:color w:val="000000" w:themeColor="text1"/>
          <w:sz w:val="28"/>
          <w:szCs w:val="28"/>
          <w:lang w:eastAsia="en-US"/>
        </w:rPr>
      </w:pPr>
      <w:r w:rsidRPr="005136DB">
        <w:rPr>
          <w:rFonts w:eastAsiaTheme="minorHAnsi"/>
          <w:color w:val="000000" w:themeColor="text1"/>
          <w:sz w:val="28"/>
          <w:szCs w:val="28"/>
          <w:lang w:eastAsia="en-US"/>
        </w:rPr>
        <w:t xml:space="preserve">Давая оценку условиям заключенных истцом договора купли-продажи и дополнительного соглашения к нему в соответствии с частью 2 статьи 56 ГПК РФ, судебная коллегия пришла к выводу о нарушении продавцом требований статьи 16 Закона о защите прав потребителей в части навязывания дополнительных услуг при заключении договора купли-продажи автомобиля, а также о нарушении порядка определения стоимости товара. </w:t>
      </w:r>
    </w:p>
    <w:p w:rsidR="005136DB" w:rsidRPr="005136DB" w:rsidRDefault="005136DB" w:rsidP="005136DB">
      <w:pPr>
        <w:ind w:firstLine="567"/>
        <w:jc w:val="both"/>
        <w:rPr>
          <w:rFonts w:eastAsiaTheme="minorHAnsi"/>
          <w:color w:val="000000" w:themeColor="text1"/>
          <w:sz w:val="28"/>
          <w:szCs w:val="28"/>
          <w:lang w:eastAsia="en-US"/>
        </w:rPr>
      </w:pPr>
      <w:r w:rsidRPr="005136DB">
        <w:rPr>
          <w:rFonts w:eastAsiaTheme="minorHAnsi"/>
          <w:color w:val="000000" w:themeColor="text1"/>
          <w:sz w:val="28"/>
          <w:szCs w:val="28"/>
          <w:lang w:eastAsia="en-US"/>
        </w:rPr>
        <w:t>Продавцом не была предоставлена потребителю надлежащая информация о действительной цене автомобиля, об условиях предоставления скидки с учетом приобретаемых по договорам с продавцом и третьими лицами услуг и их цены, обеспечивающая ему возможность адекватно оценить условия предоставления скидки и наличие собственной выгоды либо, наоборот, неблагоприятных для себя последствий заключения такого соглашения, была ли в действительности покупателю предоставлена скидка либо только создана видимость ее предоставления с целью побуждения к заключению дополнительных договоров.</w:t>
      </w:r>
    </w:p>
    <w:p w:rsidR="005136DB" w:rsidRPr="005136DB" w:rsidRDefault="005136DB" w:rsidP="005136DB">
      <w:pPr>
        <w:ind w:firstLine="567"/>
        <w:jc w:val="both"/>
        <w:rPr>
          <w:rFonts w:eastAsiaTheme="minorHAnsi"/>
          <w:color w:val="000000" w:themeColor="text1"/>
          <w:sz w:val="28"/>
          <w:szCs w:val="28"/>
          <w:lang w:eastAsia="en-US"/>
        </w:rPr>
      </w:pPr>
      <w:r w:rsidRPr="005136DB">
        <w:rPr>
          <w:rFonts w:eastAsiaTheme="minorHAnsi"/>
          <w:color w:val="000000" w:themeColor="text1"/>
          <w:sz w:val="28"/>
          <w:szCs w:val="28"/>
          <w:lang w:eastAsia="en-US"/>
        </w:rPr>
        <w:t xml:space="preserve">Как следует из содержания первоначального договора купли-продажи, цена автомобиля с учетом скидки 200 000 руб. без дополнительного оборудования составляет 1 969 000 руб. </w:t>
      </w:r>
    </w:p>
    <w:p w:rsidR="005136DB" w:rsidRPr="005136DB" w:rsidRDefault="005136DB" w:rsidP="005136DB">
      <w:pPr>
        <w:ind w:firstLine="567"/>
        <w:jc w:val="both"/>
        <w:rPr>
          <w:rFonts w:eastAsiaTheme="minorHAnsi"/>
          <w:color w:val="000000" w:themeColor="text1"/>
          <w:sz w:val="28"/>
          <w:szCs w:val="28"/>
          <w:lang w:eastAsia="en-US"/>
        </w:rPr>
      </w:pPr>
      <w:r w:rsidRPr="005136DB">
        <w:rPr>
          <w:rFonts w:eastAsiaTheme="minorHAnsi"/>
          <w:color w:val="000000" w:themeColor="text1"/>
          <w:sz w:val="28"/>
          <w:szCs w:val="28"/>
          <w:lang w:eastAsia="en-US"/>
        </w:rPr>
        <w:t xml:space="preserve">В дополнительном же соглашении цена автомобиля без дополнительного оборудования указана уже большая – 2 420 900 руб., то есть в нарушение ст. 10 и ст.16 Закона о защите прав потребителей цена товара, согласованная в договоре купли-продажи, была изменена продавцом, учитывая, что документы по сделке изготовлены продавцом и потребитель как более слабая сторона (экономически и организационно) в спорных </w:t>
      </w:r>
      <w:r w:rsidRPr="005136DB">
        <w:rPr>
          <w:rFonts w:eastAsiaTheme="minorHAnsi"/>
          <w:color w:val="000000" w:themeColor="text1"/>
          <w:sz w:val="28"/>
          <w:szCs w:val="28"/>
          <w:lang w:eastAsia="en-US"/>
        </w:rPr>
        <w:lastRenderedPageBreak/>
        <w:t>правоотношениях не имеет возможности влиять на содержание таких документов.</w:t>
      </w:r>
    </w:p>
    <w:p w:rsidR="005136DB" w:rsidRPr="005136DB" w:rsidRDefault="005136DB" w:rsidP="005136DB">
      <w:pPr>
        <w:ind w:firstLine="567"/>
        <w:jc w:val="both"/>
        <w:rPr>
          <w:rFonts w:eastAsiaTheme="minorHAnsi"/>
          <w:color w:val="000000" w:themeColor="text1"/>
          <w:sz w:val="28"/>
          <w:szCs w:val="28"/>
          <w:lang w:eastAsia="en-US"/>
        </w:rPr>
      </w:pPr>
      <w:r w:rsidRPr="005136DB">
        <w:rPr>
          <w:rFonts w:eastAsiaTheme="minorHAnsi"/>
          <w:color w:val="000000" w:themeColor="text1"/>
          <w:sz w:val="28"/>
          <w:szCs w:val="28"/>
          <w:lang w:eastAsia="en-US"/>
        </w:rPr>
        <w:t>Делая вывод о выгодности для истца условий договора купли-продажи и дополнительного соглашения, со ссылкой на то, что размер предоставленной скидки превышает стоимость дополнительных услуг, судом первой инстанции не было дано оценки экономической целесообразности для истца как потребителя и слабой стороны договора в заключении оспариваемого дополнительного соглашения, которое обусловливало предоставление скидки дополнительными расходами по оплате дополнительных услуг, при том, что первоначальный договор купли-продажи каких-либо дополнительных условий для предоставления скидки не содержал.</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Объективных обстоятельств, которые бы объясняли изменение порядка формирования цены товара в период между заключением первоначального договора купли-продажи и дополнительного соглашения к нему, ответчиком суду не представлено, а договор купли-продажи предусматривает право продавца на увеличение цены товара в связи с увеличением отпускных цен завода-изготовителя в нарушение </w:t>
      </w:r>
      <w:proofErr w:type="spellStart"/>
      <w:r w:rsidRPr="005136DB">
        <w:rPr>
          <w:rFonts w:eastAsiaTheme="minorHAnsi"/>
          <w:sz w:val="28"/>
          <w:szCs w:val="28"/>
          <w:lang w:eastAsia="en-US"/>
        </w:rPr>
        <w:t>ст.ст</w:t>
      </w:r>
      <w:proofErr w:type="spellEnd"/>
      <w:r w:rsidRPr="005136DB">
        <w:rPr>
          <w:rFonts w:eastAsiaTheme="minorHAnsi"/>
          <w:sz w:val="28"/>
          <w:szCs w:val="28"/>
          <w:lang w:eastAsia="en-US"/>
        </w:rPr>
        <w:t>. 10 и 16 Закона о защите прав потребителей.</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Ссылка ответчика при обосновании действительной рыночной стоимости автомобиля на прайс-лист является несостоятельной, поскольку данный прайс-лист изготовлен самим ответчиком, стоимость автомобилей в нем указывается по его усмотрению, в связи с чем необходимо учитывать стоимость автомобиля у других продавцов.</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 xml:space="preserve">При этом согласно </w:t>
      </w:r>
      <w:proofErr w:type="gramStart"/>
      <w:r w:rsidRPr="005136DB">
        <w:rPr>
          <w:rFonts w:eastAsiaTheme="minorHAnsi"/>
          <w:sz w:val="28"/>
          <w:szCs w:val="28"/>
          <w:lang w:eastAsia="en-US"/>
        </w:rPr>
        <w:t>справке эксперта-оценщика</w:t>
      </w:r>
      <w:proofErr w:type="gramEnd"/>
      <w:r w:rsidRPr="005136DB">
        <w:rPr>
          <w:rFonts w:eastAsiaTheme="minorHAnsi"/>
          <w:sz w:val="28"/>
          <w:szCs w:val="28"/>
          <w:lang w:eastAsia="en-US"/>
        </w:rPr>
        <w:t> стоимость аналогичного автомобиля составляла 1 965 000 руб., объективных доказательств наличия на рынке автомобиля с большей ценой ответчиком суду не предоставлено.</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en-US"/>
        </w:rPr>
      </w:pPr>
      <w:r w:rsidRPr="005136DB">
        <w:rPr>
          <w:rFonts w:eastAsiaTheme="minorHAnsi"/>
          <w:color w:val="000000"/>
          <w:sz w:val="28"/>
          <w:szCs w:val="28"/>
          <w:lang w:eastAsia="en-US"/>
        </w:rPr>
        <w:t>По настоящему делу цена товара (автомобиля) по договору купли-продажи определена в размере 1 969 000 руб. с учетом ничем не обусловленной скидки 200 000 руб., без скидки цена составляет 2 169 000 руб., при этом в дополнительном соглашении в нарушение ст.ст.10 и 16 Закона о защите прав потребителей цена изменена в большую сторону и указана уже в размере 2 420 900 руб.</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en-US"/>
        </w:rPr>
      </w:pPr>
      <w:r w:rsidRPr="005136DB">
        <w:rPr>
          <w:rFonts w:eastAsiaTheme="minorHAnsi"/>
          <w:color w:val="000000"/>
          <w:sz w:val="28"/>
          <w:szCs w:val="28"/>
          <w:lang w:eastAsia="en-US"/>
        </w:rPr>
        <w:t>Таким образом, для потребителя в результате заключения дополнительных договоров с партнёрами продавца фактически никакой экономической выгоды не последовало. Напротив, у истца возникли убытки в размере оплаты 120 000 руб. за дополнительные услуги, которые подлежат взысканию с ответчика.</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en-US"/>
        </w:rPr>
      </w:pPr>
      <w:r w:rsidRPr="005136DB">
        <w:rPr>
          <w:rFonts w:eastAsiaTheme="minorHAnsi"/>
          <w:color w:val="000000"/>
          <w:sz w:val="28"/>
          <w:szCs w:val="28"/>
          <w:lang w:eastAsia="en-US"/>
        </w:rPr>
        <w:t xml:space="preserve">Истец как слабая сторона в спорных правоотношениях заблуждался относительно предоставления ему выгоды при подписании дополнительного соглашения, фактически никакой выгоды исполнение дополнительного соглашения для истца не влечет. </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en-US"/>
        </w:rPr>
      </w:pPr>
      <w:r w:rsidRPr="005136DB">
        <w:rPr>
          <w:rFonts w:eastAsiaTheme="minorHAnsi"/>
          <w:color w:val="000000"/>
          <w:sz w:val="28"/>
          <w:szCs w:val="28"/>
          <w:lang w:eastAsia="en-US"/>
        </w:rPr>
        <w:t xml:space="preserve">Условия дополнительного соглашения явно обременительны для потребителя, эти условия определены продавцом, а другая сторона – потребитель – в силу явного неравенства переговорных возможностей была </w:t>
      </w:r>
      <w:r w:rsidRPr="005136DB">
        <w:rPr>
          <w:rFonts w:eastAsiaTheme="minorHAnsi"/>
          <w:color w:val="000000"/>
          <w:sz w:val="28"/>
          <w:szCs w:val="28"/>
          <w:lang w:eastAsia="en-US"/>
        </w:rPr>
        <w:lastRenderedPageBreak/>
        <w:t xml:space="preserve">поставлена в положение, существенно затрудняющее согласование иного содержания условий дополнительного соглашения. </w:t>
      </w:r>
    </w:p>
    <w:p w:rsidR="005136DB" w:rsidRPr="005136DB" w:rsidRDefault="005136DB" w:rsidP="005136DB">
      <w:pPr>
        <w:autoSpaceDE w:val="0"/>
        <w:autoSpaceDN w:val="0"/>
        <w:adjustRightInd w:val="0"/>
        <w:ind w:firstLine="567"/>
        <w:jc w:val="both"/>
        <w:outlineLvl w:val="2"/>
        <w:rPr>
          <w:rFonts w:eastAsiaTheme="minorHAnsi"/>
          <w:color w:val="000000"/>
          <w:sz w:val="28"/>
          <w:szCs w:val="28"/>
          <w:lang w:eastAsia="en-US"/>
        </w:rPr>
      </w:pPr>
      <w:r w:rsidRPr="005136DB">
        <w:rPr>
          <w:rFonts w:eastAsiaTheme="minorHAnsi"/>
          <w:color w:val="000000"/>
          <w:sz w:val="28"/>
          <w:szCs w:val="28"/>
          <w:lang w:eastAsia="en-US"/>
        </w:rPr>
        <w:t>Соответственно, на основании ст. ст. 10 и 16 Закона о защите прав потребителей, ст. 166, 168, 178, 424, 495 ГК РФ дополнительное соглашение нарушает права потребителя и подлежит признанию недействительным.</w:t>
      </w:r>
    </w:p>
    <w:p w:rsidR="005136DB" w:rsidRPr="005136DB" w:rsidRDefault="005136DB" w:rsidP="005136DB">
      <w:pPr>
        <w:ind w:firstLine="567"/>
        <w:jc w:val="both"/>
        <w:rPr>
          <w:rFonts w:eastAsiaTheme="minorHAnsi"/>
          <w:sz w:val="28"/>
          <w:szCs w:val="28"/>
          <w:lang w:eastAsia="en-US"/>
        </w:rPr>
      </w:pPr>
      <w:r w:rsidRPr="005136DB">
        <w:rPr>
          <w:rFonts w:eastAsiaTheme="minorHAnsi"/>
          <w:sz w:val="28"/>
          <w:szCs w:val="28"/>
          <w:lang w:eastAsia="en-US"/>
        </w:rPr>
        <w:t>При таких данных судом апелляционной инстанции решение суда было отменено и удовлетворены требования истца о признании дополнительного соглашения недействительным, взыскании убытков в сумме 120 000 руб., процентов за пользование чужими денежными средствами, компенсации морального вреда и штрафа за неудовлетворение требований потребителя в добровольном порядке.</w:t>
      </w:r>
    </w:p>
    <w:p w:rsidR="005136DB" w:rsidRPr="00FC4AFF" w:rsidRDefault="005136DB" w:rsidP="005136DB">
      <w:pPr>
        <w:ind w:firstLine="567"/>
        <w:jc w:val="both"/>
        <w:rPr>
          <w:rFonts w:eastAsiaTheme="minorHAnsi"/>
          <w:bCs/>
          <w:lang w:eastAsia="en-US"/>
        </w:rPr>
      </w:pPr>
      <w:r w:rsidRPr="00FC4AFF">
        <w:rPr>
          <w:rFonts w:eastAsiaTheme="minorHAnsi"/>
          <w:color w:val="000000" w:themeColor="text1"/>
          <w:lang w:eastAsia="en-US"/>
        </w:rPr>
        <w:t xml:space="preserve">                              </w:t>
      </w:r>
      <w:r w:rsidR="00FC4AFF">
        <w:rPr>
          <w:rFonts w:eastAsiaTheme="minorHAnsi"/>
          <w:color w:val="000000" w:themeColor="text1"/>
          <w:lang w:eastAsia="en-US"/>
        </w:rPr>
        <w:t xml:space="preserve">                  </w:t>
      </w:r>
      <w:r w:rsidRPr="00FC4AFF">
        <w:rPr>
          <w:rFonts w:eastAsiaTheme="minorHAnsi"/>
          <w:color w:val="000000" w:themeColor="text1"/>
          <w:lang w:eastAsia="en-US"/>
        </w:rPr>
        <w:t xml:space="preserve">   </w:t>
      </w:r>
      <w:r w:rsidRPr="00FC4AFF">
        <w:rPr>
          <w:rFonts w:eastAsiaTheme="minorHAnsi"/>
          <w:color w:val="000000" w:themeColor="text1"/>
          <w:lang w:eastAsia="ar-SA"/>
        </w:rPr>
        <w:t>Апелляционное определение по делу</w:t>
      </w:r>
      <w:r w:rsidRPr="00FC4AFF">
        <w:rPr>
          <w:rFonts w:eastAsiaTheme="minorHAnsi"/>
          <w:bCs/>
          <w:color w:val="000000" w:themeColor="text1"/>
          <w:lang w:eastAsia="ar-SA"/>
        </w:rPr>
        <w:t xml:space="preserve"> № </w:t>
      </w:r>
      <w:r w:rsidRPr="00FC4AFF">
        <w:rPr>
          <w:rFonts w:eastAsiaTheme="minorHAnsi"/>
          <w:bCs/>
          <w:lang w:eastAsia="en-US"/>
        </w:rPr>
        <w:t>33-10565/2025</w:t>
      </w:r>
    </w:p>
    <w:p w:rsidR="00C530BC" w:rsidRPr="00467540" w:rsidRDefault="00C530BC" w:rsidP="00C530BC">
      <w:pPr>
        <w:ind w:firstLine="709"/>
        <w:jc w:val="both"/>
        <w:rPr>
          <w:rFonts w:eastAsiaTheme="minorHAnsi"/>
          <w:bCs/>
          <w:lang w:eastAsia="en-US"/>
        </w:rPr>
      </w:pPr>
    </w:p>
    <w:p w:rsidR="00DB3E9A" w:rsidRPr="00467540" w:rsidRDefault="00DB3E9A" w:rsidP="00DE3E87">
      <w:pPr>
        <w:widowControl w:val="0"/>
        <w:autoSpaceDE w:val="0"/>
        <w:autoSpaceDN w:val="0"/>
        <w:adjustRightInd w:val="0"/>
        <w:ind w:firstLine="709"/>
        <w:jc w:val="both"/>
      </w:pPr>
    </w:p>
    <w:p w:rsidR="00C530BC" w:rsidRPr="00467540" w:rsidRDefault="00C530BC" w:rsidP="00C530BC">
      <w:pPr>
        <w:rPr>
          <w:rFonts w:eastAsia="Calibri"/>
          <w:b/>
          <w:lang w:eastAsia="en-US"/>
        </w:rPr>
      </w:pPr>
      <w:r w:rsidRPr="00C530BC">
        <w:rPr>
          <w:rFonts w:eastAsia="Calibri"/>
          <w:b/>
          <w:lang w:eastAsia="en-US"/>
        </w:rPr>
        <w:t xml:space="preserve">                                      </w:t>
      </w:r>
      <w:r w:rsidRPr="00467540">
        <w:rPr>
          <w:rFonts w:eastAsia="Calibri"/>
          <w:b/>
          <w:lang w:eastAsia="en-US"/>
        </w:rPr>
        <w:t>ПО АДМИНИСТРАТИВНЫМ ДЕЛАМ</w:t>
      </w:r>
    </w:p>
    <w:p w:rsidR="00C530BC" w:rsidRPr="00C530BC" w:rsidRDefault="00C530BC" w:rsidP="00C530BC">
      <w:pPr>
        <w:rPr>
          <w:rFonts w:eastAsia="Calibri"/>
          <w:b/>
          <w:lang w:eastAsia="en-US"/>
        </w:rPr>
      </w:pPr>
    </w:p>
    <w:p w:rsidR="00C530BC" w:rsidRPr="00C530BC" w:rsidRDefault="00C530BC" w:rsidP="00C530BC">
      <w:pPr>
        <w:rPr>
          <w:rFonts w:eastAsia="Calibri"/>
          <w:lang w:eastAsia="en-US"/>
        </w:rPr>
      </w:pPr>
      <w:r w:rsidRPr="00C530BC">
        <w:rPr>
          <w:rFonts w:eastAsia="Calibri"/>
          <w:lang w:eastAsia="en-US"/>
        </w:rPr>
        <w:t xml:space="preserve">            ЖАЛОБЫ ПО ДЕЛАМ ОБ АДМИНИСТРАТИВНЫХ ПРАВОНАРУШЕНИЯХ.</w:t>
      </w:r>
    </w:p>
    <w:p w:rsidR="00C530BC" w:rsidRPr="00C530BC" w:rsidRDefault="00C530BC" w:rsidP="00C530BC">
      <w:pPr>
        <w:rPr>
          <w:rFonts w:eastAsia="Calibri"/>
          <w:lang w:eastAsia="en-US"/>
        </w:rPr>
      </w:pPr>
    </w:p>
    <w:p w:rsidR="00C530BC" w:rsidRPr="00C530BC" w:rsidRDefault="00C530BC" w:rsidP="00C530BC">
      <w:pPr>
        <w:ind w:firstLine="567"/>
        <w:jc w:val="both"/>
        <w:rPr>
          <w:rFonts w:eastAsia="Calibri"/>
          <w:sz w:val="14"/>
          <w:lang w:eastAsia="en-US"/>
        </w:rPr>
      </w:pPr>
      <w:r w:rsidRPr="00C530BC">
        <w:rPr>
          <w:rFonts w:eastAsia="Calibri"/>
          <w:lang w:eastAsia="en-US"/>
        </w:rPr>
        <w:t xml:space="preserve">      </w:t>
      </w:r>
    </w:p>
    <w:p w:rsidR="005136DB" w:rsidRPr="005136DB" w:rsidRDefault="005136DB" w:rsidP="005136DB">
      <w:pPr>
        <w:tabs>
          <w:tab w:val="left" w:pos="6660"/>
        </w:tabs>
        <w:spacing w:after="160" w:line="259" w:lineRule="auto"/>
        <w:ind w:firstLine="709"/>
        <w:jc w:val="both"/>
        <w:rPr>
          <w:rFonts w:eastAsia="Calibri"/>
          <w:b/>
          <w:sz w:val="28"/>
          <w:szCs w:val="28"/>
          <w:lang w:eastAsia="en-US"/>
        </w:rPr>
      </w:pPr>
      <w:r w:rsidRPr="005136DB">
        <w:rPr>
          <w:rFonts w:eastAsia="Calibri"/>
          <w:b/>
          <w:sz w:val="28"/>
          <w:szCs w:val="28"/>
          <w:lang w:eastAsia="en-US"/>
        </w:rPr>
        <w:t>1. В рамках общего порядка производства по делу при направлении протокола об административном правонарушении компетентному судье статья 28.8 Кодекса Российской Федерации                        об административных правонарушениях требует от направляющего его органа или должностного лица представить заявление о привлечении              к административной ответственности, отвечающее требованиям части 1.3 данной статьи Кодекса.</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 xml:space="preserve">Постановлением судьи </w:t>
      </w:r>
      <w:proofErr w:type="spellStart"/>
      <w:r w:rsidRPr="005136DB">
        <w:rPr>
          <w:sz w:val="28"/>
          <w:szCs w:val="28"/>
        </w:rPr>
        <w:t>Вахитовского</w:t>
      </w:r>
      <w:proofErr w:type="spellEnd"/>
      <w:r w:rsidRPr="005136DB">
        <w:rPr>
          <w:sz w:val="28"/>
          <w:szCs w:val="28"/>
        </w:rPr>
        <w:t xml:space="preserve"> районного суда города                   Казани Республики Татарстан от 26 августа 2025 года А. привлечена к административной ответственности, предусмотренной частью 2 статьи 12.24 Кодекса Российской Федерации об административных </w:t>
      </w:r>
      <w:proofErr w:type="gramStart"/>
      <w:r w:rsidRPr="005136DB">
        <w:rPr>
          <w:sz w:val="28"/>
          <w:szCs w:val="28"/>
        </w:rPr>
        <w:t xml:space="preserve">правонарушениях,   </w:t>
      </w:r>
      <w:proofErr w:type="gramEnd"/>
      <w:r w:rsidRPr="005136DB">
        <w:rPr>
          <w:sz w:val="28"/>
          <w:szCs w:val="28"/>
        </w:rPr>
        <w:t xml:space="preserve">             и подвергнута административному наказанию в виде административного штрафа в размере 15 000 рублей.</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Представитель потерпевшей Ю. обратился с жалобой на указанное постановление в Верховный Суд Республики Татарстан, в которой, апеллируя к излишней мягкости избранного А. наказания, просил его отменить и материалы дела возвратить на новое рассмотрение.</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Условия и порядок привлечения лиц, совершивших административное правонарушение, к ответственности определены главами 27-29 КоАП РФ.</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 xml:space="preserve">Настоящий Кодекс предусматривает три порядка производства по делу об административном правонарушении – общий, который установлен статьями 28.2, 28.7, 28.8 и главой 29 КоАП РФ, а также два упрощенных, урегулированных частями 1 и 2 статьи 28.6 Кодекса для случая вынесения постановления о назначении административного наказания в виде предупреждения или административного штрафа без составления протокола об административном правонарушении непосредственно на месте </w:t>
      </w:r>
      <w:r w:rsidRPr="005136DB">
        <w:rPr>
          <w:sz w:val="28"/>
          <w:szCs w:val="28"/>
        </w:rPr>
        <w:lastRenderedPageBreak/>
        <w:t>совершения физическим лицом административного правонарушения, а также частью 3 статьи 28.6 КоАП РФ для случая вынесения постановления на основании данных, полученных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Каждая из приведенных процедур имеет свои особенности и условия и не могут подменять друг друга.</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В частности, при направлении протокола об административном правонарушении компетентному судье в рамках общего порядка производства по делу статья 28.8 КоАП РФ требует от направляющего                 его органа или должностного лица представить заявление о привлечении                 к административной ответственности, которое с точки зрения формы и содержания должно отвечать части 1.3 данной статьи.</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 xml:space="preserve">По смыслу приведенного правового регулирования это заявление выступает в качестве обязательного условия для принятия судьей поступившего к нему дела к своему производству и возбуждения стадии его </w:t>
      </w:r>
      <w:proofErr w:type="gramStart"/>
      <w:r w:rsidRPr="005136DB">
        <w:rPr>
          <w:sz w:val="28"/>
          <w:szCs w:val="28"/>
        </w:rPr>
        <w:t>рассмотрения</w:t>
      </w:r>
      <w:proofErr w:type="gramEnd"/>
      <w:r w:rsidRPr="005136DB">
        <w:rPr>
          <w:sz w:val="28"/>
          <w:szCs w:val="28"/>
        </w:rPr>
        <w:t xml:space="preserve"> по существу. Отсутствие такого заявления препятствует дальнейшему движению дела.</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Согласно материалам дела, 5 августа 2025 года в отношении                          А. был составлен протокол об административном правонарушении, предусмотренном частью 2 статьи 12.24 КоАП РФ.</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 xml:space="preserve">В тот же день должностным лицом, составившим протокол, было вынесено определение о передаче его вместе с другими материалами в </w:t>
      </w:r>
      <w:proofErr w:type="spellStart"/>
      <w:r w:rsidRPr="005136DB">
        <w:rPr>
          <w:sz w:val="28"/>
          <w:szCs w:val="28"/>
        </w:rPr>
        <w:t>Вахитовский</w:t>
      </w:r>
      <w:proofErr w:type="spellEnd"/>
      <w:r w:rsidRPr="005136DB">
        <w:rPr>
          <w:sz w:val="28"/>
          <w:szCs w:val="28"/>
        </w:rPr>
        <w:t xml:space="preserve"> районный суд города Казани Республики Татарстан.</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7 августа 2025 года материалы дела поступили в суд и приняты судьей к своему производству.</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В то же время в нарушение требований статьи 28.8 КоАП РФ заявление о привлечении А. к административной ответственности вместе с протоколом об административном правонарушении судье не подавалось.</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Следовательно, дело было принято судьей к производству и рассмотрено по существу без предусмотренных на то правовых оснований.</w:t>
      </w:r>
    </w:p>
    <w:p w:rsidR="005136DB" w:rsidRPr="005136DB" w:rsidRDefault="005136DB" w:rsidP="005136DB">
      <w:pPr>
        <w:autoSpaceDE w:val="0"/>
        <w:autoSpaceDN w:val="0"/>
        <w:adjustRightInd w:val="0"/>
        <w:ind w:right="-6" w:firstLine="709"/>
        <w:jc w:val="both"/>
        <w:rPr>
          <w:sz w:val="28"/>
          <w:szCs w:val="28"/>
        </w:rPr>
      </w:pPr>
      <w:r w:rsidRPr="005136DB">
        <w:rPr>
          <w:sz w:val="28"/>
          <w:szCs w:val="28"/>
        </w:rPr>
        <w:t xml:space="preserve">С учетом того, что допущенное судьей процессуальное нарушение носит фундаментальный характер, постановление судьи </w:t>
      </w:r>
      <w:proofErr w:type="spellStart"/>
      <w:r w:rsidRPr="005136DB">
        <w:rPr>
          <w:sz w:val="28"/>
          <w:szCs w:val="28"/>
        </w:rPr>
        <w:t>Вахитовского</w:t>
      </w:r>
      <w:proofErr w:type="spellEnd"/>
      <w:r w:rsidRPr="005136DB">
        <w:rPr>
          <w:sz w:val="28"/>
          <w:szCs w:val="28"/>
        </w:rPr>
        <w:t xml:space="preserve"> районного суда города Казани Республики Татарстан от 26 августа 2025 года было отменено, а дело - возвращено в тот же суд на новое рассмотрение.</w:t>
      </w:r>
    </w:p>
    <w:p w:rsidR="005136DB" w:rsidRPr="00FC4AFF" w:rsidRDefault="005136DB" w:rsidP="005136DB">
      <w:pPr>
        <w:spacing w:after="120"/>
        <w:ind w:right="-284" w:firstLine="709"/>
        <w:rPr>
          <w:rFonts w:eastAsia="Calibri"/>
          <w:lang w:eastAsia="en-US"/>
        </w:rPr>
      </w:pPr>
      <w:r w:rsidRPr="00FC4AFF">
        <w:rPr>
          <w:rFonts w:eastAsia="Calibri"/>
          <w:lang w:eastAsia="en-US"/>
        </w:rPr>
        <w:t xml:space="preserve">                                                                                         </w:t>
      </w:r>
      <w:r w:rsidR="00FC4AFF">
        <w:rPr>
          <w:rFonts w:eastAsia="Calibri"/>
          <w:lang w:eastAsia="en-US"/>
        </w:rPr>
        <w:t xml:space="preserve">                   </w:t>
      </w:r>
      <w:r w:rsidRPr="00FC4AFF">
        <w:rPr>
          <w:rFonts w:eastAsia="Calibri"/>
          <w:lang w:eastAsia="en-US"/>
        </w:rPr>
        <w:t xml:space="preserve">  Дело № 7-725/2025</w:t>
      </w:r>
    </w:p>
    <w:p w:rsidR="005136DB" w:rsidRPr="005136DB" w:rsidRDefault="005136DB" w:rsidP="005136DB">
      <w:pPr>
        <w:ind w:firstLine="709"/>
        <w:jc w:val="both"/>
        <w:rPr>
          <w:rFonts w:eastAsia="Calibri"/>
          <w:b/>
          <w:sz w:val="12"/>
          <w:szCs w:val="28"/>
          <w:lang w:eastAsia="en-US"/>
        </w:rPr>
      </w:pPr>
    </w:p>
    <w:p w:rsidR="005136DB" w:rsidRPr="005136DB" w:rsidRDefault="005136DB" w:rsidP="005136DB">
      <w:pPr>
        <w:shd w:val="clear" w:color="auto" w:fill="FFFFFF"/>
        <w:ind w:right="-144" w:firstLine="709"/>
        <w:jc w:val="both"/>
        <w:rPr>
          <w:rFonts w:eastAsia="Calibri"/>
          <w:b/>
          <w:sz w:val="28"/>
          <w:szCs w:val="28"/>
          <w:lang w:eastAsia="en-US"/>
        </w:rPr>
      </w:pPr>
      <w:r w:rsidRPr="005136DB">
        <w:rPr>
          <w:rFonts w:eastAsia="Calibri"/>
          <w:b/>
          <w:sz w:val="28"/>
          <w:szCs w:val="28"/>
          <w:lang w:eastAsia="en-US"/>
        </w:rPr>
        <w:t>2.</w:t>
      </w:r>
      <w:r w:rsidRPr="005136DB">
        <w:rPr>
          <w:rFonts w:ascii="Calibri" w:eastAsia="Calibri" w:hAnsi="Calibri"/>
          <w:sz w:val="22"/>
          <w:szCs w:val="22"/>
          <w:lang w:eastAsia="en-US"/>
        </w:rPr>
        <w:t xml:space="preserve"> </w:t>
      </w:r>
      <w:r w:rsidRPr="005136DB">
        <w:rPr>
          <w:rFonts w:eastAsia="Calibri"/>
          <w:b/>
          <w:sz w:val="28"/>
          <w:szCs w:val="28"/>
          <w:lang w:eastAsia="en-US"/>
        </w:rPr>
        <w:t xml:space="preserve">В силу части 5 статьи 4.4 Кодекса Российской Федерации                        об административных правонарушениях,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w:t>
      </w:r>
      <w:r w:rsidRPr="005136DB">
        <w:rPr>
          <w:rFonts w:eastAsia="Calibri"/>
          <w:b/>
          <w:sz w:val="28"/>
          <w:szCs w:val="28"/>
          <w:lang w:eastAsia="en-US"/>
        </w:rPr>
        <w:lastRenderedPageBreak/>
        <w:t>совершившему их лицу назначается административное наказание              как за совершение одного административного правонарушения.</w:t>
      </w:r>
    </w:p>
    <w:p w:rsidR="005136DB" w:rsidRPr="005136DB" w:rsidRDefault="005136DB" w:rsidP="005136DB">
      <w:pPr>
        <w:shd w:val="clear" w:color="auto" w:fill="FFFFFF"/>
        <w:ind w:right="-144" w:firstLine="709"/>
        <w:jc w:val="both"/>
        <w:rPr>
          <w:rFonts w:eastAsia="Calibri"/>
          <w:b/>
          <w:sz w:val="28"/>
          <w:szCs w:val="28"/>
          <w:lang w:eastAsia="en-US"/>
        </w:rPr>
      </w:pPr>
    </w:p>
    <w:p w:rsidR="005136DB" w:rsidRPr="005136DB" w:rsidRDefault="005136DB" w:rsidP="005136DB">
      <w:pPr>
        <w:ind w:right="-144" w:firstLine="709"/>
        <w:jc w:val="both"/>
        <w:rPr>
          <w:sz w:val="28"/>
          <w:szCs w:val="28"/>
          <w:lang w:eastAsia="en-US"/>
        </w:rPr>
      </w:pPr>
      <w:r w:rsidRPr="005136DB">
        <w:rPr>
          <w:sz w:val="28"/>
          <w:szCs w:val="28"/>
          <w:lang w:eastAsia="en-US"/>
        </w:rPr>
        <w:t xml:space="preserve">Постановлением судьи </w:t>
      </w:r>
      <w:proofErr w:type="spellStart"/>
      <w:r w:rsidRPr="005136DB">
        <w:rPr>
          <w:sz w:val="28"/>
          <w:szCs w:val="28"/>
          <w:lang w:eastAsia="en-US"/>
        </w:rPr>
        <w:t>Лаишевского</w:t>
      </w:r>
      <w:proofErr w:type="spellEnd"/>
      <w:r w:rsidRPr="005136DB">
        <w:rPr>
          <w:sz w:val="28"/>
          <w:szCs w:val="28"/>
          <w:lang w:eastAsia="en-US"/>
        </w:rPr>
        <w:t xml:space="preserve"> районного суда Республики Татарстан от 22 октября 2025 года индивидуальный предприниматель М. признан виновным в совершении административного правонарушения, предусмотренного частью 3 статьи 18.15 КоАП РФ, и подвергнут административному наказанию в виде штрафа в размере 200 000 рублей.</w:t>
      </w:r>
    </w:p>
    <w:p w:rsidR="005136DB" w:rsidRPr="005136DB" w:rsidRDefault="005136DB" w:rsidP="005136DB">
      <w:pPr>
        <w:ind w:right="-144" w:firstLine="709"/>
        <w:jc w:val="both"/>
        <w:rPr>
          <w:sz w:val="28"/>
          <w:szCs w:val="28"/>
          <w:lang w:eastAsia="en-US"/>
        </w:rPr>
      </w:pPr>
      <w:r w:rsidRPr="005136DB">
        <w:rPr>
          <w:sz w:val="28"/>
          <w:szCs w:val="28"/>
          <w:lang w:eastAsia="en-US"/>
        </w:rPr>
        <w:t xml:space="preserve">В отношении М. судьей </w:t>
      </w:r>
      <w:proofErr w:type="spellStart"/>
      <w:r w:rsidRPr="005136DB">
        <w:rPr>
          <w:sz w:val="28"/>
          <w:szCs w:val="28"/>
          <w:lang w:eastAsia="en-US"/>
        </w:rPr>
        <w:t>Лаишевского</w:t>
      </w:r>
      <w:proofErr w:type="spellEnd"/>
      <w:r w:rsidRPr="005136DB">
        <w:rPr>
          <w:sz w:val="28"/>
          <w:szCs w:val="28"/>
          <w:lang w:eastAsia="en-US"/>
        </w:rPr>
        <w:t xml:space="preserve"> районного суда Республики Татарстан вынесено также еще одно постановление от 22 октября 2025 года, которым он признан виновным в совершении административного правонарушения по части 3 статьи 18.15 КоАП РФ и подвергнут административному штрафу в </w:t>
      </w:r>
      <w:proofErr w:type="gramStart"/>
      <w:r w:rsidRPr="005136DB">
        <w:rPr>
          <w:sz w:val="28"/>
          <w:szCs w:val="28"/>
          <w:lang w:eastAsia="en-US"/>
        </w:rPr>
        <w:t>размере  200</w:t>
      </w:r>
      <w:proofErr w:type="gramEnd"/>
      <w:r w:rsidRPr="005136DB">
        <w:rPr>
          <w:sz w:val="28"/>
          <w:szCs w:val="28"/>
          <w:lang w:eastAsia="en-US"/>
        </w:rPr>
        <w:t xml:space="preserve"> 000 рублей.</w:t>
      </w:r>
    </w:p>
    <w:p w:rsidR="005136DB" w:rsidRPr="005136DB" w:rsidRDefault="005136DB" w:rsidP="005136DB">
      <w:pPr>
        <w:ind w:right="-144" w:firstLine="709"/>
        <w:jc w:val="both"/>
        <w:rPr>
          <w:sz w:val="28"/>
          <w:szCs w:val="28"/>
          <w:lang w:eastAsia="en-US"/>
        </w:rPr>
      </w:pPr>
      <w:r w:rsidRPr="005136DB">
        <w:rPr>
          <w:sz w:val="28"/>
          <w:szCs w:val="28"/>
          <w:lang w:eastAsia="en-US"/>
        </w:rPr>
        <w:t>В жалобах, поданных в Верховный Суд Республики Татарстан, заявитель просил вышеуказанные постановления судьи районного суда от               22 октября 2025 года объединить в одно производство и назначить по ним одно административное наказание.</w:t>
      </w:r>
    </w:p>
    <w:p w:rsidR="005136DB" w:rsidRPr="005136DB" w:rsidRDefault="005136DB" w:rsidP="005136DB">
      <w:pPr>
        <w:ind w:right="-144" w:firstLine="709"/>
        <w:jc w:val="both"/>
        <w:rPr>
          <w:sz w:val="28"/>
          <w:szCs w:val="28"/>
          <w:lang w:eastAsia="en-US"/>
        </w:rPr>
      </w:pPr>
      <w:r w:rsidRPr="005136DB">
        <w:rPr>
          <w:sz w:val="28"/>
          <w:szCs w:val="28"/>
          <w:lang w:eastAsia="en-US"/>
        </w:rPr>
        <w:t xml:space="preserve">Согласно части 3 статьи 18.15 КоАП РФ </w:t>
      </w:r>
      <w:proofErr w:type="spellStart"/>
      <w:r w:rsidRPr="005136DB">
        <w:rPr>
          <w:sz w:val="28"/>
          <w:szCs w:val="28"/>
          <w:lang w:eastAsia="en-US"/>
        </w:rPr>
        <w:t>неуведомление</w:t>
      </w:r>
      <w:proofErr w:type="spellEnd"/>
      <w:r w:rsidRPr="005136DB">
        <w:rPr>
          <w:sz w:val="28"/>
          <w:szCs w:val="28"/>
          <w:lang w:eastAsia="en-US"/>
        </w:rPr>
        <w:t xml:space="preserve">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136DB" w:rsidRPr="005136DB" w:rsidRDefault="005136DB" w:rsidP="005136DB">
      <w:pPr>
        <w:ind w:right="-144" w:firstLine="709"/>
        <w:jc w:val="both"/>
        <w:rPr>
          <w:sz w:val="28"/>
          <w:szCs w:val="28"/>
          <w:lang w:eastAsia="en-US"/>
        </w:rPr>
      </w:pPr>
      <w:r w:rsidRPr="005136DB">
        <w:rPr>
          <w:sz w:val="28"/>
          <w:szCs w:val="28"/>
          <w:lang w:eastAsia="en-US"/>
        </w:rPr>
        <w:t>-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136DB" w:rsidRPr="005136DB" w:rsidRDefault="005136DB" w:rsidP="005136DB">
      <w:pPr>
        <w:ind w:right="-144" w:firstLine="709"/>
        <w:jc w:val="both"/>
        <w:rPr>
          <w:sz w:val="28"/>
          <w:szCs w:val="28"/>
          <w:lang w:eastAsia="en-US"/>
        </w:rPr>
      </w:pPr>
      <w:r w:rsidRPr="005136DB">
        <w:rPr>
          <w:sz w:val="28"/>
          <w:szCs w:val="28"/>
          <w:lang w:eastAsia="en-US"/>
        </w:rPr>
        <w:t>Согласно материалам дела, 6 декабря 2024 года ИП М. заключил трудовой договор с гражданином Азербайджанской Республики Г. и принял его на работу в качестве водителя. При этом, ИП М., уведомление                              о заключении с данным иностранным гражданином трудового договора                      в течение трех рабочий дней с даты заключения договора в территориальный орган федерального органа исполнительной власти в сфере миграции                         в субъекте Российской Федерации не направил.</w:t>
      </w:r>
    </w:p>
    <w:p w:rsidR="005136DB" w:rsidRPr="005136DB" w:rsidRDefault="005136DB" w:rsidP="005136DB">
      <w:pPr>
        <w:ind w:right="-144" w:firstLine="709"/>
        <w:jc w:val="both"/>
        <w:rPr>
          <w:sz w:val="28"/>
          <w:szCs w:val="28"/>
          <w:lang w:eastAsia="en-US"/>
        </w:rPr>
      </w:pPr>
      <w:r w:rsidRPr="005136DB">
        <w:rPr>
          <w:sz w:val="28"/>
          <w:szCs w:val="28"/>
          <w:lang w:eastAsia="en-US"/>
        </w:rPr>
        <w:t>Кроме того, ИП М., заключивший 6 декабря 2024 года трудовой договор с вышеназванным гражданином Азербайджанской Республики Г., расторг                  2 марта 2025 года, при этом уведомление о расторжении с данным иностранным гражданином трудового договора в течение трех рабочий дней с даты прекращения (расторжения) договора в территориальный орган федерального органа исполнительной власти в сфере миграции в субъекте Российской Федерации также не направил.</w:t>
      </w:r>
    </w:p>
    <w:p w:rsidR="005136DB" w:rsidRPr="005136DB" w:rsidRDefault="005136DB" w:rsidP="005136DB">
      <w:pPr>
        <w:ind w:right="-144" w:firstLine="709"/>
        <w:jc w:val="both"/>
        <w:rPr>
          <w:sz w:val="28"/>
          <w:szCs w:val="28"/>
          <w:lang w:eastAsia="en-US"/>
        </w:rPr>
      </w:pPr>
      <w:r w:rsidRPr="005136DB">
        <w:rPr>
          <w:sz w:val="28"/>
          <w:szCs w:val="28"/>
          <w:lang w:eastAsia="en-US"/>
        </w:rPr>
        <w:lastRenderedPageBreak/>
        <w:t xml:space="preserve">Указанные обстоятельства явились основанием для составления старшим инспектором отдела иммиграционного контроля УВМ МВД по РТ двух протоколов от 21 августа 2025 года об административном правонарушении и вынесении судьей </w:t>
      </w:r>
      <w:proofErr w:type="spellStart"/>
      <w:r w:rsidRPr="005136DB">
        <w:rPr>
          <w:sz w:val="28"/>
          <w:szCs w:val="28"/>
          <w:lang w:eastAsia="en-US"/>
        </w:rPr>
        <w:t>Лаишевского</w:t>
      </w:r>
      <w:proofErr w:type="spellEnd"/>
      <w:r w:rsidRPr="005136DB">
        <w:rPr>
          <w:sz w:val="28"/>
          <w:szCs w:val="28"/>
          <w:lang w:eastAsia="en-US"/>
        </w:rPr>
        <w:t xml:space="preserve"> районного суда Республики Татарстан двух постановлений от 22 октября 2025 года. </w:t>
      </w:r>
    </w:p>
    <w:p w:rsidR="005136DB" w:rsidRPr="005136DB" w:rsidRDefault="005136DB" w:rsidP="005136DB">
      <w:pPr>
        <w:ind w:right="-144" w:firstLine="709"/>
        <w:jc w:val="both"/>
        <w:rPr>
          <w:sz w:val="28"/>
          <w:szCs w:val="28"/>
          <w:lang w:eastAsia="en-US"/>
        </w:rPr>
      </w:pPr>
      <w:r w:rsidRPr="005136DB">
        <w:rPr>
          <w:sz w:val="28"/>
          <w:szCs w:val="28"/>
          <w:lang w:eastAsia="en-US"/>
        </w:rPr>
        <w:t>Согласно части 1 статьи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136DB" w:rsidRPr="005136DB" w:rsidRDefault="005136DB" w:rsidP="005136DB">
      <w:pPr>
        <w:ind w:right="-144" w:firstLine="709"/>
        <w:jc w:val="both"/>
        <w:rPr>
          <w:sz w:val="28"/>
          <w:szCs w:val="28"/>
          <w:lang w:eastAsia="en-US"/>
        </w:rPr>
      </w:pPr>
      <w:r w:rsidRPr="005136DB">
        <w:rPr>
          <w:sz w:val="28"/>
          <w:szCs w:val="28"/>
          <w:lang w:eastAsia="en-US"/>
        </w:rPr>
        <w:t>Вместе с тем, в силу части 5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5136DB" w:rsidRPr="005136DB" w:rsidRDefault="005136DB" w:rsidP="005136DB">
      <w:pPr>
        <w:ind w:right="-144" w:firstLine="709"/>
        <w:jc w:val="both"/>
        <w:rPr>
          <w:sz w:val="28"/>
          <w:szCs w:val="28"/>
          <w:lang w:eastAsia="en-US"/>
        </w:rPr>
      </w:pPr>
      <w:r w:rsidRPr="005136DB">
        <w:rPr>
          <w:sz w:val="28"/>
          <w:szCs w:val="28"/>
          <w:lang w:eastAsia="en-US"/>
        </w:rPr>
        <w:t xml:space="preserve">При вынесении указанных постановлений судьей районного суда не были учтены положения части 5 статьи 4.4 КоАП РФ. </w:t>
      </w:r>
    </w:p>
    <w:p w:rsidR="005136DB" w:rsidRPr="005136DB" w:rsidRDefault="005136DB" w:rsidP="005136DB">
      <w:pPr>
        <w:ind w:right="-144" w:firstLine="709"/>
        <w:jc w:val="both"/>
        <w:rPr>
          <w:sz w:val="28"/>
          <w:szCs w:val="28"/>
          <w:lang w:eastAsia="en-US"/>
        </w:rPr>
      </w:pPr>
      <w:r w:rsidRPr="005136DB">
        <w:rPr>
          <w:sz w:val="28"/>
          <w:szCs w:val="28"/>
          <w:lang w:eastAsia="en-US"/>
        </w:rPr>
        <w:t xml:space="preserve">Из материалов указанных дел об административных правонарушениях усматривается, что нарушения миграционного законодательства выявлены              в ходе одного контрольного (надзорного) мероприятия на основании распоряжения </w:t>
      </w:r>
      <w:proofErr w:type="spellStart"/>
      <w:r w:rsidRPr="005136DB">
        <w:rPr>
          <w:sz w:val="28"/>
          <w:szCs w:val="28"/>
          <w:lang w:eastAsia="en-US"/>
        </w:rPr>
        <w:t>врио</w:t>
      </w:r>
      <w:proofErr w:type="spellEnd"/>
      <w:r w:rsidRPr="005136DB">
        <w:rPr>
          <w:sz w:val="28"/>
          <w:szCs w:val="28"/>
          <w:lang w:eastAsia="en-US"/>
        </w:rPr>
        <w:t xml:space="preserve"> начальника УВМ МВД по Республике Татарстан                          от 31 июля 2025 года в отношении одного и того же гражданина Республики Азербайджан Г., который осуществлял трудовую деятельность у ИП М.</w:t>
      </w:r>
    </w:p>
    <w:p w:rsidR="005136DB" w:rsidRPr="005136DB" w:rsidRDefault="005136DB" w:rsidP="005136DB">
      <w:pPr>
        <w:ind w:right="-144" w:firstLine="709"/>
        <w:jc w:val="both"/>
        <w:rPr>
          <w:sz w:val="28"/>
          <w:szCs w:val="28"/>
          <w:lang w:eastAsia="en-US"/>
        </w:rPr>
      </w:pPr>
      <w:r w:rsidRPr="005136DB">
        <w:rPr>
          <w:sz w:val="28"/>
          <w:szCs w:val="28"/>
          <w:lang w:eastAsia="en-US"/>
        </w:rPr>
        <w:t>С учетом изложенного дела № 7-825/2025 и № 7-826/2025 об административных правонарушениях, предусмотренных частью 3 статьи 18.15 КоАП РФ, в отношении ИП М. были объединены с назначением одного административного наказания в виде административного штрафа в размере 200 000 рублей.</w:t>
      </w:r>
    </w:p>
    <w:p w:rsidR="005136DB" w:rsidRPr="00FC4AFF" w:rsidRDefault="00FC4AFF" w:rsidP="005136DB">
      <w:pPr>
        <w:ind w:right="-144" w:firstLine="709"/>
        <w:jc w:val="both"/>
      </w:pPr>
      <w:r>
        <w:rPr>
          <w:lang w:eastAsia="en-US"/>
        </w:rPr>
        <w:t xml:space="preserve">                   </w:t>
      </w:r>
      <w:r w:rsidR="005136DB" w:rsidRPr="00FC4AFF">
        <w:rPr>
          <w:lang w:eastAsia="en-US"/>
        </w:rPr>
        <w:t xml:space="preserve">                                                                                            </w:t>
      </w:r>
      <w:r w:rsidR="005136DB" w:rsidRPr="00FC4AFF">
        <w:rPr>
          <w:rFonts w:eastAsia="Calibri"/>
          <w:lang w:eastAsia="en-US"/>
        </w:rPr>
        <w:t xml:space="preserve">Дело № </w:t>
      </w:r>
      <w:r w:rsidR="005136DB" w:rsidRPr="00FC4AFF">
        <w:t>7-825/2025</w:t>
      </w:r>
    </w:p>
    <w:p w:rsidR="005136DB" w:rsidRPr="005136DB" w:rsidRDefault="005136DB" w:rsidP="005136DB">
      <w:pPr>
        <w:ind w:right="-144" w:firstLine="709"/>
        <w:jc w:val="both"/>
        <w:rPr>
          <w:sz w:val="20"/>
          <w:szCs w:val="28"/>
        </w:rPr>
      </w:pPr>
    </w:p>
    <w:p w:rsidR="005136DB" w:rsidRPr="005136DB" w:rsidRDefault="005136DB" w:rsidP="005136DB">
      <w:pPr>
        <w:ind w:right="-144" w:firstLine="709"/>
        <w:jc w:val="both"/>
        <w:rPr>
          <w:sz w:val="18"/>
          <w:szCs w:val="28"/>
        </w:rPr>
      </w:pPr>
    </w:p>
    <w:p w:rsidR="005136DB" w:rsidRPr="005136DB" w:rsidRDefault="005136DB" w:rsidP="005136DB">
      <w:pPr>
        <w:ind w:right="-144" w:firstLine="709"/>
        <w:jc w:val="both"/>
        <w:rPr>
          <w:rFonts w:eastAsia="Calibri"/>
          <w:b/>
          <w:sz w:val="28"/>
          <w:szCs w:val="28"/>
          <w:lang w:eastAsia="en-US"/>
        </w:rPr>
      </w:pPr>
      <w:r w:rsidRPr="005136DB">
        <w:rPr>
          <w:rFonts w:eastAsia="Calibri"/>
          <w:b/>
          <w:sz w:val="28"/>
          <w:szCs w:val="28"/>
          <w:lang w:eastAsia="en-US"/>
        </w:rPr>
        <w:t>3.</w:t>
      </w:r>
      <w:r w:rsidRPr="005136DB">
        <w:rPr>
          <w:rFonts w:ascii="Calibri" w:eastAsia="Calibri" w:hAnsi="Calibri"/>
          <w:b/>
          <w:sz w:val="22"/>
          <w:szCs w:val="22"/>
          <w:lang w:eastAsia="en-US"/>
        </w:rPr>
        <w:t xml:space="preserve"> </w:t>
      </w:r>
      <w:r w:rsidRPr="005136DB">
        <w:rPr>
          <w:rFonts w:eastAsia="Calibri"/>
          <w:b/>
          <w:sz w:val="28"/>
          <w:szCs w:val="28"/>
          <w:lang w:eastAsia="en-US"/>
        </w:rPr>
        <w:t>Сотрудники государственной инспекции безопасности дорожного движения, имеющие специальное звание, вправе рассматривать дела об административных правонарушениях, предусмотренных только частями 1 и 2 статьи 12.12 КоАП РФ (пункт 6 части 2 статьи 23.3 КоАП РФ), поскольку рассмотрение дел об административных правонарушениях, предусмотренных частью 3 статьи 12.12 КоАП РФ, законодатель отнес к исключительной компетенции начальника государственной инспекции безопасности дорожного движения, его заместителя, начальника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заместителя, командира полка (батальона, роты) дорожно-патрульной службы, его заместителя (пункт 5 части 2 статьи 23.3 КоАП РФ).</w:t>
      </w:r>
    </w:p>
    <w:p w:rsidR="005136DB" w:rsidRPr="005136DB" w:rsidRDefault="005136DB" w:rsidP="005136DB">
      <w:pPr>
        <w:ind w:right="-144" w:firstLine="709"/>
        <w:jc w:val="both"/>
        <w:rPr>
          <w:sz w:val="28"/>
          <w:szCs w:val="28"/>
        </w:rPr>
      </w:pPr>
    </w:p>
    <w:p w:rsidR="005136DB" w:rsidRPr="005136DB" w:rsidRDefault="005136DB" w:rsidP="005136DB">
      <w:pPr>
        <w:shd w:val="clear" w:color="auto" w:fill="FFFFFF"/>
        <w:ind w:right="-2" w:firstLine="709"/>
        <w:jc w:val="both"/>
        <w:rPr>
          <w:rFonts w:eastAsia="Calibri"/>
          <w:sz w:val="28"/>
          <w:szCs w:val="28"/>
          <w:lang w:eastAsia="en-US"/>
        </w:rPr>
      </w:pPr>
      <w:r w:rsidRPr="005136DB">
        <w:rPr>
          <w:rFonts w:eastAsia="Calibri"/>
          <w:sz w:val="28"/>
          <w:szCs w:val="28"/>
          <w:lang w:eastAsia="en-US"/>
        </w:rPr>
        <w:lastRenderedPageBreak/>
        <w:t>Постановлением временно исполняющего обязанности инспектора               по ИАЗ 1 роты 1 батальона полка ДПС Госавтоинспекции УМВД России по городу Казани от 1 апреля 2025 года, оставленным без изменения решением заместителя начальника отдела Госавтоинспекции УМВД России по городу Казани от 24 апреля 2025 года, производство по делу об административном правонарушении, предусмотренном частью 3 статьи 12.12 КоАП РФ, в отношении Е. было прекращено на основании пункта 2 части 1 статьи 24.5 КоАП РФ в связи с отсутствием состава административного правонарушения.</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Потерпевший Я., не соглашаясь с выводами должностных лиц, обжаловал вынесенные ими акты в Приволжский районный суд города          Казани Республики Татарстан.</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Решением судьи районного суда от 4 сентября 2025 года приведенные процессуальные решения оставлены без изменения.</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В жалобе, поданной в Верховный Суд Республики Татарстан, потерпевший Я., просил состоявшиеся по делу акты отменить.</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Частью 1 статьи 1.6 КоАП РФ установлено, что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Общие условия и порядок рассмотрения дела по делу об административном правонарушении определены главой 29 КоАП РФ.</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Так, в силу пункта 1 статьи 29.1 КоАП РФ судья, орган, должностное лицо на стадии подготовки дела об административном правонарушении к рассмотрению, прежде всего, призваны проверить, относится ли к их компетенции рассмотрение данного дела.</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В случае, если будет установлено, что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выносится определение об их передаче на рассмотрение по подведомственности (пункт 5 части 1 статьи 29.4 КоАП РФ).</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Согласно пункту 2 части 2 статьи 29.9 КоАП РФ аналогичным               образом субъектам административной юрисдикции надлежит поступить и в том случае, если указанное обстоятельство будет обнаружено уже в ходе рассмотрения дела.</w:t>
      </w:r>
    </w:p>
    <w:p w:rsidR="005136DB" w:rsidRPr="005136DB" w:rsidRDefault="005136DB" w:rsidP="005136DB">
      <w:pPr>
        <w:shd w:val="clear" w:color="auto" w:fill="FFFFFF"/>
        <w:ind w:firstLine="709"/>
        <w:jc w:val="both"/>
        <w:rPr>
          <w:rFonts w:eastAsia="Calibri"/>
          <w:sz w:val="28"/>
          <w:szCs w:val="28"/>
          <w:lang w:eastAsia="en-US"/>
        </w:rPr>
      </w:pPr>
      <w:proofErr w:type="spellStart"/>
      <w:r w:rsidRPr="005136DB">
        <w:rPr>
          <w:rFonts w:eastAsia="Calibri"/>
          <w:sz w:val="28"/>
          <w:szCs w:val="28"/>
          <w:lang w:eastAsia="en-US"/>
        </w:rPr>
        <w:t>Юрисдикционная</w:t>
      </w:r>
      <w:proofErr w:type="spellEnd"/>
      <w:r w:rsidRPr="005136DB">
        <w:rPr>
          <w:rFonts w:eastAsia="Calibri"/>
          <w:sz w:val="28"/>
          <w:szCs w:val="28"/>
          <w:lang w:eastAsia="en-US"/>
        </w:rPr>
        <w:t xml:space="preserve"> компетенция судей, органов и должностных лиц урегулирована главой 23 КоАП РФ.</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В частности, в статье 23.3 КоАП РФ законодатель установил круг дел об административных правонарушениях, рассмотрение которых отнесено к подведомственности органов внутренних дел (полиции), а также определил пределы компетенции должностных лиц, наделенных правом вести от их имени рассмотрение настоящих дел.</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 xml:space="preserve">Так, рассмотрение дел об административных правонарушениях, предусмотренных частью 3 статьи 12.12 КоАП РФ, законодатель отнес к </w:t>
      </w:r>
      <w:r w:rsidRPr="005136DB">
        <w:rPr>
          <w:rFonts w:eastAsia="Calibri"/>
          <w:sz w:val="28"/>
          <w:szCs w:val="28"/>
          <w:lang w:eastAsia="en-US"/>
        </w:rPr>
        <w:lastRenderedPageBreak/>
        <w:t>исключительной компетенции начальника государственной инспекции безопасности дорожного движения, его заместителя, начальника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заместителя, командира полка (батальона, роты) дорожно-патрульной службы, его заместителя (пункт 5 части 2 статьи 23.3 КоАП РФ).</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Сотрудники государственной инспекции безопасности дорожного движения, имеющие специальное звание, вправе рассматривать дела об административных правонарушениях, предусмотренных только частями 1 и 2 статьи 12.12 КоАП РФ (пункт 6 части 2 статьи 23.3 КоАП РФ).</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Как видно из материалов дела, 18 марта 2025 года в отношении                       Е. был составлен протокол об административном правонарушении, предусмотренном частью 3 статьи 12.12 КоАП РФ, за совершенный ею повторно в течение года проезд на запрещающий сигнал светофора.</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 xml:space="preserve">1 апреля 2025 года временно исполняющим обязанности </w:t>
      </w:r>
      <w:proofErr w:type="gramStart"/>
      <w:r w:rsidRPr="005136DB">
        <w:rPr>
          <w:rFonts w:eastAsia="Calibri"/>
          <w:sz w:val="28"/>
          <w:szCs w:val="28"/>
          <w:lang w:eastAsia="en-US"/>
        </w:rPr>
        <w:t>инспектора  по</w:t>
      </w:r>
      <w:proofErr w:type="gramEnd"/>
      <w:r w:rsidRPr="005136DB">
        <w:rPr>
          <w:rFonts w:eastAsia="Calibri"/>
          <w:sz w:val="28"/>
          <w:szCs w:val="28"/>
          <w:lang w:eastAsia="en-US"/>
        </w:rPr>
        <w:t xml:space="preserve"> ИАЗ 1 роты 1 батальона полка ДПС Госавтоинспекции УМВД России                по городу Казани старшим лейтенантом полиции вынесено постановление о прекращении производства по делу в связи с отсутствием состава административного правонарушения.</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 xml:space="preserve">Отсюда следует, что дело было рассмотрено не начальником Госавтоинспекции или его заместителем, </w:t>
      </w:r>
      <w:proofErr w:type="gramStart"/>
      <w:r w:rsidRPr="005136DB">
        <w:rPr>
          <w:rFonts w:eastAsia="Calibri"/>
          <w:sz w:val="28"/>
          <w:szCs w:val="28"/>
          <w:lang w:eastAsia="en-US"/>
        </w:rPr>
        <w:t>как то</w:t>
      </w:r>
      <w:proofErr w:type="gramEnd"/>
      <w:r w:rsidRPr="005136DB">
        <w:rPr>
          <w:rFonts w:eastAsia="Calibri"/>
          <w:sz w:val="28"/>
          <w:szCs w:val="28"/>
          <w:lang w:eastAsia="en-US"/>
        </w:rPr>
        <w:t xml:space="preserve"> требуется пунктом 5 части 2 статьи 23.3 КоАП РФ, а иным сотрудником, имеющим специальное звание, то есть неуполномоченным на то должностным лицом.</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 xml:space="preserve">Вынесение </w:t>
      </w:r>
      <w:proofErr w:type="spellStart"/>
      <w:r w:rsidRPr="005136DB">
        <w:rPr>
          <w:rFonts w:eastAsia="Calibri"/>
          <w:sz w:val="28"/>
          <w:szCs w:val="28"/>
          <w:lang w:eastAsia="en-US"/>
        </w:rPr>
        <w:t>юрисдикционного</w:t>
      </w:r>
      <w:proofErr w:type="spellEnd"/>
      <w:r w:rsidRPr="005136DB">
        <w:rPr>
          <w:rFonts w:eastAsia="Calibri"/>
          <w:sz w:val="28"/>
          <w:szCs w:val="28"/>
          <w:lang w:eastAsia="en-US"/>
        </w:rPr>
        <w:t xml:space="preserve"> акта лицом, не наделенным правом                  на рассмотрение соответствующего дела об административном правонарушении, свидетельствует о существенном нарушении порядка производства по делу и потому лишает его процессуальной приемлемости.</w:t>
      </w:r>
    </w:p>
    <w:p w:rsidR="005136DB" w:rsidRPr="005136DB" w:rsidRDefault="005136DB" w:rsidP="005136DB">
      <w:pPr>
        <w:shd w:val="clear" w:color="auto" w:fill="FFFFFF"/>
        <w:ind w:firstLine="709"/>
        <w:jc w:val="both"/>
        <w:rPr>
          <w:rFonts w:eastAsia="Calibri"/>
          <w:sz w:val="28"/>
          <w:szCs w:val="28"/>
          <w:lang w:eastAsia="en-US"/>
        </w:rPr>
      </w:pPr>
      <w:r w:rsidRPr="005136DB">
        <w:rPr>
          <w:rFonts w:eastAsia="Calibri"/>
          <w:sz w:val="28"/>
          <w:szCs w:val="28"/>
          <w:lang w:eastAsia="en-US"/>
        </w:rPr>
        <w:t>Несмотря на это, как вышестоящее должностное лицо, так и суд    первой инстанции, пересматривая дело, изложенное оставили без должного внимания и оценки.</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При таких обстоятельствах постановление  временно исполняющего обязанности инспектора по ИАЗ 1 роты 1 батальона полка ДПС Госавтоинспекции Управления МВД России по городу Казани от 1 апреля 2025 года, равно как и оставившие его в силе решение заместителя начальника отдела Государственной инспекции безопасности дорожного движения Управления МВД России по городу Казани от 24 апреля 2025 года и решение судьи Приволжского районного суда города Казани Республики Татарстан от 4 сентября 2025 года, были отменены как незаконные и необоснованные, с учетом истекшего срока давности привлечения к административной ответственности производство по делу было прекращено на основании пункта 6 части 1 статьи 24.5 КоАП РФ,  в связи с истечением сроков давности привлечения к административной ответственности.</w:t>
      </w:r>
    </w:p>
    <w:p w:rsidR="005136DB" w:rsidRPr="00FC4AFF" w:rsidRDefault="005136DB" w:rsidP="005136DB">
      <w:pPr>
        <w:shd w:val="clear" w:color="auto" w:fill="FFFFFF"/>
        <w:ind w:right="-285" w:firstLine="709"/>
        <w:jc w:val="both"/>
        <w:rPr>
          <w:rFonts w:eastAsia="Calibri"/>
          <w:lang w:eastAsia="en-US"/>
        </w:rPr>
      </w:pPr>
      <w:r w:rsidRPr="00FC4AFF">
        <w:rPr>
          <w:rFonts w:eastAsia="Calibri"/>
          <w:lang w:eastAsia="en-US"/>
        </w:rPr>
        <w:t xml:space="preserve">                                                                                    </w:t>
      </w:r>
      <w:r w:rsidR="00FC4AFF">
        <w:rPr>
          <w:rFonts w:eastAsia="Calibri"/>
          <w:lang w:eastAsia="en-US"/>
        </w:rPr>
        <w:t xml:space="preserve">                   </w:t>
      </w:r>
      <w:r w:rsidRPr="00FC4AFF">
        <w:rPr>
          <w:rFonts w:eastAsia="Calibri"/>
          <w:lang w:eastAsia="en-US"/>
        </w:rPr>
        <w:t xml:space="preserve">  Дело № 77-1446/2025</w:t>
      </w:r>
    </w:p>
    <w:p w:rsidR="005136DB" w:rsidRPr="00FC4AFF" w:rsidRDefault="005136DB" w:rsidP="005136DB">
      <w:pPr>
        <w:ind w:firstLine="709"/>
        <w:jc w:val="both"/>
        <w:rPr>
          <w:rFonts w:eastAsia="Calibri"/>
          <w:b/>
          <w:lang w:eastAsia="en-US"/>
        </w:rPr>
      </w:pPr>
    </w:p>
    <w:p w:rsidR="005136DB" w:rsidRPr="005136DB" w:rsidRDefault="005136DB" w:rsidP="005136DB">
      <w:pPr>
        <w:ind w:firstLine="709"/>
        <w:jc w:val="both"/>
        <w:rPr>
          <w:rFonts w:eastAsia="Calibri"/>
          <w:b/>
          <w:sz w:val="28"/>
          <w:szCs w:val="28"/>
          <w:lang w:eastAsia="en-US"/>
        </w:rPr>
      </w:pPr>
    </w:p>
    <w:p w:rsidR="005136DB" w:rsidRPr="005136DB" w:rsidRDefault="005136DB" w:rsidP="005136DB">
      <w:pPr>
        <w:autoSpaceDE w:val="0"/>
        <w:autoSpaceDN w:val="0"/>
        <w:adjustRightInd w:val="0"/>
        <w:spacing w:after="160" w:line="259" w:lineRule="auto"/>
        <w:ind w:firstLine="709"/>
        <w:jc w:val="both"/>
        <w:rPr>
          <w:rFonts w:eastAsia="Calibri"/>
          <w:b/>
          <w:sz w:val="28"/>
          <w:szCs w:val="28"/>
          <w:lang w:eastAsia="en-US"/>
        </w:rPr>
      </w:pPr>
      <w:r w:rsidRPr="005136DB">
        <w:rPr>
          <w:rFonts w:eastAsia="Calibri"/>
          <w:b/>
          <w:sz w:val="28"/>
          <w:szCs w:val="28"/>
          <w:lang w:eastAsia="en-US"/>
        </w:rPr>
        <w:t xml:space="preserve">4.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При этом днем обнаружения длящегося административного правонарушения считается </w:t>
      </w:r>
      <w:proofErr w:type="gramStart"/>
      <w:r w:rsidRPr="005136DB">
        <w:rPr>
          <w:rFonts w:eastAsia="Calibri"/>
          <w:b/>
          <w:sz w:val="28"/>
          <w:szCs w:val="28"/>
          <w:lang w:eastAsia="en-US"/>
        </w:rPr>
        <w:t xml:space="preserve">день,   </w:t>
      </w:r>
      <w:proofErr w:type="gramEnd"/>
      <w:r w:rsidRPr="005136DB">
        <w:rPr>
          <w:rFonts w:eastAsia="Calibri"/>
          <w:b/>
          <w:sz w:val="28"/>
          <w:szCs w:val="28"/>
          <w:lang w:eastAsia="en-US"/>
        </w:rPr>
        <w:t xml:space="preserve">            когда должностное лицо, уполномоченное составлять протокол об административном правонарушении, выявило факт его совершения.</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 xml:space="preserve">Постановлением административной комиссии </w:t>
      </w:r>
      <w:proofErr w:type="spellStart"/>
      <w:r w:rsidRPr="005136DB">
        <w:rPr>
          <w:rFonts w:eastAsia="Calibri"/>
          <w:sz w:val="28"/>
          <w:szCs w:val="28"/>
          <w:lang w:eastAsia="en-US"/>
        </w:rPr>
        <w:t>Вахитовского</w:t>
      </w:r>
      <w:proofErr w:type="spellEnd"/>
      <w:r w:rsidRPr="005136DB">
        <w:rPr>
          <w:rFonts w:eastAsia="Calibri"/>
          <w:sz w:val="28"/>
          <w:szCs w:val="28"/>
          <w:lang w:eastAsia="en-US"/>
        </w:rPr>
        <w:t>, Приволжского и Советского районов города Казани от 13 марта 2025 года  ООО «Городская недвижимость» признано виновным в совершении административного правонарушения, предусмотренного частью 1 статьи 2.6 Кодекса Республики Татарстан об административных правонарушениях, и               с учетом положений статьи 4.1.2 Кодекса Российской Федерации об административных правонарушениях подвергнуто административному наказанию в виде административного штрафа в размере 100 000 рублей.</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Руководитель ООО «Городская недвижимость» обжаловал вынесенное постановление в Авиастроительный районный суд города Казани Республики Татарстан.</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Решением судьи от 18 сентября 2025 года постановление оставлено без изменения.</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В жалобе, поданной в Верховный Суд Республики Татарстан, ООО «Городская недвижимость», продолжая настаивать на непричастности юридического лица к нарушению муниципальных правовых актов органов местного самоуправления, регулирующих порядок пользования муниципальным имуществом, просило состоявшиеся по делу акты отменить и прекратить производство по делу.</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Исходя из части 1 статьи 4.5 КоАП РФ срок давности привлечения                  к административной ответственности за совершение административного правонарушения, предусмотренного частью 1 статьи 2.6 Кодекса Республики Татарстан об административных правонарушениях, составляет шестьдесят календарных дней.</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Часть 2 статьи той же статьи гласит, что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 xml:space="preserve">Пленум Верховного Суда Российской Федерации в пункте 14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отметил, что длящимся </w:t>
      </w:r>
      <w:proofErr w:type="gramStart"/>
      <w:r w:rsidRPr="005136DB">
        <w:rPr>
          <w:rFonts w:eastAsia="Calibri"/>
          <w:sz w:val="28"/>
          <w:szCs w:val="28"/>
          <w:lang w:eastAsia="en-US"/>
        </w:rPr>
        <w:t>является  такое</w:t>
      </w:r>
      <w:proofErr w:type="gramEnd"/>
      <w:r w:rsidRPr="005136DB">
        <w:rPr>
          <w:rFonts w:eastAsia="Calibri"/>
          <w:sz w:val="28"/>
          <w:szCs w:val="28"/>
          <w:lang w:eastAsia="en-US"/>
        </w:rPr>
        <w:t xml:space="preserve">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При этом предписал иметь в виду, что днем обнаружения длящегося </w:t>
      </w:r>
      <w:r w:rsidRPr="005136DB">
        <w:rPr>
          <w:rFonts w:eastAsia="Calibri"/>
          <w:sz w:val="28"/>
          <w:szCs w:val="28"/>
          <w:lang w:eastAsia="en-US"/>
        </w:rPr>
        <w:lastRenderedPageBreak/>
        <w:t>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то есть когда оно располагало документами, содержащими сведения, указывающие на признаки состава административного правонарушения.</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Согласно протоколу об административном правонарушении, общество было уличено в том, что в нарушение пунктов 15.12 и 15.16 Положения об организации и осуществлению контроля за распоряжением и использовании имущества, находящегося в собственности муниципального образования г. Казани, утвержденного постановлением Исполнительного комитета г. Казани от 19 июля 2018 года № 4087, нежилые помещения, расположенные по адресу: город Казань, улица Правды, дом № 6, и переданные ему по  договору аренды № 9226-96, заключенному с МКУ «Комитет земельных                 и имущественных отношений», под торгово-бытовое обслуживание, реализацию лекарственных препаратов, здравоохранение, офис, не используются им по назначению, о чем свидетельствуют закрытые дверные группы, возможность доступа к помещениям через смежные помещения второго этажа, частично вскрытые напольные покрытия в комнате № 30, отсутствие подоконников в комнатах № 1, 5, 15, 20, 32, 43, 44, 45, частично разрушенный слой потолочного перекрытия в комнате № 1, а также отсутствие во всех помещениях радиаторов отопления, дверей, откосов.</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Такое описание событие административного правонарушения свидетельствует о том, что оно было выражено в форме бездействия и имело длящийся характер.</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Должностное лицо, составляя протокол об административном правонарушении, опиралось на акт обследования объекта муниципального имущества от 15 января 2025 года.</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Между тем аналогичные акты, в которых фиксировались одни те же признаки неиспользования арендованных обществом нежилых помещений по назначению, составлялись должностными лицами отдела контроля муниципального имущества МКУ «Комитет земельных и имущественных отношений Исполнительного комитета муниципального образования                       города Казани», наделенными правом составления протоколов об административном правонарушении, предусмотренном частью 1 статьи 26 Кодекса Республики Татарстан об административных правонарушениях, еще и 9 августа 2024 года, 15 октября 2024 года и 25 ноября 2024 года.</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Отсюда следует, что указанные должностные лица располагали данными, указывающими на наличие признаков состава административного правонарушения, предусмотренного частью 1 статьи 2.6 Кодекса Республики Татарстан об административных правонарушениях, не позже 09 августа 2024 года.</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 xml:space="preserve">Об этом же свидетельствует и претензия МКУ «Комитет земельных и имущественных отношений Исполнительного комитета муниципального образования города Казани» от 15 октября 2024 года об одностороннем </w:t>
      </w:r>
      <w:r w:rsidRPr="005136DB">
        <w:rPr>
          <w:rFonts w:eastAsia="Calibri"/>
          <w:sz w:val="28"/>
          <w:szCs w:val="28"/>
          <w:lang w:eastAsia="en-US"/>
        </w:rPr>
        <w:lastRenderedPageBreak/>
        <w:t>расторжении договора аренды, в которой оно ссылалось на наличие сведений о неиспользовании арендованных помещений.</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В этой связи к моменту вынесения постановления о привлечении общества к административной ответственности шестидесятидневный срок давности привлечения к его административной ответственности истек.</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Суд первой инстанции, опираясь в подтверждение своих доводов о доказанности события правонарушения на указанные документы и фактически декларируя осведомленность учреждения и его должностных лиц о допущенном ненадлежащем использовании нежилых помещений задолго до 15 января 2025 года, не оценил их в контексте соблюдения срока давности привлечения общества к административной ответственности.</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С учетом изложенного постановление административной комиссии от 13 марта 2025 года и решение судьи Авиастроительного районного суда города Казани Республики Татарстан от 18 сентября 2025 года были отменены, а производство по делу прекращено на основании пункта 6                    части 1 статьи 24.5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w:t>
      </w:r>
    </w:p>
    <w:p w:rsidR="005136DB" w:rsidRPr="00FC4AFF" w:rsidRDefault="00FC4AFF" w:rsidP="005136DB">
      <w:pPr>
        <w:ind w:firstLine="709"/>
        <w:rPr>
          <w:rFonts w:eastAsia="Calibri"/>
          <w:lang w:eastAsia="en-US"/>
        </w:rPr>
      </w:pPr>
      <w:r>
        <w:rPr>
          <w:rFonts w:eastAsia="Calibri"/>
          <w:sz w:val="28"/>
          <w:szCs w:val="28"/>
          <w:lang w:eastAsia="en-US"/>
        </w:rPr>
        <w:t xml:space="preserve">   </w:t>
      </w:r>
      <w:r w:rsidR="005136DB" w:rsidRPr="005136DB">
        <w:rPr>
          <w:rFonts w:eastAsia="Calibri"/>
          <w:sz w:val="28"/>
          <w:szCs w:val="28"/>
          <w:lang w:eastAsia="en-US"/>
        </w:rPr>
        <w:t xml:space="preserve">                                                                                      </w:t>
      </w:r>
      <w:r w:rsidR="005136DB" w:rsidRPr="00FC4AFF">
        <w:rPr>
          <w:rFonts w:eastAsia="Calibri"/>
          <w:lang w:eastAsia="en-US"/>
        </w:rPr>
        <w:t>Дело № 77-1456/2025</w:t>
      </w:r>
    </w:p>
    <w:p w:rsidR="005136DB" w:rsidRPr="005136DB" w:rsidRDefault="005136DB" w:rsidP="005136DB">
      <w:pPr>
        <w:ind w:firstLine="709"/>
        <w:rPr>
          <w:rFonts w:eastAsia="Calibri"/>
          <w:sz w:val="28"/>
          <w:szCs w:val="28"/>
          <w:lang w:eastAsia="en-US"/>
        </w:rPr>
      </w:pPr>
    </w:p>
    <w:p w:rsidR="005136DB" w:rsidRPr="005136DB" w:rsidRDefault="005136DB" w:rsidP="005136DB">
      <w:pPr>
        <w:autoSpaceDE w:val="0"/>
        <w:autoSpaceDN w:val="0"/>
        <w:adjustRightInd w:val="0"/>
        <w:spacing w:after="160" w:line="259" w:lineRule="auto"/>
        <w:ind w:firstLine="709"/>
        <w:jc w:val="both"/>
        <w:rPr>
          <w:rFonts w:ascii="Calibri" w:eastAsia="Calibri" w:hAnsi="Calibri"/>
          <w:b/>
          <w:sz w:val="28"/>
          <w:szCs w:val="28"/>
          <w:lang w:eastAsia="en-US"/>
        </w:rPr>
      </w:pPr>
      <w:r w:rsidRPr="005136DB">
        <w:rPr>
          <w:rFonts w:eastAsia="Calibri"/>
          <w:b/>
          <w:sz w:val="28"/>
          <w:szCs w:val="28"/>
          <w:lang w:eastAsia="en-US"/>
        </w:rPr>
        <w:t xml:space="preserve">5. Положения статьи 4.1.2 Кодекса Российской Федерации об административных правонарушениях распространяются только на юридических лиц, отнесенных к малым предприятиям, в том числе к </w:t>
      </w:r>
      <w:proofErr w:type="spellStart"/>
      <w:r w:rsidRPr="005136DB">
        <w:rPr>
          <w:rFonts w:eastAsia="Calibri"/>
          <w:b/>
          <w:sz w:val="28"/>
          <w:szCs w:val="28"/>
          <w:lang w:eastAsia="en-US"/>
        </w:rPr>
        <w:t>микропредприятиям</w:t>
      </w:r>
      <w:proofErr w:type="spellEnd"/>
      <w:r w:rsidRPr="005136DB">
        <w:rPr>
          <w:rFonts w:eastAsia="Calibri"/>
          <w:b/>
          <w:sz w:val="28"/>
          <w:szCs w:val="28"/>
          <w:lang w:eastAsia="en-US"/>
        </w:rPr>
        <w:t>, включенным по состоянию на момент совершения административного правонарушения в единый реестр субъектов малого и среднего предпринимательства.</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Постановлением судьи </w:t>
      </w:r>
      <w:proofErr w:type="spellStart"/>
      <w:r w:rsidRPr="005136DB">
        <w:rPr>
          <w:sz w:val="28"/>
          <w:szCs w:val="28"/>
        </w:rPr>
        <w:t>Вахитовского</w:t>
      </w:r>
      <w:proofErr w:type="spellEnd"/>
      <w:r w:rsidRPr="005136DB">
        <w:rPr>
          <w:sz w:val="28"/>
          <w:szCs w:val="28"/>
        </w:rPr>
        <w:t xml:space="preserve"> районного суда города                 Казани Республики Татарстан от 27 июня 2025 года ООО «</w:t>
      </w:r>
      <w:proofErr w:type="spellStart"/>
      <w:r w:rsidRPr="005136DB">
        <w:rPr>
          <w:sz w:val="28"/>
          <w:szCs w:val="28"/>
        </w:rPr>
        <w:t>Спецподводтрубопроводстрой</w:t>
      </w:r>
      <w:proofErr w:type="spellEnd"/>
      <w:r w:rsidRPr="005136DB">
        <w:rPr>
          <w:sz w:val="28"/>
          <w:szCs w:val="28"/>
        </w:rPr>
        <w:t xml:space="preserve">» признано виновным в совершении административного правонарушения, предусмотренного статьей 17.7              КоАП РФ, и подвергнуто административному наказанию в виде административного штрафа в размере 25 000 рублей. </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В жалобе, поданной в Верховный Суд Республики Татарстан, должностное лицо МТУ </w:t>
      </w:r>
      <w:proofErr w:type="spellStart"/>
      <w:r w:rsidRPr="005136DB">
        <w:rPr>
          <w:sz w:val="28"/>
          <w:szCs w:val="28"/>
        </w:rPr>
        <w:t>Ространснадзора</w:t>
      </w:r>
      <w:proofErr w:type="spellEnd"/>
      <w:r w:rsidRPr="005136DB">
        <w:rPr>
          <w:sz w:val="28"/>
          <w:szCs w:val="28"/>
        </w:rPr>
        <w:t xml:space="preserve"> по ДФО просило отменить постановление судьи и возвратить дело на новое рассмотрение в районный суд.</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Статьей 17.7 КоАП РФ предусмотрено, что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w:t>
      </w:r>
      <w:r w:rsidRPr="005136DB">
        <w:rPr>
          <w:sz w:val="28"/>
          <w:szCs w:val="28"/>
        </w:rPr>
        <w:lastRenderedPageBreak/>
        <w:t xml:space="preserve">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 </w:t>
      </w:r>
    </w:p>
    <w:p w:rsidR="005136DB" w:rsidRPr="005136DB" w:rsidRDefault="005136DB" w:rsidP="005136DB">
      <w:pPr>
        <w:autoSpaceDE w:val="0"/>
        <w:autoSpaceDN w:val="0"/>
        <w:adjustRightInd w:val="0"/>
        <w:ind w:firstLine="709"/>
        <w:jc w:val="both"/>
        <w:rPr>
          <w:sz w:val="28"/>
          <w:szCs w:val="28"/>
        </w:rPr>
      </w:pPr>
      <w:r w:rsidRPr="005136DB">
        <w:rPr>
          <w:sz w:val="28"/>
          <w:szCs w:val="28"/>
        </w:rPr>
        <w:t>Оценив представленные доказательства, судья районного суда при вынесении обжалуемого постановления от 27 июня 2025 года пришел к выводу о наличии в действиях ООО «</w:t>
      </w:r>
      <w:proofErr w:type="spellStart"/>
      <w:r w:rsidRPr="005136DB">
        <w:rPr>
          <w:sz w:val="28"/>
          <w:szCs w:val="28"/>
        </w:rPr>
        <w:t>Спецподводтрубопроводстрой</w:t>
      </w:r>
      <w:proofErr w:type="spellEnd"/>
      <w:r w:rsidRPr="005136DB">
        <w:rPr>
          <w:sz w:val="28"/>
          <w:szCs w:val="28"/>
        </w:rPr>
        <w:t>» состава административного правонарушения, предусмотренного статьей 17.7 КоАП РФ, и назначил Обществу административное наказание с учетом положений частей 1 и 2 статьи 4.1.2 КоАП РФ в виде административного штрафа в размере 25 000 рублей.</w:t>
      </w:r>
    </w:p>
    <w:p w:rsidR="005136DB" w:rsidRPr="005136DB" w:rsidRDefault="005136DB" w:rsidP="005136DB">
      <w:pPr>
        <w:autoSpaceDE w:val="0"/>
        <w:autoSpaceDN w:val="0"/>
        <w:adjustRightInd w:val="0"/>
        <w:ind w:firstLine="709"/>
        <w:jc w:val="both"/>
        <w:rPr>
          <w:sz w:val="28"/>
          <w:szCs w:val="28"/>
        </w:rPr>
      </w:pPr>
      <w:r w:rsidRPr="005136DB">
        <w:rPr>
          <w:sz w:val="28"/>
          <w:szCs w:val="28"/>
        </w:rPr>
        <w:t>Однако с вынесенным постановлением судьи районного суда от                  27 июня 2025 года нельзя согласиться.</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В соответствии с частями 1, 2 статьи 4.1.2 КоАП РФ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proofErr w:type="spellStart"/>
      <w:r w:rsidRPr="005136DB">
        <w:rPr>
          <w:sz w:val="28"/>
          <w:szCs w:val="28"/>
        </w:rPr>
        <w:t>микропредприятиям</w:t>
      </w:r>
      <w:proofErr w:type="spellEnd"/>
      <w:r w:rsidRPr="005136DB">
        <w:rPr>
          <w:sz w:val="28"/>
          <w:szCs w:val="28"/>
        </w:rPr>
        <w:t>,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данного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В случае, если санкцией статьи (части статьи) раздела II данного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proofErr w:type="spellStart"/>
      <w:r w:rsidRPr="005136DB">
        <w:rPr>
          <w:sz w:val="28"/>
          <w:szCs w:val="28"/>
        </w:rPr>
        <w:t>микропредприятиям</w:t>
      </w:r>
      <w:proofErr w:type="spellEnd"/>
      <w:r w:rsidRPr="005136DB">
        <w:rPr>
          <w:sz w:val="28"/>
          <w:szCs w:val="28"/>
        </w:rPr>
        <w:t xml:space="preserve">,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w:t>
      </w:r>
      <w:r w:rsidRPr="005136DB">
        <w:rPr>
          <w:sz w:val="28"/>
          <w:szCs w:val="28"/>
        </w:rPr>
        <w:lastRenderedPageBreak/>
        <w:t>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5136DB" w:rsidRPr="005136DB" w:rsidRDefault="005136DB" w:rsidP="005136DB">
      <w:pPr>
        <w:autoSpaceDE w:val="0"/>
        <w:autoSpaceDN w:val="0"/>
        <w:adjustRightInd w:val="0"/>
        <w:ind w:firstLine="709"/>
        <w:jc w:val="both"/>
        <w:rPr>
          <w:sz w:val="28"/>
          <w:szCs w:val="28"/>
        </w:rPr>
      </w:pPr>
      <w:r w:rsidRPr="005136DB">
        <w:rPr>
          <w:sz w:val="28"/>
          <w:szCs w:val="28"/>
        </w:rPr>
        <w:t>Вопреки выводу судьи районного суда, что по сведениям из Единого реестра субъектов малого и среднего предпринимательства ООО «</w:t>
      </w:r>
      <w:proofErr w:type="spellStart"/>
      <w:r w:rsidRPr="005136DB">
        <w:rPr>
          <w:sz w:val="28"/>
          <w:szCs w:val="28"/>
        </w:rPr>
        <w:t>Спецподводтрубопроводстрой</w:t>
      </w:r>
      <w:proofErr w:type="spellEnd"/>
      <w:r w:rsidRPr="005136DB">
        <w:rPr>
          <w:sz w:val="28"/>
          <w:szCs w:val="28"/>
        </w:rPr>
        <w:t xml:space="preserve">» с 1 августа 2016 года включено в этот реестр, в связи с чем имелись основания для назначения административного наказания ниже низшего предела в размере 25 000 рублей, из общедоступной информации, размещенной в сети «Интернет», не усматривается, что указанное Общество отнесенным к малым предприятиям, в том числе </w:t>
      </w:r>
      <w:proofErr w:type="spellStart"/>
      <w:r w:rsidRPr="005136DB">
        <w:rPr>
          <w:sz w:val="28"/>
          <w:szCs w:val="28"/>
        </w:rPr>
        <w:t>микропредприятиям</w:t>
      </w:r>
      <w:proofErr w:type="spellEnd"/>
      <w:r w:rsidRPr="005136DB">
        <w:rPr>
          <w:sz w:val="28"/>
          <w:szCs w:val="28"/>
        </w:rPr>
        <w:t>.</w:t>
      </w:r>
    </w:p>
    <w:p w:rsidR="005136DB" w:rsidRPr="005136DB" w:rsidRDefault="005136DB" w:rsidP="005136DB">
      <w:pPr>
        <w:autoSpaceDE w:val="0"/>
        <w:autoSpaceDN w:val="0"/>
        <w:adjustRightInd w:val="0"/>
        <w:ind w:firstLine="709"/>
        <w:jc w:val="both"/>
        <w:rPr>
          <w:sz w:val="28"/>
          <w:szCs w:val="28"/>
        </w:rPr>
      </w:pPr>
      <w:r w:rsidRPr="005136DB">
        <w:rPr>
          <w:sz w:val="28"/>
          <w:szCs w:val="28"/>
        </w:rPr>
        <w:t>Таким образом, при назначении административного наказания по настоящему делу судья районного суда допустил неправильное применение норм материального права, в частности положений КоАП РФ, и назначил Обществу административное наказание, не соответствующее санкции статьи 17.7 КоАП РФ и не предусмотренное законом.</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В то же время, принимая во внимание, что на момент рассмотрения в Верховном Суде Республики Татарстан жалобы заявителя, срок давности привлечения Общества к административной ответственности, установленный частью 1 статьи 4.5 КоАП РФ для данной категории дел истек, устранить указанные недостатки при рассмотрении дела на текущей стадии производства по делу не представляется возможным, производство по делу было прекращено на основании пункта 6 части 1 статьи 24.5 КоАП РФ,  в связи с истечением сроков давности привлечения к административной ответственности. </w:t>
      </w:r>
    </w:p>
    <w:p w:rsidR="005136DB" w:rsidRPr="00FC4AFF" w:rsidRDefault="005136DB" w:rsidP="005136DB">
      <w:pPr>
        <w:ind w:firstLine="709"/>
        <w:rPr>
          <w:rFonts w:eastAsia="Calibri"/>
          <w:lang w:eastAsia="en-US"/>
        </w:rPr>
      </w:pPr>
      <w:r w:rsidRPr="00FC4AFF">
        <w:rPr>
          <w:rFonts w:eastAsia="Calibri"/>
          <w:lang w:eastAsia="en-US"/>
        </w:rPr>
        <w:t xml:space="preserve">                                                                                        </w:t>
      </w:r>
      <w:r w:rsidR="00FC4AFF">
        <w:rPr>
          <w:rFonts w:eastAsia="Calibri"/>
          <w:lang w:eastAsia="en-US"/>
        </w:rPr>
        <w:t xml:space="preserve">                   </w:t>
      </w:r>
      <w:r w:rsidRPr="00FC4AFF">
        <w:rPr>
          <w:rFonts w:eastAsia="Calibri"/>
          <w:lang w:eastAsia="en-US"/>
        </w:rPr>
        <w:t xml:space="preserve"> Дело № 7-688/2025</w:t>
      </w:r>
    </w:p>
    <w:p w:rsidR="005136DB" w:rsidRPr="005136DB" w:rsidRDefault="005136DB" w:rsidP="005136DB">
      <w:pPr>
        <w:spacing w:before="240" w:after="360" w:line="259" w:lineRule="auto"/>
        <w:ind w:right="-6" w:firstLine="709"/>
        <w:jc w:val="both"/>
        <w:rPr>
          <w:rFonts w:eastAsia="Calibri"/>
          <w:b/>
          <w:sz w:val="28"/>
          <w:szCs w:val="28"/>
          <w:lang w:eastAsia="en-US"/>
        </w:rPr>
      </w:pPr>
      <w:r w:rsidRPr="005136DB">
        <w:rPr>
          <w:rFonts w:eastAsia="Calibri"/>
          <w:b/>
          <w:sz w:val="28"/>
          <w:szCs w:val="28"/>
          <w:lang w:eastAsia="en-US"/>
        </w:rPr>
        <w:t xml:space="preserve">6. </w:t>
      </w:r>
      <w:r w:rsidRPr="005136DB">
        <w:rPr>
          <w:b/>
          <w:sz w:val="28"/>
          <w:szCs w:val="28"/>
        </w:rPr>
        <w:t xml:space="preserve">Перечень реквизитов, необходимых для признания доверенности удостоверенной, </w:t>
      </w:r>
      <w:proofErr w:type="spellStart"/>
      <w:r w:rsidRPr="005136DB">
        <w:rPr>
          <w:b/>
          <w:sz w:val="28"/>
          <w:szCs w:val="28"/>
        </w:rPr>
        <w:t>пприведенный</w:t>
      </w:r>
      <w:proofErr w:type="spellEnd"/>
      <w:r w:rsidRPr="005136DB">
        <w:rPr>
          <w:b/>
          <w:sz w:val="28"/>
          <w:szCs w:val="28"/>
        </w:rPr>
        <w:t xml:space="preserve"> в статье 185.1 Гражданского кодекса Российской Федерации, является исчерпывающим и не содержит указания на необходимость обязательного проставления на ней подписи поверенного.</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Постановлением административной комиссии города Казани по отдельным вопросам благоустройства от 13 марта 2025 года                        ООО «Авто </w:t>
      </w:r>
      <w:proofErr w:type="spellStart"/>
      <w:r w:rsidRPr="005136DB">
        <w:rPr>
          <w:sz w:val="28"/>
          <w:szCs w:val="28"/>
        </w:rPr>
        <w:t>Партнерс</w:t>
      </w:r>
      <w:proofErr w:type="spellEnd"/>
      <w:r w:rsidRPr="005136DB">
        <w:rPr>
          <w:sz w:val="28"/>
          <w:szCs w:val="28"/>
        </w:rPr>
        <w:t>» привлечено к административной ответственности, предусмотренной частью 1 статьи 3.6 Кодекса Республики Татарстан об административных правонарушениях, и подвергнуто административному наказанию в виде административного штрафа в размере 200 000 рублей.</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Не согласившись с указанным постановлением, защитник М., действуя            в интересах Общества, обжаловал постановление коллегиального органа                    в районный суд. </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Определением судьи </w:t>
      </w:r>
      <w:proofErr w:type="spellStart"/>
      <w:r w:rsidRPr="005136DB">
        <w:rPr>
          <w:sz w:val="28"/>
          <w:szCs w:val="28"/>
        </w:rPr>
        <w:t>Вахитовского</w:t>
      </w:r>
      <w:proofErr w:type="spellEnd"/>
      <w:r w:rsidRPr="005136DB">
        <w:rPr>
          <w:sz w:val="28"/>
          <w:szCs w:val="28"/>
        </w:rPr>
        <w:t xml:space="preserve"> районного суда города Казани Республики Татарстан от 4 апреля 2025 года указанная жалоба возвращена </w:t>
      </w:r>
      <w:r w:rsidRPr="005136DB">
        <w:rPr>
          <w:sz w:val="28"/>
          <w:szCs w:val="28"/>
        </w:rPr>
        <w:lastRenderedPageBreak/>
        <w:t>заявителю без рассмотрения с указанием, что в доверенности отсутствует подпись поверенного лица.</w:t>
      </w:r>
    </w:p>
    <w:p w:rsidR="005136DB" w:rsidRPr="005136DB" w:rsidRDefault="005136DB" w:rsidP="005136DB">
      <w:pPr>
        <w:autoSpaceDE w:val="0"/>
        <w:autoSpaceDN w:val="0"/>
        <w:adjustRightInd w:val="0"/>
        <w:ind w:firstLine="709"/>
        <w:jc w:val="both"/>
        <w:rPr>
          <w:sz w:val="28"/>
          <w:szCs w:val="28"/>
        </w:rPr>
      </w:pPr>
      <w:r w:rsidRPr="005136DB">
        <w:rPr>
          <w:sz w:val="28"/>
          <w:szCs w:val="28"/>
        </w:rPr>
        <w:t>Защитник П. обжаловал определение в Верховный Суд Республики Татарстан и просил его отменить.</w:t>
      </w:r>
    </w:p>
    <w:p w:rsidR="005136DB" w:rsidRPr="005136DB" w:rsidRDefault="005136DB" w:rsidP="005136DB">
      <w:pPr>
        <w:autoSpaceDE w:val="0"/>
        <w:autoSpaceDN w:val="0"/>
        <w:adjustRightInd w:val="0"/>
        <w:ind w:firstLine="709"/>
        <w:jc w:val="both"/>
        <w:rPr>
          <w:sz w:val="28"/>
          <w:szCs w:val="28"/>
        </w:rPr>
      </w:pPr>
      <w:r w:rsidRPr="005136DB">
        <w:rPr>
          <w:sz w:val="28"/>
          <w:szCs w:val="28"/>
        </w:rPr>
        <w:t>Поскольку КоАП РФ не регулирует вопрос о том, каким образом должны быть оформлены полномочия защитника на участие в деле об административном правонарушении, данный вопрос может быть решен применительно к положениям частей 2 и 3 статьи 53 Гражданского процессуального кодекса Российской Федерации, в которых закреплен порядок оформления полномочий представителя. Соответствующие разъяснения содержит пункт 8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w:t>
      </w:r>
    </w:p>
    <w:p w:rsidR="005136DB" w:rsidRPr="005136DB" w:rsidRDefault="005136DB" w:rsidP="005136DB">
      <w:pPr>
        <w:autoSpaceDE w:val="0"/>
        <w:autoSpaceDN w:val="0"/>
        <w:adjustRightInd w:val="0"/>
        <w:ind w:firstLine="709"/>
        <w:jc w:val="both"/>
        <w:rPr>
          <w:sz w:val="28"/>
          <w:szCs w:val="28"/>
        </w:rPr>
      </w:pPr>
      <w:r w:rsidRPr="005136DB">
        <w:rPr>
          <w:sz w:val="28"/>
          <w:szCs w:val="28"/>
        </w:rPr>
        <w:t>Согласно правовой позиции, содержащейся в абзаце четвертом пункта 8 указанного постановления Пленума Верховного Суда Российской Федерации, право представителя, в частности, на подписание и подачу жалоб на постановление по делу об административном правонарушении, на решение по жалобе на постановление по делу об административном правонарушении должно быть специально оговорено в доверенности.</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Как следует из содержания доверенности от 28 февраля 2023 года, приложенной к жалобе в суд первой инстанции, генеральный директор ООО «Авто </w:t>
      </w:r>
      <w:proofErr w:type="spellStart"/>
      <w:r w:rsidRPr="005136DB">
        <w:rPr>
          <w:sz w:val="28"/>
          <w:szCs w:val="28"/>
        </w:rPr>
        <w:t>Партнерс</w:t>
      </w:r>
      <w:proofErr w:type="spellEnd"/>
      <w:r w:rsidRPr="005136DB">
        <w:rPr>
          <w:sz w:val="28"/>
          <w:szCs w:val="28"/>
        </w:rPr>
        <w:t>» Б., действуя на основании устава и уполномочивая М. представлять интересы возглавляемого им Общества, наделил его правом обжалования постановлений о привлечении общества к административной ответственности, удостоверив данный факт собственноручной подписью.</w:t>
      </w:r>
    </w:p>
    <w:p w:rsidR="005136DB" w:rsidRPr="005136DB" w:rsidRDefault="005136DB" w:rsidP="005136DB">
      <w:pPr>
        <w:autoSpaceDE w:val="0"/>
        <w:autoSpaceDN w:val="0"/>
        <w:adjustRightInd w:val="0"/>
        <w:ind w:firstLine="709"/>
        <w:jc w:val="both"/>
        <w:rPr>
          <w:sz w:val="28"/>
          <w:szCs w:val="28"/>
        </w:rPr>
      </w:pPr>
      <w:r w:rsidRPr="005136DB">
        <w:rPr>
          <w:sz w:val="28"/>
          <w:szCs w:val="28"/>
        </w:rPr>
        <w:t>Судья районного суда, изучив доверенность и обнаружив в ней отсутствие подписи поверенного лица, счел, что она не соответствует требованиям, предъявляемым к оформлению доверенностей, и потому не влечет соответствующих правовых последствий.</w:t>
      </w:r>
    </w:p>
    <w:p w:rsidR="005136DB" w:rsidRPr="005136DB" w:rsidRDefault="005136DB" w:rsidP="005136DB">
      <w:pPr>
        <w:autoSpaceDE w:val="0"/>
        <w:autoSpaceDN w:val="0"/>
        <w:adjustRightInd w:val="0"/>
        <w:ind w:firstLine="709"/>
        <w:jc w:val="both"/>
        <w:rPr>
          <w:sz w:val="28"/>
          <w:szCs w:val="28"/>
        </w:rPr>
      </w:pPr>
      <w:r w:rsidRPr="005136DB">
        <w:rPr>
          <w:sz w:val="28"/>
          <w:szCs w:val="28"/>
        </w:rPr>
        <w:t>В то же время, делая такой вывод, судья не принял во внимание положения части 4 статьи 185.1 Гражданского кодекса Российской Федерации, предусматривающей, что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136DB" w:rsidRPr="005136DB" w:rsidRDefault="005136DB" w:rsidP="005136DB">
      <w:pPr>
        <w:autoSpaceDE w:val="0"/>
        <w:autoSpaceDN w:val="0"/>
        <w:adjustRightInd w:val="0"/>
        <w:ind w:firstLine="709"/>
        <w:jc w:val="both"/>
        <w:rPr>
          <w:sz w:val="28"/>
          <w:szCs w:val="28"/>
        </w:rPr>
      </w:pPr>
      <w:r w:rsidRPr="005136DB">
        <w:rPr>
          <w:sz w:val="28"/>
          <w:szCs w:val="28"/>
        </w:rPr>
        <w:t>Перечень реквизитов, необходимых для признания доверенности удостоверенной, перечисленных в статье 185.1 Гражданского кодекса Российской Федерации, является исчерпывающим и не содержит указания на необходимость обязательного проставления на ней подписи поверенного.</w:t>
      </w:r>
    </w:p>
    <w:p w:rsidR="005136DB" w:rsidRPr="005136DB" w:rsidRDefault="005136DB" w:rsidP="005136DB">
      <w:pPr>
        <w:autoSpaceDE w:val="0"/>
        <w:autoSpaceDN w:val="0"/>
        <w:adjustRightInd w:val="0"/>
        <w:ind w:firstLine="709"/>
        <w:jc w:val="both"/>
        <w:rPr>
          <w:sz w:val="28"/>
          <w:szCs w:val="28"/>
        </w:rPr>
      </w:pPr>
      <w:r w:rsidRPr="005136DB">
        <w:rPr>
          <w:sz w:val="28"/>
          <w:szCs w:val="28"/>
        </w:rPr>
        <w:t>Аналогичным образом урегулирован порядок выдачи доверенности от имени организации в части 3 статьи 53 Гражданского процессуального кодекса Российской Федерации.</w:t>
      </w:r>
    </w:p>
    <w:p w:rsidR="005136DB" w:rsidRPr="005136DB" w:rsidRDefault="005136DB" w:rsidP="005136DB">
      <w:pPr>
        <w:autoSpaceDE w:val="0"/>
        <w:autoSpaceDN w:val="0"/>
        <w:adjustRightInd w:val="0"/>
        <w:ind w:firstLine="709"/>
        <w:jc w:val="both"/>
        <w:rPr>
          <w:sz w:val="28"/>
          <w:szCs w:val="28"/>
        </w:rPr>
      </w:pPr>
      <w:r w:rsidRPr="005136DB">
        <w:rPr>
          <w:sz w:val="28"/>
          <w:szCs w:val="28"/>
        </w:rPr>
        <w:t xml:space="preserve">Более того, настоящая доверенность отвечала критериям приемлемости, определенным в пункте 8 постановления Пленума </w:t>
      </w:r>
      <w:r w:rsidRPr="005136DB">
        <w:rPr>
          <w:sz w:val="28"/>
          <w:szCs w:val="28"/>
        </w:rPr>
        <w:lastRenderedPageBreak/>
        <w:t>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w:t>
      </w:r>
    </w:p>
    <w:p w:rsidR="005136DB" w:rsidRPr="005136DB" w:rsidRDefault="005136DB" w:rsidP="005136DB">
      <w:pPr>
        <w:autoSpaceDE w:val="0"/>
        <w:autoSpaceDN w:val="0"/>
        <w:adjustRightInd w:val="0"/>
        <w:ind w:firstLine="709"/>
        <w:jc w:val="both"/>
        <w:rPr>
          <w:sz w:val="28"/>
          <w:szCs w:val="28"/>
        </w:rPr>
      </w:pPr>
      <w:r w:rsidRPr="005136DB">
        <w:rPr>
          <w:sz w:val="28"/>
          <w:szCs w:val="28"/>
        </w:rPr>
        <w:t>Следовательно, вопреки мнению суда первой инстанции, жалоба на постановление административной комиссии была подана уполномоченным на то лицом.</w:t>
      </w:r>
    </w:p>
    <w:p w:rsidR="005136DB" w:rsidRPr="005136DB" w:rsidRDefault="005136DB" w:rsidP="005136DB">
      <w:pPr>
        <w:autoSpaceDE w:val="0"/>
        <w:autoSpaceDN w:val="0"/>
        <w:adjustRightInd w:val="0"/>
        <w:ind w:firstLine="709"/>
        <w:jc w:val="both"/>
        <w:rPr>
          <w:sz w:val="28"/>
          <w:szCs w:val="28"/>
        </w:rPr>
      </w:pPr>
      <w:r w:rsidRPr="005136DB">
        <w:rPr>
          <w:sz w:val="28"/>
          <w:szCs w:val="28"/>
          <w:lang w:eastAsia="en-US"/>
        </w:rPr>
        <w:t xml:space="preserve">При таких обстоятельствах </w:t>
      </w:r>
      <w:r w:rsidRPr="005136DB">
        <w:rPr>
          <w:sz w:val="28"/>
          <w:szCs w:val="28"/>
        </w:rPr>
        <w:t xml:space="preserve">определение судьи </w:t>
      </w:r>
      <w:proofErr w:type="spellStart"/>
      <w:r w:rsidRPr="005136DB">
        <w:rPr>
          <w:sz w:val="28"/>
          <w:szCs w:val="28"/>
        </w:rPr>
        <w:t>Вахитовского</w:t>
      </w:r>
      <w:proofErr w:type="spellEnd"/>
      <w:r w:rsidRPr="005136DB">
        <w:rPr>
          <w:sz w:val="28"/>
          <w:szCs w:val="28"/>
        </w:rPr>
        <w:t xml:space="preserve"> районного суда города Казани Республики Татарстан от 4 апреля 2025 года было отменено, а материалы дела – возвращены в районный суд на стадию подготовки жалобы к рассмотрению.</w:t>
      </w:r>
    </w:p>
    <w:p w:rsidR="005136DB" w:rsidRPr="00FC4AFF" w:rsidRDefault="00FC4AFF" w:rsidP="005136DB">
      <w:pPr>
        <w:autoSpaceDE w:val="0"/>
        <w:autoSpaceDN w:val="0"/>
        <w:adjustRightInd w:val="0"/>
        <w:ind w:firstLine="540"/>
        <w:jc w:val="both"/>
        <w:rPr>
          <w:rFonts w:eastAsia="Calibri"/>
          <w:b/>
          <w:lang w:eastAsia="en-US"/>
        </w:rPr>
      </w:pPr>
      <w:r>
        <w:rPr>
          <w:rFonts w:eastAsia="Calibri"/>
          <w:lang w:eastAsia="en-US"/>
        </w:rPr>
        <w:t xml:space="preserve">                     </w:t>
      </w:r>
      <w:r w:rsidR="005136DB" w:rsidRPr="00FC4AFF">
        <w:rPr>
          <w:rFonts w:eastAsia="Calibri"/>
          <w:lang w:eastAsia="en-US"/>
        </w:rPr>
        <w:t xml:space="preserve">                                                                                           Дело № 7-661/2025</w:t>
      </w:r>
    </w:p>
    <w:p w:rsidR="00151189" w:rsidRPr="00FC4AFF" w:rsidRDefault="00151189" w:rsidP="00C530BC">
      <w:pPr>
        <w:ind w:firstLine="567"/>
        <w:jc w:val="center"/>
        <w:rPr>
          <w:rFonts w:eastAsia="Calibri"/>
          <w:lang w:eastAsia="en-US"/>
        </w:rPr>
      </w:pPr>
    </w:p>
    <w:p w:rsidR="00C530BC" w:rsidRPr="00C530BC" w:rsidRDefault="00C530BC" w:rsidP="00C530BC">
      <w:pPr>
        <w:ind w:firstLine="567"/>
        <w:jc w:val="center"/>
        <w:rPr>
          <w:rFonts w:eastAsia="Calibri"/>
          <w:sz w:val="28"/>
          <w:szCs w:val="28"/>
          <w:lang w:eastAsia="en-US"/>
        </w:rPr>
      </w:pPr>
      <w:r w:rsidRPr="00C530BC">
        <w:rPr>
          <w:rFonts w:eastAsia="Calibri"/>
          <w:sz w:val="28"/>
          <w:szCs w:val="28"/>
          <w:lang w:eastAsia="en-US"/>
        </w:rPr>
        <w:t>ПРАКТИКА ПРИМЕНЕНИЯ КОДЕКСА АДМИНИСТРАТИВНОГО</w:t>
      </w:r>
    </w:p>
    <w:p w:rsidR="00C530BC" w:rsidRPr="00C530BC" w:rsidRDefault="00C530BC" w:rsidP="00C530BC">
      <w:pPr>
        <w:ind w:firstLine="567"/>
        <w:jc w:val="center"/>
        <w:rPr>
          <w:rFonts w:eastAsia="Calibri"/>
          <w:sz w:val="28"/>
          <w:szCs w:val="28"/>
          <w:lang w:eastAsia="en-US"/>
        </w:rPr>
      </w:pPr>
      <w:r w:rsidRPr="00C530BC">
        <w:rPr>
          <w:rFonts w:eastAsia="Calibri"/>
          <w:sz w:val="28"/>
          <w:szCs w:val="28"/>
          <w:lang w:eastAsia="en-US"/>
        </w:rPr>
        <w:t>СУДОПРОИЗВОДСТВА РОССИЙСКОЙ ФЕДЕРАЦИИ</w:t>
      </w:r>
    </w:p>
    <w:p w:rsidR="005136DB" w:rsidRPr="005136DB" w:rsidRDefault="005136DB" w:rsidP="005136DB">
      <w:pPr>
        <w:shd w:val="clear" w:color="auto" w:fill="FFFFFF"/>
        <w:spacing w:before="100" w:beforeAutospacing="1" w:afterAutospacing="1"/>
        <w:ind w:firstLine="720"/>
        <w:jc w:val="both"/>
        <w:rPr>
          <w:b/>
          <w:sz w:val="28"/>
          <w:szCs w:val="28"/>
        </w:rPr>
      </w:pPr>
      <w:r w:rsidRPr="005136DB">
        <w:rPr>
          <w:b/>
          <w:sz w:val="28"/>
          <w:szCs w:val="28"/>
        </w:rPr>
        <w:t>1. С</w:t>
      </w:r>
      <w:r w:rsidRPr="005136DB">
        <w:rPr>
          <w:b/>
          <w:spacing w:val="-6"/>
          <w:sz w:val="28"/>
          <w:szCs w:val="28"/>
        </w:rPr>
        <w:t>огласно положениям пункта 13 статьи 32.1 Земельного кодекса Республики Татарстан (в редакции Закона Республики Татарстан от 13 октября 2018 года №72-ЗРТ) предусматривалось предоставление гражданам, имеющим трех и более детей, земельных участков в порядке очередности не позднее одного года с даты включения их в списки.  Многодетные семьи, обратившиеся с заявлением о включении их в список на предоставление земельного участка после вступления в силу Закона Республики Татарстан от 25 июля 2022 года № 45-ЗРТ «О внесении изменений в статьи 32 и 32.1 Земельного кодекса Республики Татарстан» обеспечиваются земельными участками в порядке очередности, без упоминания о максимально возможных (предельных) сроках для органа местного самоуправления для предоставления земельного участка многодетной семье.</w:t>
      </w:r>
    </w:p>
    <w:p w:rsidR="005136DB" w:rsidRPr="005136DB" w:rsidRDefault="005136DB" w:rsidP="005136DB">
      <w:pPr>
        <w:ind w:firstLine="708"/>
        <w:jc w:val="both"/>
        <w:rPr>
          <w:rFonts w:eastAsia="Calibri"/>
          <w:spacing w:val="-6"/>
          <w:sz w:val="28"/>
          <w:szCs w:val="28"/>
        </w:rPr>
      </w:pPr>
      <w:r w:rsidRPr="005136DB">
        <w:rPr>
          <w:rFonts w:eastAsia="Calibri"/>
          <w:spacing w:val="-6"/>
          <w:sz w:val="28"/>
          <w:szCs w:val="28"/>
        </w:rPr>
        <w:t xml:space="preserve">Решением </w:t>
      </w:r>
      <w:proofErr w:type="spellStart"/>
      <w:r w:rsidRPr="005136DB">
        <w:rPr>
          <w:rFonts w:eastAsia="Calibri"/>
          <w:spacing w:val="-6"/>
          <w:sz w:val="28"/>
          <w:szCs w:val="28"/>
        </w:rPr>
        <w:t>Набережночелнинского</w:t>
      </w:r>
      <w:proofErr w:type="spellEnd"/>
      <w:r w:rsidRPr="005136DB">
        <w:rPr>
          <w:rFonts w:eastAsia="Calibri"/>
          <w:spacing w:val="-6"/>
          <w:sz w:val="28"/>
          <w:szCs w:val="28"/>
        </w:rPr>
        <w:t xml:space="preserve"> городского суда Республики Татарстан от 25 февраля 2025 года, удовлетворен административный иск Х. и признано незаконным бездействие Исполнительного комитета муниципального образования город Набережные Челны Республики Татарстан, выразившееся в </w:t>
      </w:r>
      <w:proofErr w:type="spellStart"/>
      <w:r w:rsidRPr="005136DB">
        <w:rPr>
          <w:rFonts w:eastAsia="Calibri"/>
          <w:spacing w:val="-6"/>
          <w:sz w:val="28"/>
          <w:szCs w:val="28"/>
        </w:rPr>
        <w:t>непредоставлении</w:t>
      </w:r>
      <w:proofErr w:type="spellEnd"/>
      <w:r w:rsidRPr="005136DB">
        <w:rPr>
          <w:rFonts w:eastAsia="Calibri"/>
          <w:spacing w:val="-6"/>
          <w:sz w:val="28"/>
          <w:szCs w:val="28"/>
        </w:rPr>
        <w:t xml:space="preserve"> земельного участка многодетной семье, возложена обязанность устранить допущенные нарушения путем предоставления в собственность бесплатно земельного участка многодетной семье Х. в течение одного года со дня вступления настоящего решения суда в законную силу.</w:t>
      </w:r>
    </w:p>
    <w:p w:rsidR="005136DB" w:rsidRPr="005136DB" w:rsidRDefault="005136DB" w:rsidP="005136DB">
      <w:pPr>
        <w:ind w:firstLine="709"/>
        <w:jc w:val="both"/>
        <w:rPr>
          <w:rFonts w:eastAsia="Calibri"/>
          <w:spacing w:val="-6"/>
          <w:sz w:val="28"/>
          <w:szCs w:val="28"/>
        </w:rPr>
      </w:pPr>
      <w:r w:rsidRPr="005136DB">
        <w:rPr>
          <w:rFonts w:eastAsia="Calibri"/>
          <w:spacing w:val="-6"/>
          <w:sz w:val="28"/>
          <w:szCs w:val="28"/>
        </w:rPr>
        <w:t>Из материалов дела следовало, что семья Х. является многодетной семьей, 26 декабря 2023 года административный истец обратилась с заявлением в Исполнительный комитет муниципального образования город Набережные Челны Республики Татарстан о постановке на учет в целях бесплатного предоставления многодетной семье земельного участка для индивидуального жилищного строительства и постановлением от 18 января 2024 года многодетная семья административного истца включена в список граждан, имеющих право на получение земельного участка, в настоящее время состоит под номером 6006.</w:t>
      </w:r>
    </w:p>
    <w:p w:rsidR="005136DB" w:rsidRPr="005136DB" w:rsidRDefault="005136DB" w:rsidP="005136DB">
      <w:pPr>
        <w:ind w:firstLine="709"/>
        <w:jc w:val="both"/>
        <w:rPr>
          <w:rFonts w:eastAsia="Calibri"/>
          <w:spacing w:val="-6"/>
          <w:sz w:val="28"/>
          <w:szCs w:val="28"/>
        </w:rPr>
      </w:pPr>
      <w:r w:rsidRPr="005136DB">
        <w:rPr>
          <w:rFonts w:eastAsia="Calibri"/>
          <w:spacing w:val="-6"/>
          <w:sz w:val="28"/>
          <w:szCs w:val="28"/>
        </w:rPr>
        <w:lastRenderedPageBreak/>
        <w:t xml:space="preserve">Разрешая заявленные требования, суд первой инстанции исходил из того, что с момента включения семьи административных истцов в список многодетных семей, имеющих право на получение земельного участка в собственность бесплатно, Исполнительным комитетом города Набережные Челны не исполнена установленная законом обязанность по своевременному, в том числе в течении года, предоставлению земельного участка и пришел к выводу о наличии оснований для признания оспариваемого бездействия незаконным. </w:t>
      </w:r>
    </w:p>
    <w:p w:rsidR="005136DB" w:rsidRPr="005136DB" w:rsidRDefault="005136DB" w:rsidP="005136DB">
      <w:pPr>
        <w:ind w:firstLine="709"/>
        <w:jc w:val="both"/>
        <w:rPr>
          <w:rFonts w:eastAsia="Calibri"/>
          <w:spacing w:val="-6"/>
          <w:sz w:val="28"/>
          <w:szCs w:val="28"/>
        </w:rPr>
      </w:pPr>
      <w:r w:rsidRPr="005136DB">
        <w:rPr>
          <w:bCs/>
          <w:sz w:val="28"/>
          <w:szCs w:val="28"/>
        </w:rPr>
        <w:t xml:space="preserve">Отменяя решение суда первой инстанции в данной части, судебная коллегия по административным делам Верховного Суда Республики Татарстан не согласилась с данными выводами суда, </w:t>
      </w:r>
      <w:r w:rsidRPr="005136DB">
        <w:rPr>
          <w:rFonts w:eastAsia="Calibri"/>
          <w:color w:val="000000"/>
          <w:sz w:val="28"/>
          <w:szCs w:val="28"/>
          <w:lang w:eastAsia="en-US"/>
        </w:rPr>
        <w:t xml:space="preserve">поскольку </w:t>
      </w:r>
      <w:r w:rsidRPr="005136DB">
        <w:rPr>
          <w:rFonts w:eastAsia="Calibri"/>
          <w:spacing w:val="-6"/>
          <w:sz w:val="28"/>
          <w:szCs w:val="28"/>
        </w:rPr>
        <w:t>судом к спорным правоотношениям ошибочно применены неподлежащие применению и утратившие силу на момент постановки на учет положения норм материального права, а именно пункт 13 статьи 32.1 Земельного кодекса Республики Татарстан, в редакции, действующей до 26 августа 2022 года.</w:t>
      </w:r>
    </w:p>
    <w:p w:rsidR="005136DB" w:rsidRPr="005136DB" w:rsidRDefault="005136DB" w:rsidP="005136DB">
      <w:pPr>
        <w:ind w:firstLine="709"/>
        <w:jc w:val="both"/>
        <w:rPr>
          <w:rFonts w:eastAsia="Calibri"/>
          <w:spacing w:val="-6"/>
          <w:sz w:val="28"/>
          <w:szCs w:val="28"/>
        </w:rPr>
      </w:pPr>
      <w:r w:rsidRPr="005136DB">
        <w:rPr>
          <w:rFonts w:eastAsia="Calibri"/>
          <w:spacing w:val="-6"/>
          <w:sz w:val="28"/>
          <w:szCs w:val="28"/>
        </w:rPr>
        <w:t>Законом Республики Татарстан от 25 июля 2022 года №45-ЗРТ «О внесении изменений в статьи 32 и 32.1 Земельного кодекса Республики Татарстан» указанный пункт был изменен, из него изъято упоминание «не позднее одного года с даты включения их в списки за исключением случаев, предусмотренных пунктом 15 настоящей статьи».</w:t>
      </w:r>
    </w:p>
    <w:p w:rsidR="005136DB" w:rsidRPr="005136DB" w:rsidRDefault="005136DB" w:rsidP="005136DB">
      <w:pPr>
        <w:ind w:firstLine="709"/>
        <w:jc w:val="both"/>
        <w:rPr>
          <w:rFonts w:eastAsia="Calibri"/>
          <w:sz w:val="28"/>
          <w:szCs w:val="28"/>
          <w:lang w:eastAsia="en-US"/>
        </w:rPr>
      </w:pPr>
      <w:r w:rsidRPr="005136DB">
        <w:rPr>
          <w:rFonts w:eastAsia="Calibri"/>
          <w:spacing w:val="-6"/>
          <w:sz w:val="28"/>
          <w:szCs w:val="28"/>
        </w:rPr>
        <w:t>Это означает, что м</w:t>
      </w:r>
      <w:r w:rsidRPr="005136DB">
        <w:rPr>
          <w:rFonts w:eastAsia="Calibri"/>
          <w:spacing w:val="-6"/>
          <w:sz w:val="28"/>
          <w:szCs w:val="28"/>
          <w:lang w:eastAsia="en-US"/>
        </w:rPr>
        <w:t xml:space="preserve">ногодетные семьи, обратившиеся с заявлением о включении их </w:t>
      </w:r>
      <w:r w:rsidRPr="005136DB">
        <w:rPr>
          <w:rFonts w:eastAsia="Calibri"/>
          <w:spacing w:val="-6"/>
          <w:sz w:val="28"/>
          <w:szCs w:val="28"/>
        </w:rPr>
        <w:t>в список на предоставление земельного участка</w:t>
      </w:r>
      <w:r w:rsidRPr="005136DB">
        <w:rPr>
          <w:rFonts w:eastAsia="Calibri"/>
          <w:spacing w:val="-6"/>
          <w:sz w:val="28"/>
          <w:szCs w:val="28"/>
          <w:lang w:eastAsia="en-US"/>
        </w:rPr>
        <w:t xml:space="preserve"> после вступления в силу Закона Республики Татарстан от 25 июля 2022 года № 45-ЗРТ «О внесении изменений в статьи 32 и 32.1 Земельного кодекса Республики Татарстан» обеспечиваются земельными участками в порядке очередности, </w:t>
      </w:r>
      <w:r w:rsidRPr="005136DB">
        <w:rPr>
          <w:rFonts w:eastAsia="Calibri"/>
          <w:spacing w:val="-6"/>
          <w:sz w:val="28"/>
          <w:szCs w:val="28"/>
        </w:rPr>
        <w:t>без упоминания о максимально возможных (крайних) сроках для органа местного самоуправления для предоставления земельного участка многодетной семье</w:t>
      </w:r>
      <w:r w:rsidRPr="005136DB">
        <w:rPr>
          <w:rFonts w:eastAsia="Calibri"/>
          <w:spacing w:val="-6"/>
          <w:sz w:val="28"/>
          <w:szCs w:val="28"/>
          <w:lang w:eastAsia="en-US"/>
        </w:rPr>
        <w:t>.</w:t>
      </w:r>
    </w:p>
    <w:p w:rsidR="005136DB" w:rsidRPr="005136DB" w:rsidRDefault="005136DB" w:rsidP="005136DB">
      <w:pPr>
        <w:ind w:firstLine="720"/>
        <w:jc w:val="both"/>
        <w:rPr>
          <w:rFonts w:eastAsia="Calibri"/>
          <w:color w:val="000000"/>
          <w:sz w:val="28"/>
          <w:szCs w:val="28"/>
          <w:lang w:eastAsia="en-US"/>
        </w:rPr>
      </w:pPr>
      <w:r w:rsidRPr="005136DB">
        <w:rPr>
          <w:rFonts w:eastAsia="Calibri"/>
          <w:spacing w:val="-6"/>
          <w:sz w:val="28"/>
          <w:szCs w:val="28"/>
        </w:rPr>
        <w:t>Несмотря на то обстоятельство, что земельный участок многодетной семье административных истцов Х. до настоящего времени не предоставлен, судом апелляционной инстанции факта бездействия со стороны Исполнительного комитета муниципального образования город Набережные Челны Республики Татарстан, выразившегося в не предоставлении земельного участка многодетной семье административного истца не установлено, п</w:t>
      </w:r>
      <w:r w:rsidRPr="005136DB">
        <w:rPr>
          <w:rFonts w:eastAsia="Calibri"/>
          <w:color w:val="000000"/>
          <w:sz w:val="28"/>
          <w:szCs w:val="28"/>
          <w:lang w:eastAsia="en-US"/>
        </w:rPr>
        <w:t>ринятое по данному административному делу решение суда первой инстанции в указанной части, было отменено с принятием в этой части нового решения об отказе в</w:t>
      </w:r>
      <w:r w:rsidRPr="005136DB">
        <w:rPr>
          <w:rFonts w:eastAsia="Calibri"/>
          <w:bCs/>
          <w:sz w:val="28"/>
          <w:szCs w:val="28"/>
          <w:lang w:eastAsia="en-US"/>
        </w:rPr>
        <w:t xml:space="preserve"> удовлетворении административного искового заявления </w:t>
      </w:r>
      <w:r w:rsidRPr="005136DB">
        <w:rPr>
          <w:rFonts w:eastAsia="Calibri"/>
          <w:sz w:val="28"/>
          <w:szCs w:val="28"/>
          <w:lang w:eastAsia="en-US"/>
        </w:rPr>
        <w:t>Х.</w:t>
      </w:r>
    </w:p>
    <w:p w:rsidR="005136DB" w:rsidRPr="005136DB" w:rsidRDefault="005136DB" w:rsidP="005136DB">
      <w:pPr>
        <w:shd w:val="clear" w:color="auto" w:fill="FFFFFF"/>
        <w:ind w:firstLine="720"/>
        <w:jc w:val="both"/>
        <w:rPr>
          <w:bCs/>
          <w:sz w:val="28"/>
          <w:szCs w:val="28"/>
        </w:rPr>
      </w:pPr>
      <w:r w:rsidRPr="005136DB">
        <w:rPr>
          <w:sz w:val="28"/>
          <w:szCs w:val="28"/>
        </w:rPr>
        <w:t xml:space="preserve">Кассационным определением судебной коллегии по административным делам Шестого кассационного суда общей юрисдикции (г. </w:t>
      </w:r>
      <w:proofErr w:type="gramStart"/>
      <w:r w:rsidRPr="005136DB">
        <w:rPr>
          <w:sz w:val="28"/>
          <w:szCs w:val="28"/>
        </w:rPr>
        <w:t>Самара)  апелляционное</w:t>
      </w:r>
      <w:proofErr w:type="gramEnd"/>
      <w:r w:rsidRPr="005136DB">
        <w:rPr>
          <w:sz w:val="28"/>
          <w:szCs w:val="28"/>
        </w:rPr>
        <w:t xml:space="preserve"> определение</w:t>
      </w:r>
      <w:r w:rsidRPr="005136DB">
        <w:rPr>
          <w:bCs/>
          <w:sz w:val="28"/>
          <w:szCs w:val="28"/>
        </w:rPr>
        <w:t xml:space="preserve"> Верховного Суда Республики Татарстан по данному административному делу оставлено без изменения.</w:t>
      </w:r>
    </w:p>
    <w:p w:rsidR="005136DB" w:rsidRPr="00FC4AFF" w:rsidRDefault="00FC4AFF" w:rsidP="005136DB">
      <w:pPr>
        <w:adjustRightInd w:val="0"/>
        <w:ind w:firstLine="709"/>
        <w:jc w:val="right"/>
        <w:rPr>
          <w:bCs/>
          <w:color w:val="0D0D0D" w:themeColor="text1" w:themeTint="F2"/>
        </w:rPr>
      </w:pPr>
      <w:r>
        <w:rPr>
          <w:rFonts w:eastAsia="Calibri"/>
          <w:bCs/>
          <w:sz w:val="28"/>
          <w:szCs w:val="28"/>
          <w:lang w:eastAsia="en-US"/>
        </w:rPr>
        <w:t xml:space="preserve"> </w:t>
      </w:r>
      <w:r w:rsidR="005136DB" w:rsidRPr="005136DB">
        <w:rPr>
          <w:rFonts w:eastAsia="Calibri"/>
          <w:bCs/>
          <w:sz w:val="28"/>
          <w:szCs w:val="28"/>
          <w:lang w:eastAsia="en-US"/>
        </w:rPr>
        <w:tab/>
      </w:r>
      <w:r w:rsidR="005136DB" w:rsidRPr="00FC4AFF">
        <w:rPr>
          <w:rFonts w:eastAsia="Calibri"/>
          <w:bCs/>
          <w:lang w:eastAsia="en-US"/>
        </w:rPr>
        <w:t>Д</w:t>
      </w:r>
      <w:r w:rsidR="005136DB" w:rsidRPr="00FC4AFF">
        <w:rPr>
          <w:bCs/>
          <w:color w:val="0D0D0D" w:themeColor="text1" w:themeTint="F2"/>
        </w:rPr>
        <w:t>ело № </w:t>
      </w:r>
      <w:r w:rsidR="005136DB" w:rsidRPr="00FC4AFF">
        <w:rPr>
          <w:rFonts w:eastAsia="Calibri"/>
          <w:spacing w:val="-6"/>
        </w:rPr>
        <w:t>33а-8988/2025</w:t>
      </w:r>
    </w:p>
    <w:p w:rsidR="005136DB" w:rsidRPr="00FC4AFF" w:rsidRDefault="005136DB" w:rsidP="005136DB">
      <w:pPr>
        <w:ind w:firstLine="708"/>
        <w:jc w:val="both"/>
        <w:rPr>
          <w:rFonts w:eastAsia="Calibri"/>
          <w:spacing w:val="-6"/>
        </w:rPr>
      </w:pPr>
    </w:p>
    <w:p w:rsidR="005136DB" w:rsidRPr="005136DB" w:rsidRDefault="005136DB" w:rsidP="005136DB">
      <w:pPr>
        <w:spacing w:after="160" w:line="256" w:lineRule="auto"/>
        <w:ind w:right="-2" w:firstLine="709"/>
        <w:jc w:val="both"/>
        <w:rPr>
          <w:rFonts w:eastAsia="Calibri"/>
          <w:b/>
          <w:sz w:val="28"/>
          <w:szCs w:val="28"/>
          <w:lang w:eastAsia="en-US"/>
        </w:rPr>
      </w:pPr>
      <w:r w:rsidRPr="005136DB">
        <w:rPr>
          <w:rFonts w:eastAsia="Calibri"/>
          <w:b/>
          <w:color w:val="000000"/>
          <w:sz w:val="28"/>
          <w:szCs w:val="28"/>
          <w:lang w:eastAsia="en-US"/>
        </w:rPr>
        <w:t xml:space="preserve">2. Суд не вправе оценивать вопросы целесообразности в осуществлении прокурорского надзора и </w:t>
      </w:r>
      <w:r w:rsidRPr="005136DB">
        <w:rPr>
          <w:rFonts w:eastAsia="Calibri"/>
          <w:b/>
          <w:sz w:val="28"/>
          <w:szCs w:val="28"/>
          <w:lang w:eastAsia="en-US"/>
        </w:rPr>
        <w:t xml:space="preserve">возлагать обязанность принять по итогам прокурорской проверки то или иное решение. Ответ </w:t>
      </w:r>
      <w:r w:rsidRPr="005136DB">
        <w:rPr>
          <w:rFonts w:eastAsia="Calibri"/>
          <w:b/>
          <w:sz w:val="28"/>
          <w:szCs w:val="28"/>
          <w:lang w:eastAsia="en-US"/>
        </w:rPr>
        <w:lastRenderedPageBreak/>
        <w:t>прокурора по обращению гражданина, содержащий информацию о принятых мерах, не обладает принудительной силой, носит разъяснительный характер, в связи с чем несогласие с его содержанием, само по себе, не свидетельствует о возможном нарушении прав заявителя.</w:t>
      </w:r>
    </w:p>
    <w:p w:rsidR="005136DB" w:rsidRPr="005136DB" w:rsidRDefault="005136DB" w:rsidP="005136DB">
      <w:pPr>
        <w:shd w:val="clear" w:color="auto" w:fill="FFFFFF"/>
        <w:tabs>
          <w:tab w:val="left" w:pos="540"/>
        </w:tabs>
        <w:ind w:right="-2" w:firstLine="709"/>
        <w:jc w:val="both"/>
        <w:rPr>
          <w:rFonts w:eastAsia="Calibri"/>
          <w:sz w:val="28"/>
          <w:szCs w:val="28"/>
          <w:lang w:eastAsia="en-US"/>
        </w:rPr>
      </w:pPr>
      <w:r w:rsidRPr="005136DB">
        <w:rPr>
          <w:rFonts w:eastAsia="Calibri"/>
          <w:sz w:val="28"/>
          <w:szCs w:val="28"/>
          <w:lang w:eastAsia="en-US"/>
        </w:rPr>
        <w:t xml:space="preserve">Решением </w:t>
      </w:r>
      <w:proofErr w:type="spellStart"/>
      <w:r w:rsidRPr="005136DB">
        <w:rPr>
          <w:rFonts w:eastAsia="Calibri"/>
          <w:sz w:val="28"/>
          <w:szCs w:val="28"/>
          <w:lang w:eastAsia="en-US"/>
        </w:rPr>
        <w:t>Елабужского</w:t>
      </w:r>
      <w:proofErr w:type="spellEnd"/>
      <w:r w:rsidRPr="005136DB">
        <w:rPr>
          <w:rFonts w:eastAsia="Calibri"/>
          <w:sz w:val="28"/>
          <w:szCs w:val="28"/>
          <w:lang w:eastAsia="en-US"/>
        </w:rPr>
        <w:t xml:space="preserve"> городского суда Республики Татарстан от 7 ноября 2024 года удовлетворен административный иск П. к </w:t>
      </w:r>
      <w:proofErr w:type="spellStart"/>
      <w:r w:rsidRPr="005136DB">
        <w:rPr>
          <w:rFonts w:eastAsia="Calibri"/>
          <w:sz w:val="28"/>
          <w:szCs w:val="28"/>
          <w:lang w:eastAsia="en-US"/>
        </w:rPr>
        <w:t>Елабужской</w:t>
      </w:r>
      <w:proofErr w:type="spellEnd"/>
      <w:r w:rsidRPr="005136DB">
        <w:rPr>
          <w:rFonts w:eastAsia="Calibri"/>
          <w:sz w:val="28"/>
          <w:szCs w:val="28"/>
          <w:lang w:eastAsia="en-US"/>
        </w:rPr>
        <w:t xml:space="preserve"> городской прокуратуре о признании незаконным ответа на жалобу, признан незаконным ответ заместителя прокурора города Елабуга Республики Татарстан в части обоснованности постановки на профилактический учет отделения по делам несовершеннолетних отдела Министерства внутренних дел Российской Федерации по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району.</w:t>
      </w:r>
    </w:p>
    <w:p w:rsidR="005136DB" w:rsidRPr="005136DB" w:rsidRDefault="005136DB" w:rsidP="005136DB">
      <w:pPr>
        <w:shd w:val="clear" w:color="auto" w:fill="FFFFFF"/>
        <w:tabs>
          <w:tab w:val="left" w:pos="540"/>
        </w:tabs>
        <w:ind w:right="-2" w:firstLine="709"/>
        <w:jc w:val="both"/>
        <w:rPr>
          <w:rFonts w:eastAsia="Calibri"/>
          <w:sz w:val="28"/>
          <w:szCs w:val="28"/>
          <w:lang w:eastAsia="en-US"/>
        </w:rPr>
      </w:pPr>
      <w:r w:rsidRPr="005136DB">
        <w:rPr>
          <w:rFonts w:eastAsia="Calibri"/>
          <w:sz w:val="28"/>
          <w:szCs w:val="28"/>
          <w:lang w:eastAsia="en-US"/>
        </w:rPr>
        <w:t xml:space="preserve">Из обстоятельств дела следовало, что П. обратилась с жалобой к прокурору Республики Татарстан и к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городскому прокурору на действия ОДН ОУУП ОМВД России по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району по факту постановки ее сына на профилактический учет.</w:t>
      </w:r>
    </w:p>
    <w:p w:rsidR="005136DB" w:rsidRPr="005136DB" w:rsidRDefault="005136DB" w:rsidP="005136DB">
      <w:pPr>
        <w:ind w:right="-2" w:firstLine="709"/>
        <w:jc w:val="both"/>
        <w:rPr>
          <w:rFonts w:eastAsia="Calibri"/>
          <w:sz w:val="28"/>
          <w:szCs w:val="28"/>
          <w:lang w:eastAsia="en-US"/>
        </w:rPr>
      </w:pPr>
      <w:r w:rsidRPr="005136DB">
        <w:rPr>
          <w:rFonts w:eastAsia="Calibri"/>
          <w:sz w:val="28"/>
          <w:szCs w:val="28"/>
          <w:lang w:eastAsia="en-US"/>
        </w:rPr>
        <w:t xml:space="preserve">В ответ на данную жалобу П. сообщено, что постановка на профилактический учет ОДН ОМВД России по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району ее сына является обоснованной. При этом в ходе рассмотрения обращения установлены нарушения требований Приказа МВД России от 15 октября 2013 года № 845 «Об утверждении Инструкции по организации деятельности подразделений по делам несовершеннолетних органов внутренних дел Российской Федерации», в связи с чем прокуратурой города в адрес начальника ОМВД России по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району внесено представление об устранении нарушений законодательства.</w:t>
      </w:r>
    </w:p>
    <w:p w:rsidR="005136DB" w:rsidRPr="005136DB" w:rsidRDefault="005136DB" w:rsidP="005136DB">
      <w:pPr>
        <w:autoSpaceDE w:val="0"/>
        <w:autoSpaceDN w:val="0"/>
        <w:adjustRightInd w:val="0"/>
        <w:ind w:firstLine="708"/>
        <w:jc w:val="both"/>
        <w:rPr>
          <w:rFonts w:eastAsia="Calibri"/>
          <w:sz w:val="28"/>
          <w:szCs w:val="28"/>
          <w:lang w:eastAsia="en-US"/>
        </w:rPr>
      </w:pPr>
      <w:r w:rsidRPr="005136DB">
        <w:rPr>
          <w:rFonts w:eastAsia="Calibri"/>
          <w:sz w:val="28"/>
          <w:szCs w:val="28"/>
          <w:lang w:eastAsia="en-US"/>
        </w:rPr>
        <w:t xml:space="preserve">Разрешая заявленные требования, суд первой инстанции решением </w:t>
      </w:r>
      <w:proofErr w:type="spellStart"/>
      <w:r w:rsidRPr="005136DB">
        <w:rPr>
          <w:rFonts w:eastAsia="Calibri"/>
          <w:sz w:val="28"/>
          <w:szCs w:val="28"/>
          <w:lang w:eastAsia="en-US"/>
        </w:rPr>
        <w:t>Елабужского</w:t>
      </w:r>
      <w:proofErr w:type="spellEnd"/>
      <w:r w:rsidRPr="005136DB">
        <w:rPr>
          <w:rFonts w:eastAsia="Calibri"/>
          <w:sz w:val="28"/>
          <w:szCs w:val="28"/>
          <w:lang w:eastAsia="en-US"/>
        </w:rPr>
        <w:t xml:space="preserve"> городского суда Республики Татарстан от 20 июня 2024 года признаны незаконными заключение инспектора ОДН ОУУП ОМВД России по </w:t>
      </w:r>
      <w:proofErr w:type="spellStart"/>
      <w:r w:rsidRPr="005136DB">
        <w:rPr>
          <w:rFonts w:eastAsia="Calibri"/>
          <w:sz w:val="28"/>
          <w:szCs w:val="28"/>
          <w:lang w:eastAsia="en-US"/>
        </w:rPr>
        <w:t>Елабужскому</w:t>
      </w:r>
      <w:proofErr w:type="spellEnd"/>
      <w:r w:rsidRPr="005136DB">
        <w:rPr>
          <w:rFonts w:eastAsia="Calibri"/>
          <w:sz w:val="28"/>
          <w:szCs w:val="28"/>
          <w:lang w:eastAsia="en-US"/>
        </w:rPr>
        <w:t xml:space="preserve"> району о постановке несовершеннолетнего П. на профилактический учет и заведение в отношении него учетно-профилактической карточки, в связи с чем, сделан вывод о незаконности оспариваемого в настоящем административном иске ответа заместителя прокурора.</w:t>
      </w:r>
    </w:p>
    <w:p w:rsidR="005136DB" w:rsidRPr="005136DB" w:rsidRDefault="005136DB" w:rsidP="005136DB">
      <w:pPr>
        <w:ind w:firstLine="709"/>
        <w:jc w:val="both"/>
        <w:rPr>
          <w:rFonts w:eastAsia="Calibri"/>
          <w:color w:val="000000"/>
          <w:sz w:val="28"/>
          <w:szCs w:val="28"/>
          <w:lang w:eastAsia="en-US"/>
        </w:rPr>
      </w:pPr>
      <w:r w:rsidRPr="005136DB">
        <w:rPr>
          <w:bCs/>
          <w:sz w:val="28"/>
          <w:szCs w:val="28"/>
        </w:rPr>
        <w:t xml:space="preserve">Отменяя решение суда первой инстанции в данной части, судебная коллегия по административным делам Верховного Суда Республики Татарстан не согласилась с данными выводами суда, </w:t>
      </w:r>
      <w:r w:rsidRPr="005136DB">
        <w:rPr>
          <w:rFonts w:eastAsia="Calibri"/>
          <w:color w:val="000000"/>
          <w:sz w:val="28"/>
          <w:szCs w:val="28"/>
          <w:lang w:eastAsia="en-US"/>
        </w:rPr>
        <w:t xml:space="preserve">поскольку в соответствии с </w:t>
      </w:r>
      <w:r w:rsidRPr="005136DB">
        <w:rPr>
          <w:rFonts w:eastAsia="Calibri"/>
          <w:sz w:val="28"/>
          <w:szCs w:val="28"/>
          <w:lang w:eastAsia="en-US"/>
        </w:rPr>
        <w:t>Инструкцией о порядке рассмотрения обращений и приема граждан в системе прокуратуры Российской Федерации, утвержденной Приказом Генерального Прокурора Российской Федерации от 30 января 2013 года № 45</w:t>
      </w:r>
      <w:r w:rsidRPr="005136DB">
        <w:rPr>
          <w:rFonts w:eastAsia="Calibri"/>
          <w:color w:val="0D0D0D"/>
          <w:sz w:val="28"/>
          <w:szCs w:val="28"/>
          <w:lang w:eastAsia="en-US"/>
        </w:rPr>
        <w:t xml:space="preserve"> при отказе в удовлетворении обращения ответ заявителю должен быть мотивирован и в нем дается оценка всем доводам обращения.</w:t>
      </w:r>
    </w:p>
    <w:p w:rsidR="005136DB" w:rsidRPr="005136DB" w:rsidRDefault="005136DB" w:rsidP="005136DB">
      <w:pPr>
        <w:ind w:right="-2" w:firstLine="709"/>
        <w:jc w:val="both"/>
        <w:rPr>
          <w:rFonts w:eastAsia="Calibri"/>
          <w:sz w:val="28"/>
          <w:szCs w:val="28"/>
          <w:lang w:eastAsia="en-US"/>
        </w:rPr>
      </w:pPr>
      <w:r w:rsidRPr="005136DB">
        <w:rPr>
          <w:rFonts w:eastAsia="Calibri"/>
          <w:sz w:val="28"/>
          <w:szCs w:val="28"/>
          <w:lang w:eastAsia="en-US"/>
        </w:rPr>
        <w:t xml:space="preserve">При этом органы прокуратуры самостоятельно разрешают обращения, а суд не вправе обязать прокурора принять по итогам проверки то или иное конкретное решение, которое, по мнению заявителя, представляется </w:t>
      </w:r>
      <w:r w:rsidRPr="005136DB">
        <w:rPr>
          <w:rFonts w:eastAsia="Calibri"/>
          <w:sz w:val="28"/>
          <w:szCs w:val="28"/>
          <w:lang w:eastAsia="en-US"/>
        </w:rPr>
        <w:lastRenderedPageBreak/>
        <w:t>правильным. Судебные органы не вправе вмешиваться в осуществление прокурорского надзора, в противном случае, это означало бы лишение органов прокуратуры самостоятельности в решении подведомственных им вопросов согласно положениям Федерального закона «О прокуратуре Российской Федерации».</w:t>
      </w:r>
    </w:p>
    <w:p w:rsidR="005136DB" w:rsidRPr="005136DB" w:rsidRDefault="005136DB" w:rsidP="005136DB">
      <w:pPr>
        <w:ind w:right="-2" w:firstLine="709"/>
        <w:jc w:val="both"/>
        <w:rPr>
          <w:rFonts w:eastAsia="Calibri"/>
          <w:sz w:val="28"/>
          <w:szCs w:val="28"/>
          <w:lang w:eastAsia="en-US"/>
        </w:rPr>
      </w:pPr>
      <w:r w:rsidRPr="005136DB">
        <w:rPr>
          <w:rFonts w:eastAsia="Calibri"/>
          <w:sz w:val="28"/>
          <w:szCs w:val="28"/>
          <w:lang w:eastAsia="en-US"/>
        </w:rPr>
        <w:t>Ответ прокурора по обращению П., содержащий информацию о принятых мерах, не имеет абсолютного характера, не обладает силой принудительного исполнения, носит разъяснительный характер, в связи с чем несогласие с содержанием ответа не свидетельствует о нарушении прав заявителя.</w:t>
      </w:r>
    </w:p>
    <w:p w:rsidR="005136DB" w:rsidRPr="005136DB" w:rsidRDefault="005136DB" w:rsidP="005136DB">
      <w:pPr>
        <w:ind w:firstLine="709"/>
        <w:jc w:val="both"/>
        <w:rPr>
          <w:rFonts w:eastAsia="Calibri"/>
          <w:color w:val="000000"/>
          <w:sz w:val="28"/>
          <w:szCs w:val="28"/>
          <w:lang w:eastAsia="en-US"/>
        </w:rPr>
      </w:pPr>
      <w:r w:rsidRPr="005136DB">
        <w:rPr>
          <w:rFonts w:eastAsia="Calibri"/>
          <w:color w:val="000000"/>
          <w:sz w:val="28"/>
          <w:szCs w:val="28"/>
          <w:lang w:eastAsia="en-US"/>
        </w:rPr>
        <w:t xml:space="preserve">Поскольку </w:t>
      </w:r>
      <w:r w:rsidRPr="005136DB">
        <w:rPr>
          <w:rFonts w:eastAsia="Calibri"/>
          <w:color w:val="0D0D0D" w:themeColor="text1" w:themeTint="F2"/>
          <w:sz w:val="28"/>
          <w:szCs w:val="28"/>
          <w:lang w:eastAsia="en-US"/>
        </w:rPr>
        <w:t xml:space="preserve">обращение административного истца было рассмотрено компетентным должностным лицом, с направлением ответа заявителю по всем поставленным вопросам, нарушений прав </w:t>
      </w:r>
      <w:r w:rsidRPr="005136DB">
        <w:rPr>
          <w:rFonts w:eastAsia="Calibri"/>
          <w:spacing w:val="-6"/>
          <w:sz w:val="28"/>
          <w:szCs w:val="28"/>
        </w:rPr>
        <w:t>административного истца не установлено, п</w:t>
      </w:r>
      <w:r w:rsidRPr="005136DB">
        <w:rPr>
          <w:rFonts w:eastAsia="Calibri"/>
          <w:color w:val="000000"/>
          <w:sz w:val="28"/>
          <w:szCs w:val="28"/>
          <w:lang w:eastAsia="en-US"/>
        </w:rPr>
        <w:t>ринятое по данному административному делу решение суда первой инстанции было отменено с принятием в этой части нового решения об отказе в</w:t>
      </w:r>
      <w:r w:rsidRPr="005136DB">
        <w:rPr>
          <w:rFonts w:eastAsia="Calibri"/>
          <w:bCs/>
          <w:sz w:val="28"/>
          <w:szCs w:val="28"/>
          <w:lang w:eastAsia="en-US"/>
        </w:rPr>
        <w:t xml:space="preserve"> удовлетворении административного иска П.</w:t>
      </w:r>
    </w:p>
    <w:p w:rsidR="005136DB" w:rsidRPr="005136DB" w:rsidRDefault="005136DB" w:rsidP="005136DB">
      <w:pPr>
        <w:shd w:val="clear" w:color="auto" w:fill="FFFFFF"/>
        <w:ind w:firstLine="720"/>
        <w:jc w:val="both"/>
        <w:rPr>
          <w:bCs/>
          <w:sz w:val="28"/>
          <w:szCs w:val="28"/>
        </w:rPr>
      </w:pPr>
      <w:r w:rsidRPr="005136DB">
        <w:rPr>
          <w:sz w:val="28"/>
          <w:szCs w:val="28"/>
        </w:rPr>
        <w:t>Кассационным определением судебной коллегии по административным делам Шестого кассационного суда общей юрисдикции (г. Самара) от 15 октября 2025 года апелляционное определение</w:t>
      </w:r>
      <w:r w:rsidRPr="005136DB">
        <w:rPr>
          <w:bCs/>
          <w:sz w:val="28"/>
          <w:szCs w:val="28"/>
        </w:rPr>
        <w:t xml:space="preserve"> Верховного Суда Республики Татарстан по данному административному делу оставлено без изменения.</w:t>
      </w:r>
    </w:p>
    <w:p w:rsidR="005136DB" w:rsidRPr="00FC4AFF" w:rsidRDefault="005136DB" w:rsidP="005136DB">
      <w:pPr>
        <w:adjustRightInd w:val="0"/>
        <w:ind w:firstLine="709"/>
        <w:jc w:val="right"/>
        <w:rPr>
          <w:bCs/>
          <w:color w:val="0D0D0D" w:themeColor="text1" w:themeTint="F2"/>
        </w:rPr>
      </w:pPr>
      <w:r w:rsidRPr="00FC4AFF">
        <w:rPr>
          <w:rFonts w:eastAsia="Calibri"/>
          <w:bCs/>
          <w:lang w:eastAsia="en-US"/>
        </w:rPr>
        <w:t>Д</w:t>
      </w:r>
      <w:r w:rsidRPr="00FC4AFF">
        <w:rPr>
          <w:bCs/>
          <w:color w:val="0D0D0D" w:themeColor="text1" w:themeTint="F2"/>
        </w:rPr>
        <w:t>ело № </w:t>
      </w:r>
      <w:r w:rsidRPr="00FC4AFF">
        <w:rPr>
          <w:rFonts w:eastAsia="Calibri"/>
          <w:spacing w:val="-6"/>
        </w:rPr>
        <w:t>33а-9251/2025</w:t>
      </w:r>
    </w:p>
    <w:p w:rsidR="005136DB" w:rsidRPr="005136DB" w:rsidRDefault="005136DB" w:rsidP="005136DB">
      <w:pPr>
        <w:ind w:firstLine="708"/>
        <w:jc w:val="both"/>
        <w:rPr>
          <w:rFonts w:eastAsia="Calibri"/>
          <w:color w:val="000000"/>
          <w:sz w:val="28"/>
          <w:szCs w:val="28"/>
          <w:lang w:eastAsia="en-US"/>
        </w:rPr>
      </w:pPr>
    </w:p>
    <w:p w:rsidR="005136DB" w:rsidRPr="005136DB" w:rsidRDefault="005136DB" w:rsidP="005136DB">
      <w:pPr>
        <w:shd w:val="clear" w:color="auto" w:fill="FFFFFF"/>
        <w:tabs>
          <w:tab w:val="left" w:pos="4111"/>
        </w:tabs>
        <w:ind w:firstLine="709"/>
        <w:jc w:val="both"/>
        <w:rPr>
          <w:rFonts w:eastAsia="Calibri"/>
          <w:b/>
          <w:color w:val="000000"/>
          <w:sz w:val="28"/>
          <w:szCs w:val="28"/>
        </w:rPr>
      </w:pPr>
      <w:r w:rsidRPr="005136DB">
        <w:rPr>
          <w:rFonts w:eastAsia="Calibri"/>
          <w:b/>
          <w:color w:val="000000"/>
          <w:sz w:val="28"/>
          <w:szCs w:val="28"/>
        </w:rPr>
        <w:t>3. Принятие служебного жилого помещения, предоставленного гражданину в пользование до 1 марта 2005 года, в муниципальную собственность предполагает изменение статуса жилого помещения с применением к нему в силу закона правового режима, установленного для жилых помещений, предоставленных по договорам социального найма, поэтому реализация прав нанимателя жилого помещения по договору социального найма не может быть поставлена в зависимость от признания в последующим дома аварийным.</w:t>
      </w:r>
    </w:p>
    <w:p w:rsidR="005136DB" w:rsidRPr="005136DB" w:rsidRDefault="005136DB" w:rsidP="005136DB">
      <w:pPr>
        <w:shd w:val="clear" w:color="auto" w:fill="FFFFFF"/>
        <w:tabs>
          <w:tab w:val="left" w:pos="4111"/>
        </w:tabs>
        <w:ind w:firstLine="709"/>
        <w:jc w:val="both"/>
        <w:rPr>
          <w:rFonts w:eastAsia="Calibri"/>
          <w:b/>
          <w:color w:val="000000"/>
          <w:sz w:val="28"/>
          <w:szCs w:val="28"/>
        </w:rPr>
      </w:pPr>
    </w:p>
    <w:p w:rsidR="005136DB" w:rsidRPr="005136DB" w:rsidRDefault="005136DB" w:rsidP="005136DB">
      <w:pPr>
        <w:shd w:val="clear" w:color="auto" w:fill="FFFFFF"/>
        <w:tabs>
          <w:tab w:val="left" w:pos="4111"/>
        </w:tabs>
        <w:ind w:firstLine="709"/>
        <w:jc w:val="both"/>
        <w:rPr>
          <w:rFonts w:eastAsia="Calibri"/>
          <w:sz w:val="28"/>
          <w:szCs w:val="28"/>
          <w:lang w:eastAsia="en-US"/>
        </w:rPr>
      </w:pPr>
      <w:r w:rsidRPr="005136DB">
        <w:rPr>
          <w:rFonts w:eastAsia="Calibri"/>
          <w:color w:val="000000"/>
          <w:sz w:val="28"/>
          <w:szCs w:val="28"/>
        </w:rPr>
        <w:t>Решением Московского районного суда города Казани от 18 декабря 2024 года оставлен без удовлетворения административный иск Ш. к МКУ «Управление жилищной политики ИК МО г. Казани», Исполнительному комитету муниципального образования города Казани, МКУ «Комитет жилищно-коммунального хозяйства ИК МО г. Казани» об оспаривании решения</w:t>
      </w:r>
      <w:r w:rsidRPr="005136DB">
        <w:rPr>
          <w:rFonts w:eastAsia="Calibri"/>
          <w:sz w:val="28"/>
          <w:szCs w:val="28"/>
          <w:lang w:eastAsia="en-US"/>
        </w:rPr>
        <w:t xml:space="preserve"> об отказе в исключении из числа служебных жилых помещений квартиры в доме по улице </w:t>
      </w:r>
      <w:proofErr w:type="spellStart"/>
      <w:r w:rsidRPr="005136DB">
        <w:rPr>
          <w:rFonts w:eastAsia="Calibri"/>
          <w:sz w:val="28"/>
          <w:szCs w:val="28"/>
          <w:lang w:eastAsia="en-US"/>
        </w:rPr>
        <w:t>Гудованцева</w:t>
      </w:r>
      <w:proofErr w:type="spellEnd"/>
      <w:r w:rsidRPr="005136DB">
        <w:rPr>
          <w:rFonts w:eastAsia="Calibri"/>
          <w:sz w:val="28"/>
          <w:szCs w:val="28"/>
          <w:lang w:eastAsia="en-US"/>
        </w:rPr>
        <w:t xml:space="preserve"> города Казани, который был признан аварийным и подлежащим сносу.</w:t>
      </w:r>
    </w:p>
    <w:p w:rsidR="005136DB" w:rsidRPr="005136DB" w:rsidRDefault="005136DB" w:rsidP="005136DB">
      <w:pPr>
        <w:shd w:val="clear" w:color="auto" w:fill="FFFFFF"/>
        <w:suppressAutoHyphens/>
        <w:ind w:firstLine="709"/>
        <w:jc w:val="both"/>
        <w:rPr>
          <w:rFonts w:eastAsia="Calibri"/>
          <w:sz w:val="28"/>
          <w:szCs w:val="28"/>
          <w:lang w:eastAsia="en-US"/>
        </w:rPr>
      </w:pPr>
      <w:r w:rsidRPr="005136DB">
        <w:rPr>
          <w:rFonts w:eastAsia="Calibri"/>
          <w:sz w:val="28"/>
          <w:szCs w:val="28"/>
          <w:lang w:eastAsia="en-US"/>
        </w:rPr>
        <w:t>Из обстоятельств дела следовало, что Ш. как работнику ЖЭУ-1 треста «</w:t>
      </w:r>
      <w:proofErr w:type="spellStart"/>
      <w:r w:rsidRPr="005136DB">
        <w:rPr>
          <w:rFonts w:eastAsia="Calibri"/>
          <w:sz w:val="28"/>
          <w:szCs w:val="28"/>
          <w:lang w:eastAsia="en-US"/>
        </w:rPr>
        <w:t>Казаньхимстрой</w:t>
      </w:r>
      <w:proofErr w:type="spellEnd"/>
      <w:r w:rsidRPr="005136DB">
        <w:rPr>
          <w:rFonts w:eastAsia="Calibri"/>
          <w:sz w:val="28"/>
          <w:szCs w:val="28"/>
          <w:lang w:eastAsia="en-US"/>
        </w:rPr>
        <w:t xml:space="preserve">» было предоставлено служебное жилое помещение - квартира в доме по улице </w:t>
      </w:r>
      <w:proofErr w:type="spellStart"/>
      <w:r w:rsidRPr="005136DB">
        <w:rPr>
          <w:rFonts w:eastAsia="Calibri"/>
          <w:sz w:val="28"/>
          <w:szCs w:val="28"/>
          <w:lang w:eastAsia="en-US"/>
        </w:rPr>
        <w:t>Гудованцева</w:t>
      </w:r>
      <w:proofErr w:type="spellEnd"/>
      <w:r w:rsidRPr="005136DB">
        <w:rPr>
          <w:rFonts w:eastAsia="Calibri"/>
          <w:sz w:val="28"/>
          <w:szCs w:val="28"/>
          <w:lang w:eastAsia="en-US"/>
        </w:rPr>
        <w:t xml:space="preserve"> города Казани, по месту работы на основании ордера № 615 от 25 октября 1989 года на состав семьи из двух человек.</w:t>
      </w:r>
    </w:p>
    <w:p w:rsidR="005136DB" w:rsidRPr="005136DB" w:rsidRDefault="005136DB" w:rsidP="005136DB">
      <w:pPr>
        <w:shd w:val="clear" w:color="auto" w:fill="FFFFFF"/>
        <w:tabs>
          <w:tab w:val="left" w:pos="4111"/>
        </w:tabs>
        <w:ind w:firstLine="709"/>
        <w:jc w:val="both"/>
        <w:rPr>
          <w:rFonts w:eastAsia="Calibri"/>
          <w:sz w:val="28"/>
          <w:szCs w:val="28"/>
          <w:lang w:eastAsia="en-US"/>
        </w:rPr>
      </w:pPr>
      <w:r w:rsidRPr="005136DB">
        <w:rPr>
          <w:rFonts w:eastAsia="Calibri"/>
          <w:sz w:val="28"/>
          <w:szCs w:val="28"/>
          <w:lang w:eastAsia="en-US"/>
        </w:rPr>
        <w:lastRenderedPageBreak/>
        <w:t xml:space="preserve">Дом 5 по улице </w:t>
      </w:r>
      <w:proofErr w:type="spellStart"/>
      <w:r w:rsidRPr="005136DB">
        <w:rPr>
          <w:rFonts w:eastAsia="Calibri"/>
          <w:sz w:val="28"/>
          <w:szCs w:val="28"/>
          <w:lang w:eastAsia="en-US"/>
        </w:rPr>
        <w:t>Гудованцева</w:t>
      </w:r>
      <w:proofErr w:type="spellEnd"/>
      <w:r w:rsidRPr="005136DB">
        <w:rPr>
          <w:rFonts w:eastAsia="Calibri"/>
          <w:sz w:val="28"/>
          <w:szCs w:val="28"/>
          <w:lang w:eastAsia="en-US"/>
        </w:rPr>
        <w:t xml:space="preserve"> города Казани признан аварийным и подлежащим сносу на основании постановления Исполнительного комитета муниципального образования города Казани от 3 мая 2024 года № 1876.</w:t>
      </w:r>
    </w:p>
    <w:p w:rsidR="005136DB" w:rsidRPr="005136DB" w:rsidRDefault="005136DB" w:rsidP="005136DB">
      <w:pPr>
        <w:shd w:val="clear" w:color="auto" w:fill="FFFFFF"/>
        <w:tabs>
          <w:tab w:val="left" w:pos="4111"/>
        </w:tabs>
        <w:ind w:firstLine="709"/>
        <w:jc w:val="both"/>
        <w:rPr>
          <w:rFonts w:eastAsia="Calibri"/>
          <w:sz w:val="28"/>
          <w:szCs w:val="28"/>
          <w:lang w:eastAsia="en-US"/>
        </w:rPr>
      </w:pPr>
      <w:r w:rsidRPr="005136DB">
        <w:rPr>
          <w:rFonts w:eastAsia="Calibri"/>
          <w:sz w:val="28"/>
          <w:szCs w:val="28"/>
          <w:lang w:eastAsia="en-US"/>
        </w:rPr>
        <w:t>Ш обратилась к административному ответчику с заявлением о снятии статуса служебности с квартиры, в которой проживала.</w:t>
      </w:r>
    </w:p>
    <w:p w:rsidR="005136DB" w:rsidRPr="005136DB" w:rsidRDefault="005136DB" w:rsidP="005136DB">
      <w:pPr>
        <w:shd w:val="clear" w:color="auto" w:fill="FFFFFF"/>
        <w:suppressAutoHyphens/>
        <w:ind w:firstLine="709"/>
        <w:jc w:val="both"/>
        <w:rPr>
          <w:rFonts w:eastAsia="Calibri"/>
          <w:sz w:val="28"/>
          <w:szCs w:val="28"/>
          <w:lang w:eastAsia="en-US"/>
        </w:rPr>
      </w:pPr>
      <w:r w:rsidRPr="005136DB">
        <w:rPr>
          <w:rFonts w:eastAsia="Calibri"/>
          <w:sz w:val="28"/>
          <w:szCs w:val="28"/>
          <w:lang w:eastAsia="en-US"/>
        </w:rPr>
        <w:t>Ответом МКУ «Управление жилищной политики Исполнительного комитета муниципального образования города Казани» от 19 августа 2024 года Ш. отказано в исключении из числа служебных жилых помещений квартиры, со ссылкой на то, что многоквартирный жилой дом признан аварийным и подлежащим сносу, снятие статуса служебного жилого помещения с квартиры в аварийном доме равнозначно предоставлению этой квартиры по договору социального найма, а жилые помещения, находящиеся в аварийном состоянии, предоставлению гражданам не подлежат.</w:t>
      </w:r>
    </w:p>
    <w:p w:rsidR="005136DB" w:rsidRPr="005136DB" w:rsidRDefault="005136DB" w:rsidP="005136DB">
      <w:pPr>
        <w:shd w:val="clear" w:color="auto" w:fill="FFFFFF"/>
        <w:ind w:firstLine="709"/>
        <w:jc w:val="both"/>
        <w:rPr>
          <w:spacing w:val="-6"/>
          <w:sz w:val="28"/>
          <w:szCs w:val="28"/>
        </w:rPr>
      </w:pPr>
      <w:r w:rsidRPr="005136DB">
        <w:rPr>
          <w:spacing w:val="-6"/>
          <w:sz w:val="28"/>
          <w:szCs w:val="28"/>
        </w:rPr>
        <w:t>Отказывая в удовлетворении административного иска, суд первой инстанции исходил из того, что</w:t>
      </w:r>
      <w:r w:rsidRPr="005136DB">
        <w:rPr>
          <w:rFonts w:eastAsia="Calibri"/>
          <w:sz w:val="22"/>
          <w:szCs w:val="22"/>
          <w:lang w:eastAsia="en-US"/>
        </w:rPr>
        <w:t xml:space="preserve"> </w:t>
      </w:r>
      <w:r w:rsidRPr="005136DB">
        <w:rPr>
          <w:spacing w:val="-6"/>
          <w:sz w:val="28"/>
          <w:szCs w:val="28"/>
        </w:rPr>
        <w:t>что в материалах дела отсутствуют доказательства постановки Ш. с семьей на учет в качестве нуждающихся в жилом помещении, предоставляемом по договору социального найма, в связи с чем у административного ответчика не имелось оснований для снятия статуса служебного жилого помещения по заявлению административного истца.</w:t>
      </w:r>
    </w:p>
    <w:p w:rsidR="005136DB" w:rsidRPr="005136DB" w:rsidRDefault="005136DB" w:rsidP="005136DB">
      <w:pPr>
        <w:ind w:firstLine="708"/>
        <w:jc w:val="both"/>
        <w:rPr>
          <w:rFonts w:eastAsia="Calibri"/>
          <w:color w:val="000000"/>
          <w:sz w:val="28"/>
          <w:szCs w:val="28"/>
        </w:rPr>
      </w:pPr>
      <w:r w:rsidRPr="005136DB">
        <w:rPr>
          <w:rFonts w:eastAsia="Calibri"/>
          <w:color w:val="000000"/>
          <w:sz w:val="28"/>
          <w:szCs w:val="28"/>
        </w:rPr>
        <w:t xml:space="preserve">Судебная коллегия по административным делам Верховного Суда Республики Татарстан с таким выводом суда первой инстанции не согласилась, указав, что </w:t>
      </w:r>
      <w:r w:rsidRPr="005136DB">
        <w:rPr>
          <w:rFonts w:eastAsia="Calibri"/>
          <w:sz w:val="28"/>
          <w:szCs w:val="28"/>
          <w:lang w:eastAsia="en-US"/>
        </w:rPr>
        <w:t>Ш. относится к категории граждан, по заявлению которых служебные жилые помещения, предоставленные до 1 марта 2005 года, подлежат исключению из муниципального специализированного жилищного фонда, поскольку в настоящее время она находится на пенсии по старости, жилой дом признан непригодным для постоянного проживания, иного жилья у Ш. не имеется.</w:t>
      </w:r>
      <w:r w:rsidRPr="005136DB">
        <w:rPr>
          <w:rFonts w:ascii="Calibri" w:eastAsia="Calibri" w:hAnsi="Calibri"/>
          <w:sz w:val="22"/>
          <w:szCs w:val="22"/>
          <w:lang w:eastAsia="en-US"/>
        </w:rPr>
        <w:t xml:space="preserve"> </w:t>
      </w:r>
      <w:r w:rsidRPr="005136DB">
        <w:rPr>
          <w:rFonts w:eastAsia="Calibri"/>
          <w:sz w:val="28"/>
          <w:szCs w:val="28"/>
          <w:lang w:eastAsia="en-US"/>
        </w:rPr>
        <w:t>При передаче в муниципальную собственность жилое помещение утратило статус служебного в силу закона, поэтому реализация прав нанимателя жилого помещения по договору социального найма не может быть поставлена в зависимость от признания в последующим дома аварийным. С</w:t>
      </w:r>
      <w:r w:rsidRPr="005136DB">
        <w:rPr>
          <w:rFonts w:eastAsia="Calibri"/>
          <w:color w:val="000000"/>
          <w:sz w:val="28"/>
          <w:szCs w:val="28"/>
        </w:rPr>
        <w:t xml:space="preserve">удебная коллегия пришла к выводу, что у МКУ «Управление жилищной политики ИК МО </w:t>
      </w:r>
      <w:proofErr w:type="spellStart"/>
      <w:r w:rsidRPr="005136DB">
        <w:rPr>
          <w:rFonts w:eastAsia="Calibri"/>
          <w:color w:val="000000"/>
          <w:sz w:val="28"/>
          <w:szCs w:val="28"/>
        </w:rPr>
        <w:t>г.Казани</w:t>
      </w:r>
      <w:proofErr w:type="spellEnd"/>
      <w:r w:rsidRPr="005136DB">
        <w:rPr>
          <w:rFonts w:eastAsia="Calibri"/>
          <w:color w:val="000000"/>
          <w:sz w:val="28"/>
          <w:szCs w:val="28"/>
        </w:rPr>
        <w:t>» не имелось оснований для отказа в исключении служебного помещения из муниципального специализированного жилищного фонда, решение суда было отменено с принятием нового решения – об удовлетворении административного иска.</w:t>
      </w:r>
    </w:p>
    <w:p w:rsidR="005136DB" w:rsidRPr="005136DB" w:rsidRDefault="005136DB" w:rsidP="005136DB">
      <w:pPr>
        <w:ind w:firstLine="709"/>
        <w:jc w:val="both"/>
        <w:rPr>
          <w:rFonts w:eastAsia="Calibri"/>
          <w:sz w:val="28"/>
          <w:szCs w:val="28"/>
          <w:lang w:eastAsia="en-US"/>
        </w:rPr>
      </w:pPr>
      <w:r w:rsidRPr="005136DB">
        <w:rPr>
          <w:rFonts w:eastAsia="Calibri"/>
          <w:sz w:val="28"/>
          <w:szCs w:val="28"/>
          <w:lang w:eastAsia="en-US"/>
        </w:rPr>
        <w:t>Кассационным определением Шестого кассационного суда общей юрисдикции от 10 октября 2025 года апелляционное определение Верховного Суда Республики Татарстан по данному административному делу было оставлено без изменения.</w:t>
      </w:r>
    </w:p>
    <w:p w:rsidR="005136DB" w:rsidRPr="00FC4AFF" w:rsidRDefault="005136DB" w:rsidP="005136DB">
      <w:pPr>
        <w:ind w:firstLine="708"/>
        <w:jc w:val="right"/>
        <w:rPr>
          <w:rFonts w:eastAsia="Calibri"/>
          <w:color w:val="000000"/>
        </w:rPr>
      </w:pPr>
      <w:r w:rsidRPr="00FC4AFF">
        <w:rPr>
          <w:rFonts w:eastAsia="Calibri"/>
          <w:color w:val="000000"/>
        </w:rPr>
        <w:t xml:space="preserve">Дело </w:t>
      </w:r>
      <w:r w:rsidRPr="00FC4AFF">
        <w:rPr>
          <w:bCs/>
          <w:color w:val="000000"/>
          <w:spacing w:val="-6"/>
        </w:rPr>
        <w:t>№ 33а-8050/2025</w:t>
      </w:r>
    </w:p>
    <w:p w:rsidR="00DE3E87" w:rsidRDefault="00DE3E87" w:rsidP="00DE3E87">
      <w:pPr>
        <w:suppressAutoHyphens/>
        <w:ind w:firstLine="708"/>
        <w:jc w:val="both"/>
        <w:rPr>
          <w:rFonts w:eastAsiaTheme="minorHAnsi"/>
          <w:sz w:val="28"/>
          <w:szCs w:val="28"/>
          <w:lang w:eastAsia="en-US"/>
        </w:rPr>
      </w:pPr>
    </w:p>
    <w:p w:rsidR="00DE3E87" w:rsidRPr="00DE3E87" w:rsidRDefault="00DE3E87" w:rsidP="00DE3E87">
      <w:pPr>
        <w:suppressAutoHyphens/>
        <w:ind w:firstLine="708"/>
        <w:jc w:val="both"/>
        <w:rPr>
          <w:color w:val="000000"/>
          <w:spacing w:val="-6"/>
          <w:sz w:val="28"/>
          <w:szCs w:val="28"/>
        </w:rPr>
      </w:pPr>
    </w:p>
    <w:p w:rsidR="00603678" w:rsidRPr="00DE3E87" w:rsidRDefault="00603678" w:rsidP="00DE3E87">
      <w:pPr>
        <w:suppressAutoHyphens/>
        <w:ind w:firstLine="708"/>
        <w:jc w:val="both"/>
        <w:rPr>
          <w:color w:val="000000"/>
          <w:spacing w:val="-6"/>
          <w:sz w:val="28"/>
          <w:szCs w:val="28"/>
        </w:rPr>
      </w:pPr>
    </w:p>
    <w:p w:rsidR="00603678" w:rsidRPr="00DE3E87" w:rsidRDefault="00603678" w:rsidP="00DE3E87">
      <w:pPr>
        <w:suppressAutoHyphens/>
        <w:jc w:val="both"/>
        <w:rPr>
          <w:sz w:val="28"/>
          <w:szCs w:val="28"/>
        </w:rPr>
      </w:pPr>
      <w:r w:rsidRPr="00DE3E87">
        <w:rPr>
          <w:b/>
          <w:color w:val="000000"/>
          <w:spacing w:val="-6"/>
          <w:sz w:val="28"/>
          <w:szCs w:val="28"/>
        </w:rPr>
        <w:tab/>
      </w:r>
    </w:p>
    <w:p w:rsidR="002B0454" w:rsidRPr="00DE3E87" w:rsidRDefault="002B0454" w:rsidP="00DE3E87">
      <w:pPr>
        <w:rPr>
          <w:sz w:val="28"/>
          <w:szCs w:val="28"/>
        </w:rPr>
      </w:pPr>
    </w:p>
    <w:sectPr w:rsidR="002B0454" w:rsidRPr="00DE3E87" w:rsidSect="00B26B8D">
      <w:headerReference w:type="default" r:id="rId55"/>
      <w:pgSz w:w="11906" w:h="16838"/>
      <w:pgMar w:top="709"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02E" w:rsidRDefault="0081102E" w:rsidP="00D014E5">
      <w:r>
        <w:separator/>
      </w:r>
    </w:p>
  </w:endnote>
  <w:endnote w:type="continuationSeparator" w:id="0">
    <w:p w:rsidR="0081102E" w:rsidRDefault="0081102E" w:rsidP="00D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02E" w:rsidRDefault="0081102E" w:rsidP="00D014E5">
      <w:r>
        <w:separator/>
      </w:r>
    </w:p>
  </w:footnote>
  <w:footnote w:type="continuationSeparator" w:id="0">
    <w:p w:rsidR="0081102E" w:rsidRDefault="0081102E" w:rsidP="00D0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97292"/>
      <w:docPartObj>
        <w:docPartGallery w:val="Page Numbers (Top of Page)"/>
        <w:docPartUnique/>
      </w:docPartObj>
    </w:sdtPr>
    <w:sdtEndPr/>
    <w:sdtContent>
      <w:p w:rsidR="005136DB" w:rsidRDefault="005136DB">
        <w:pPr>
          <w:pStyle w:val="a4"/>
          <w:jc w:val="center"/>
        </w:pPr>
        <w:r>
          <w:fldChar w:fldCharType="begin"/>
        </w:r>
        <w:r>
          <w:instrText>PAGE   \* MERGEFORMAT</w:instrText>
        </w:r>
        <w:r>
          <w:fldChar w:fldCharType="separate"/>
        </w:r>
        <w:r w:rsidR="00DC3307">
          <w:rPr>
            <w:noProof/>
          </w:rPr>
          <w:t>22</w:t>
        </w:r>
        <w:r>
          <w:fldChar w:fldCharType="end"/>
        </w:r>
      </w:p>
    </w:sdtContent>
  </w:sdt>
  <w:p w:rsidR="005136DB" w:rsidRDefault="005136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B7C68"/>
    <w:multiLevelType w:val="hybridMultilevel"/>
    <w:tmpl w:val="E350EED8"/>
    <w:lvl w:ilvl="0" w:tplc="C1B4AF26">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E70A90"/>
    <w:multiLevelType w:val="hybridMultilevel"/>
    <w:tmpl w:val="105ACAAC"/>
    <w:lvl w:ilvl="0" w:tplc="9DE28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6"/>
    <w:rsid w:val="00056CD6"/>
    <w:rsid w:val="000A2C38"/>
    <w:rsid w:val="000C1601"/>
    <w:rsid w:val="000F14C4"/>
    <w:rsid w:val="00111585"/>
    <w:rsid w:val="00151189"/>
    <w:rsid w:val="00151A1E"/>
    <w:rsid w:val="001A6F27"/>
    <w:rsid w:val="002018A3"/>
    <w:rsid w:val="002B0454"/>
    <w:rsid w:val="002E30FA"/>
    <w:rsid w:val="002E327C"/>
    <w:rsid w:val="00310819"/>
    <w:rsid w:val="00320F00"/>
    <w:rsid w:val="00321179"/>
    <w:rsid w:val="00353DD3"/>
    <w:rsid w:val="00377CB2"/>
    <w:rsid w:val="00385E73"/>
    <w:rsid w:val="00393BB5"/>
    <w:rsid w:val="0039549C"/>
    <w:rsid w:val="00455FF8"/>
    <w:rsid w:val="00467540"/>
    <w:rsid w:val="005136DB"/>
    <w:rsid w:val="00551AF2"/>
    <w:rsid w:val="005D2A31"/>
    <w:rsid w:val="005F5CD1"/>
    <w:rsid w:val="00603678"/>
    <w:rsid w:val="00643DF7"/>
    <w:rsid w:val="00645793"/>
    <w:rsid w:val="00680B4B"/>
    <w:rsid w:val="00696779"/>
    <w:rsid w:val="00715343"/>
    <w:rsid w:val="008102AE"/>
    <w:rsid w:val="00810FB1"/>
    <w:rsid w:val="0081102E"/>
    <w:rsid w:val="00815B91"/>
    <w:rsid w:val="0085324E"/>
    <w:rsid w:val="00865905"/>
    <w:rsid w:val="008C4311"/>
    <w:rsid w:val="00907732"/>
    <w:rsid w:val="009C1725"/>
    <w:rsid w:val="009D19EE"/>
    <w:rsid w:val="009D3BF3"/>
    <w:rsid w:val="009D5BD5"/>
    <w:rsid w:val="009D6EFE"/>
    <w:rsid w:val="009F2D72"/>
    <w:rsid w:val="009F3400"/>
    <w:rsid w:val="00A40A4E"/>
    <w:rsid w:val="00A93AC9"/>
    <w:rsid w:val="00B26B8D"/>
    <w:rsid w:val="00B27B1D"/>
    <w:rsid w:val="00B963AE"/>
    <w:rsid w:val="00BB5B2A"/>
    <w:rsid w:val="00BF4198"/>
    <w:rsid w:val="00C05F1B"/>
    <w:rsid w:val="00C10CAB"/>
    <w:rsid w:val="00C530BC"/>
    <w:rsid w:val="00CB350B"/>
    <w:rsid w:val="00D014E5"/>
    <w:rsid w:val="00D12447"/>
    <w:rsid w:val="00D25D8E"/>
    <w:rsid w:val="00D42C0F"/>
    <w:rsid w:val="00D67FD8"/>
    <w:rsid w:val="00DA28D0"/>
    <w:rsid w:val="00DB3E9A"/>
    <w:rsid w:val="00DC3307"/>
    <w:rsid w:val="00DE20F6"/>
    <w:rsid w:val="00DE3E87"/>
    <w:rsid w:val="00DF0CF2"/>
    <w:rsid w:val="00E1253D"/>
    <w:rsid w:val="00E455D1"/>
    <w:rsid w:val="00E96BD3"/>
    <w:rsid w:val="00EA485D"/>
    <w:rsid w:val="00EA52E1"/>
    <w:rsid w:val="00EE1826"/>
    <w:rsid w:val="00F75C06"/>
    <w:rsid w:val="00F93576"/>
    <w:rsid w:val="00F937BB"/>
    <w:rsid w:val="00FC4AFF"/>
    <w:rsid w:val="00FF3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FD0C"/>
  <w15:chartTrackingRefBased/>
  <w15:docId w15:val="{9828EF19-1AAA-47D5-B914-05864D6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5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678"/>
    <w:pPr>
      <w:ind w:left="720"/>
      <w:contextualSpacing/>
    </w:pPr>
  </w:style>
  <w:style w:type="paragraph" w:styleId="a4">
    <w:name w:val="header"/>
    <w:basedOn w:val="a"/>
    <w:link w:val="a5"/>
    <w:uiPriority w:val="99"/>
    <w:unhideWhenUsed/>
    <w:rsid w:val="00D014E5"/>
    <w:pPr>
      <w:tabs>
        <w:tab w:val="center" w:pos="4677"/>
        <w:tab w:val="right" w:pos="9355"/>
      </w:tabs>
    </w:pPr>
  </w:style>
  <w:style w:type="character" w:customStyle="1" w:styleId="a5">
    <w:name w:val="Верхний колонтитул Знак"/>
    <w:basedOn w:val="a0"/>
    <w:link w:val="a4"/>
    <w:uiPriority w:val="99"/>
    <w:rsid w:val="00D014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14E5"/>
    <w:pPr>
      <w:tabs>
        <w:tab w:val="center" w:pos="4677"/>
        <w:tab w:val="right" w:pos="9355"/>
      </w:tabs>
    </w:pPr>
  </w:style>
  <w:style w:type="character" w:customStyle="1" w:styleId="a7">
    <w:name w:val="Нижний колонтитул Знак"/>
    <w:basedOn w:val="a0"/>
    <w:link w:val="a6"/>
    <w:uiPriority w:val="99"/>
    <w:rsid w:val="00D014E5"/>
    <w:rPr>
      <w:rFonts w:ascii="Times New Roman" w:eastAsia="Times New Roman" w:hAnsi="Times New Roman" w:cs="Times New Roman"/>
      <w:sz w:val="24"/>
      <w:szCs w:val="24"/>
      <w:lang w:eastAsia="ru-RU"/>
    </w:rPr>
  </w:style>
  <w:style w:type="paragraph" w:customStyle="1" w:styleId="ConsPlusNormal">
    <w:name w:val="ConsPlusNormal"/>
    <w:rsid w:val="00320F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85324E"/>
    <w:rPr>
      <w:rFonts w:ascii="Segoe UI" w:hAnsi="Segoe UI" w:cs="Segoe UI"/>
      <w:sz w:val="18"/>
      <w:szCs w:val="18"/>
    </w:rPr>
  </w:style>
  <w:style w:type="character" w:customStyle="1" w:styleId="a9">
    <w:name w:val="Текст выноски Знак"/>
    <w:basedOn w:val="a0"/>
    <w:link w:val="a8"/>
    <w:uiPriority w:val="99"/>
    <w:semiHidden/>
    <w:rsid w:val="0085324E"/>
    <w:rPr>
      <w:rFonts w:ascii="Segoe UI" w:eastAsia="Times New Roman" w:hAnsi="Segoe UI" w:cs="Segoe UI"/>
      <w:sz w:val="18"/>
      <w:szCs w:val="18"/>
      <w:lang w:eastAsia="ru-RU"/>
    </w:rPr>
  </w:style>
  <w:style w:type="paragraph" w:styleId="2">
    <w:name w:val="Body Text 2"/>
    <w:basedOn w:val="a"/>
    <w:link w:val="20"/>
    <w:semiHidden/>
    <w:unhideWhenUsed/>
    <w:rsid w:val="005136DB"/>
    <w:pPr>
      <w:spacing w:after="120" w:line="480" w:lineRule="auto"/>
    </w:pPr>
  </w:style>
  <w:style w:type="character" w:customStyle="1" w:styleId="20">
    <w:name w:val="Основной текст 2 Знак"/>
    <w:basedOn w:val="a0"/>
    <w:link w:val="2"/>
    <w:semiHidden/>
    <w:rsid w:val="005136DB"/>
    <w:rPr>
      <w:rFonts w:ascii="Times New Roman" w:eastAsia="Times New Roman" w:hAnsi="Times New Roman" w:cs="Times New Roman"/>
      <w:sz w:val="24"/>
      <w:szCs w:val="24"/>
      <w:lang w:eastAsia="ru-RU"/>
    </w:rPr>
  </w:style>
  <w:style w:type="character" w:customStyle="1" w:styleId="21">
    <w:name w:val="Основной текст (2)_"/>
    <w:link w:val="22"/>
    <w:locked/>
    <w:rsid w:val="005136D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136DB"/>
    <w:pPr>
      <w:widowControl w:val="0"/>
      <w:shd w:val="clear" w:color="auto" w:fill="FFFFFF"/>
      <w:spacing w:line="298" w:lineRule="exact"/>
      <w:jc w:val="both"/>
    </w:pPr>
    <w:rPr>
      <w:sz w:val="26"/>
      <w:szCs w:val="26"/>
      <w:lang w:eastAsia="en-US"/>
    </w:rPr>
  </w:style>
  <w:style w:type="character" w:styleId="aa">
    <w:name w:val="Strong"/>
    <w:basedOn w:val="a0"/>
    <w:uiPriority w:val="22"/>
    <w:qFormat/>
    <w:rsid w:val="005136DB"/>
    <w:rPr>
      <w:b/>
      <w:bCs/>
    </w:rPr>
  </w:style>
  <w:style w:type="character" w:styleId="ab">
    <w:name w:val="Hyperlink"/>
    <w:basedOn w:val="a0"/>
    <w:uiPriority w:val="99"/>
    <w:semiHidden/>
    <w:unhideWhenUsed/>
    <w:rsid w:val="00513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9030&amp;dst=100309" TargetMode="External"/><Relationship Id="rId18" Type="http://schemas.openxmlformats.org/officeDocument/2006/relationships/hyperlink" Target="https://login.consultant.ru/link/?req=doc&amp;base=LAW&amp;n=519030&amp;dst=100301" TargetMode="External"/><Relationship Id="rId26" Type="http://schemas.openxmlformats.org/officeDocument/2006/relationships/hyperlink" Target="consultantplus://offline/ref=FD342DF085259E36FEAA73BE5BD275C9CFC731323B8CF7E5FEA10022EE137ED8C58BA8FCBFFE7EF89371370654BF3429107043A545fD66F" TargetMode="External"/><Relationship Id="rId39" Type="http://schemas.openxmlformats.org/officeDocument/2006/relationships/hyperlink" Target="https://login.consultant.ru/link/?req=doc&amp;base=LAW&amp;n=508490&amp;dst=10691" TargetMode="External"/><Relationship Id="rId21" Type="http://schemas.openxmlformats.org/officeDocument/2006/relationships/hyperlink" Target="consultantplus://offline/ref=B205F51F445E7C302A57985C12772B3D8D0B9245A6A1F56ED025351449CC4D8C976C2B5CF6145ACF96F5A5E49F88514F89C1918D157B9577M9T5P" TargetMode="External"/><Relationship Id="rId34" Type="http://schemas.openxmlformats.org/officeDocument/2006/relationships/hyperlink" Target="https://normativ.kontur.ru/document?moduleId=8&amp;documentId=57726" TargetMode="External"/><Relationship Id="rId42" Type="http://schemas.openxmlformats.org/officeDocument/2006/relationships/hyperlink" Target="https://login.consultant.ru/link/?req=doc&amp;base=LAW&amp;n=508490&amp;dst=10691" TargetMode="External"/><Relationship Id="rId47" Type="http://schemas.openxmlformats.org/officeDocument/2006/relationships/hyperlink" Target="https://login.consultant.ru/link/?req=doc&amp;base=LAW&amp;n=508490&amp;dst=101897" TargetMode="External"/><Relationship Id="rId50" Type="http://schemas.openxmlformats.org/officeDocument/2006/relationships/hyperlink" Target="https://login.consultant.ru/link/?req=doc&amp;base=LAW&amp;n=508490&amp;dst=101625"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44861&amp;dst=2986" TargetMode="External"/><Relationship Id="rId17" Type="http://schemas.openxmlformats.org/officeDocument/2006/relationships/hyperlink" Target="https://login.consultant.ru/link/?req=doc&amp;base=LAW&amp;n=519030&amp;dst=100531" TargetMode="External"/><Relationship Id="rId25" Type="http://schemas.openxmlformats.org/officeDocument/2006/relationships/hyperlink" Target="consultantplus://offline/ref=FD342DF085259E36FEAA73BE5BD275C9CFC731323B8CF7E5FEA10022EE137ED8C58BA8FCB8FE7EF89371370654BF3429107043A545fD66F" TargetMode="External"/><Relationship Id="rId33" Type="http://schemas.openxmlformats.org/officeDocument/2006/relationships/hyperlink" Target="https://normativ.kontur.ru/document?moduleId=1&amp;documentId=146074" TargetMode="External"/><Relationship Id="rId38" Type="http://schemas.openxmlformats.org/officeDocument/2006/relationships/hyperlink" Target="https://login.consultant.ru/link/?req=doc&amp;base=LAW&amp;n=494457&amp;dst=550" TargetMode="External"/><Relationship Id="rId46" Type="http://schemas.openxmlformats.org/officeDocument/2006/relationships/hyperlink" Target="https://login.consultant.ru/link/?req=doc&amp;base=LAW&amp;n=508490&amp;dst=10573" TargetMode="External"/><Relationship Id="rId2" Type="http://schemas.openxmlformats.org/officeDocument/2006/relationships/numbering" Target="numbering.xml"/><Relationship Id="rId16" Type="http://schemas.openxmlformats.org/officeDocument/2006/relationships/hyperlink" Target="https://login.consultant.ru/link/?req=doc&amp;base=LAW&amp;n=519030&amp;dst=100304" TargetMode="External"/><Relationship Id="rId20" Type="http://schemas.openxmlformats.org/officeDocument/2006/relationships/hyperlink" Target="consultantplus://offline/ref=37432CD4C77007AB1D67C7CE85CC23CCE5AA003DBAEA9F02A32A38ECE751DA5AF8B30FD101789478r8P9F" TargetMode="External"/><Relationship Id="rId29" Type="http://schemas.openxmlformats.org/officeDocument/2006/relationships/hyperlink" Target="https://login.consultant.ru/link/?req=doc&amp;base=LAW&amp;n=370203&amp;dst=100307&amp;field=134&amp;date=16.11.2025&amp;demo=2" TargetMode="External"/><Relationship Id="rId41" Type="http://schemas.openxmlformats.org/officeDocument/2006/relationships/hyperlink" Target="https://login.consultant.ru/link/?req=doc&amp;base=LAW&amp;n=508490&amp;dst=101625" TargetMode="External"/><Relationship Id="rId54" Type="http://schemas.openxmlformats.org/officeDocument/2006/relationships/hyperlink" Target="https://login.consultant.ru/link/?req=doc&amp;base=LAW&amp;n=508490&amp;dst=1018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4861&amp;dst=2920" TargetMode="External"/><Relationship Id="rId24" Type="http://schemas.openxmlformats.org/officeDocument/2006/relationships/hyperlink" Target="consultantplus://offline/ref=FD342DF085259E36FEAA73BE5BD275C9CFC731323B8CF7E5FEA10022EE137ED8C58BA8FCBFFE7EF89371370654BF3429107043A545fD66F" TargetMode="External"/><Relationship Id="rId32" Type="http://schemas.openxmlformats.org/officeDocument/2006/relationships/hyperlink" Target="https://normativ.kontur.ru/document?moduleId=1&amp;documentId=146074" TargetMode="External"/><Relationship Id="rId37" Type="http://schemas.openxmlformats.org/officeDocument/2006/relationships/hyperlink" Target="https://login.consultant.ru/link/?req=doc&amp;base=LAW&amp;n=442385&amp;dst=100756&amp;field=134&amp;date=16.11.2025&amp;demo=2" TargetMode="External"/><Relationship Id="rId40" Type="http://schemas.openxmlformats.org/officeDocument/2006/relationships/hyperlink" Target="https://login.consultant.ru/link/?req=doc&amp;base=LAW&amp;n=508490&amp;dst=101619" TargetMode="External"/><Relationship Id="rId45" Type="http://schemas.openxmlformats.org/officeDocument/2006/relationships/hyperlink" Target="https://login.consultant.ru/link/?req=doc&amp;base=LAW&amp;n=508490&amp;dst=101625" TargetMode="External"/><Relationship Id="rId53" Type="http://schemas.openxmlformats.org/officeDocument/2006/relationships/hyperlink" Target="https://login.consultant.ru/link/?req=doc&amp;base=LAW&amp;n=508490&amp;dst=1018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9030&amp;dst=100309" TargetMode="External"/><Relationship Id="rId23" Type="http://schemas.openxmlformats.org/officeDocument/2006/relationships/hyperlink" Target="consultantplus://offline/ref=FD342DF085259E36FEAA73BE5BD275C9CFC731323B8CF7E5FEA10022EE137ED8C58BA8FCBFF87EF89371370654BF3429107043A545fD66F" TargetMode="External"/><Relationship Id="rId28" Type="http://schemas.openxmlformats.org/officeDocument/2006/relationships/hyperlink" Target="https://login.consultant.ru/link/?req=doc&amp;base=LAW&amp;n=325876&amp;dst=100066&amp;field=134&amp;date=16.11.2025&amp;demo=2" TargetMode="External"/><Relationship Id="rId36" Type="http://schemas.openxmlformats.org/officeDocument/2006/relationships/hyperlink" Target="https://login.consultant.ru/link/?req=doc&amp;base=LAW&amp;n=88180&amp;date=16.11.2025&amp;demo=2" TargetMode="External"/><Relationship Id="rId49" Type="http://schemas.openxmlformats.org/officeDocument/2006/relationships/hyperlink" Target="https://login.consultant.ru/link/?req=doc&amp;base=LAW&amp;n=508490&amp;dst=101619" TargetMode="External"/><Relationship Id="rId57" Type="http://schemas.openxmlformats.org/officeDocument/2006/relationships/theme" Target="theme/theme1.xml"/><Relationship Id="rId10" Type="http://schemas.openxmlformats.org/officeDocument/2006/relationships/hyperlink" Target="https://login.consultant.ru/link/?req=doc&amp;base=LAW&amp;n=444861&amp;dst=2986" TargetMode="External"/><Relationship Id="rId19" Type="http://schemas.openxmlformats.org/officeDocument/2006/relationships/hyperlink" Target="consultantplus://offline/ref=6AC2F3B4B055971E03D40751961D0C32B0D8258F4D5783C6EBEFA77A6764A1CE66E8C739326BE112510FE2627F0BFE650A14E86926FF324D32rBF" TargetMode="External"/><Relationship Id="rId31" Type="http://schemas.openxmlformats.org/officeDocument/2006/relationships/hyperlink" Target="https://normativ.kontur.ru/document?moduleId=1&amp;documentId=146074" TargetMode="External"/><Relationship Id="rId44" Type="http://schemas.openxmlformats.org/officeDocument/2006/relationships/hyperlink" Target="https://login.consultant.ru/link/?req=doc&amp;base=LAW&amp;n=508490&amp;dst=101619" TargetMode="External"/><Relationship Id="rId52" Type="http://schemas.openxmlformats.org/officeDocument/2006/relationships/hyperlink" Target="https://login.consultant.ru/link/?req=doc&amp;base=LAW&amp;n=508490&amp;dst=101625" TargetMode="External"/><Relationship Id="rId4" Type="http://schemas.openxmlformats.org/officeDocument/2006/relationships/settings" Target="settings.xml"/><Relationship Id="rId9" Type="http://schemas.openxmlformats.org/officeDocument/2006/relationships/hyperlink" Target="https://login.consultant.ru/link/?req=doc&amp;base=LAW&amp;n=482677&amp;dst=103028" TargetMode="External"/><Relationship Id="rId14" Type="http://schemas.openxmlformats.org/officeDocument/2006/relationships/hyperlink" Target="https://login.consultant.ru/link/?req=doc&amp;base=LAW&amp;n=519030&amp;dst=103384" TargetMode="External"/><Relationship Id="rId22" Type="http://schemas.openxmlformats.org/officeDocument/2006/relationships/hyperlink" Target="consultantplus://offline/ref=FD342DF085259E36FEAA73BE5BD275C9CFC731323B8CF7E5FEA10022EE137ED8C58BA8FCBFFD7EF89371370654BF3429107043A545fD66F" TargetMode="External"/><Relationship Id="rId27" Type="http://schemas.openxmlformats.org/officeDocument/2006/relationships/hyperlink" Target="consultantplus://offline/ref=FD342DF085259E36FEAA73BE5BD275C9CFC731323B8CF7E5FEA10022EE137ED8C58BA8FCBAFA7EF89371370654BF3429107043A545fD66F" TargetMode="External"/><Relationship Id="rId30" Type="http://schemas.openxmlformats.org/officeDocument/2006/relationships/hyperlink" Target="https://normativ.kontur.ru/document?moduleId=1&amp;documentId=92295" TargetMode="External"/><Relationship Id="rId35" Type="http://schemas.openxmlformats.org/officeDocument/2006/relationships/hyperlink" Target="consultantplus://offline/ref=75737EF75BD0FB184680B13269BCDA33C3EBC1972D5BB4F8C8F8D33B9DC46487A0CDD18FB4W96AM" TargetMode="External"/><Relationship Id="rId43" Type="http://schemas.openxmlformats.org/officeDocument/2006/relationships/hyperlink" Target="https://login.consultant.ru/link/?req=doc&amp;base=LAW&amp;n=508490&amp;dst=101894" TargetMode="External"/><Relationship Id="rId48" Type="http://schemas.openxmlformats.org/officeDocument/2006/relationships/hyperlink" Target="https://login.consultant.ru/link/?req=doc&amp;base=LAW&amp;n=508490&amp;dst=10691" TargetMode="External"/><Relationship Id="rId56" Type="http://schemas.openxmlformats.org/officeDocument/2006/relationships/fontTable" Target="fontTable.xml"/><Relationship Id="rId8" Type="http://schemas.openxmlformats.org/officeDocument/2006/relationships/hyperlink" Target="https://login.consultant.ru/link/?req=doc&amp;base=LAW&amp;n=482677&amp;dst=103038" TargetMode="External"/><Relationship Id="rId51" Type="http://schemas.openxmlformats.org/officeDocument/2006/relationships/hyperlink" Target="https://login.consultant.ru/link/?req=doc&amp;base=LAW&amp;n=508490&amp;dst=1016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112D-3725-472A-A87D-546D9F65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21774</Words>
  <Characters>124113</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Верховный Суд Республики Татарстан</Company>
  <LinksUpToDate>false</LinksUpToDate>
  <CharactersWithSpaces>145596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Рашитовна Ибрагимова</dc:creator>
  <cp:keywords/>
  <dc:description/>
  <cp:lastModifiedBy>Гатауллина Раушания Факиловна</cp:lastModifiedBy>
  <cp:revision>6</cp:revision>
  <cp:lastPrinted>2025-10-22T06:30:00Z</cp:lastPrinted>
  <dcterms:created xsi:type="dcterms:W3CDTF">2026-02-02T15:23:00Z</dcterms:created>
  <dcterms:modified xsi:type="dcterms:W3CDTF">2026-03-18T11:05:00Z</dcterms:modified>
</cp:coreProperties>
</file>