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333" w:rsidRPr="001B2903" w:rsidRDefault="00C46333">
      <w:pPr>
        <w:rPr>
          <w:rFonts w:ascii="Times New Roman" w:hAnsi="Times New Roman" w:cs="Times New Roman"/>
          <w:sz w:val="28"/>
          <w:szCs w:val="28"/>
          <w:lang w:val="ru-RU"/>
        </w:rPr>
      </w:pPr>
    </w:p>
    <w:tbl>
      <w:tblPr>
        <w:tblW w:w="0" w:type="auto"/>
        <w:jc w:val="right"/>
        <w:tblInd w:w="10" w:type="dxa"/>
        <w:tblCellMar>
          <w:left w:w="10" w:type="dxa"/>
          <w:right w:w="10" w:type="dxa"/>
        </w:tblCellMar>
        <w:tblLook w:val="0000" w:firstRow="0" w:lastRow="0" w:firstColumn="0" w:lastColumn="0" w:noHBand="0" w:noVBand="0"/>
      </w:tblPr>
      <w:tblGrid>
        <w:gridCol w:w="3399"/>
      </w:tblGrid>
      <w:tr w:rsidR="00C46333" w:rsidRPr="000631D6" w:rsidTr="00D20A53">
        <w:trPr>
          <w:jc w:val="right"/>
        </w:trPr>
        <w:tc>
          <w:tcPr>
            <w:tcW w:w="0" w:type="auto"/>
            <w:noWrap/>
          </w:tcPr>
          <w:p w:rsidR="00C46333" w:rsidRPr="000631D6" w:rsidRDefault="00C46333" w:rsidP="000631D6">
            <w:pPr>
              <w:pStyle w:val="a6"/>
              <w:rPr>
                <w:rFonts w:ascii="Times New Roman" w:hAnsi="Times New Roman" w:cs="Times New Roman"/>
                <w:sz w:val="24"/>
                <w:szCs w:val="24"/>
                <w:lang w:val="ru-RU"/>
              </w:rPr>
            </w:pPr>
            <w:r w:rsidRPr="000631D6">
              <w:rPr>
                <w:rFonts w:ascii="Times New Roman" w:hAnsi="Times New Roman" w:cs="Times New Roman"/>
                <w:sz w:val="24"/>
                <w:szCs w:val="24"/>
                <w:lang w:val="ru-RU"/>
              </w:rPr>
              <w:t>Приложение №1</w:t>
            </w:r>
            <w:r>
              <w:rPr>
                <w:rFonts w:ascii="Times New Roman" w:hAnsi="Times New Roman" w:cs="Times New Roman"/>
                <w:sz w:val="24"/>
                <w:szCs w:val="24"/>
                <w:lang w:val="ru-RU"/>
              </w:rPr>
              <w:br/>
            </w:r>
            <w:r w:rsidRPr="000631D6">
              <w:rPr>
                <w:rFonts w:ascii="Times New Roman" w:hAnsi="Times New Roman" w:cs="Times New Roman"/>
                <w:sz w:val="24"/>
                <w:szCs w:val="24"/>
                <w:lang w:val="ru-RU"/>
              </w:rPr>
              <w:t>к приказу  Верховного Суда КБР</w:t>
            </w:r>
          </w:p>
          <w:p w:rsidR="00C46333" w:rsidRPr="000631D6" w:rsidRDefault="00C46333" w:rsidP="0010228A">
            <w:pPr>
              <w:pStyle w:val="a6"/>
              <w:rPr>
                <w:rFonts w:ascii="Times New Roman" w:hAnsi="Times New Roman" w:cs="Times New Roman"/>
                <w:sz w:val="24"/>
                <w:szCs w:val="24"/>
                <w:lang w:val="ru-RU"/>
              </w:rPr>
            </w:pPr>
            <w:r w:rsidRPr="000631D6">
              <w:rPr>
                <w:rFonts w:ascii="Times New Roman" w:hAnsi="Times New Roman" w:cs="Times New Roman"/>
                <w:sz w:val="24"/>
                <w:szCs w:val="24"/>
                <w:lang w:val="ru-RU"/>
              </w:rPr>
              <w:t>от 1</w:t>
            </w:r>
            <w:r w:rsidR="0010228A">
              <w:rPr>
                <w:rFonts w:ascii="Times New Roman" w:hAnsi="Times New Roman" w:cs="Times New Roman"/>
                <w:sz w:val="24"/>
                <w:szCs w:val="24"/>
                <w:lang w:val="ru-RU"/>
              </w:rPr>
              <w:t>2</w:t>
            </w:r>
            <w:r w:rsidRPr="000631D6">
              <w:rPr>
                <w:rFonts w:ascii="Times New Roman" w:hAnsi="Times New Roman" w:cs="Times New Roman"/>
                <w:sz w:val="24"/>
                <w:szCs w:val="24"/>
                <w:lang w:val="ru-RU"/>
              </w:rPr>
              <w:t xml:space="preserve"> </w:t>
            </w:r>
            <w:r w:rsidR="0010228A">
              <w:rPr>
                <w:rFonts w:ascii="Times New Roman" w:hAnsi="Times New Roman" w:cs="Times New Roman"/>
                <w:sz w:val="24"/>
                <w:szCs w:val="24"/>
                <w:lang w:val="ru-RU"/>
              </w:rPr>
              <w:t>декабр</w:t>
            </w:r>
            <w:r w:rsidRPr="000631D6">
              <w:rPr>
                <w:rFonts w:ascii="Times New Roman" w:hAnsi="Times New Roman" w:cs="Times New Roman"/>
                <w:sz w:val="24"/>
                <w:szCs w:val="24"/>
                <w:lang w:val="ru-RU"/>
              </w:rPr>
              <w:t>я 202</w:t>
            </w:r>
            <w:r w:rsidR="0010228A">
              <w:rPr>
                <w:rFonts w:ascii="Times New Roman" w:hAnsi="Times New Roman" w:cs="Times New Roman"/>
                <w:sz w:val="24"/>
                <w:szCs w:val="24"/>
                <w:lang w:val="ru-RU"/>
              </w:rPr>
              <w:t>5</w:t>
            </w:r>
            <w:r w:rsidRPr="000631D6">
              <w:rPr>
                <w:rFonts w:ascii="Times New Roman" w:hAnsi="Times New Roman" w:cs="Times New Roman"/>
                <w:sz w:val="24"/>
                <w:szCs w:val="24"/>
                <w:lang w:val="ru-RU"/>
              </w:rPr>
              <w:t>г №</w:t>
            </w:r>
            <w:r w:rsidR="0010228A">
              <w:rPr>
                <w:rFonts w:ascii="Times New Roman" w:hAnsi="Times New Roman" w:cs="Times New Roman"/>
                <w:sz w:val="24"/>
                <w:szCs w:val="24"/>
                <w:lang w:val="ru-RU"/>
              </w:rPr>
              <w:t>3</w:t>
            </w:r>
            <w:r w:rsidRPr="000631D6">
              <w:rPr>
                <w:rFonts w:ascii="Times New Roman" w:hAnsi="Times New Roman" w:cs="Times New Roman"/>
                <w:sz w:val="24"/>
                <w:szCs w:val="24"/>
                <w:lang w:val="ru-RU"/>
              </w:rPr>
              <w:t>4 </w:t>
            </w:r>
          </w:p>
        </w:tc>
      </w:tr>
    </w:tbl>
    <w:p w:rsidR="00C46333" w:rsidRDefault="00C46333" w:rsidP="001B2903">
      <w:pPr>
        <w:jc w:val="center"/>
        <w:rPr>
          <w:rFonts w:ascii="Times New Roman" w:hAnsi="Times New Roman" w:cs="Times New Roman"/>
          <w:sz w:val="28"/>
          <w:szCs w:val="28"/>
          <w:lang w:val="ru-RU"/>
        </w:rPr>
      </w:pPr>
    </w:p>
    <w:p w:rsidR="00C46333" w:rsidRDefault="00C46333" w:rsidP="001B2903">
      <w:pPr>
        <w:jc w:val="center"/>
        <w:rPr>
          <w:rFonts w:ascii="Times New Roman" w:hAnsi="Times New Roman" w:cs="Times New Roman"/>
          <w:sz w:val="28"/>
          <w:szCs w:val="28"/>
          <w:lang w:val="ru-RU"/>
        </w:rPr>
      </w:pPr>
    </w:p>
    <w:p w:rsidR="00C46333" w:rsidRPr="00DD6142" w:rsidRDefault="00C46333" w:rsidP="000631D6">
      <w:pPr>
        <w:pStyle w:val="a6"/>
        <w:jc w:val="center"/>
        <w:rPr>
          <w:rFonts w:ascii="Times New Roman" w:hAnsi="Times New Roman" w:cs="Times New Roman"/>
          <w:b/>
          <w:sz w:val="32"/>
          <w:szCs w:val="32"/>
          <w:lang w:val="ru-RU"/>
        </w:rPr>
      </w:pPr>
      <w:r w:rsidRPr="00DD6142">
        <w:rPr>
          <w:rFonts w:ascii="Times New Roman" w:hAnsi="Times New Roman" w:cs="Times New Roman"/>
          <w:b/>
          <w:sz w:val="32"/>
          <w:szCs w:val="32"/>
          <w:lang w:val="ru-RU"/>
        </w:rPr>
        <w:t>Положение</w:t>
      </w:r>
    </w:p>
    <w:p w:rsidR="00C46333" w:rsidRPr="00DD6142" w:rsidRDefault="00C46333" w:rsidP="00DD6142">
      <w:pPr>
        <w:pStyle w:val="a6"/>
        <w:jc w:val="center"/>
        <w:rPr>
          <w:rFonts w:ascii="Times New Roman" w:hAnsi="Times New Roman" w:cs="Times New Roman"/>
          <w:b/>
          <w:sz w:val="32"/>
          <w:szCs w:val="32"/>
          <w:lang w:val="ru-RU"/>
        </w:rPr>
      </w:pPr>
      <w:r w:rsidRPr="00DD6142">
        <w:rPr>
          <w:rFonts w:ascii="Times New Roman" w:hAnsi="Times New Roman" w:cs="Times New Roman"/>
          <w:b/>
          <w:sz w:val="32"/>
          <w:szCs w:val="32"/>
          <w:lang w:val="ru-RU"/>
        </w:rPr>
        <w:t>об учетной политике  для целей бюджетного учета</w:t>
      </w:r>
    </w:p>
    <w:p w:rsidR="00C46333" w:rsidRPr="00DD6142" w:rsidRDefault="00C46333" w:rsidP="00DD6142">
      <w:pPr>
        <w:pStyle w:val="a6"/>
        <w:jc w:val="center"/>
        <w:rPr>
          <w:rFonts w:ascii="Times New Roman" w:hAnsi="Times New Roman" w:cs="Times New Roman"/>
          <w:b/>
          <w:sz w:val="32"/>
          <w:szCs w:val="32"/>
          <w:lang w:val="ru-RU"/>
        </w:rPr>
      </w:pPr>
      <w:r w:rsidRPr="00DD6142">
        <w:rPr>
          <w:rFonts w:ascii="Times New Roman" w:hAnsi="Times New Roman" w:cs="Times New Roman"/>
          <w:b/>
          <w:sz w:val="32"/>
          <w:szCs w:val="32"/>
          <w:lang w:val="ru-RU"/>
        </w:rPr>
        <w:t xml:space="preserve"> Верховного Суда Кабардино-Балкарской Республики</w:t>
      </w:r>
    </w:p>
    <w:p w:rsidR="00C46333" w:rsidRDefault="00C46333">
      <w:pPr>
        <w:rPr>
          <w:rFonts w:ascii="Times New Roman" w:hAnsi="Times New Roman" w:cs="Times New Roman"/>
          <w:sz w:val="28"/>
          <w:szCs w:val="28"/>
          <w:lang w:val="ru-RU"/>
        </w:rPr>
      </w:pPr>
    </w:p>
    <w:p w:rsidR="00C46333" w:rsidRPr="001B2903" w:rsidRDefault="00C46333">
      <w:pPr>
        <w:rPr>
          <w:rFonts w:ascii="Times New Roman" w:hAnsi="Times New Roman" w:cs="Times New Roman"/>
          <w:sz w:val="28"/>
          <w:szCs w:val="28"/>
          <w:lang w:val="ru-RU"/>
        </w:rPr>
      </w:pPr>
      <w:r w:rsidRPr="001B2903">
        <w:rPr>
          <w:rFonts w:ascii="Times New Roman" w:hAnsi="Times New Roman" w:cs="Times New Roman"/>
          <w:sz w:val="28"/>
          <w:szCs w:val="28"/>
          <w:lang w:val="ru-RU"/>
        </w:rPr>
        <w:t>Учетная</w:t>
      </w:r>
      <w:r w:rsidRPr="000631D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 политика </w:t>
      </w:r>
      <w:r w:rsidRPr="00DD6142">
        <w:rPr>
          <w:rFonts w:ascii="Times New Roman" w:hAnsi="Times New Roman" w:cs="Times New Roman"/>
          <w:b/>
          <w:sz w:val="28"/>
          <w:szCs w:val="28"/>
          <w:lang w:val="ru-RU"/>
        </w:rPr>
        <w:t>ВЕРХОВНЫЙ СУД КАБАРДИНО-БАЛКАРСКОЙ РЕСПУБЛИКИ</w:t>
      </w:r>
      <w:r w:rsidRPr="000631D6">
        <w:rPr>
          <w:rFonts w:ascii="Times New Roman" w:hAnsi="Times New Roman" w:cs="Times New Roman"/>
          <w:sz w:val="28"/>
          <w:szCs w:val="28"/>
          <w:lang w:val="ru-RU"/>
        </w:rPr>
        <w:t> </w:t>
      </w:r>
      <w:r w:rsidRPr="001B2903">
        <w:rPr>
          <w:rFonts w:ascii="Times New Roman" w:hAnsi="Times New Roman" w:cs="Times New Roman"/>
          <w:sz w:val="28"/>
          <w:szCs w:val="28"/>
          <w:lang w:val="ru-RU"/>
        </w:rPr>
        <w:t>(далее</w:t>
      </w:r>
      <w:r w:rsidRPr="000631D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разработана в</w:t>
      </w:r>
      <w:r w:rsidRPr="000631D6">
        <w:rPr>
          <w:rFonts w:ascii="Times New Roman" w:hAnsi="Times New Roman" w:cs="Times New Roman"/>
          <w:sz w:val="28"/>
          <w:szCs w:val="28"/>
          <w:lang w:val="ru-RU"/>
        </w:rPr>
        <w:t> </w:t>
      </w:r>
      <w:r w:rsidRPr="001B2903">
        <w:rPr>
          <w:rFonts w:ascii="Times New Roman" w:hAnsi="Times New Roman" w:cs="Times New Roman"/>
          <w:sz w:val="28"/>
          <w:szCs w:val="28"/>
          <w:lang w:val="ru-RU"/>
        </w:rPr>
        <w:t>соответствии:</w:t>
      </w:r>
    </w:p>
    <w:p w:rsidR="00C46333" w:rsidRPr="000631D6" w:rsidRDefault="00C46333" w:rsidP="0010376B">
      <w:pPr>
        <w:rPr>
          <w:rFonts w:ascii="Times New Roman" w:hAnsi="Times New Roman" w:cs="Times New Roman"/>
          <w:sz w:val="28"/>
          <w:szCs w:val="28"/>
          <w:lang w:val="ru-RU"/>
        </w:rPr>
      </w:pPr>
      <w:r w:rsidRPr="000631D6">
        <w:rPr>
          <w:rFonts w:ascii="Times New Roman" w:hAnsi="Times New Roman" w:cs="Times New Roman"/>
          <w:sz w:val="28"/>
          <w:szCs w:val="28"/>
          <w:lang w:val="ru-RU"/>
        </w:rPr>
        <w:t>Кодексы Российской Федерации: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Бюджетный кодекс Российской Федерации (с изменениями и дополнениями) (далее БК РФ);</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Налоговый кодекс Российской Федерации (с изменениями и дополнениями) (далее НК РФ);</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Гражданский кодекс Российской Федерации (с изменениями и дополнениями) (далее ГК РФ).</w:t>
      </w:r>
    </w:p>
    <w:p w:rsidR="00C46333" w:rsidRPr="0010376B" w:rsidRDefault="00C46333" w:rsidP="0010376B">
      <w:pPr>
        <w:rPr>
          <w:rFonts w:ascii="Times New Roman" w:hAnsi="Times New Roman" w:cs="Times New Roman"/>
          <w:b/>
          <w:sz w:val="28"/>
          <w:szCs w:val="28"/>
          <w:lang w:val="ru-RU"/>
        </w:rPr>
      </w:pPr>
      <w:r w:rsidRPr="0010376B">
        <w:rPr>
          <w:rFonts w:ascii="Times New Roman" w:hAnsi="Times New Roman" w:cs="Times New Roman"/>
          <w:b/>
          <w:sz w:val="28"/>
          <w:szCs w:val="28"/>
          <w:lang w:val="ru-RU"/>
        </w:rPr>
        <w:t>Федеральные законы Российской Федерации: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Федеральный закон от 06.12.2011 № 402-ФЗ «О бухгалтерском учете»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Федеральный закон от 06.04.2011 № 63-ФЗ «Об электронной подписи»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Федеральный закон от 22.10.2004 № 125-ФЗ «Об архивном деле в Российской Федерации»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Федеральный закон от 27.07.2006 № 149-ФЗ «Об информации, информационных технологиях и о защите информации» (с изменениями и дополнениями).</w:t>
      </w:r>
    </w:p>
    <w:p w:rsidR="00C46333" w:rsidRPr="0010376B" w:rsidRDefault="00C46333" w:rsidP="0010376B">
      <w:pPr>
        <w:rPr>
          <w:rFonts w:ascii="Times New Roman" w:hAnsi="Times New Roman" w:cs="Times New Roman"/>
          <w:b/>
          <w:sz w:val="28"/>
          <w:szCs w:val="28"/>
          <w:lang w:val="ru-RU"/>
        </w:rPr>
      </w:pPr>
      <w:r w:rsidRPr="0010376B">
        <w:rPr>
          <w:rFonts w:ascii="Times New Roman" w:hAnsi="Times New Roman" w:cs="Times New Roman"/>
          <w:b/>
          <w:sz w:val="28"/>
          <w:szCs w:val="28"/>
          <w:lang w:val="ru-RU"/>
        </w:rPr>
        <w:t>Постановления Правительства Российской Федерации:</w:t>
      </w:r>
    </w:p>
    <w:p w:rsidR="00C46333" w:rsidRPr="0010376B" w:rsidRDefault="00C46333" w:rsidP="0010376B">
      <w:pPr>
        <w:rPr>
          <w:rFonts w:ascii="Times New Roman" w:hAnsi="Times New Roman" w:cs="Times New Roman"/>
          <w:sz w:val="28"/>
          <w:szCs w:val="28"/>
          <w:lang w:val="ru-RU"/>
        </w:rPr>
      </w:pP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Постановление Правительства РФ от 14.10.2010 № 834 (с изменениями и дополнениями) «Об особенностях списания федерального имущества» (вместе с «Положением об особенностях списания федерального имущества»);</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Постановление Правительства РФ от 28.09.2000 № 731 (с изменениями и дополнениями) «Об утверждении правил учета и хранения драгоценных металлов, драгоценных камней и продукции из них, а также ведения соответствующей отчетности»;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Постановление Правительства Российской Федерации от 01.01.2002 № 1 «О классификации основных средств, включаемых в амортизационные группы».</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b/>
          <w:sz w:val="28"/>
          <w:szCs w:val="28"/>
          <w:lang w:val="ru-RU"/>
        </w:rPr>
        <w:t>Федеральные стандарты бухгалтерского учета государственных финансов:</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31.12.2016 № 256н «Концептуальные основы бухгалтерского учета и отчетности организаций государственного сектора»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31.12.2016 № 257н «Основные средства»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31.12.2016 № 258н «Аренда»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31.12.2016 № 259н «Обесценивание активов»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31.12.2016 № 260н «Представление бухгалтерской (финансовой) отчетности»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30.12.2017 № 274н «Учетная политика, оценочные значения и ошибки»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30.12.2017 № 275н «События после отчетной даты»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30.12.2017 № 278н «Отчет о движении денежных средств»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27.02.2018 № 32н «Доходы»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30.05.2018 № 122н «Влияние изменений курсов иностранных валют»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30.05.2018 № 124н «Резервы. Раскрытие информации об условных обязательствах и условных активах»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30.12.2017 № 277н «Информация о связанных сторонах»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29.06.2018 № 145н «Долгосрочные договоры»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28.02.2018 № 37н «Бюджетная информация в бухгалтерской (финансовой) отчетности»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07.12.2018 № 256н «Запасы»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28.02.2018 № 34н «Непроизведенные активы»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15.11.2019 г. № 181н «Нематериальные активы»;</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15.11.2019 г. № 184н «Выплаты персоналу»;</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30.12.2017 № 277н «Информация о связанных сторонах»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16.12.2020 № 310н «Об утверждении федерального стандарта бухгалтерского учета государственных финансов «Биологические активы»;</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b/>
          <w:sz w:val="28"/>
          <w:szCs w:val="28"/>
          <w:lang w:val="ru-RU"/>
        </w:rPr>
        <w:t>Приказы Министерства финансов Российской Федерации:</w:t>
      </w:r>
    </w:p>
    <w:p w:rsidR="00937D8E" w:rsidRDefault="00937D8E" w:rsidP="00937D8E">
      <w:pPr>
        <w:pStyle w:val="a5"/>
        <w:numPr>
          <w:ilvl w:val="0"/>
          <w:numId w:val="8"/>
        </w:numPr>
        <w:ind w:left="0" w:firstLine="0"/>
        <w:rPr>
          <w:rFonts w:ascii="Times New Roman" w:hAnsi="Times New Roman" w:cs="Times New Roman"/>
          <w:sz w:val="28"/>
          <w:szCs w:val="28"/>
          <w:lang w:val="ru-RU"/>
        </w:rPr>
      </w:pPr>
      <w:r w:rsidRPr="00937D8E">
        <w:rPr>
          <w:rFonts w:ascii="Times New Roman" w:hAnsi="Times New Roman" w:cs="Times New Roman"/>
          <w:sz w:val="28"/>
          <w:szCs w:val="28"/>
          <w:lang w:val="ru-RU"/>
        </w:rPr>
        <w:t>приказом Минфина от 20.09.2024 № 132н «Об утверждении федерального стандарта бухгалтерского учета государственных финансов "План счетов бюджетного учета"» (далее — СГС «План счетов бюджетного учета» № 132н);</w:t>
      </w:r>
    </w:p>
    <w:p w:rsidR="00154C4C" w:rsidRPr="00154C4C" w:rsidRDefault="00154C4C" w:rsidP="00154C4C">
      <w:pPr>
        <w:pStyle w:val="a5"/>
        <w:numPr>
          <w:ilvl w:val="0"/>
          <w:numId w:val="8"/>
        </w:numPr>
        <w:ind w:left="0" w:firstLine="0"/>
        <w:rPr>
          <w:rFonts w:ascii="Times New Roman" w:hAnsi="Times New Roman" w:cs="Times New Roman"/>
          <w:sz w:val="28"/>
          <w:szCs w:val="28"/>
          <w:lang w:val="ru-RU"/>
        </w:rPr>
      </w:pPr>
      <w:r w:rsidRPr="00154C4C">
        <w:rPr>
          <w:rFonts w:ascii="Times New Roman" w:hAnsi="Times New Roman" w:cs="Times New Roman"/>
          <w:sz w:val="28"/>
          <w:szCs w:val="28"/>
          <w:lang w:val="ru-RU"/>
        </w:rPr>
        <w:t>приказом Минфина от 2</w:t>
      </w:r>
      <w:r>
        <w:rPr>
          <w:rFonts w:ascii="Times New Roman" w:hAnsi="Times New Roman" w:cs="Times New Roman"/>
          <w:sz w:val="28"/>
          <w:szCs w:val="28"/>
          <w:lang w:val="ru-RU"/>
        </w:rPr>
        <w:t>9</w:t>
      </w:r>
      <w:r w:rsidRPr="00154C4C">
        <w:rPr>
          <w:rFonts w:ascii="Times New Roman" w:hAnsi="Times New Roman" w:cs="Times New Roman"/>
          <w:sz w:val="28"/>
          <w:szCs w:val="28"/>
          <w:lang w:val="ru-RU"/>
        </w:rPr>
        <w:t>.0</w:t>
      </w:r>
      <w:r>
        <w:rPr>
          <w:rFonts w:ascii="Times New Roman" w:hAnsi="Times New Roman" w:cs="Times New Roman"/>
          <w:sz w:val="28"/>
          <w:szCs w:val="28"/>
          <w:lang w:val="ru-RU"/>
        </w:rPr>
        <w:t>8</w:t>
      </w:r>
      <w:r w:rsidRPr="00154C4C">
        <w:rPr>
          <w:rFonts w:ascii="Times New Roman" w:hAnsi="Times New Roman" w:cs="Times New Roman"/>
          <w:sz w:val="28"/>
          <w:szCs w:val="28"/>
          <w:lang w:val="ru-RU"/>
        </w:rPr>
        <w:t>.202</w:t>
      </w:r>
      <w:r>
        <w:rPr>
          <w:rFonts w:ascii="Times New Roman" w:hAnsi="Times New Roman" w:cs="Times New Roman"/>
          <w:sz w:val="28"/>
          <w:szCs w:val="28"/>
          <w:lang w:val="ru-RU"/>
        </w:rPr>
        <w:t>5</w:t>
      </w:r>
      <w:r w:rsidRPr="00154C4C">
        <w:rPr>
          <w:rFonts w:ascii="Times New Roman" w:hAnsi="Times New Roman" w:cs="Times New Roman"/>
          <w:sz w:val="28"/>
          <w:szCs w:val="28"/>
          <w:lang w:val="ru-RU"/>
        </w:rPr>
        <w:t xml:space="preserve"> № 1</w:t>
      </w:r>
      <w:r>
        <w:rPr>
          <w:rFonts w:ascii="Times New Roman" w:hAnsi="Times New Roman" w:cs="Times New Roman"/>
          <w:sz w:val="28"/>
          <w:szCs w:val="28"/>
          <w:lang w:val="ru-RU"/>
        </w:rPr>
        <w:t>18</w:t>
      </w:r>
      <w:r w:rsidRPr="00154C4C">
        <w:rPr>
          <w:rFonts w:ascii="Times New Roman" w:hAnsi="Times New Roman" w:cs="Times New Roman"/>
          <w:sz w:val="28"/>
          <w:szCs w:val="28"/>
          <w:lang w:val="ru-RU"/>
        </w:rPr>
        <w:t xml:space="preserve">н «Об утверждении </w:t>
      </w:r>
      <w:r>
        <w:rPr>
          <w:rFonts w:ascii="Times New Roman" w:hAnsi="Times New Roman" w:cs="Times New Roman"/>
          <w:sz w:val="28"/>
          <w:szCs w:val="28"/>
          <w:lang w:val="ru-RU"/>
        </w:rPr>
        <w:t>инструкции</w:t>
      </w:r>
      <w:r w:rsidR="00075A29">
        <w:rPr>
          <w:rFonts w:ascii="Times New Roman" w:hAnsi="Times New Roman" w:cs="Times New Roman"/>
          <w:sz w:val="28"/>
          <w:szCs w:val="28"/>
          <w:lang w:val="ru-RU"/>
        </w:rPr>
        <w:t xml:space="preserve"> </w:t>
      </w:r>
      <w:r>
        <w:rPr>
          <w:rFonts w:ascii="Times New Roman" w:hAnsi="Times New Roman" w:cs="Times New Roman"/>
          <w:sz w:val="28"/>
          <w:szCs w:val="28"/>
          <w:lang w:val="ru-RU"/>
        </w:rPr>
        <w:t>по применению п</w:t>
      </w:r>
      <w:r w:rsidRPr="00154C4C">
        <w:rPr>
          <w:rFonts w:ascii="Times New Roman" w:hAnsi="Times New Roman" w:cs="Times New Roman"/>
          <w:sz w:val="28"/>
          <w:szCs w:val="28"/>
          <w:lang w:val="ru-RU"/>
        </w:rPr>
        <w:t xml:space="preserve">лан счетов бюджетного учета"» (далее — </w:t>
      </w:r>
      <w:r>
        <w:rPr>
          <w:rFonts w:ascii="Times New Roman" w:hAnsi="Times New Roman" w:cs="Times New Roman"/>
          <w:sz w:val="28"/>
          <w:szCs w:val="28"/>
          <w:lang w:val="ru-RU"/>
        </w:rPr>
        <w:t>инструкция 118</w:t>
      </w:r>
      <w:r w:rsidRPr="00154C4C">
        <w:rPr>
          <w:rFonts w:ascii="Times New Roman" w:hAnsi="Times New Roman" w:cs="Times New Roman"/>
          <w:sz w:val="28"/>
          <w:szCs w:val="28"/>
          <w:lang w:val="ru-RU"/>
        </w:rPr>
        <w:t>н);</w:t>
      </w:r>
    </w:p>
    <w:p w:rsidR="00154C4C" w:rsidRPr="00154C4C" w:rsidRDefault="00154C4C" w:rsidP="00154C4C">
      <w:pPr>
        <w:pStyle w:val="a5"/>
        <w:numPr>
          <w:ilvl w:val="0"/>
          <w:numId w:val="8"/>
        </w:numPr>
        <w:ind w:left="0" w:firstLine="0"/>
        <w:rPr>
          <w:rFonts w:ascii="Times New Roman" w:hAnsi="Times New Roman" w:cs="Times New Roman"/>
          <w:sz w:val="28"/>
          <w:szCs w:val="28"/>
          <w:lang w:val="ru-RU"/>
        </w:rPr>
      </w:pPr>
      <w:r w:rsidRPr="00154C4C">
        <w:rPr>
          <w:rFonts w:ascii="Times New Roman" w:hAnsi="Times New Roman" w:cs="Times New Roman"/>
          <w:sz w:val="28"/>
          <w:szCs w:val="28"/>
          <w:lang w:val="ru-RU"/>
        </w:rPr>
        <w:t xml:space="preserve">приказом Минфина от </w:t>
      </w:r>
      <w:r>
        <w:rPr>
          <w:rFonts w:ascii="Times New Roman" w:hAnsi="Times New Roman" w:cs="Times New Roman"/>
          <w:sz w:val="28"/>
          <w:szCs w:val="28"/>
          <w:lang w:val="ru-RU"/>
        </w:rPr>
        <w:t>30</w:t>
      </w:r>
      <w:r w:rsidRPr="00154C4C">
        <w:rPr>
          <w:rFonts w:ascii="Times New Roman" w:hAnsi="Times New Roman" w:cs="Times New Roman"/>
          <w:sz w:val="28"/>
          <w:szCs w:val="28"/>
          <w:lang w:val="ru-RU"/>
        </w:rPr>
        <w:t>.08.202</w:t>
      </w:r>
      <w:r>
        <w:rPr>
          <w:rFonts w:ascii="Times New Roman" w:hAnsi="Times New Roman" w:cs="Times New Roman"/>
          <w:sz w:val="28"/>
          <w:szCs w:val="28"/>
          <w:lang w:val="ru-RU"/>
        </w:rPr>
        <w:t>4</w:t>
      </w:r>
      <w:r w:rsidRPr="00154C4C">
        <w:rPr>
          <w:rFonts w:ascii="Times New Roman" w:hAnsi="Times New Roman" w:cs="Times New Roman"/>
          <w:sz w:val="28"/>
          <w:szCs w:val="28"/>
          <w:lang w:val="ru-RU"/>
        </w:rPr>
        <w:t xml:space="preserve"> № 1</w:t>
      </w:r>
      <w:r>
        <w:rPr>
          <w:rFonts w:ascii="Times New Roman" w:hAnsi="Times New Roman" w:cs="Times New Roman"/>
          <w:sz w:val="28"/>
          <w:szCs w:val="28"/>
          <w:lang w:val="ru-RU"/>
        </w:rPr>
        <w:t>21</w:t>
      </w:r>
      <w:r w:rsidRPr="00154C4C">
        <w:rPr>
          <w:rFonts w:ascii="Times New Roman" w:hAnsi="Times New Roman" w:cs="Times New Roman"/>
          <w:sz w:val="28"/>
          <w:szCs w:val="28"/>
          <w:lang w:val="ru-RU"/>
        </w:rPr>
        <w:t>н «Об утверждении федерального стандарта бухгалтерского учета государственных финансов "</w:t>
      </w:r>
      <w:r>
        <w:rPr>
          <w:rFonts w:ascii="Times New Roman" w:hAnsi="Times New Roman" w:cs="Times New Roman"/>
          <w:sz w:val="28"/>
          <w:szCs w:val="28"/>
          <w:lang w:val="ru-RU"/>
        </w:rPr>
        <w:t>Единый п</w:t>
      </w:r>
      <w:r w:rsidRPr="00154C4C">
        <w:rPr>
          <w:rFonts w:ascii="Times New Roman" w:hAnsi="Times New Roman" w:cs="Times New Roman"/>
          <w:sz w:val="28"/>
          <w:szCs w:val="28"/>
          <w:lang w:val="ru-RU"/>
        </w:rPr>
        <w:t xml:space="preserve">лан счетов бюджетного учета </w:t>
      </w:r>
      <w:r>
        <w:rPr>
          <w:rFonts w:ascii="Times New Roman" w:hAnsi="Times New Roman" w:cs="Times New Roman"/>
          <w:sz w:val="28"/>
          <w:szCs w:val="28"/>
          <w:lang w:val="ru-RU"/>
        </w:rPr>
        <w:t xml:space="preserve"> государственных </w:t>
      </w:r>
      <w:proofErr w:type="spellStart"/>
      <w:r>
        <w:rPr>
          <w:rFonts w:ascii="Times New Roman" w:hAnsi="Times New Roman" w:cs="Times New Roman"/>
          <w:sz w:val="28"/>
          <w:szCs w:val="28"/>
          <w:lang w:val="ru-RU"/>
        </w:rPr>
        <w:t>фитнансов</w:t>
      </w:r>
      <w:proofErr w:type="spellEnd"/>
      <w:r w:rsidRPr="00154C4C">
        <w:rPr>
          <w:rFonts w:ascii="Times New Roman" w:hAnsi="Times New Roman" w:cs="Times New Roman"/>
          <w:sz w:val="28"/>
          <w:szCs w:val="28"/>
          <w:lang w:val="ru-RU"/>
        </w:rPr>
        <w:t>"» (далее — инструкция 1</w:t>
      </w:r>
      <w:r w:rsidR="009A40C0">
        <w:rPr>
          <w:rFonts w:ascii="Times New Roman" w:hAnsi="Times New Roman" w:cs="Times New Roman"/>
          <w:sz w:val="28"/>
          <w:szCs w:val="28"/>
          <w:lang w:val="ru-RU"/>
        </w:rPr>
        <w:t>21</w:t>
      </w:r>
      <w:r w:rsidRPr="00154C4C">
        <w:rPr>
          <w:rFonts w:ascii="Times New Roman" w:hAnsi="Times New Roman" w:cs="Times New Roman"/>
          <w:sz w:val="28"/>
          <w:szCs w:val="28"/>
          <w:lang w:val="ru-RU"/>
        </w:rPr>
        <w:t>н);</w:t>
      </w:r>
    </w:p>
    <w:p w:rsidR="00937D8E" w:rsidRPr="00937D8E" w:rsidRDefault="00937D8E" w:rsidP="00937D8E">
      <w:pPr>
        <w:rPr>
          <w:rFonts w:ascii="Times New Roman" w:hAnsi="Times New Roman" w:cs="Times New Roman"/>
          <w:sz w:val="28"/>
          <w:szCs w:val="28"/>
          <w:lang w:val="ru-RU"/>
        </w:rPr>
      </w:pPr>
      <w:r w:rsidRPr="00937D8E">
        <w:rPr>
          <w:rFonts w:ascii="Times New Roman" w:hAnsi="Times New Roman" w:cs="Times New Roman"/>
          <w:sz w:val="28"/>
          <w:szCs w:val="28"/>
          <w:lang w:val="ru-RU"/>
        </w:rPr>
        <w:t>•</w:t>
      </w:r>
      <w:r w:rsidRPr="00937D8E">
        <w:rPr>
          <w:rFonts w:ascii="Times New Roman" w:hAnsi="Times New Roman" w:cs="Times New Roman"/>
          <w:sz w:val="28"/>
          <w:szCs w:val="28"/>
          <w:lang w:val="ru-RU"/>
        </w:rPr>
        <w:tab/>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rsidR="00937D8E" w:rsidRPr="00937D8E" w:rsidRDefault="00937D8E" w:rsidP="00937D8E">
      <w:pPr>
        <w:rPr>
          <w:rFonts w:ascii="Times New Roman" w:hAnsi="Times New Roman" w:cs="Times New Roman"/>
          <w:sz w:val="28"/>
          <w:szCs w:val="28"/>
          <w:lang w:val="ru-RU"/>
        </w:rPr>
      </w:pPr>
      <w:r w:rsidRPr="00937D8E">
        <w:rPr>
          <w:rFonts w:ascii="Times New Roman" w:hAnsi="Times New Roman" w:cs="Times New Roman"/>
          <w:sz w:val="28"/>
          <w:szCs w:val="28"/>
          <w:lang w:val="ru-RU"/>
        </w:rPr>
        <w:t>•</w:t>
      </w:r>
      <w:r w:rsidRPr="00937D8E">
        <w:rPr>
          <w:rFonts w:ascii="Times New Roman" w:hAnsi="Times New Roman" w:cs="Times New Roman"/>
          <w:sz w:val="28"/>
          <w:szCs w:val="28"/>
          <w:lang w:val="ru-RU"/>
        </w:rPr>
        <w:tab/>
        <w:t xml:space="preserve">приказом Минфина от 29.11.2017 № 209н «Об утверждении </w:t>
      </w:r>
      <w:proofErr w:type="gramStart"/>
      <w:r w:rsidRPr="00937D8E">
        <w:rPr>
          <w:rFonts w:ascii="Times New Roman" w:hAnsi="Times New Roman" w:cs="Times New Roman"/>
          <w:sz w:val="28"/>
          <w:szCs w:val="28"/>
          <w:lang w:val="ru-RU"/>
        </w:rPr>
        <w:t>Порядка применения классификации операций сектора государственного</w:t>
      </w:r>
      <w:proofErr w:type="gramEnd"/>
      <w:r w:rsidRPr="00937D8E">
        <w:rPr>
          <w:rFonts w:ascii="Times New Roman" w:hAnsi="Times New Roman" w:cs="Times New Roman"/>
          <w:sz w:val="28"/>
          <w:szCs w:val="28"/>
          <w:lang w:val="ru-RU"/>
        </w:rPr>
        <w:t xml:space="preserve"> управления»</w:t>
      </w:r>
      <w:r w:rsidR="00254E06">
        <w:rPr>
          <w:rFonts w:ascii="Times New Roman" w:hAnsi="Times New Roman" w:cs="Times New Roman"/>
          <w:sz w:val="28"/>
          <w:szCs w:val="28"/>
          <w:lang w:val="ru-RU"/>
        </w:rPr>
        <w:t xml:space="preserve"> </w:t>
      </w:r>
      <w:r w:rsidRPr="00937D8E">
        <w:rPr>
          <w:rFonts w:ascii="Times New Roman" w:hAnsi="Times New Roman" w:cs="Times New Roman"/>
          <w:sz w:val="28"/>
          <w:szCs w:val="28"/>
          <w:lang w:val="ru-RU"/>
        </w:rPr>
        <w:t>(далее – приказ № 209н);</w:t>
      </w:r>
    </w:p>
    <w:p w:rsidR="00937D8E" w:rsidRPr="00937D8E" w:rsidRDefault="00937D8E" w:rsidP="00937D8E">
      <w:pPr>
        <w:rPr>
          <w:rFonts w:ascii="Times New Roman" w:hAnsi="Times New Roman" w:cs="Times New Roman"/>
          <w:sz w:val="28"/>
          <w:szCs w:val="28"/>
          <w:lang w:val="ru-RU"/>
        </w:rPr>
      </w:pPr>
      <w:r w:rsidRPr="00937D8E">
        <w:rPr>
          <w:rFonts w:ascii="Times New Roman" w:hAnsi="Times New Roman" w:cs="Times New Roman"/>
          <w:sz w:val="28"/>
          <w:szCs w:val="28"/>
          <w:lang w:val="ru-RU"/>
        </w:rPr>
        <w:t>•</w:t>
      </w:r>
      <w:r w:rsidRPr="00937D8E">
        <w:rPr>
          <w:rFonts w:ascii="Times New Roman" w:hAnsi="Times New Roman" w:cs="Times New Roman"/>
          <w:sz w:val="28"/>
          <w:szCs w:val="28"/>
          <w:lang w:val="ru-RU"/>
        </w:rPr>
        <w:tab/>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 52н);</w:t>
      </w:r>
    </w:p>
    <w:p w:rsidR="00C46333" w:rsidRPr="0010376B" w:rsidRDefault="00937D8E" w:rsidP="00937D8E">
      <w:pPr>
        <w:rPr>
          <w:rFonts w:ascii="Times New Roman" w:hAnsi="Times New Roman" w:cs="Times New Roman"/>
          <w:sz w:val="28"/>
          <w:szCs w:val="28"/>
          <w:lang w:val="ru-RU"/>
        </w:rPr>
      </w:pPr>
      <w:r w:rsidRPr="00937D8E">
        <w:rPr>
          <w:rFonts w:ascii="Times New Roman" w:hAnsi="Times New Roman" w:cs="Times New Roman"/>
          <w:sz w:val="28"/>
          <w:szCs w:val="28"/>
          <w:lang w:val="ru-RU"/>
        </w:rPr>
        <w:t>•</w:t>
      </w:r>
      <w:r w:rsidRPr="00937D8E">
        <w:rPr>
          <w:rFonts w:ascii="Times New Roman" w:hAnsi="Times New Roman" w:cs="Times New Roman"/>
          <w:sz w:val="28"/>
          <w:szCs w:val="28"/>
          <w:lang w:val="ru-RU"/>
        </w:rPr>
        <w:tab/>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roofErr w:type="gramStart"/>
      <w:r w:rsidRPr="00937D8E">
        <w:rPr>
          <w:rFonts w:ascii="Times New Roman" w:hAnsi="Times New Roman" w:cs="Times New Roman"/>
          <w:sz w:val="28"/>
          <w:szCs w:val="28"/>
          <w:lang w:val="ru-RU"/>
        </w:rPr>
        <w:t>;</w:t>
      </w:r>
      <w:r w:rsidR="00C46333" w:rsidRPr="0010376B">
        <w:rPr>
          <w:rFonts w:ascii="Times New Roman" w:hAnsi="Times New Roman" w:cs="Times New Roman"/>
          <w:sz w:val="28"/>
          <w:szCs w:val="28"/>
          <w:lang w:val="ru-RU"/>
        </w:rPr>
        <w:t>П</w:t>
      </w:r>
      <w:proofErr w:type="gramEnd"/>
      <w:r w:rsidR="00C46333" w:rsidRPr="0010376B">
        <w:rPr>
          <w:rFonts w:ascii="Times New Roman" w:hAnsi="Times New Roman" w:cs="Times New Roman"/>
          <w:sz w:val="28"/>
          <w:szCs w:val="28"/>
          <w:lang w:val="ru-RU"/>
        </w:rPr>
        <w:t xml:space="preserve">риказ Минфина РФ от 09.12.2016 № 231н «Об утверждении Инструкции о порядке учета и хранения драгоценных металлов, драгоценных камней, продукции из них и ведения отчетности при их </w:t>
      </w:r>
      <w:proofErr w:type="gramStart"/>
      <w:r w:rsidR="00C46333" w:rsidRPr="0010376B">
        <w:rPr>
          <w:rFonts w:ascii="Times New Roman" w:hAnsi="Times New Roman" w:cs="Times New Roman"/>
          <w:sz w:val="28"/>
          <w:szCs w:val="28"/>
          <w:lang w:val="ru-RU"/>
        </w:rPr>
        <w:t>производстве</w:t>
      </w:r>
      <w:proofErr w:type="gramEnd"/>
      <w:r w:rsidR="00C46333" w:rsidRPr="0010376B">
        <w:rPr>
          <w:rFonts w:ascii="Times New Roman" w:hAnsi="Times New Roman" w:cs="Times New Roman"/>
          <w:sz w:val="28"/>
          <w:szCs w:val="28"/>
          <w:lang w:val="ru-RU"/>
        </w:rPr>
        <w:t>, использовании и обращении»;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 xml:space="preserve">Приказ Минэкономразвития РФ № 96, Минфина РФ № 30н от 10.03.2011 «Об утверждении порядка представления федеральными государственными унитарными предприятиями, федеральными казенными предприятиями и федеральными государственными </w:t>
      </w:r>
      <w:r w:rsidR="00937D8E">
        <w:rPr>
          <w:rFonts w:ascii="Times New Roman" w:hAnsi="Times New Roman" w:cs="Times New Roman"/>
          <w:sz w:val="28"/>
          <w:szCs w:val="28"/>
          <w:lang w:val="ru-RU"/>
        </w:rPr>
        <w:t>органами</w:t>
      </w:r>
      <w:r w:rsidRPr="0010376B">
        <w:rPr>
          <w:rFonts w:ascii="Times New Roman" w:hAnsi="Times New Roman" w:cs="Times New Roman"/>
          <w:sz w:val="28"/>
          <w:szCs w:val="28"/>
          <w:lang w:val="ru-RU"/>
        </w:rPr>
        <w:t xml:space="preserve"> документов для согласования решения о списании федерального имущества, закрепленного за ними на праве хозяйственного ведения или оперативного управления»;</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Минфина России от 13.06.1995 № 49 «Методические указания по инвентаризации имущества и финансовых обязательств».</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b/>
          <w:sz w:val="28"/>
          <w:szCs w:val="28"/>
          <w:lang w:val="ru-RU"/>
        </w:rPr>
        <w:t>Прочие документы и разъяснительные письма:</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 xml:space="preserve">Общероссийский классификатор основных фондов (ОКОФ) </w:t>
      </w:r>
      <w:proofErr w:type="gramStart"/>
      <w:r w:rsidRPr="0010376B">
        <w:rPr>
          <w:rFonts w:ascii="Times New Roman" w:hAnsi="Times New Roman" w:cs="Times New Roman"/>
          <w:sz w:val="28"/>
          <w:szCs w:val="28"/>
          <w:lang w:val="ru-RU"/>
        </w:rPr>
        <w:t>ОК</w:t>
      </w:r>
      <w:proofErr w:type="gramEnd"/>
      <w:r w:rsidRPr="0010376B">
        <w:rPr>
          <w:rFonts w:ascii="Times New Roman" w:hAnsi="Times New Roman" w:cs="Times New Roman"/>
          <w:sz w:val="28"/>
          <w:szCs w:val="28"/>
          <w:lang w:val="ru-RU"/>
        </w:rPr>
        <w:t xml:space="preserve"> 013-2014 (СНС 2008), утвержденный Приказом  </w:t>
      </w:r>
      <w:proofErr w:type="spellStart"/>
      <w:r w:rsidRPr="0010376B">
        <w:rPr>
          <w:rFonts w:ascii="Times New Roman" w:hAnsi="Times New Roman" w:cs="Times New Roman"/>
          <w:sz w:val="28"/>
          <w:szCs w:val="28"/>
          <w:lang w:val="ru-RU"/>
        </w:rPr>
        <w:t>Росстандарта</w:t>
      </w:r>
      <w:proofErr w:type="spellEnd"/>
      <w:r w:rsidRPr="0010376B">
        <w:rPr>
          <w:rFonts w:ascii="Times New Roman" w:hAnsi="Times New Roman" w:cs="Times New Roman"/>
          <w:sz w:val="28"/>
          <w:szCs w:val="28"/>
          <w:lang w:val="ru-RU"/>
        </w:rPr>
        <w:t xml:space="preserve"> от 12.12.14 № 2018-с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Указание Центрального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(с изменениями и дополнениями);</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Приказ Минтранса России от 11.09.2020 № 368 «Об утверждении обязательных реквизитов и порядка заполнения путевых листов»;</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Указание Банка России от 09.12.2019 № 5348-У «О правилах наличных расчетов»;</w:t>
      </w:r>
    </w:p>
    <w:p w:rsidR="00C46333" w:rsidRPr="0010376B" w:rsidRDefault="00C46333" w:rsidP="0010376B">
      <w:pPr>
        <w:rPr>
          <w:rFonts w:ascii="Times New Roman" w:hAnsi="Times New Roman" w:cs="Times New Roman"/>
          <w:sz w:val="28"/>
          <w:szCs w:val="28"/>
          <w:lang w:val="ru-RU"/>
        </w:rPr>
      </w:pPr>
      <w:r w:rsidRPr="0010376B">
        <w:rPr>
          <w:rFonts w:ascii="Times New Roman" w:hAnsi="Times New Roman" w:cs="Times New Roman"/>
          <w:sz w:val="28"/>
          <w:szCs w:val="28"/>
          <w:lang w:val="ru-RU"/>
        </w:rPr>
        <w:t>Распоряжение Минтранса России от 14.03.2008 № АМ-23-р «О введении в действие методических рекомендаций "Нормы расхода топлив и смазочных материалов на автомобильном транспорте»;</w:t>
      </w:r>
    </w:p>
    <w:p w:rsidR="00C46333" w:rsidRPr="0010376B" w:rsidRDefault="00C46333" w:rsidP="0010376B">
      <w:pPr>
        <w:rPr>
          <w:rFonts w:ascii="Times New Roman" w:hAnsi="Times New Roman" w:cs="Times New Roman"/>
          <w:sz w:val="28"/>
          <w:szCs w:val="28"/>
          <w:lang w:val="ru-RU"/>
        </w:rPr>
      </w:pPr>
      <w:proofErr w:type="gramStart"/>
      <w:r w:rsidRPr="0010376B">
        <w:rPr>
          <w:rFonts w:ascii="Times New Roman" w:hAnsi="Times New Roman" w:cs="Times New Roman"/>
          <w:sz w:val="28"/>
          <w:szCs w:val="28"/>
          <w:lang w:val="ru-RU"/>
        </w:rPr>
        <w:t xml:space="preserve">иными нормативными правовыми актами Российской Федерации, регламентирующими организацию бухгалтерского учета в государственных </w:t>
      </w:r>
      <w:proofErr w:type="spellStart"/>
      <w:r>
        <w:rPr>
          <w:rFonts w:ascii="Times New Roman" w:hAnsi="Times New Roman" w:cs="Times New Roman"/>
          <w:sz w:val="28"/>
          <w:szCs w:val="28"/>
          <w:lang w:val="ru-RU"/>
        </w:rPr>
        <w:t>Суд</w:t>
      </w:r>
      <w:r w:rsidRPr="0010376B">
        <w:rPr>
          <w:rFonts w:ascii="Times New Roman" w:hAnsi="Times New Roman" w:cs="Times New Roman"/>
          <w:sz w:val="28"/>
          <w:szCs w:val="28"/>
          <w:lang w:val="ru-RU"/>
        </w:rPr>
        <w:t>х</w:t>
      </w:r>
      <w:proofErr w:type="spellEnd"/>
      <w:r w:rsidRPr="0010376B">
        <w:rPr>
          <w:rFonts w:ascii="Times New Roman" w:hAnsi="Times New Roman" w:cs="Times New Roman"/>
          <w:sz w:val="28"/>
          <w:szCs w:val="28"/>
          <w:lang w:val="ru-RU"/>
        </w:rPr>
        <w:t>, Приказами, Инструкциями и иными документами Судебного Департамента при Верховном суде Российской Федерации, как главного распорядителя бюджетных средств, и Приказами, Инструкциями и иными документами Суда, как получателя бюджетных средств, данной учетной политикой.</w:t>
      </w:r>
      <w:proofErr w:type="gramEnd"/>
    </w:p>
    <w:p w:rsidR="00C46333" w:rsidRPr="0010376B" w:rsidRDefault="00C46333" w:rsidP="0010376B">
      <w:pPr>
        <w:rPr>
          <w:rFonts w:ascii="Times New Roman" w:hAnsi="Times New Roman" w:cs="Times New Roman"/>
          <w:i/>
          <w:sz w:val="28"/>
          <w:szCs w:val="28"/>
          <w:lang w:val="ru-RU"/>
        </w:rPr>
      </w:pPr>
      <w:r w:rsidRPr="0010376B">
        <w:rPr>
          <w:rFonts w:ascii="Times New Roman" w:hAnsi="Times New Roman" w:cs="Times New Roman"/>
          <w:i/>
          <w:sz w:val="28"/>
          <w:szCs w:val="28"/>
          <w:lang w:val="ru-RU"/>
        </w:rPr>
        <w:t>Используемые термины и</w:t>
      </w:r>
      <w:r w:rsidRPr="00ED5131">
        <w:rPr>
          <w:rFonts w:ascii="Times New Roman" w:hAnsi="Times New Roman" w:cs="Times New Roman"/>
          <w:i/>
          <w:sz w:val="28"/>
          <w:szCs w:val="28"/>
        </w:rPr>
        <w:t> </w:t>
      </w:r>
      <w:r w:rsidRPr="0010376B">
        <w:rPr>
          <w:rFonts w:ascii="Times New Roman" w:hAnsi="Times New Roman" w:cs="Times New Roman"/>
          <w:i/>
          <w:sz w:val="28"/>
          <w:szCs w:val="28"/>
          <w:lang w:val="ru-RU"/>
        </w:rPr>
        <w:t>сокращения</w:t>
      </w:r>
    </w:p>
    <w:tbl>
      <w:tblPr>
        <w:tblW w:w="10065" w:type="dxa"/>
        <w:tblInd w:w="10" w:type="dxa"/>
        <w:tblLayout w:type="fixed"/>
        <w:tblCellMar>
          <w:left w:w="10" w:type="dxa"/>
          <w:right w:w="10" w:type="dxa"/>
        </w:tblCellMar>
        <w:tblLook w:val="0000" w:firstRow="0" w:lastRow="0" w:firstColumn="0" w:lastColumn="0" w:noHBand="0" w:noVBand="0"/>
      </w:tblPr>
      <w:tblGrid>
        <w:gridCol w:w="2034"/>
        <w:gridCol w:w="8031"/>
      </w:tblGrid>
      <w:tr w:rsidR="00C46333" w:rsidRPr="001B2903" w:rsidTr="00ED5131">
        <w:tc>
          <w:tcPr>
            <w:tcW w:w="2034" w:type="dxa"/>
            <w:noWrap/>
          </w:tcPr>
          <w:p w:rsidR="00C46333" w:rsidRPr="001B2903" w:rsidRDefault="00C46333" w:rsidP="00ED5131">
            <w:pPr>
              <w:rPr>
                <w:rFonts w:ascii="Times New Roman" w:hAnsi="Times New Roman" w:cs="Times New Roman"/>
                <w:sz w:val="28"/>
                <w:szCs w:val="28"/>
              </w:rPr>
            </w:pPr>
            <w:proofErr w:type="spellStart"/>
            <w:r w:rsidRPr="001B2903">
              <w:rPr>
                <w:rFonts w:ascii="Times New Roman" w:hAnsi="Times New Roman" w:cs="Times New Roman"/>
                <w:b/>
                <w:bCs/>
                <w:sz w:val="28"/>
                <w:szCs w:val="28"/>
              </w:rPr>
              <w:t>Наименова</w:t>
            </w:r>
            <w:r>
              <w:rPr>
                <w:rFonts w:ascii="Times New Roman" w:hAnsi="Times New Roman" w:cs="Times New Roman"/>
                <w:b/>
                <w:bCs/>
                <w:sz w:val="28"/>
                <w:szCs w:val="28"/>
                <w:lang w:val="ru-RU"/>
              </w:rPr>
              <w:t>ние</w:t>
            </w:r>
            <w:proofErr w:type="spellEnd"/>
            <w:r>
              <w:rPr>
                <w:rFonts w:ascii="Times New Roman" w:hAnsi="Times New Roman" w:cs="Times New Roman"/>
                <w:b/>
                <w:bCs/>
                <w:sz w:val="28"/>
                <w:szCs w:val="28"/>
                <w:lang w:val="ru-RU"/>
              </w:rPr>
              <w:t xml:space="preserve"> </w:t>
            </w:r>
            <w:r w:rsidRPr="001B2903">
              <w:rPr>
                <w:rFonts w:ascii="Times New Roman" w:hAnsi="Times New Roman" w:cs="Times New Roman"/>
                <w:b/>
                <w:bCs/>
                <w:sz w:val="28"/>
                <w:szCs w:val="28"/>
              </w:rPr>
              <w:t> </w:t>
            </w:r>
          </w:p>
        </w:tc>
        <w:tc>
          <w:tcPr>
            <w:tcW w:w="8031" w:type="dxa"/>
            <w:noWrap/>
          </w:tcPr>
          <w:p w:rsidR="00C46333" w:rsidRPr="001B2903" w:rsidRDefault="00C46333" w:rsidP="00ED5131">
            <w:pPr>
              <w:rPr>
                <w:rFonts w:ascii="Times New Roman" w:hAnsi="Times New Roman" w:cs="Times New Roman"/>
                <w:sz w:val="28"/>
                <w:szCs w:val="28"/>
              </w:rPr>
            </w:pPr>
            <w:proofErr w:type="spellStart"/>
            <w:r w:rsidRPr="001B2903">
              <w:rPr>
                <w:rFonts w:ascii="Times New Roman" w:hAnsi="Times New Roman" w:cs="Times New Roman"/>
                <w:b/>
                <w:bCs/>
                <w:sz w:val="28"/>
                <w:szCs w:val="28"/>
              </w:rPr>
              <w:t>Расшифровка</w:t>
            </w:r>
            <w:proofErr w:type="spellEnd"/>
            <w:r w:rsidRPr="001B2903">
              <w:rPr>
                <w:rFonts w:ascii="Times New Roman" w:hAnsi="Times New Roman" w:cs="Times New Roman"/>
                <w:b/>
                <w:bCs/>
                <w:sz w:val="28"/>
                <w:szCs w:val="28"/>
              </w:rPr>
              <w:t xml:space="preserve"> </w:t>
            </w:r>
          </w:p>
        </w:tc>
      </w:tr>
      <w:tr w:rsidR="00C46333" w:rsidRPr="00A83006" w:rsidTr="00ED5131">
        <w:tc>
          <w:tcPr>
            <w:tcW w:w="2034" w:type="dxa"/>
            <w:noWrap/>
          </w:tcPr>
          <w:p w:rsidR="00C46333" w:rsidRPr="0010376B" w:rsidRDefault="00C46333">
            <w:pPr>
              <w:rPr>
                <w:rFonts w:ascii="Times New Roman" w:hAnsi="Times New Roman" w:cs="Times New Roman"/>
                <w:b/>
                <w:sz w:val="28"/>
                <w:szCs w:val="28"/>
                <w:lang w:val="ru-RU"/>
              </w:rPr>
            </w:pPr>
            <w:r>
              <w:rPr>
                <w:rFonts w:ascii="Times New Roman" w:hAnsi="Times New Roman" w:cs="Times New Roman"/>
                <w:b/>
                <w:sz w:val="28"/>
                <w:szCs w:val="28"/>
                <w:lang w:val="ru-RU"/>
              </w:rPr>
              <w:t>Суд</w:t>
            </w:r>
          </w:p>
        </w:tc>
        <w:tc>
          <w:tcPr>
            <w:tcW w:w="8031" w:type="dxa"/>
            <w:noWrap/>
          </w:tcPr>
          <w:p w:rsidR="00C46333" w:rsidRPr="001B2903" w:rsidRDefault="00C46333">
            <w:pPr>
              <w:rPr>
                <w:rFonts w:ascii="Times New Roman" w:hAnsi="Times New Roman" w:cs="Times New Roman"/>
                <w:sz w:val="28"/>
                <w:szCs w:val="28"/>
                <w:lang w:val="ru-RU"/>
              </w:rPr>
            </w:pPr>
            <w:r w:rsidRPr="000631D6">
              <w:rPr>
                <w:rFonts w:ascii="Times New Roman" w:hAnsi="Times New Roman" w:cs="Times New Roman"/>
                <w:sz w:val="28"/>
                <w:szCs w:val="28"/>
                <w:lang w:val="ru-RU"/>
              </w:rPr>
              <w:t>ВЕРХОВНЫЙ СУД КАБАРДИНО-БАЛКАРСКОЙ РЕСПУБЛИКИ</w:t>
            </w:r>
          </w:p>
        </w:tc>
      </w:tr>
      <w:tr w:rsidR="00C46333" w:rsidRPr="00A83006" w:rsidTr="00ED5131">
        <w:tc>
          <w:tcPr>
            <w:tcW w:w="2034" w:type="dxa"/>
            <w:noWrap/>
          </w:tcPr>
          <w:p w:rsidR="00C46333" w:rsidRPr="00ED5131" w:rsidRDefault="00C46333">
            <w:pPr>
              <w:rPr>
                <w:rFonts w:ascii="Times New Roman" w:hAnsi="Times New Roman" w:cs="Times New Roman"/>
                <w:b/>
                <w:sz w:val="28"/>
                <w:szCs w:val="28"/>
              </w:rPr>
            </w:pPr>
            <w:r w:rsidRPr="00ED5131">
              <w:rPr>
                <w:rFonts w:ascii="Times New Roman" w:hAnsi="Times New Roman" w:cs="Times New Roman"/>
                <w:b/>
                <w:sz w:val="28"/>
                <w:szCs w:val="28"/>
              </w:rPr>
              <w:t>КБК</w:t>
            </w:r>
          </w:p>
        </w:tc>
        <w:tc>
          <w:tcPr>
            <w:tcW w:w="8031" w:type="dxa"/>
            <w:noWrap/>
          </w:tcPr>
          <w:p w:rsidR="00C46333" w:rsidRPr="001B2903" w:rsidRDefault="00C46333">
            <w:pPr>
              <w:rPr>
                <w:rFonts w:ascii="Times New Roman" w:hAnsi="Times New Roman" w:cs="Times New Roman"/>
                <w:sz w:val="28"/>
                <w:szCs w:val="28"/>
                <w:lang w:val="ru-RU"/>
              </w:rPr>
            </w:pPr>
            <w:r w:rsidRPr="001B2903">
              <w:rPr>
                <w:rFonts w:ascii="Times New Roman" w:hAnsi="Times New Roman" w:cs="Times New Roman"/>
                <w:sz w:val="28"/>
                <w:szCs w:val="28"/>
                <w:lang w:val="ru-RU"/>
              </w:rPr>
              <w:t>1–17-е разряды номера счета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соответствии с</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Рабочим планом счетов</w:t>
            </w:r>
          </w:p>
        </w:tc>
      </w:tr>
      <w:tr w:rsidR="00C46333" w:rsidRPr="00A83006" w:rsidTr="00ED5131">
        <w:tc>
          <w:tcPr>
            <w:tcW w:w="2034" w:type="dxa"/>
            <w:noWrap/>
          </w:tcPr>
          <w:p w:rsidR="00C46333" w:rsidRPr="00ED5131" w:rsidRDefault="00C46333">
            <w:pPr>
              <w:rPr>
                <w:rFonts w:ascii="Times New Roman" w:hAnsi="Times New Roman" w:cs="Times New Roman"/>
                <w:b/>
                <w:sz w:val="28"/>
                <w:szCs w:val="28"/>
              </w:rPr>
            </w:pPr>
            <w:r w:rsidRPr="00ED5131">
              <w:rPr>
                <w:rFonts w:ascii="Times New Roman" w:hAnsi="Times New Roman" w:cs="Times New Roman"/>
                <w:b/>
                <w:sz w:val="28"/>
                <w:szCs w:val="28"/>
              </w:rPr>
              <w:t>Х</w:t>
            </w:r>
          </w:p>
        </w:tc>
        <w:tc>
          <w:tcPr>
            <w:tcW w:w="8031" w:type="dxa"/>
            <w:noWrap/>
          </w:tcPr>
          <w:p w:rsidR="00C46333" w:rsidRPr="001B2903" w:rsidRDefault="00C46333">
            <w:pPr>
              <w:rPr>
                <w:rFonts w:ascii="Times New Roman" w:hAnsi="Times New Roman" w:cs="Times New Roman"/>
                <w:sz w:val="28"/>
                <w:szCs w:val="28"/>
                <w:lang w:val="ru-RU"/>
              </w:rPr>
            </w:pPr>
            <w:r w:rsidRPr="001B2903">
              <w:rPr>
                <w:rFonts w:ascii="Times New Roman" w:hAnsi="Times New Roman" w:cs="Times New Roman"/>
                <w:sz w:val="28"/>
                <w:szCs w:val="28"/>
                <w:lang w:val="ru-RU"/>
              </w:rPr>
              <w:t>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зависимости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того,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каком разряде номера счета бухучета стоит обозначение:</w:t>
            </w:r>
            <w:r w:rsidRPr="001B2903">
              <w:rPr>
                <w:rFonts w:ascii="Times New Roman" w:hAnsi="Times New Roman" w:cs="Times New Roman"/>
                <w:sz w:val="28"/>
                <w:szCs w:val="28"/>
                <w:lang w:val="ru-RU"/>
              </w:rPr>
              <w:br/>
              <w:t xml:space="preserve">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18-й разряд</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код вида финансового обеспечения (деятельности);</w:t>
            </w:r>
            <w:r w:rsidRPr="001B2903">
              <w:rPr>
                <w:rFonts w:ascii="Times New Roman" w:hAnsi="Times New Roman" w:cs="Times New Roman"/>
                <w:sz w:val="28"/>
                <w:szCs w:val="28"/>
                <w:lang w:val="ru-RU"/>
              </w:rPr>
              <w:br/>
              <w:t xml:space="preserve">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26-й разряд</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соответствующая подстатья КОСГУ</w:t>
            </w:r>
          </w:p>
        </w:tc>
      </w:tr>
    </w:tbl>
    <w:p w:rsidR="00C46333" w:rsidRPr="001B2903" w:rsidRDefault="00C46333">
      <w:pPr>
        <w:rPr>
          <w:rFonts w:ascii="Times New Roman" w:hAnsi="Times New Roman" w:cs="Times New Roman"/>
          <w:sz w:val="28"/>
          <w:szCs w:val="28"/>
          <w:lang w:val="ru-RU"/>
        </w:rPr>
      </w:pPr>
      <w:r w:rsidRPr="001B2903">
        <w:rPr>
          <w:rFonts w:ascii="Times New Roman" w:hAnsi="Times New Roman" w:cs="Times New Roman"/>
          <w:sz w:val="28"/>
          <w:szCs w:val="28"/>
        </w:rPr>
        <w:t> </w:t>
      </w:r>
    </w:p>
    <w:p w:rsidR="00C46333" w:rsidRPr="001B2903" w:rsidRDefault="00C46333" w:rsidP="00F40FB2">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I</w:t>
      </w:r>
      <w:r w:rsidRPr="001B2903">
        <w:rPr>
          <w:rFonts w:ascii="Times New Roman" w:hAnsi="Times New Roman" w:cs="Times New Roman"/>
          <w:b/>
          <w:bCs/>
          <w:sz w:val="28"/>
          <w:szCs w:val="28"/>
          <w:lang w:val="ru-RU"/>
        </w:rPr>
        <w:t>. Общие положения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 Бюджетный учет ведет </w:t>
      </w:r>
      <w:r w:rsidRPr="00DD6142">
        <w:rPr>
          <w:rFonts w:ascii="Times New Roman" w:hAnsi="Times New Roman" w:cs="Times New Roman"/>
          <w:sz w:val="28"/>
          <w:szCs w:val="28"/>
          <w:lang w:val="ru-RU"/>
        </w:rPr>
        <w:t>финансово-бухгалтерск</w:t>
      </w:r>
      <w:r>
        <w:rPr>
          <w:rFonts w:ascii="Times New Roman" w:hAnsi="Times New Roman" w:cs="Times New Roman"/>
          <w:sz w:val="28"/>
          <w:szCs w:val="28"/>
          <w:lang w:val="ru-RU"/>
        </w:rPr>
        <w:t>ий</w:t>
      </w:r>
      <w:r w:rsidRPr="00DD6142">
        <w:rPr>
          <w:rFonts w:ascii="Times New Roman" w:hAnsi="Times New Roman" w:cs="Times New Roman"/>
          <w:sz w:val="28"/>
          <w:szCs w:val="28"/>
          <w:lang w:val="ru-RU"/>
        </w:rPr>
        <w:t xml:space="preserve"> отдел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Сотрудники </w:t>
      </w:r>
      <w:r>
        <w:rPr>
          <w:rFonts w:ascii="Times New Roman" w:hAnsi="Times New Roman" w:cs="Times New Roman"/>
          <w:sz w:val="28"/>
          <w:szCs w:val="28"/>
          <w:lang w:val="ru-RU"/>
        </w:rPr>
        <w:t>отдела</w:t>
      </w:r>
      <w:r w:rsidRPr="001B2903">
        <w:rPr>
          <w:rFonts w:ascii="Times New Roman" w:hAnsi="Times New Roman" w:cs="Times New Roman"/>
          <w:sz w:val="28"/>
          <w:szCs w:val="28"/>
          <w:lang w:val="ru-RU"/>
        </w:rPr>
        <w:t xml:space="preserve"> руководствуются в работе должностными инструкциями. Ответственным за ведение бухгалтерского учета в </w:t>
      </w:r>
      <w:r>
        <w:rPr>
          <w:rFonts w:ascii="Times New Roman" w:hAnsi="Times New Roman" w:cs="Times New Roman"/>
          <w:sz w:val="28"/>
          <w:szCs w:val="28"/>
          <w:lang w:val="ru-RU"/>
        </w:rPr>
        <w:t>Суде</w:t>
      </w:r>
      <w:r w:rsidRPr="001B2903">
        <w:rPr>
          <w:rFonts w:ascii="Times New Roman" w:hAnsi="Times New Roman" w:cs="Times New Roman"/>
          <w:sz w:val="28"/>
          <w:szCs w:val="28"/>
          <w:lang w:val="ru-RU"/>
        </w:rPr>
        <w:t xml:space="preserve"> является </w:t>
      </w:r>
      <w:r>
        <w:rPr>
          <w:rFonts w:ascii="Times New Roman" w:hAnsi="Times New Roman" w:cs="Times New Roman"/>
          <w:sz w:val="28"/>
          <w:szCs w:val="28"/>
          <w:lang w:val="ru-RU"/>
        </w:rPr>
        <w:t>начальник отдела-</w:t>
      </w:r>
      <w:r w:rsidRPr="001B2903">
        <w:rPr>
          <w:rFonts w:ascii="Times New Roman" w:hAnsi="Times New Roman" w:cs="Times New Roman"/>
          <w:sz w:val="28"/>
          <w:szCs w:val="28"/>
          <w:lang w:val="ru-RU"/>
        </w:rPr>
        <w:t>главный бухгалте</w:t>
      </w:r>
      <w:proofErr w:type="gramStart"/>
      <w:r w:rsidRPr="001B2903">
        <w:rPr>
          <w:rFonts w:ascii="Times New Roman" w:hAnsi="Times New Roman" w:cs="Times New Roman"/>
          <w:sz w:val="28"/>
          <w:szCs w:val="28"/>
          <w:lang w:val="ru-RU"/>
        </w:rPr>
        <w:t>р</w:t>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далее главный бухгалтер)</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3. Составы постоянно действующих комиссий утверждаются приказами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4. </w:t>
      </w:r>
      <w:r>
        <w:rPr>
          <w:rFonts w:ascii="Times New Roman" w:hAnsi="Times New Roman" w:cs="Times New Roman"/>
          <w:sz w:val="28"/>
          <w:szCs w:val="28"/>
          <w:lang w:val="ru-RU"/>
        </w:rPr>
        <w:t xml:space="preserve">Суд </w:t>
      </w:r>
      <w:r w:rsidRPr="001B2903">
        <w:rPr>
          <w:rFonts w:ascii="Times New Roman" w:hAnsi="Times New Roman" w:cs="Times New Roman"/>
          <w:sz w:val="28"/>
          <w:szCs w:val="28"/>
          <w:lang w:val="ru-RU"/>
        </w:rPr>
        <w:t xml:space="preserve"> публикует основные положения учетной политики на своем официальном сайте путем размещения копий документов учетной политики.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 9 СГС «Учетная политика, оценочные значения и 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 17, 20, 32 СГС «Учетная политика, оценочные значения и ошибки».</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II</w:t>
      </w:r>
      <w:r w:rsidRPr="001B2903">
        <w:rPr>
          <w:rFonts w:ascii="Times New Roman" w:hAnsi="Times New Roman" w:cs="Times New Roman"/>
          <w:b/>
          <w:bCs/>
          <w:sz w:val="28"/>
          <w:szCs w:val="28"/>
          <w:lang w:val="ru-RU"/>
        </w:rPr>
        <w:t>. Технология составления, передачи документов для отражения в бухгалтерском учете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 Бюджетный учет ведется в электронном виде с применением</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программного продукта </w:t>
      </w:r>
      <w:r w:rsidRPr="00F40FB2">
        <w:rPr>
          <w:rFonts w:ascii="Times New Roman" w:hAnsi="Times New Roman" w:cs="Times New Roman"/>
          <w:sz w:val="28"/>
          <w:szCs w:val="28"/>
          <w:lang w:val="ru-RU"/>
        </w:rPr>
        <w:t>1-С Бухгалтерия</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Основание: Инструкции к Единому плану счетов № </w:t>
      </w:r>
      <w:r w:rsidR="00572F6B">
        <w:rPr>
          <w:rFonts w:ascii="Times New Roman" w:hAnsi="Times New Roman" w:cs="Times New Roman"/>
          <w:sz w:val="28"/>
          <w:szCs w:val="28"/>
          <w:lang w:val="ru-RU"/>
        </w:rPr>
        <w:t>118</w:t>
      </w:r>
      <w:r w:rsidRPr="001B2903">
        <w:rPr>
          <w:rFonts w:ascii="Times New Roman" w:hAnsi="Times New Roman" w:cs="Times New Roman"/>
          <w:sz w:val="28"/>
          <w:szCs w:val="28"/>
          <w:lang w:val="ru-RU"/>
        </w:rPr>
        <w:t>н.</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 С использованием телекоммуникационных каналов связи и электронной подписи бухгалтерия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осуществляет электронный документооборот по следующим направлениям: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система электронного документооборота с территориальным органом Федерального казначейства;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передача отчетности по налогам, сборам и иным обязательным платежам в инспекцию Федеральной налоговой службы;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передача отчетности в отделение Фонда пенсионного и социального страхования;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Создание электронных документов бухгалтерского учета и их обмен внутри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осуществляется с использованием программы </w:t>
      </w:r>
      <w:r w:rsidRPr="00F40FB2">
        <w:rPr>
          <w:rFonts w:ascii="Times New Roman" w:hAnsi="Times New Roman" w:cs="Times New Roman"/>
          <w:sz w:val="28"/>
          <w:szCs w:val="28"/>
          <w:lang w:val="ru-RU"/>
        </w:rPr>
        <w:t>1-С Бухгалтерия</w:t>
      </w: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Сдача бухгалтерской (финансовой) отчетности — </w:t>
      </w:r>
      <w:proofErr w:type="gramStart"/>
      <w:r w:rsidRPr="001B2903">
        <w:rPr>
          <w:rFonts w:ascii="Times New Roman" w:hAnsi="Times New Roman" w:cs="Times New Roman"/>
          <w:sz w:val="28"/>
          <w:szCs w:val="28"/>
          <w:lang w:val="ru-RU"/>
        </w:rPr>
        <w:t xml:space="preserve">в </w:t>
      </w:r>
      <w:r w:rsidRPr="00F40FB2">
        <w:rPr>
          <w:rFonts w:ascii="Times New Roman" w:hAnsi="Times New Roman" w:cs="Times New Roman"/>
          <w:sz w:val="28"/>
          <w:szCs w:val="28"/>
          <w:lang w:val="ru-RU"/>
        </w:rPr>
        <w:t>ГАС</w:t>
      </w:r>
      <w:proofErr w:type="gramEnd"/>
      <w:r w:rsidRPr="00F40FB2">
        <w:rPr>
          <w:rFonts w:ascii="Times New Roman" w:hAnsi="Times New Roman" w:cs="Times New Roman"/>
          <w:sz w:val="28"/>
          <w:szCs w:val="28"/>
          <w:lang w:val="ru-RU"/>
        </w:rPr>
        <w:t xml:space="preserve"> "Правосудие" </w:t>
      </w:r>
      <w:r>
        <w:rPr>
          <w:rFonts w:ascii="Times New Roman" w:hAnsi="Times New Roman" w:cs="Times New Roman"/>
          <w:sz w:val="28"/>
          <w:szCs w:val="28"/>
          <w:lang w:val="ru-RU"/>
        </w:rPr>
        <w:t xml:space="preserve"> </w:t>
      </w:r>
      <w:r w:rsidRPr="00F40FB2">
        <w:rPr>
          <w:rFonts w:ascii="Times New Roman" w:hAnsi="Times New Roman" w:cs="Times New Roman"/>
          <w:sz w:val="28"/>
          <w:szCs w:val="28"/>
          <w:lang w:val="ru-RU"/>
        </w:rPr>
        <w:t>ПИ УБС</w:t>
      </w:r>
      <w:r w:rsidR="007A79F0">
        <w:rPr>
          <w:rFonts w:ascii="Times New Roman" w:hAnsi="Times New Roman" w:cs="Times New Roman"/>
          <w:sz w:val="28"/>
          <w:szCs w:val="28"/>
          <w:lang w:val="ru-RU"/>
        </w:rPr>
        <w:t xml:space="preserve"> </w:t>
      </w:r>
      <w:r w:rsidRPr="001B2903">
        <w:rPr>
          <w:rFonts w:ascii="Times New Roman" w:hAnsi="Times New Roman" w:cs="Times New Roman"/>
          <w:sz w:val="28"/>
          <w:szCs w:val="28"/>
          <w:shd w:val="clear" w:color="auto" w:fill="99CCFF"/>
          <w:lang w:val="ru-RU"/>
        </w:rPr>
        <w:t xml:space="preserve"> </w:t>
      </w:r>
      <w:r w:rsidRPr="00F40FB2">
        <w:rPr>
          <w:rFonts w:ascii="Times New Roman" w:hAnsi="Times New Roman" w:cs="Times New Roman"/>
          <w:sz w:val="28"/>
          <w:szCs w:val="28"/>
          <w:lang w:val="ru-RU"/>
        </w:rPr>
        <w:t>"</w:t>
      </w:r>
      <w:proofErr w:type="spellStart"/>
      <w:r w:rsidRPr="00F40FB2">
        <w:rPr>
          <w:rFonts w:ascii="Times New Roman" w:hAnsi="Times New Roman" w:cs="Times New Roman"/>
          <w:sz w:val="28"/>
          <w:szCs w:val="28"/>
          <w:lang w:val="ru-RU"/>
        </w:rPr>
        <w:t>Аксиок</w:t>
      </w:r>
      <w:proofErr w:type="spellEnd"/>
      <w:r w:rsidRPr="00F40FB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F40FB2">
        <w:rPr>
          <w:rFonts w:ascii="Times New Roman" w:hAnsi="Times New Roman" w:cs="Times New Roman"/>
          <w:sz w:val="28"/>
          <w:szCs w:val="28"/>
          <w:lang w:val="ru-RU"/>
        </w:rPr>
        <w:t>ГИИС «Электронный бюджет»</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F40FB2">
        <w:rPr>
          <w:rFonts w:ascii="Times New Roman" w:hAnsi="Times New Roman" w:cs="Times New Roman"/>
          <w:sz w:val="28"/>
          <w:szCs w:val="28"/>
          <w:lang w:val="ru-RU"/>
        </w:rPr>
        <w:t xml:space="preserve">ередача отчетности по налогам, сборам и иным обязательным платежам, страховым взносам, сведениям персонифицированного учета, страхового обеспечения в инспекцию Федеральной налоговой службы, отчетности в Федеральную службу государственной статистики, в Фонд пенсионного и социального страхования Российской </w:t>
      </w:r>
      <w:proofErr w:type="gramStart"/>
      <w:r w:rsidRPr="00F40FB2">
        <w:rPr>
          <w:rFonts w:ascii="Times New Roman" w:hAnsi="Times New Roman" w:cs="Times New Roman"/>
          <w:sz w:val="28"/>
          <w:szCs w:val="28"/>
          <w:lang w:val="ru-RU"/>
        </w:rPr>
        <w:t>Федерации–средствами</w:t>
      </w:r>
      <w:proofErr w:type="gramEnd"/>
      <w:r w:rsidRPr="00F40FB2">
        <w:rPr>
          <w:rFonts w:ascii="Times New Roman" w:hAnsi="Times New Roman" w:cs="Times New Roman"/>
          <w:sz w:val="28"/>
          <w:szCs w:val="28"/>
          <w:lang w:val="ru-RU"/>
        </w:rPr>
        <w:t xml:space="preserve"> программного комплекса </w:t>
      </w:r>
      <w:r>
        <w:rPr>
          <w:rFonts w:ascii="Times New Roman" w:hAnsi="Times New Roman" w:cs="Times New Roman"/>
          <w:sz w:val="28"/>
          <w:szCs w:val="28"/>
          <w:lang w:val="ru-RU"/>
        </w:rPr>
        <w:t>СБИС-электронная отчетность</w:t>
      </w:r>
      <w:r w:rsidRPr="00F40FB2">
        <w:rPr>
          <w:rFonts w:ascii="Times New Roman" w:hAnsi="Times New Roman" w:cs="Times New Roman"/>
          <w:sz w:val="28"/>
          <w:szCs w:val="28"/>
          <w:lang w:val="ru-RU"/>
        </w:rPr>
        <w:t xml:space="preserve"> и 1С;</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Документы о приемке, универсальный передаточный документ или счет-фактура от контрагентов (поставщиков, исполнителей, подрядчиков), принимаются к учету в электронном виде, подписанные электронной цифровой подписью (далее - ЭП) в ЕИС «Закупки». Правом подписи указанных документов обладают сотрудники, перечень которых утверждается приказом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w:t>
      </w:r>
    </w:p>
    <w:p w:rsidR="00C46333" w:rsidRPr="00F40FB2"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F40FB2">
        <w:rPr>
          <w:rFonts w:ascii="Times New Roman" w:hAnsi="Times New Roman" w:cs="Times New Roman"/>
          <w:sz w:val="28"/>
          <w:szCs w:val="28"/>
          <w:lang w:val="ru-RU"/>
        </w:rPr>
        <w:t>одписание документов о приемке поставленного товара, выполненной работы (ее результатов), оказанной услуги в рамках исполнения контрактов, заключенных по результатам проведения электронных процедур и закрытых электронных процедур, в единой информационной системе в сфере закупок</w:t>
      </w:r>
      <w:r>
        <w:rPr>
          <w:rFonts w:ascii="Times New Roman" w:hAnsi="Times New Roman" w:cs="Times New Roman"/>
          <w:sz w:val="28"/>
          <w:szCs w:val="28"/>
          <w:lang w:val="ru-RU"/>
        </w:rPr>
        <w:t>.</w:t>
      </w:r>
    </w:p>
    <w:p w:rsidR="00C46333" w:rsidRPr="00F40FB2"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Р</w:t>
      </w:r>
      <w:r w:rsidRPr="00F40FB2">
        <w:rPr>
          <w:rFonts w:ascii="Times New Roman" w:hAnsi="Times New Roman" w:cs="Times New Roman"/>
          <w:sz w:val="28"/>
          <w:szCs w:val="28"/>
          <w:lang w:val="ru-RU"/>
        </w:rPr>
        <w:t>азмещение информации о заключенных государственных контрактах на официальном сайте Zakupki.gov.ru</w:t>
      </w:r>
      <w:r>
        <w:rPr>
          <w:rFonts w:ascii="Times New Roman" w:hAnsi="Times New Roman" w:cs="Times New Roman"/>
          <w:sz w:val="28"/>
          <w:szCs w:val="28"/>
          <w:lang w:val="ru-RU"/>
        </w:rPr>
        <w:t>.</w:t>
      </w:r>
    </w:p>
    <w:p w:rsidR="00C4633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О</w:t>
      </w:r>
      <w:r w:rsidRPr="00F40FB2">
        <w:rPr>
          <w:rFonts w:ascii="Times New Roman" w:hAnsi="Times New Roman" w:cs="Times New Roman"/>
          <w:sz w:val="28"/>
          <w:szCs w:val="28"/>
          <w:lang w:val="ru-RU"/>
        </w:rPr>
        <w:t>тправление реестров на перечисление заработной платы через программы «Сбербанк Бизнес Онлайн»</w:t>
      </w:r>
      <w:r>
        <w:rPr>
          <w:rFonts w:ascii="Times New Roman" w:hAnsi="Times New Roman" w:cs="Times New Roman"/>
          <w:sz w:val="28"/>
          <w:szCs w:val="28"/>
          <w:lang w:val="ru-RU"/>
        </w:rPr>
        <w:t>.</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Обмен финансовыми и другими документами с территориальным органом Федерального казначейства осуществляется в </w:t>
      </w:r>
      <w:r w:rsidRPr="00F40FB2">
        <w:rPr>
          <w:rFonts w:ascii="Times New Roman" w:hAnsi="Times New Roman" w:cs="Times New Roman"/>
          <w:sz w:val="28"/>
          <w:szCs w:val="28"/>
          <w:lang w:val="ru-RU"/>
        </w:rPr>
        <w:t xml:space="preserve">системе удаленного финансового документооборота органов Федерального казначейства </w:t>
      </w:r>
      <w:r>
        <w:rPr>
          <w:rFonts w:ascii="Times New Roman" w:hAnsi="Times New Roman" w:cs="Times New Roman"/>
          <w:sz w:val="28"/>
          <w:szCs w:val="28"/>
          <w:lang w:val="ru-RU"/>
        </w:rPr>
        <w:t xml:space="preserve">- </w:t>
      </w:r>
      <w:r w:rsidRPr="00F40FB2">
        <w:rPr>
          <w:rFonts w:ascii="Times New Roman" w:hAnsi="Times New Roman" w:cs="Times New Roman"/>
          <w:sz w:val="28"/>
          <w:szCs w:val="28"/>
          <w:lang w:val="ru-RU"/>
        </w:rPr>
        <w:t>ГИИС «Электронный бюджет»</w:t>
      </w:r>
      <w:r>
        <w:rPr>
          <w:rFonts w:ascii="Times New Roman" w:hAnsi="Times New Roman" w:cs="Times New Roman"/>
          <w:sz w:val="28"/>
          <w:szCs w:val="28"/>
          <w:lang w:val="ru-RU"/>
        </w:rPr>
        <w:t xml:space="preserve">, </w:t>
      </w:r>
      <w:proofErr w:type="gramStart"/>
      <w:r w:rsidRPr="00F40FB2">
        <w:rPr>
          <w:rFonts w:ascii="Times New Roman" w:hAnsi="Times New Roman" w:cs="Times New Roman"/>
          <w:sz w:val="28"/>
          <w:szCs w:val="28"/>
          <w:lang w:val="ru-RU"/>
        </w:rPr>
        <w:t>СУФД</w:t>
      </w:r>
      <w:proofErr w:type="gramEnd"/>
      <w:r w:rsidRPr="00F40FB2">
        <w:rPr>
          <w:rFonts w:ascii="Times New Roman" w:hAnsi="Times New Roman" w:cs="Times New Roman"/>
          <w:sz w:val="28"/>
          <w:szCs w:val="28"/>
          <w:lang w:val="ru-RU"/>
        </w:rPr>
        <w:t>-</w:t>
      </w:r>
      <w:proofErr w:type="spellStart"/>
      <w:r w:rsidRPr="00F40FB2">
        <w:rPr>
          <w:rFonts w:ascii="Times New Roman" w:hAnsi="Times New Roman" w:cs="Times New Roman"/>
          <w:sz w:val="28"/>
          <w:szCs w:val="28"/>
          <w:lang w:val="ru-RU"/>
        </w:rPr>
        <w:t>online</w:t>
      </w:r>
      <w:proofErr w:type="spellEnd"/>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F40FB2">
        <w:rPr>
          <w:rFonts w:ascii="Times New Roman" w:hAnsi="Times New Roman" w:cs="Times New Roman"/>
          <w:sz w:val="28"/>
          <w:szCs w:val="28"/>
          <w:lang w:val="ru-RU"/>
        </w:rPr>
        <w:t>Обмен электронными первичными учетными документами с Судебным департаментом при Верховном Суде Российской Федерации по внутриведомственным расчетам осуществляется средствами модуля «Извещения» системы «Учет бюджетных средств» (ПИ УБС) с использованием усиленной квалифицированной электронной подписи. Электронные первичные учетные документы – извещения (ОКУД 0504805) по внутриведомственным расчетам, переданные (полученные) средствами модуля «Извещения» с использованием квалифицированной электронной подписи, не требуют оформления на бумажном носителе.</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C46333" w:rsidRPr="001B2903" w:rsidRDefault="00C46333" w:rsidP="00545C5E">
      <w:pPr>
        <w:jc w:val="both"/>
        <w:rPr>
          <w:rFonts w:ascii="Times New Roman" w:hAnsi="Times New Roman" w:cs="Times New Roman"/>
          <w:sz w:val="28"/>
          <w:szCs w:val="28"/>
          <w:lang w:val="ru-RU"/>
        </w:rPr>
      </w:pP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4. В целях обеспечения сохранности электронных данных бухгалтерского учета и отчетности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производится сохранение резервных копий базы бухгалтерской программы: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сервере ежедневно;</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жестком диске ежедневно;</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внешний носитель информации - по итогам квартала и отчетного года после сдачи отчетности;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r>
        <w:rPr>
          <w:rFonts w:ascii="Times New Roman" w:hAnsi="Times New Roman" w:cs="Times New Roman"/>
          <w:sz w:val="28"/>
          <w:szCs w:val="28"/>
          <w:lang w:val="ru-RU"/>
        </w:rPr>
        <w:t>.</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III</w:t>
      </w:r>
      <w:r w:rsidRPr="001B2903">
        <w:rPr>
          <w:rFonts w:ascii="Times New Roman" w:hAnsi="Times New Roman" w:cs="Times New Roman"/>
          <w:b/>
          <w:bCs/>
          <w:sz w:val="28"/>
          <w:szCs w:val="28"/>
          <w:lang w:val="ru-RU"/>
        </w:rPr>
        <w:t>. Правила документооборота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 Порядок передачи первичных учетных документов для отражения в бухгалтерском учете установлены в графике документооборота (</w:t>
      </w:r>
      <w:r w:rsidRPr="00545C5E">
        <w:rPr>
          <w:rFonts w:ascii="Times New Roman" w:hAnsi="Times New Roman" w:cs="Times New Roman"/>
          <w:sz w:val="28"/>
          <w:szCs w:val="28"/>
          <w:lang w:val="ru-RU"/>
        </w:rPr>
        <w:t>приложение 2</w:t>
      </w:r>
      <w:r w:rsidRPr="001B2903">
        <w:rPr>
          <w:rFonts w:ascii="Times New Roman" w:hAnsi="Times New Roman" w:cs="Times New Roman"/>
          <w:sz w:val="28"/>
          <w:szCs w:val="28"/>
          <w:lang w:val="ru-RU"/>
        </w:rPr>
        <w:t xml:space="preserve"> к настоящей учетной политике).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 22 СГС «Концептуальные основы бухучета и отчетности», подпункт «д» пункта 9 СГС «Учетная политика, оценочные значения и 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545C5E">
        <w:rPr>
          <w:rFonts w:ascii="Times New Roman" w:hAnsi="Times New Roman" w:cs="Times New Roman"/>
          <w:sz w:val="28"/>
          <w:szCs w:val="28"/>
          <w:lang w:val="ru-RU"/>
        </w:rPr>
        <w:t>трех</w:t>
      </w:r>
      <w:r w:rsidRPr="001B2903">
        <w:rPr>
          <w:rFonts w:ascii="Times New Roman" w:hAnsi="Times New Roman" w:cs="Times New Roman"/>
          <w:sz w:val="28"/>
          <w:szCs w:val="28"/>
          <w:lang w:val="ru-RU"/>
        </w:rPr>
        <w:t xml:space="preserve"> рабочих дней со дня оформления, но не позднее последнего рабочего дня месяца, в котором факт хозяйственной жизни произошел.</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1, подпункты «г», «ж» пункта</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6 приложения № 2 к СГС «Учетная политика, оценочные значения и</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3. При проведении хозяйственных операций используются унифицированные документы</w:t>
      </w:r>
      <w:r>
        <w:rPr>
          <w:rFonts w:ascii="Times New Roman" w:hAnsi="Times New Roman" w:cs="Times New Roman"/>
          <w:sz w:val="28"/>
          <w:szCs w:val="28"/>
          <w:lang w:val="ru-RU"/>
        </w:rPr>
        <w:t xml:space="preserve"> (приложение 14)</w:t>
      </w:r>
      <w:r w:rsidRPr="001B2903">
        <w:rPr>
          <w:rFonts w:ascii="Times New Roman" w:hAnsi="Times New Roman" w:cs="Times New Roman"/>
          <w:sz w:val="28"/>
          <w:szCs w:val="28"/>
          <w:lang w:val="ru-RU"/>
        </w:rPr>
        <w:t xml:space="preserve">. Если для оформления хозяйственных операций </w:t>
      </w:r>
      <w:proofErr w:type="spellStart"/>
      <w:r w:rsidRPr="001B2903">
        <w:rPr>
          <w:rFonts w:ascii="Times New Roman" w:hAnsi="Times New Roman" w:cs="Times New Roman"/>
          <w:sz w:val="28"/>
          <w:szCs w:val="28"/>
          <w:lang w:val="ru-RU"/>
        </w:rPr>
        <w:t>непредусмотрены</w:t>
      </w:r>
      <w:proofErr w:type="spellEnd"/>
      <w:r w:rsidRPr="001B2903">
        <w:rPr>
          <w:rFonts w:ascii="Times New Roman" w:hAnsi="Times New Roman" w:cs="Times New Roman"/>
          <w:sz w:val="28"/>
          <w:szCs w:val="28"/>
          <w:lang w:val="ru-RU"/>
        </w:rPr>
        <w:t xml:space="preserve"> унифицированные документы, используются: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самостоятельно разработанные формы, которые приведены в приложении</w:t>
      </w:r>
      <w:r w:rsidRPr="00545C5E">
        <w:rPr>
          <w:rFonts w:ascii="Times New Roman" w:hAnsi="Times New Roman" w:cs="Times New Roman"/>
          <w:sz w:val="28"/>
          <w:szCs w:val="28"/>
          <w:lang w:val="ru-RU"/>
        </w:rPr>
        <w:t> </w:t>
      </w:r>
      <w:r>
        <w:rPr>
          <w:rFonts w:ascii="Times New Roman" w:hAnsi="Times New Roman" w:cs="Times New Roman"/>
          <w:sz w:val="28"/>
          <w:szCs w:val="28"/>
          <w:lang w:val="ru-RU"/>
        </w:rPr>
        <w:t>15</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унифицированные формы, дополненные необходимыми реквизитами.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Инструкции к</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Единому плану счетов №</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1</w:t>
      </w:r>
      <w:r w:rsidR="00572F6B">
        <w:rPr>
          <w:rFonts w:ascii="Times New Roman" w:hAnsi="Times New Roman" w:cs="Times New Roman"/>
          <w:sz w:val="28"/>
          <w:szCs w:val="28"/>
          <w:lang w:val="ru-RU"/>
        </w:rPr>
        <w:t>18</w:t>
      </w:r>
      <w:r w:rsidRPr="001B2903">
        <w:rPr>
          <w:rFonts w:ascii="Times New Roman" w:hAnsi="Times New Roman" w:cs="Times New Roman"/>
          <w:sz w:val="28"/>
          <w:szCs w:val="28"/>
          <w:lang w:val="ru-RU"/>
        </w:rPr>
        <w:t xml:space="preserve">н, </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пункты</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25–26</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СГС «Концептуальные основы бухучета и</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отчетности», подпункт «г» пункта</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9</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СГС «Учетная политика, оценочные значения и</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ошибки», подпункт «а» пункта</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6 приложения № 2 к данному стандарту.</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4. Для отражения в бухгалтерском учете принимаются документы, которые проверены сотрудниками бухгалтерии в соответствии с п</w:t>
      </w:r>
      <w:r>
        <w:rPr>
          <w:rFonts w:ascii="Times New Roman" w:hAnsi="Times New Roman" w:cs="Times New Roman"/>
          <w:sz w:val="28"/>
          <w:szCs w:val="28"/>
          <w:lang w:val="ru-RU"/>
        </w:rPr>
        <w:t>орядком</w:t>
      </w:r>
      <w:r w:rsidRPr="001B2903">
        <w:rPr>
          <w:rFonts w:ascii="Times New Roman" w:hAnsi="Times New Roman" w:cs="Times New Roman"/>
          <w:sz w:val="28"/>
          <w:szCs w:val="28"/>
          <w:lang w:val="ru-RU"/>
        </w:rPr>
        <w:t xml:space="preserve"> о внутреннем финансовом контроле (</w:t>
      </w:r>
      <w:r w:rsidRPr="00545C5E">
        <w:rPr>
          <w:rFonts w:ascii="Times New Roman" w:hAnsi="Times New Roman" w:cs="Times New Roman"/>
          <w:sz w:val="28"/>
          <w:szCs w:val="28"/>
          <w:lang w:val="ru-RU"/>
        </w:rPr>
        <w:t>приложение 1</w:t>
      </w:r>
      <w:r>
        <w:rPr>
          <w:rFonts w:ascii="Times New Roman" w:hAnsi="Times New Roman" w:cs="Times New Roman"/>
          <w:sz w:val="28"/>
          <w:szCs w:val="28"/>
          <w:lang w:val="ru-RU"/>
        </w:rPr>
        <w:t>0</w:t>
      </w:r>
      <w:r w:rsidRPr="001B2903">
        <w:rPr>
          <w:rFonts w:ascii="Times New Roman" w:hAnsi="Times New Roman" w:cs="Times New Roman"/>
          <w:sz w:val="28"/>
          <w:szCs w:val="28"/>
          <w:lang w:val="ru-RU"/>
        </w:rPr>
        <w:t>). Документы, оформленные с нарушением, бухгалтерия к учету не принимает.</w:t>
      </w:r>
    </w:p>
    <w:p w:rsidR="00C46333" w:rsidRPr="001B2903" w:rsidRDefault="00C46333" w:rsidP="00545C5E">
      <w:pPr>
        <w:jc w:val="both"/>
        <w:rPr>
          <w:rFonts w:ascii="Times New Roman" w:hAnsi="Times New Roman" w:cs="Times New Roman"/>
          <w:sz w:val="28"/>
          <w:szCs w:val="28"/>
          <w:lang w:val="ru-RU"/>
        </w:rPr>
      </w:pPr>
      <w:r w:rsidRPr="00461862">
        <w:rPr>
          <w:rFonts w:ascii="Times New Roman" w:hAnsi="Times New Roman" w:cs="Times New Roman"/>
          <w:sz w:val="28"/>
          <w:szCs w:val="28"/>
          <w:lang w:val="ru-RU"/>
        </w:rPr>
        <w:t xml:space="preserve"> При обнаружении в регистрах учета ошибок работники отделов Суда анализируют ошибочные данные, вносят исправления в регистры бюджетного учета и при необходимости - в первичные документы. Ошибки, допущенные в прошлых годах, отражаются на счетах бюджетного учета обособленно - с указанием субконто «Исправление ошибок прошлых лет».</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Инструкции к</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Единому плану счетов №</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1</w:t>
      </w:r>
      <w:r w:rsidR="00572F6B">
        <w:rPr>
          <w:rFonts w:ascii="Times New Roman" w:hAnsi="Times New Roman" w:cs="Times New Roman"/>
          <w:sz w:val="28"/>
          <w:szCs w:val="28"/>
          <w:lang w:val="ru-RU"/>
        </w:rPr>
        <w:t>18</w:t>
      </w:r>
      <w:r w:rsidRPr="001B2903">
        <w:rPr>
          <w:rFonts w:ascii="Times New Roman" w:hAnsi="Times New Roman" w:cs="Times New Roman"/>
          <w:sz w:val="28"/>
          <w:szCs w:val="28"/>
          <w:lang w:val="ru-RU"/>
        </w:rPr>
        <w:t>н, пункт</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23</w:t>
      </w:r>
      <w:r w:rsidRPr="00545C5E">
        <w:rPr>
          <w:rFonts w:ascii="Times New Roman" w:hAnsi="Times New Roman" w:cs="Times New Roman"/>
          <w:sz w:val="28"/>
          <w:szCs w:val="28"/>
          <w:lang w:val="ru-RU"/>
        </w:rPr>
        <w:t> </w:t>
      </w:r>
      <w:r w:rsidRPr="001B2903">
        <w:rPr>
          <w:rFonts w:ascii="Times New Roman" w:hAnsi="Times New Roman" w:cs="Times New Roman"/>
          <w:sz w:val="28"/>
          <w:szCs w:val="28"/>
          <w:lang w:val="ru-RU"/>
        </w:rPr>
        <w:t>СГС «Концептуальные основы бухучета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отчетности», подпункт «з» пункты 1,</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6 приложения №2 к 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 </w:t>
      </w:r>
      <w:proofErr w:type="spellStart"/>
      <w:r w:rsidRPr="001B2903">
        <w:rPr>
          <w:rFonts w:ascii="Times New Roman" w:hAnsi="Times New Roman" w:cs="Times New Roman"/>
          <w:sz w:val="28"/>
          <w:szCs w:val="28"/>
          <w:lang w:val="ru-RU"/>
        </w:rPr>
        <w:t>Пофамильный</w:t>
      </w:r>
      <w:proofErr w:type="spellEnd"/>
      <w:r w:rsidRPr="001B2903">
        <w:rPr>
          <w:rFonts w:ascii="Times New Roman" w:hAnsi="Times New Roman" w:cs="Times New Roman"/>
          <w:sz w:val="28"/>
          <w:szCs w:val="28"/>
          <w:lang w:val="ru-RU"/>
        </w:rPr>
        <w:t xml:space="preserve"> список сотрудников, имеющих право подписи, утверждается отдельным приказом </w:t>
      </w:r>
      <w:r>
        <w:rPr>
          <w:rFonts w:ascii="Times New Roman" w:hAnsi="Times New Roman" w:cs="Times New Roman"/>
          <w:sz w:val="28"/>
          <w:szCs w:val="28"/>
          <w:lang w:val="ru-RU"/>
        </w:rPr>
        <w:t>Председателем Суда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Инструкции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8 приложения № 2 к 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учет имущества;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начисление доходов;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исправление ошибок;</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По длящимся и повторяющимся операциям документы оформляются с периодичностью один раз в месяц.</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Переводы составляются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отдельном документе, заверяются подписью сотрудника, составившего перевод,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прикладываются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первичным документам.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Если документы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иностранном языке составлены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типовой форме (идентичны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количеству граф, их</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названию, расшифровке работ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отличаются только суммой), то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отношении их</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постоянных показателей </w:t>
      </w:r>
      <w:proofErr w:type="gramStart"/>
      <w:r w:rsidRPr="001B2903">
        <w:rPr>
          <w:rFonts w:ascii="Times New Roman" w:hAnsi="Times New Roman" w:cs="Times New Roman"/>
          <w:sz w:val="28"/>
          <w:szCs w:val="28"/>
          <w:lang w:val="ru-RU"/>
        </w:rPr>
        <w:t>достаточно однократного</w:t>
      </w:r>
      <w:proofErr w:type="gramEnd"/>
      <w:r w:rsidRPr="001B2903">
        <w:rPr>
          <w:rFonts w:ascii="Times New Roman" w:hAnsi="Times New Roman" w:cs="Times New Roman"/>
          <w:sz w:val="28"/>
          <w:szCs w:val="28"/>
          <w:lang w:val="ru-RU"/>
        </w:rPr>
        <w:t xml:space="preserve"> перевода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русский язык. Впоследствии переводить нужно только изменяющиеся показатели данного первичного документа.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31</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«Концептуальные основы бухучета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отчетности»,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7 приложения № 2 к 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Если в первичный учетный документ включены реквизиты из другого документа-основания, в первичном документ</w:t>
      </w:r>
      <w:r>
        <w:rPr>
          <w:rFonts w:ascii="Times New Roman" w:hAnsi="Times New Roman" w:cs="Times New Roman"/>
          <w:sz w:val="28"/>
          <w:szCs w:val="28"/>
          <w:lang w:val="ru-RU"/>
        </w:rPr>
        <w:t>е</w:t>
      </w:r>
      <w:r w:rsidRPr="001B2903">
        <w:rPr>
          <w:rFonts w:ascii="Times New Roman" w:hAnsi="Times New Roman" w:cs="Times New Roman"/>
          <w:sz w:val="28"/>
          <w:szCs w:val="28"/>
          <w:lang w:val="ru-RU"/>
        </w:rPr>
        <w:t xml:space="preserve"> указывается информация, позволяющая идентифицировать соответствующий документ-основание.</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7 приложения № 2 к 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9. Формирование электронных регистров бухгалтерского учета осуществляется в следующем порядке: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в регистрах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хронологическом порядке систематизируются первичные (сводные) учетные документы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датам совершения операций, дате принятия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учету первичного документа;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Журнал операций (ф.0509213) по всем </w:t>
      </w:r>
      <w:proofErr w:type="spellStart"/>
      <w:r w:rsidRPr="001B2903">
        <w:rPr>
          <w:rFonts w:ascii="Times New Roman" w:hAnsi="Times New Roman" w:cs="Times New Roman"/>
          <w:sz w:val="28"/>
          <w:szCs w:val="28"/>
          <w:lang w:val="ru-RU"/>
        </w:rPr>
        <w:t>забалансовым</w:t>
      </w:r>
      <w:proofErr w:type="spellEnd"/>
      <w:r w:rsidRPr="001B2903">
        <w:rPr>
          <w:rFonts w:ascii="Times New Roman" w:hAnsi="Times New Roman" w:cs="Times New Roman"/>
          <w:sz w:val="28"/>
          <w:szCs w:val="28"/>
          <w:lang w:val="ru-RU"/>
        </w:rPr>
        <w:t xml:space="preserve"> счетам формируется </w:t>
      </w:r>
      <w:r w:rsidRPr="003328F6">
        <w:rPr>
          <w:rFonts w:ascii="Times New Roman" w:hAnsi="Times New Roman" w:cs="Times New Roman"/>
          <w:sz w:val="28"/>
          <w:szCs w:val="28"/>
          <w:lang w:val="ru-RU"/>
        </w:rPr>
        <w:t>ежемесячно</w:t>
      </w:r>
      <w:r w:rsidRPr="001B2903">
        <w:rPr>
          <w:rFonts w:ascii="Times New Roman" w:hAnsi="Times New Roman" w:cs="Times New Roman"/>
          <w:sz w:val="28"/>
          <w:szCs w:val="28"/>
          <w:lang w:val="ru-RU"/>
        </w:rPr>
        <w:t xml:space="preserve">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случае, если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отчетном </w:t>
      </w:r>
      <w:r w:rsidRPr="003328F6">
        <w:rPr>
          <w:rFonts w:ascii="Times New Roman" w:hAnsi="Times New Roman" w:cs="Times New Roman"/>
          <w:sz w:val="28"/>
          <w:szCs w:val="28"/>
          <w:lang w:val="ru-RU"/>
        </w:rPr>
        <w:t>месяце</w:t>
      </w:r>
      <w:r w:rsidRPr="001B2903">
        <w:rPr>
          <w:rFonts w:ascii="Times New Roman" w:hAnsi="Times New Roman" w:cs="Times New Roman"/>
          <w:sz w:val="28"/>
          <w:szCs w:val="28"/>
          <w:lang w:val="ru-RU"/>
        </w:rPr>
        <w:t xml:space="preserve"> были обороты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счету;</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журнал регистрации приходных и расходных ордеров составляется </w:t>
      </w:r>
      <w:r w:rsidRPr="003328F6">
        <w:rPr>
          <w:rFonts w:ascii="Times New Roman" w:hAnsi="Times New Roman" w:cs="Times New Roman"/>
          <w:sz w:val="28"/>
          <w:szCs w:val="28"/>
          <w:lang w:val="ru-RU"/>
        </w:rPr>
        <w:t>ежемесячно</w:t>
      </w:r>
      <w:r w:rsidRPr="001B2903">
        <w:rPr>
          <w:rFonts w:ascii="Times New Roman" w:hAnsi="Times New Roman" w:cs="Times New Roman"/>
          <w:sz w:val="28"/>
          <w:szCs w:val="28"/>
          <w:lang w:val="ru-RU"/>
        </w:rPr>
        <w:t xml:space="preserve"> в</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последний рабочий день </w:t>
      </w:r>
      <w:r w:rsidRPr="003328F6">
        <w:rPr>
          <w:rFonts w:ascii="Times New Roman" w:hAnsi="Times New Roman" w:cs="Times New Roman"/>
          <w:sz w:val="28"/>
          <w:szCs w:val="28"/>
          <w:lang w:val="ru-RU"/>
        </w:rPr>
        <w:t>месяца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приходные и расходные кассовые ордера со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статусом «подписан» аннулируются, если кассовая операция не</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проведена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течение двух рабочих дней, включая день оформления ордера;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инвентарная карточка учета основных средств оформляется при принятии объекта к</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учету, по</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мере внесения изменений (данных о</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переоценке, модернизации, реконструкции, консервации и</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пр.) и</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при выбытии. При отсутствии указанных событий</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 </w:t>
      </w:r>
      <w:r w:rsidRPr="003328F6">
        <w:rPr>
          <w:rFonts w:ascii="Times New Roman" w:hAnsi="Times New Roman" w:cs="Times New Roman"/>
          <w:sz w:val="28"/>
          <w:szCs w:val="28"/>
          <w:lang w:val="ru-RU"/>
        </w:rPr>
        <w:t>ежегодно</w:t>
      </w:r>
      <w:r w:rsidRPr="001B2903">
        <w:rPr>
          <w:rFonts w:ascii="Times New Roman" w:hAnsi="Times New Roman" w:cs="Times New Roman"/>
          <w:sz w:val="28"/>
          <w:szCs w:val="28"/>
          <w:lang w:val="ru-RU"/>
        </w:rPr>
        <w:t xml:space="preserve"> на</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последний рабочий день </w:t>
      </w:r>
      <w:r w:rsidRPr="003328F6">
        <w:rPr>
          <w:rFonts w:ascii="Times New Roman" w:hAnsi="Times New Roman" w:cs="Times New Roman"/>
          <w:sz w:val="28"/>
          <w:szCs w:val="28"/>
          <w:lang w:val="ru-RU"/>
        </w:rPr>
        <w:t>года</w:t>
      </w:r>
      <w:r w:rsidRPr="001B2903">
        <w:rPr>
          <w:rFonts w:ascii="Times New Roman" w:hAnsi="Times New Roman" w:cs="Times New Roman"/>
          <w:sz w:val="28"/>
          <w:szCs w:val="28"/>
          <w:lang w:val="ru-RU"/>
        </w:rPr>
        <w:t xml:space="preserve"> со</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сведениями о</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начисленной амортизации;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инвентарная карточка группового учета основных средств оформляется при принятии объектов к</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учету, по</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мере внесения изменений (данных о</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переоценке, модернизации, реконструкции, консервации и</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пр.) и</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при выбытии;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опись инвентарных карточек по учету основных средств, инвентарный список основных средств, реестр карточек заполняются </w:t>
      </w:r>
      <w:r w:rsidRPr="003328F6">
        <w:rPr>
          <w:rFonts w:ascii="Times New Roman" w:hAnsi="Times New Roman" w:cs="Times New Roman"/>
          <w:sz w:val="28"/>
          <w:szCs w:val="28"/>
          <w:lang w:val="ru-RU"/>
        </w:rPr>
        <w:t>ежегодно</w:t>
      </w:r>
      <w:r w:rsidRPr="001B2903">
        <w:rPr>
          <w:rFonts w:ascii="Times New Roman" w:hAnsi="Times New Roman" w:cs="Times New Roman"/>
          <w:sz w:val="28"/>
          <w:szCs w:val="28"/>
          <w:lang w:val="ru-RU"/>
        </w:rPr>
        <w:t xml:space="preserve"> в</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последний день </w:t>
      </w:r>
      <w:r w:rsidRPr="003328F6">
        <w:rPr>
          <w:rFonts w:ascii="Times New Roman" w:hAnsi="Times New Roman" w:cs="Times New Roman"/>
          <w:sz w:val="28"/>
          <w:szCs w:val="28"/>
          <w:lang w:val="ru-RU"/>
        </w:rPr>
        <w:t>года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книга учета бланков строгой отчетности, книга аналитического учета депонированной зарплаты и стипендий заполняются </w:t>
      </w:r>
      <w:r w:rsidRPr="003328F6">
        <w:rPr>
          <w:rFonts w:ascii="Times New Roman" w:hAnsi="Times New Roman" w:cs="Times New Roman"/>
          <w:sz w:val="28"/>
          <w:szCs w:val="28"/>
          <w:lang w:val="ru-RU"/>
        </w:rPr>
        <w:t xml:space="preserve">ежемесячно </w:t>
      </w:r>
      <w:r w:rsidRPr="001B2903">
        <w:rPr>
          <w:rFonts w:ascii="Times New Roman" w:hAnsi="Times New Roman" w:cs="Times New Roman"/>
          <w:sz w:val="28"/>
          <w:szCs w:val="28"/>
          <w:lang w:val="ru-RU"/>
        </w:rPr>
        <w:t>в</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последний день </w:t>
      </w:r>
      <w:r w:rsidRPr="003328F6">
        <w:rPr>
          <w:rFonts w:ascii="Times New Roman" w:hAnsi="Times New Roman" w:cs="Times New Roman"/>
          <w:sz w:val="28"/>
          <w:szCs w:val="28"/>
          <w:lang w:val="ru-RU"/>
        </w:rPr>
        <w:t>месяца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журналы операций, главная книга заполняются </w:t>
      </w:r>
      <w:r w:rsidRPr="003328F6">
        <w:rPr>
          <w:rFonts w:ascii="Times New Roman" w:hAnsi="Times New Roman" w:cs="Times New Roman"/>
          <w:sz w:val="28"/>
          <w:szCs w:val="28"/>
          <w:lang w:val="ru-RU"/>
        </w:rPr>
        <w:t>ежемесячно</w:t>
      </w:r>
      <w:r w:rsidRPr="001B2903">
        <w:rPr>
          <w:rFonts w:ascii="Times New Roman" w:hAnsi="Times New Roman" w:cs="Times New Roman"/>
          <w:sz w:val="28"/>
          <w:szCs w:val="28"/>
          <w:lang w:val="ru-RU"/>
        </w:rPr>
        <w:t>;</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другие регистры, неуказанные выше, заполняются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мере необходимости, если иное не</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установлено законодательством РФ.</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По итогам каждого календарного месяца бюджетные регистры в виде журналов операций выводятся на бумажный носитель и подшиваются в отдельные папки в хронологическом порядке:</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по счету «Касса» (1);</w:t>
      </w:r>
    </w:p>
    <w:p w:rsidR="00C46333"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с безналичными денежными средствами (2);</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с безналичными денежными средствами</w:t>
      </w:r>
      <w:r>
        <w:rPr>
          <w:rFonts w:ascii="Times New Roman" w:hAnsi="Times New Roman" w:cs="Times New Roman"/>
          <w:sz w:val="28"/>
          <w:szCs w:val="28"/>
          <w:lang w:val="ru-RU"/>
        </w:rPr>
        <w:t xml:space="preserve"> (2-ВР)</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расчетов с подотчетными лицами (3);</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расчетов с поставщиками и подрядчиками (4);</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расчетов с дебиторами по доходам (5);</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расчетов по оплате труда, денежному довольствию и стипендиям (6);</w:t>
      </w:r>
    </w:p>
    <w:p w:rsidR="00C46333"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по выбытию и перемещению нефинансовых активов (7);</w:t>
      </w:r>
    </w:p>
    <w:p w:rsidR="00C46333"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операций по выбытию и перемещению нефинансовых активов Амортизация</w:t>
      </w:r>
      <w:r>
        <w:rPr>
          <w:rFonts w:ascii="Times New Roman" w:hAnsi="Times New Roman" w:cs="Times New Roman"/>
          <w:sz w:val="28"/>
          <w:szCs w:val="28"/>
          <w:lang w:val="ru-RU"/>
        </w:rPr>
        <w:t xml:space="preserve"> (7-АМ);</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 xml:space="preserve">Журнал операций по выбытию и перемещению нефинансовых активов </w:t>
      </w:r>
      <w:r>
        <w:rPr>
          <w:rFonts w:ascii="Times New Roman" w:hAnsi="Times New Roman" w:cs="Times New Roman"/>
          <w:sz w:val="28"/>
          <w:szCs w:val="28"/>
          <w:lang w:val="ru-RU"/>
        </w:rPr>
        <w:t>Основные средства (7-ОС);</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Журнал по прочим операциям (8);</w:t>
      </w:r>
    </w:p>
    <w:p w:rsidR="00C46333" w:rsidRPr="00A7368D"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 xml:space="preserve">Журнал по исправлению ошибок прошлых лет (8 – </w:t>
      </w:r>
      <w:proofErr w:type="spellStart"/>
      <w:r w:rsidRPr="00A7368D">
        <w:rPr>
          <w:rFonts w:ascii="Times New Roman" w:hAnsi="Times New Roman" w:cs="Times New Roman"/>
          <w:sz w:val="28"/>
          <w:szCs w:val="28"/>
          <w:lang w:val="ru-RU"/>
        </w:rPr>
        <w:t>ош</w:t>
      </w:r>
      <w:proofErr w:type="spellEnd"/>
      <w:r w:rsidRPr="00A7368D">
        <w:rPr>
          <w:rFonts w:ascii="Times New Roman" w:hAnsi="Times New Roman" w:cs="Times New Roman"/>
          <w:sz w:val="28"/>
          <w:szCs w:val="28"/>
          <w:lang w:val="ru-RU"/>
        </w:rPr>
        <w:t>) (далее - Журналы операций);</w:t>
      </w:r>
    </w:p>
    <w:p w:rsidR="00C46333" w:rsidRPr="001B2903" w:rsidRDefault="00C46333" w:rsidP="00545C5E">
      <w:pPr>
        <w:jc w:val="both"/>
        <w:rPr>
          <w:rFonts w:ascii="Times New Roman" w:hAnsi="Times New Roman" w:cs="Times New Roman"/>
          <w:sz w:val="28"/>
          <w:szCs w:val="28"/>
          <w:lang w:val="ru-RU"/>
        </w:rPr>
      </w:pPr>
      <w:r w:rsidRPr="00A7368D">
        <w:rPr>
          <w:rFonts w:ascii="Times New Roman" w:hAnsi="Times New Roman" w:cs="Times New Roman"/>
          <w:sz w:val="28"/>
          <w:szCs w:val="28"/>
          <w:lang w:val="ru-RU"/>
        </w:rPr>
        <w:t xml:space="preserve">Журнал операций </w:t>
      </w:r>
      <w:proofErr w:type="spellStart"/>
      <w:r w:rsidRPr="00A7368D">
        <w:rPr>
          <w:rFonts w:ascii="Times New Roman" w:hAnsi="Times New Roman" w:cs="Times New Roman"/>
          <w:sz w:val="28"/>
          <w:szCs w:val="28"/>
          <w:lang w:val="ru-RU"/>
        </w:rPr>
        <w:t>межотчетного</w:t>
      </w:r>
      <w:proofErr w:type="spellEnd"/>
      <w:r w:rsidRPr="00A7368D">
        <w:rPr>
          <w:rFonts w:ascii="Times New Roman" w:hAnsi="Times New Roman" w:cs="Times New Roman"/>
          <w:sz w:val="28"/>
          <w:szCs w:val="28"/>
          <w:lang w:val="ru-RU"/>
        </w:rPr>
        <w:t xml:space="preserve"> периода (8 – </w:t>
      </w:r>
      <w:proofErr w:type="spellStart"/>
      <w:r w:rsidRPr="00A7368D">
        <w:rPr>
          <w:rFonts w:ascii="Times New Roman" w:hAnsi="Times New Roman" w:cs="Times New Roman"/>
          <w:sz w:val="28"/>
          <w:szCs w:val="28"/>
          <w:lang w:val="ru-RU"/>
        </w:rPr>
        <w:t>мо</w:t>
      </w:r>
      <w:proofErr w:type="spellEnd"/>
      <w:r w:rsidRPr="00A7368D">
        <w:rPr>
          <w:rFonts w:ascii="Times New Roman" w:hAnsi="Times New Roman" w:cs="Times New Roman"/>
          <w:sz w:val="28"/>
          <w:szCs w:val="28"/>
          <w:lang w:val="ru-RU"/>
        </w:rPr>
        <w:t>) (далее - Журналы операций).</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Инструкции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Методические указания, утвержденные приказом Минфина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30.03.2015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52н.</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10. Журнал операций расчетов по оплате труда, денежному довольствию и стипендиям (ф.</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0504071) ведется раздельно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кодам финансового обеспечения деятельности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раздельно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счетам: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счетах 302.11 и 302.13 - по зарплате;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счетах 302.66 и 302.67</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 - по пособиям и компенсациям сотрудникам;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11. Журналам операций присваиваются номера согласно </w:t>
      </w:r>
      <w:r w:rsidRPr="003328F6">
        <w:rPr>
          <w:rFonts w:ascii="Times New Roman" w:hAnsi="Times New Roman" w:cs="Times New Roman"/>
          <w:sz w:val="28"/>
          <w:szCs w:val="28"/>
          <w:lang w:val="ru-RU"/>
        </w:rPr>
        <w:t xml:space="preserve">приложению </w:t>
      </w:r>
      <w:r>
        <w:rPr>
          <w:rFonts w:ascii="Times New Roman" w:hAnsi="Times New Roman" w:cs="Times New Roman"/>
          <w:sz w:val="28"/>
          <w:szCs w:val="28"/>
          <w:lang w:val="ru-RU"/>
        </w:rPr>
        <w:t>3</w:t>
      </w:r>
      <w:r w:rsidRPr="001B2903">
        <w:rPr>
          <w:rFonts w:ascii="Times New Roman" w:hAnsi="Times New Roman" w:cs="Times New Roman"/>
          <w:sz w:val="28"/>
          <w:szCs w:val="28"/>
          <w:lang w:val="ru-RU"/>
        </w:rPr>
        <w:t>.</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К</w:t>
      </w:r>
      <w:r w:rsidRPr="003328F6">
        <w:rPr>
          <w:rFonts w:ascii="Times New Roman" w:hAnsi="Times New Roman" w:cs="Times New Roman"/>
          <w:sz w:val="28"/>
          <w:szCs w:val="28"/>
          <w:lang w:val="ru-RU"/>
        </w:rPr>
        <w:t> </w:t>
      </w:r>
      <w:r w:rsidRPr="001B2903">
        <w:rPr>
          <w:rFonts w:ascii="Times New Roman" w:hAnsi="Times New Roman" w:cs="Times New Roman"/>
          <w:sz w:val="28"/>
          <w:szCs w:val="28"/>
          <w:lang w:val="ru-RU"/>
        </w:rPr>
        <w:t>журналам прилагаю</w:t>
      </w:r>
      <w:r>
        <w:rPr>
          <w:rFonts w:ascii="Times New Roman" w:hAnsi="Times New Roman" w:cs="Times New Roman"/>
          <w:sz w:val="28"/>
          <w:szCs w:val="28"/>
          <w:lang w:val="ru-RU"/>
        </w:rPr>
        <w:t>тся первичные учетные документы, согласно приложению.</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12. Документы</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средств или интернета,</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необходимых для оформления электронных документов. В этих случаях документ может быть составлен:</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бумажном носителе и</w:t>
      </w:r>
      <w:r w:rsidRPr="001B2903">
        <w:rPr>
          <w:rFonts w:ascii="Times New Roman" w:hAnsi="Times New Roman" w:cs="Times New Roman"/>
          <w:sz w:val="28"/>
          <w:szCs w:val="28"/>
        </w:rPr>
        <w:t> </w:t>
      </w:r>
      <w:proofErr w:type="gramStart"/>
      <w:r w:rsidRPr="001B2903">
        <w:rPr>
          <w:rFonts w:ascii="Times New Roman" w:hAnsi="Times New Roman" w:cs="Times New Roman"/>
          <w:sz w:val="28"/>
          <w:szCs w:val="28"/>
          <w:lang w:val="ru-RU"/>
        </w:rPr>
        <w:t>заверен</w:t>
      </w:r>
      <w:proofErr w:type="gramEnd"/>
      <w:r w:rsidRPr="001B2903">
        <w:rPr>
          <w:rFonts w:ascii="Times New Roman" w:hAnsi="Times New Roman" w:cs="Times New Roman"/>
          <w:sz w:val="28"/>
          <w:szCs w:val="28"/>
          <w:lang w:val="ru-RU"/>
        </w:rPr>
        <w:t xml:space="preserve"> собственноручной подписью;</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Для передачи в бухгалтерию изготавливаются </w:t>
      </w:r>
      <w:proofErr w:type="gramStart"/>
      <w:r w:rsidRPr="001B2903">
        <w:rPr>
          <w:rFonts w:ascii="Times New Roman" w:hAnsi="Times New Roman" w:cs="Times New Roman"/>
          <w:sz w:val="28"/>
          <w:szCs w:val="28"/>
          <w:lang w:val="ru-RU"/>
        </w:rPr>
        <w:t>скан-копии</w:t>
      </w:r>
      <w:proofErr w:type="gramEnd"/>
      <w:r w:rsidRPr="001B2903">
        <w:rPr>
          <w:rFonts w:ascii="Times New Roman" w:hAnsi="Times New Roman" w:cs="Times New Roman"/>
          <w:sz w:val="28"/>
          <w:szCs w:val="28"/>
          <w:lang w:val="ru-RU"/>
        </w:rPr>
        <w:t xml:space="preserve"> документов с собственноручными подписями – бумажных или автоматически сформированных. </w:t>
      </w:r>
      <w:proofErr w:type="gramStart"/>
      <w:r w:rsidRPr="001B2903">
        <w:rPr>
          <w:rFonts w:ascii="Times New Roman" w:hAnsi="Times New Roman" w:cs="Times New Roman"/>
          <w:sz w:val="28"/>
          <w:szCs w:val="28"/>
          <w:lang w:val="ru-RU"/>
        </w:rPr>
        <w:t>Скан-копии</w:t>
      </w:r>
      <w:proofErr w:type="gramEnd"/>
      <w:r w:rsidRPr="001B2903">
        <w:rPr>
          <w:rFonts w:ascii="Times New Roman" w:hAnsi="Times New Roman" w:cs="Times New Roman"/>
          <w:sz w:val="28"/>
          <w:szCs w:val="28"/>
          <w:lang w:val="ru-RU"/>
        </w:rPr>
        <w:t xml:space="preserve"> изготавливает, подписывает ЭП и несет ответственность за соответствие подлиннику документа сотрудник, составивший соответствующий подлинник.</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10, 12 приложения № 2 к 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электронном виде копии электронных первичных документов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регистров бухгалтерского учета распечатываются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бумажном носителе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заверяются руководителем собственноручной подписью.</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дата заверения.</w:t>
      </w:r>
      <w:r w:rsidRPr="001B2903">
        <w:rPr>
          <w:rFonts w:ascii="Times New Roman" w:hAnsi="Times New Roman" w:cs="Times New Roman"/>
          <w:sz w:val="28"/>
          <w:szCs w:val="28"/>
          <w:lang w:val="ru-RU"/>
        </w:rPr>
        <w:br/>
        <w:t xml:space="preserve">При </w:t>
      </w:r>
      <w:proofErr w:type="gramStart"/>
      <w:r w:rsidRPr="001B2903">
        <w:rPr>
          <w:rFonts w:ascii="Times New Roman" w:hAnsi="Times New Roman" w:cs="Times New Roman"/>
          <w:sz w:val="28"/>
          <w:szCs w:val="28"/>
          <w:lang w:val="ru-RU"/>
        </w:rPr>
        <w:t>заверении</w:t>
      </w:r>
      <w:proofErr w:type="gramEnd"/>
      <w:r w:rsidRPr="001B2903">
        <w:rPr>
          <w:rFonts w:ascii="Times New Roman" w:hAnsi="Times New Roman" w:cs="Times New Roman"/>
          <w:sz w:val="28"/>
          <w:szCs w:val="28"/>
          <w:lang w:val="ru-RU"/>
        </w:rPr>
        <w:t xml:space="preserve"> многостраничного документа заверяется копия каждого листа.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часть</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5</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статьи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9</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Закона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06.12.2011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402-ФЗ,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32</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«Концептуальные основы бухучета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отчетности», Методические указания, утвержденные приказом Минфина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30.03.2015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52н, статья</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2</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Закона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06.04.2011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63-ФЗ.</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14. Электронные документы, подписанные квалифицированной электронной подписью, хранятся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сервере;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сетевом </w:t>
      </w:r>
      <w:proofErr w:type="gramStart"/>
      <w:r w:rsidRPr="001B2903">
        <w:rPr>
          <w:rFonts w:ascii="Times New Roman" w:hAnsi="Times New Roman" w:cs="Times New Roman"/>
          <w:sz w:val="28"/>
          <w:szCs w:val="28"/>
          <w:lang w:val="ru-RU"/>
        </w:rPr>
        <w:t>диске</w:t>
      </w:r>
      <w:proofErr w:type="gramEnd"/>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съемных носителях информации;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15. При необходимости изготовления бумажных копий электронных документов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системе электронного документооборота </w:t>
      </w:r>
      <w:r w:rsidRPr="00DB650F">
        <w:rPr>
          <w:rFonts w:ascii="Times New Roman" w:hAnsi="Times New Roman" w:cs="Times New Roman"/>
          <w:sz w:val="28"/>
          <w:szCs w:val="28"/>
          <w:lang w:val="ru-RU"/>
        </w:rPr>
        <w:t>Верховного Суда КБР»</w:t>
      </w:r>
      <w:r w:rsidRPr="001B2903">
        <w:rPr>
          <w:rFonts w:ascii="Times New Roman" w:hAnsi="Times New Roman" w:cs="Times New Roman"/>
          <w:sz w:val="28"/>
          <w:szCs w:val="28"/>
          <w:lang w:val="ru-RU"/>
        </w:rPr>
        <w:t>,</w:t>
      </w:r>
      <w:r w:rsidRPr="00DB650F">
        <w:rPr>
          <w:rFonts w:ascii="Times New Roman" w:hAnsi="Times New Roman" w:cs="Times New Roman"/>
          <w:sz w:val="28"/>
          <w:szCs w:val="28"/>
          <w:lang w:val="ru-RU"/>
        </w:rPr>
        <w:t> </w:t>
      </w:r>
      <w:r w:rsidRPr="001B2903">
        <w:rPr>
          <w:rFonts w:ascii="Times New Roman" w:hAnsi="Times New Roman" w:cs="Times New Roman"/>
          <w:sz w:val="28"/>
          <w:szCs w:val="28"/>
          <w:lang w:val="ru-RU"/>
        </w:rPr>
        <w:t>— с</w:t>
      </w:r>
      <w:r w:rsidRPr="00DB650F">
        <w:rPr>
          <w:rFonts w:ascii="Times New Roman" w:hAnsi="Times New Roman" w:cs="Times New Roman"/>
          <w:sz w:val="28"/>
          <w:szCs w:val="28"/>
          <w:lang w:val="ru-RU"/>
        </w:rPr>
        <w:t> </w:t>
      </w:r>
      <w:r w:rsidRPr="001B2903">
        <w:rPr>
          <w:rFonts w:ascii="Times New Roman" w:hAnsi="Times New Roman" w:cs="Times New Roman"/>
          <w:sz w:val="28"/>
          <w:szCs w:val="28"/>
          <w:lang w:val="ru-RU"/>
        </w:rPr>
        <w:t>указанием сведений о</w:t>
      </w:r>
      <w:r w:rsidRPr="00DB650F">
        <w:rPr>
          <w:rFonts w:ascii="Times New Roman" w:hAnsi="Times New Roman" w:cs="Times New Roman"/>
          <w:sz w:val="28"/>
          <w:szCs w:val="28"/>
          <w:lang w:val="ru-RU"/>
        </w:rPr>
        <w:t> </w:t>
      </w:r>
      <w:r w:rsidRPr="001B2903">
        <w:rPr>
          <w:rFonts w:ascii="Times New Roman" w:hAnsi="Times New Roman" w:cs="Times New Roman"/>
          <w:sz w:val="28"/>
          <w:szCs w:val="28"/>
          <w:lang w:val="ru-RU"/>
        </w:rPr>
        <w:t>сертификате электронной подписи</w:t>
      </w:r>
      <w:r w:rsidRPr="00DB650F">
        <w:rPr>
          <w:rFonts w:ascii="Times New Roman" w:hAnsi="Times New Roman" w:cs="Times New Roman"/>
          <w:sz w:val="28"/>
          <w:szCs w:val="28"/>
          <w:lang w:val="ru-RU"/>
        </w:rPr>
        <w:t> </w:t>
      </w:r>
      <w:r w:rsidRPr="001B2903">
        <w:rPr>
          <w:rFonts w:ascii="Times New Roman" w:hAnsi="Times New Roman" w:cs="Times New Roman"/>
          <w:sz w:val="28"/>
          <w:szCs w:val="28"/>
          <w:lang w:val="ru-RU"/>
        </w:rPr>
        <w:t>— кому выдан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срок действия. Дополнительно сотрудник бухгалтерии, ответственный за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обработку документа, ведение регистра, ставит надпись «Копия верна», дату распечатки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свою подпись.</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32</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«Концептуальные основы бухучета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отчетности».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16. В деятельности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используются следующие бланки строгой отчетности:</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бланки трудовых книжек и вкладышей к ним;</w:t>
      </w:r>
    </w:p>
    <w:p w:rsidR="00C4633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исполнительные листы;</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бланк с угловым штампом суда.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Учет бланков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03 ведется в условной оценке: один объект, 1 руб.</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Бланки строгой отчетности хранятся в металлических шкафах и (или) сейфах в структурных подразделениях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По окончании рабочего дня места хранения бланков опечатываются.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Списание бланков строгой отчетности с </w:t>
      </w:r>
      <w:proofErr w:type="spellStart"/>
      <w:r w:rsidRPr="001B2903">
        <w:rPr>
          <w:rFonts w:ascii="Times New Roman" w:hAnsi="Times New Roman" w:cs="Times New Roman"/>
          <w:sz w:val="28"/>
          <w:szCs w:val="28"/>
          <w:lang w:val="ru-RU"/>
        </w:rPr>
        <w:t>забалансового</w:t>
      </w:r>
      <w:proofErr w:type="spellEnd"/>
      <w:r w:rsidRPr="001B2903">
        <w:rPr>
          <w:rFonts w:ascii="Times New Roman" w:hAnsi="Times New Roman" w:cs="Times New Roman"/>
          <w:sz w:val="28"/>
          <w:szCs w:val="28"/>
          <w:lang w:val="ru-RU"/>
        </w:rPr>
        <w:t xml:space="preserve"> счета 03 «Бланки строгой отчетности» осуществляется по Акту о списании бланков строгой отчетности (ф. 0510461) в следующих случаях:</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ответственный сотрудник оформил бланк строгой отчетности;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выявлена порча, хищение или недостача;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принято решение о списании бланков строгой отчетности, которые признаны недействительными в связи с изменением законодательства.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17. Перечень должностей сотрудников, ответственных за учет, хранение и</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 xml:space="preserve">выдачу бланков строгой отчетности, </w:t>
      </w:r>
      <w:r>
        <w:rPr>
          <w:rFonts w:ascii="Times New Roman" w:hAnsi="Times New Roman" w:cs="Times New Roman"/>
          <w:sz w:val="28"/>
          <w:szCs w:val="28"/>
          <w:lang w:val="ru-RU"/>
        </w:rPr>
        <w:t>установлен приказом Председателя Суда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18. Особенности применения первичных документов: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18.1. При ремонте нового оборудования, неисправность которого была выявлена при монтаже, составляется Акт 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выявленных дефектах оборудования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форме № ОС-16 (ф.</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0306008).</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18.2.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Табель учета использования рабочего времени (ф. 0504421) дополнен условными обозначениями.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ПД - Приостановка действия трудового договора в связи с мобилизацией сотрудника;</w:t>
      </w:r>
      <w:proofErr w:type="gramStart"/>
      <w:r w:rsidRPr="001B2903">
        <w:rPr>
          <w:rFonts w:ascii="Times New Roman" w:hAnsi="Times New Roman" w:cs="Times New Roman"/>
          <w:sz w:val="28"/>
          <w:szCs w:val="28"/>
          <w:lang w:val="ru-RU"/>
        </w:rPr>
        <w:br/>
      </w:r>
      <w:r>
        <w:rPr>
          <w:rFonts w:ascii="Times New Roman" w:hAnsi="Times New Roman" w:cs="Times New Roman"/>
          <w:sz w:val="28"/>
          <w:szCs w:val="28"/>
          <w:lang w:val="ru-RU"/>
        </w:rPr>
        <w:t>-</w:t>
      </w:r>
      <w:proofErr w:type="gramEnd"/>
      <w:r>
        <w:rPr>
          <w:rFonts w:ascii="Times New Roman" w:hAnsi="Times New Roman" w:cs="Times New Roman"/>
          <w:sz w:val="28"/>
          <w:szCs w:val="28"/>
          <w:lang w:val="ru-RU"/>
        </w:rPr>
        <w:t>р</w:t>
      </w:r>
      <w:r w:rsidRPr="001B2903">
        <w:rPr>
          <w:rFonts w:ascii="Times New Roman" w:hAnsi="Times New Roman" w:cs="Times New Roman"/>
          <w:sz w:val="28"/>
          <w:szCs w:val="28"/>
          <w:lang w:val="ru-RU"/>
        </w:rPr>
        <w:t>асширено применение буквенного кода «Г»</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«Выполнение государственных обязанностей»</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вызову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военкомат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военные сборы,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вызову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суд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другие госорганы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качестве свидетеля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пр.).</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18.3. Расчеты по заработной плате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другим выплатам оформляются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Расчетной ведомости (ф.</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0504402)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Платежной ведомости (ф.</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0504403).</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18.4. При временном переводе работников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удаленный режим работы обмен документами, которые оформляются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бумажном виде, разрешается осуществлять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электронной почте, в том числе посредством передачи </w:t>
      </w:r>
      <w:proofErr w:type="gramStart"/>
      <w:r w:rsidRPr="001B2903">
        <w:rPr>
          <w:rFonts w:ascii="Times New Roman" w:hAnsi="Times New Roman" w:cs="Times New Roman"/>
          <w:sz w:val="28"/>
          <w:szCs w:val="28"/>
          <w:lang w:val="ru-RU"/>
        </w:rPr>
        <w:t>скан-копий</w:t>
      </w:r>
      <w:proofErr w:type="gramEnd"/>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Скан-копия первичного документа изготавливается сотрудником, ответственным за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факт хозяйственной жизни,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сроки, которые установлены графиком документооборота. Скан-копия направляется сотруднику, уполномоченному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согласование,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соответствии с</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графиком документооборота. Согласованием считается возврат электронного письма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получателя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отправителю со</w:t>
      </w:r>
      <w:r w:rsidRPr="001B2903">
        <w:rPr>
          <w:rFonts w:ascii="Times New Roman" w:hAnsi="Times New Roman" w:cs="Times New Roman"/>
          <w:sz w:val="28"/>
          <w:szCs w:val="28"/>
        </w:rPr>
        <w:t> </w:t>
      </w:r>
      <w:proofErr w:type="gramStart"/>
      <w:r w:rsidRPr="001B2903">
        <w:rPr>
          <w:rFonts w:ascii="Times New Roman" w:hAnsi="Times New Roman" w:cs="Times New Roman"/>
          <w:sz w:val="28"/>
          <w:szCs w:val="28"/>
          <w:lang w:val="ru-RU"/>
        </w:rPr>
        <w:t>скан-копией</w:t>
      </w:r>
      <w:proofErr w:type="gramEnd"/>
      <w:r w:rsidRPr="001B2903">
        <w:rPr>
          <w:rFonts w:ascii="Times New Roman" w:hAnsi="Times New Roman" w:cs="Times New Roman"/>
          <w:sz w:val="28"/>
          <w:szCs w:val="28"/>
          <w:lang w:val="ru-RU"/>
        </w:rPr>
        <w:t xml:space="preserve"> подписанного документа.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После окончания режима удаленной работы первичные документы, оформленные посредством обмена </w:t>
      </w:r>
      <w:proofErr w:type="gramStart"/>
      <w:r w:rsidRPr="001B2903">
        <w:rPr>
          <w:rFonts w:ascii="Times New Roman" w:hAnsi="Times New Roman" w:cs="Times New Roman"/>
          <w:sz w:val="28"/>
          <w:szCs w:val="28"/>
          <w:lang w:val="ru-RU"/>
        </w:rPr>
        <w:t>скан-копий</w:t>
      </w:r>
      <w:proofErr w:type="gramEnd"/>
      <w:r w:rsidRPr="001B2903">
        <w:rPr>
          <w:rFonts w:ascii="Times New Roman" w:hAnsi="Times New Roman" w:cs="Times New Roman"/>
          <w:sz w:val="28"/>
          <w:szCs w:val="28"/>
          <w:lang w:val="ru-RU"/>
        </w:rPr>
        <w:t>, распечатываются 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бумажном носителе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подписываются собственноручной подписью ответственных лиц.</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18.5.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применяет путевой лист, форма которого утверждена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законодательством РФ и </w:t>
      </w:r>
      <w:r w:rsidRPr="001B2903">
        <w:rPr>
          <w:rFonts w:ascii="Times New Roman" w:hAnsi="Times New Roman" w:cs="Times New Roman"/>
          <w:sz w:val="28"/>
          <w:szCs w:val="28"/>
          <w:lang w:val="ru-RU"/>
        </w:rPr>
        <w:t xml:space="preserve"> регистрируются в бумажном журнале учета движения путевых листов, который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ведет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по унифицированной форме № 8</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(утв. постановлением Госкомстата от 28.11.1997 № 78). Нумерация путевых листов ведется в простом хронологическом порядке, начиная с 1 января каждого следующего года.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Федеральный закон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06.03.2022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39-ФЗ.</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Информация о лицензии на медицинский осмотр в сведениях о медосмотре не указывается.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Путевой лист оформляется: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на один день – при коротких рейсах или перевозках в рамках одного дня;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длительность рейса – для регулярных перевозок – если срок рейса превышает один день;</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период – месяц или неделю – для нерегулярных перевозок независимо от продолжительности рейса.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9 приложения № 2 к 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19. Сотрудник, ответственный за оформление расчетных листков, передает лично в руки на бумаге каждому сотруднику расчетный листок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день выдачи зарплаты за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вторую половину месяца.</w:t>
      </w:r>
      <w:r w:rsidRPr="001B2903">
        <w:rPr>
          <w:rFonts w:ascii="Times New Roman" w:hAnsi="Times New Roman" w:cs="Times New Roman"/>
          <w:sz w:val="28"/>
          <w:szCs w:val="28"/>
        </w:rPr>
        <w:t> </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IV</w:t>
      </w:r>
      <w:r w:rsidRPr="001B2903">
        <w:rPr>
          <w:rFonts w:ascii="Times New Roman" w:hAnsi="Times New Roman" w:cs="Times New Roman"/>
          <w:b/>
          <w:bCs/>
          <w:sz w:val="28"/>
          <w:szCs w:val="28"/>
          <w:lang w:val="ru-RU"/>
        </w:rPr>
        <w:t>. План счетов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 Бюджетный учет ведется с использованием Рабочего плана счетов (</w:t>
      </w:r>
      <w:r w:rsidRPr="00C0501C">
        <w:rPr>
          <w:rFonts w:ascii="Times New Roman" w:hAnsi="Times New Roman" w:cs="Times New Roman"/>
          <w:sz w:val="28"/>
          <w:szCs w:val="28"/>
          <w:lang w:val="ru-RU"/>
        </w:rPr>
        <w:t>приложение 1</w:t>
      </w:r>
      <w:r w:rsidRPr="001B2903">
        <w:rPr>
          <w:rFonts w:ascii="Times New Roman" w:hAnsi="Times New Roman" w:cs="Times New Roman"/>
          <w:sz w:val="28"/>
          <w:szCs w:val="28"/>
          <w:lang w:val="ru-RU"/>
        </w:rPr>
        <w:t xml:space="preserve">), разработанного в соответствии с Инструкцией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xml:space="preserve">, Инструкцией № </w:t>
      </w:r>
      <w:r w:rsidR="00A91487">
        <w:rPr>
          <w:rFonts w:ascii="Times New Roman" w:hAnsi="Times New Roman" w:cs="Times New Roman"/>
          <w:sz w:val="28"/>
          <w:szCs w:val="28"/>
          <w:lang w:val="ru-RU"/>
        </w:rPr>
        <w:t>121н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Основание: </w:t>
      </w:r>
      <w:r w:rsidR="00A91487">
        <w:rPr>
          <w:rFonts w:ascii="Times New Roman" w:hAnsi="Times New Roman" w:cs="Times New Roman"/>
          <w:sz w:val="28"/>
          <w:szCs w:val="28"/>
          <w:lang w:val="ru-RU"/>
        </w:rPr>
        <w:t>Инструкция</w:t>
      </w:r>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пункт 19 СГС «Концептуальные основы бухучета и отчетности», подпункт «б» пункта 9 СГС «Учетная политика, оценочные значения и 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Кроме </w:t>
      </w:r>
      <w:proofErr w:type="spellStart"/>
      <w:r w:rsidRPr="001B2903">
        <w:rPr>
          <w:rFonts w:ascii="Times New Roman" w:hAnsi="Times New Roman" w:cs="Times New Roman"/>
          <w:sz w:val="28"/>
          <w:szCs w:val="28"/>
          <w:lang w:val="ru-RU"/>
        </w:rPr>
        <w:t>забалансовых</w:t>
      </w:r>
      <w:proofErr w:type="spellEnd"/>
      <w:r w:rsidRPr="001B2903">
        <w:rPr>
          <w:rFonts w:ascii="Times New Roman" w:hAnsi="Times New Roman" w:cs="Times New Roman"/>
          <w:sz w:val="28"/>
          <w:szCs w:val="28"/>
          <w:lang w:val="ru-RU"/>
        </w:rPr>
        <w:t xml:space="preserve"> счетов, утвержденных в Инструкции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xml:space="preserve">,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применяет дополнительные </w:t>
      </w:r>
      <w:proofErr w:type="spellStart"/>
      <w:r w:rsidRPr="001B2903">
        <w:rPr>
          <w:rFonts w:ascii="Times New Roman" w:hAnsi="Times New Roman" w:cs="Times New Roman"/>
          <w:sz w:val="28"/>
          <w:szCs w:val="28"/>
          <w:lang w:val="ru-RU"/>
        </w:rPr>
        <w:t>забалансовые</w:t>
      </w:r>
      <w:proofErr w:type="spellEnd"/>
      <w:r w:rsidRPr="001B2903">
        <w:rPr>
          <w:rFonts w:ascii="Times New Roman" w:hAnsi="Times New Roman" w:cs="Times New Roman"/>
          <w:sz w:val="28"/>
          <w:szCs w:val="28"/>
          <w:lang w:val="ru-RU"/>
        </w:rPr>
        <w:t xml:space="preserve"> счета, утвержденные в Рабочем плане счетов (</w:t>
      </w:r>
      <w:r w:rsidRPr="00C0501C">
        <w:rPr>
          <w:rFonts w:ascii="Times New Roman" w:hAnsi="Times New Roman" w:cs="Times New Roman"/>
          <w:sz w:val="28"/>
          <w:szCs w:val="28"/>
          <w:lang w:val="ru-RU"/>
        </w:rPr>
        <w:t>приложении 1</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Основание: </w:t>
      </w:r>
      <w:proofErr w:type="spellStart"/>
      <w:r w:rsidR="00A91487">
        <w:rPr>
          <w:rFonts w:ascii="Times New Roman" w:hAnsi="Times New Roman" w:cs="Times New Roman"/>
          <w:sz w:val="28"/>
          <w:szCs w:val="28"/>
          <w:lang w:val="ru-RU"/>
        </w:rPr>
        <w:t>Инструкця</w:t>
      </w:r>
      <w:proofErr w:type="spellEnd"/>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пункт 19 СГС «Концептуальные основы бухучета и отчетности».</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V</w:t>
      </w:r>
      <w:r w:rsidRPr="001B2903">
        <w:rPr>
          <w:rFonts w:ascii="Times New Roman" w:hAnsi="Times New Roman" w:cs="Times New Roman"/>
          <w:b/>
          <w:bCs/>
          <w:sz w:val="28"/>
          <w:szCs w:val="28"/>
          <w:lang w:val="ru-RU"/>
        </w:rPr>
        <w:t>.</w:t>
      </w:r>
      <w:r w:rsidRPr="001B2903">
        <w:rPr>
          <w:rFonts w:ascii="Times New Roman" w:hAnsi="Times New Roman" w:cs="Times New Roman"/>
          <w:b/>
          <w:bCs/>
          <w:sz w:val="28"/>
          <w:szCs w:val="28"/>
        </w:rPr>
        <w:t> </w:t>
      </w:r>
      <w:r w:rsidRPr="001B2903">
        <w:rPr>
          <w:rFonts w:ascii="Times New Roman" w:hAnsi="Times New Roman" w:cs="Times New Roman"/>
          <w:b/>
          <w:bCs/>
          <w:sz w:val="28"/>
          <w:szCs w:val="28"/>
          <w:lang w:val="ru-RU"/>
        </w:rPr>
        <w:t>Методика ведения бухгалтерского учета, оценки отдельных видов имущества и</w:t>
      </w:r>
      <w:r w:rsidRPr="001B2903">
        <w:rPr>
          <w:rFonts w:ascii="Times New Roman" w:hAnsi="Times New Roman" w:cs="Times New Roman"/>
          <w:b/>
          <w:bCs/>
          <w:sz w:val="28"/>
          <w:szCs w:val="28"/>
        </w:rPr>
        <w:t> </w:t>
      </w:r>
      <w:r w:rsidRPr="001B2903">
        <w:rPr>
          <w:rFonts w:ascii="Times New Roman" w:hAnsi="Times New Roman" w:cs="Times New Roman"/>
          <w:b/>
          <w:bCs/>
          <w:sz w:val="28"/>
          <w:szCs w:val="28"/>
          <w:lang w:val="ru-RU"/>
        </w:rPr>
        <w:t>обязательств</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1. Общие положения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1.1. Для случаев, которые не</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установлены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федеральных стандартах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других нормативно-правовых актах, регулирующих бухучет, метод определения справедливой стоимости выбирает комиссия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поступлению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выбытию активов.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54</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«Концептуальные основы бухучета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отчетности».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1.2.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случае если для показателя, необходимого для ведения бухгалтерского учета, не</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установлен метод оценки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законодательстве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настоящей учетной политике, то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величина оценочного показателя определяется профессиональным суждением </w:t>
      </w:r>
      <w:r w:rsidRPr="004F5514">
        <w:rPr>
          <w:rFonts w:ascii="Times New Roman" w:hAnsi="Times New Roman" w:cs="Times New Roman"/>
          <w:sz w:val="28"/>
          <w:szCs w:val="28"/>
          <w:lang w:val="ru-RU"/>
        </w:rPr>
        <w:t>комисси</w:t>
      </w:r>
      <w:r>
        <w:rPr>
          <w:rFonts w:ascii="Times New Roman" w:hAnsi="Times New Roman" w:cs="Times New Roman"/>
          <w:sz w:val="28"/>
          <w:szCs w:val="28"/>
          <w:lang w:val="ru-RU"/>
        </w:rPr>
        <w:t>ей</w:t>
      </w:r>
      <w:r w:rsidRPr="004F5514">
        <w:rPr>
          <w:rFonts w:ascii="Times New Roman" w:hAnsi="Times New Roman" w:cs="Times New Roman"/>
          <w:sz w:val="28"/>
          <w:szCs w:val="28"/>
          <w:lang w:val="ru-RU"/>
        </w:rPr>
        <w:t xml:space="preserve"> Суда по поступлению и выбытию активов</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6</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«Учетная политика, оценочные значения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ошибки».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1.3.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При этом формирование дополнительных документов, в частности Акта</w:t>
      </w:r>
      <w:r w:rsidRPr="001B2903">
        <w:rPr>
          <w:rFonts w:ascii="Times New Roman" w:hAnsi="Times New Roman" w:cs="Times New Roman"/>
          <w:strike/>
          <w:sz w:val="28"/>
          <w:szCs w:val="28"/>
          <w:lang w:val="ru-RU"/>
        </w:rPr>
        <w:t xml:space="preserve"> </w:t>
      </w:r>
      <w:r w:rsidRPr="001B2903">
        <w:rPr>
          <w:rFonts w:ascii="Times New Roman" w:hAnsi="Times New Roman" w:cs="Times New Roman"/>
          <w:sz w:val="28"/>
          <w:szCs w:val="28"/>
          <w:lang w:val="ru-RU"/>
        </w:rPr>
        <w:t>приема-передачи объектов нефинансовых активов (ф. 0510448</w:t>
      </w:r>
      <w:r w:rsidRPr="00C0501C">
        <w:rPr>
          <w:rFonts w:ascii="Times New Roman" w:hAnsi="Times New Roman" w:cs="Times New Roman"/>
          <w:sz w:val="28"/>
          <w:szCs w:val="28"/>
          <w:lang w:val="ru-RU"/>
        </w:rPr>
        <w:t>)</w:t>
      </w:r>
      <w:r>
        <w:rPr>
          <w:rFonts w:ascii="Times New Roman" w:hAnsi="Times New Roman" w:cs="Times New Roman"/>
          <w:sz w:val="28"/>
          <w:szCs w:val="28"/>
          <w:lang w:val="ru-RU"/>
        </w:rPr>
        <w:t>,</w:t>
      </w:r>
      <w:r w:rsidRPr="00C0501C">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в этом случае не требуется.</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2. Основные средства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2.1.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учитывает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составе основных средств материальные объекты имущества, независимо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их</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стоимости, со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сроком полезного использования более 12</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месяцев, 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также</w:t>
      </w:r>
      <w:r>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штампы и печати;</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инвентарь по перечню, приведенному в приложении</w:t>
      </w:r>
      <w:r>
        <w:rPr>
          <w:rFonts w:ascii="Times New Roman" w:hAnsi="Times New Roman" w:cs="Times New Roman"/>
          <w:sz w:val="28"/>
          <w:szCs w:val="28"/>
          <w:lang w:val="ru-RU"/>
        </w:rPr>
        <w:t xml:space="preserve"> 6</w:t>
      </w:r>
      <w:r w:rsidRPr="001B2903">
        <w:rPr>
          <w:rFonts w:ascii="Times New Roman" w:hAnsi="Times New Roman" w:cs="Times New Roman"/>
          <w:sz w:val="28"/>
          <w:szCs w:val="28"/>
          <w:lang w:val="ru-RU"/>
        </w:rPr>
        <w:t xml:space="preserve"> к учетной политике;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2.2. В</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ожидаемого использования: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мебель для кабинета: столы, стулья, стеллажи, шкафы, полки;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системные блоки;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мониторы;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компьютерные мыши;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клавиатуры;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Не</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считается существенной стоимость до </w:t>
      </w:r>
      <w:r>
        <w:rPr>
          <w:rFonts w:ascii="Times New Roman" w:hAnsi="Times New Roman" w:cs="Times New Roman"/>
          <w:sz w:val="28"/>
          <w:szCs w:val="28"/>
          <w:lang w:val="ru-RU"/>
        </w:rPr>
        <w:t>100</w:t>
      </w:r>
      <w:r w:rsidRPr="00C7027B">
        <w:rPr>
          <w:rFonts w:ascii="Times New Roman" w:hAnsi="Times New Roman" w:cs="Times New Roman"/>
          <w:sz w:val="28"/>
          <w:szCs w:val="28"/>
          <w:lang w:val="ru-RU"/>
        </w:rPr>
        <w:t> 000 </w:t>
      </w:r>
      <w:r w:rsidRPr="001B2903">
        <w:rPr>
          <w:rFonts w:ascii="Times New Roman" w:hAnsi="Times New Roman" w:cs="Times New Roman"/>
          <w:sz w:val="28"/>
          <w:szCs w:val="28"/>
          <w:lang w:val="ru-RU"/>
        </w:rPr>
        <w:t>руб.</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один имущественный объект. Необходимость объединения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конкретный перечень объединяемых объектов определяет комиссия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по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поступлению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выбытию активов.</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 10</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w:t>
      </w:r>
    </w:p>
    <w:p w:rsidR="00C46333" w:rsidRPr="001B2903" w:rsidRDefault="00C46333" w:rsidP="00545C5E">
      <w:pPr>
        <w:jc w:val="both"/>
        <w:rPr>
          <w:rFonts w:ascii="Times New Roman" w:hAnsi="Times New Roman" w:cs="Times New Roman"/>
          <w:sz w:val="28"/>
          <w:szCs w:val="28"/>
          <w:lang w:val="ru-RU"/>
        </w:rPr>
      </w:pPr>
      <w:r w:rsidRPr="009C54A4">
        <w:rPr>
          <w:rFonts w:ascii="Times New Roman" w:hAnsi="Times New Roman" w:cs="Times New Roman"/>
          <w:sz w:val="28"/>
          <w:szCs w:val="28"/>
          <w:lang w:val="ru-RU"/>
        </w:rPr>
        <w:t xml:space="preserve">Объекты основных средств, не приносящие экономические выгоды, не имеющие полезного потенциала и в отношении которых в дальнейшем не предусматривается получение экономических выгод, учитываются на </w:t>
      </w:r>
      <w:proofErr w:type="spellStart"/>
      <w:r w:rsidRPr="009C54A4">
        <w:rPr>
          <w:rFonts w:ascii="Times New Roman" w:hAnsi="Times New Roman" w:cs="Times New Roman"/>
          <w:sz w:val="28"/>
          <w:szCs w:val="28"/>
          <w:lang w:val="ru-RU"/>
        </w:rPr>
        <w:t>забалансовом</w:t>
      </w:r>
      <w:proofErr w:type="spellEnd"/>
      <w:r w:rsidRPr="009C54A4">
        <w:rPr>
          <w:rFonts w:ascii="Times New Roman" w:hAnsi="Times New Roman" w:cs="Times New Roman"/>
          <w:sz w:val="28"/>
          <w:szCs w:val="28"/>
          <w:lang w:val="ru-RU"/>
        </w:rPr>
        <w:t xml:space="preserve"> счете 02 «Материальные ценности на хранении» до дальнейшего определения функционального назначения указанного имущества. Дальнейшее начисление амортизации на указанные объекты не производится.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2.3. Уникальный инвентарный номер присваивается в порядке:</w:t>
      </w:r>
    </w:p>
    <w:p w:rsidR="00C46333" w:rsidRDefault="00C46333" w:rsidP="00E81A96">
      <w:pPr>
        <w:autoSpaceDE w:val="0"/>
        <w:autoSpaceDN w:val="0"/>
        <w:adjustRightInd w:val="0"/>
        <w:spacing w:after="0" w:line="240" w:lineRule="auto"/>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 xml:space="preserve">1-й разряд — </w:t>
      </w:r>
      <w:r>
        <w:rPr>
          <w:rFonts w:ascii="Times New Roman" w:hAnsi="Times New Roman" w:cs="Times New Roman"/>
          <w:sz w:val="28"/>
          <w:szCs w:val="28"/>
          <w:lang w:val="ru-RU"/>
        </w:rPr>
        <w:t>код вида финансового обеспечения (деятельности)</w:t>
      </w:r>
    </w:p>
    <w:p w:rsidR="00C46333" w:rsidRPr="001B2903" w:rsidRDefault="00C46333" w:rsidP="00545C5E">
      <w:pPr>
        <w:jc w:val="both"/>
        <w:rPr>
          <w:rFonts w:ascii="Times New Roman" w:hAnsi="Times New Roman" w:cs="Times New Roman"/>
          <w:sz w:val="28"/>
          <w:szCs w:val="28"/>
          <w:lang w:val="ru-RU"/>
        </w:rPr>
      </w:pP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 xml:space="preserve">2–4-е разряды — код объекта учета синтетического счета в Плане счетов бухгалтерского учета (приложение 1 к приказу Минфина России от 06.12.2010 № </w:t>
      </w:r>
      <w:r w:rsidR="00A91487">
        <w:rPr>
          <w:rFonts w:ascii="Times New Roman" w:hAnsi="Times New Roman" w:cs="Times New Roman"/>
          <w:sz w:val="28"/>
          <w:szCs w:val="28"/>
          <w:lang w:val="ru-RU"/>
        </w:rPr>
        <w:t>121н</w:t>
      </w:r>
      <w:r w:rsidRPr="00C7027B">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 xml:space="preserve">5–6-е разряды — код группы и вида синтетического счета Плана счетов бухгалтерского учета (приложение 1 к приказу Минфина России от 06.12.2010 № </w:t>
      </w:r>
      <w:r w:rsidR="00A91487">
        <w:rPr>
          <w:rFonts w:ascii="Times New Roman" w:hAnsi="Times New Roman" w:cs="Times New Roman"/>
          <w:sz w:val="28"/>
          <w:szCs w:val="28"/>
          <w:lang w:val="ru-RU"/>
        </w:rPr>
        <w:t>121н</w:t>
      </w:r>
      <w:r w:rsidRPr="00C7027B">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7–10-е разряды — порядковый номер нефинансового актива.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9</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2.4. Присвоенный объекту инвентарный номер обозначается: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путем нанесения номера на инвентарный объект краской или водостойким маркером;</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путем прикрепления к инвентарному объекту штрих-кода;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1B2903">
        <w:rPr>
          <w:rFonts w:ascii="Times New Roman" w:hAnsi="Times New Roman" w:cs="Times New Roman"/>
          <w:sz w:val="28"/>
          <w:szCs w:val="28"/>
          <w:lang w:val="ru-RU"/>
        </w:rPr>
        <w:t>выбываемых</w:t>
      </w:r>
      <w:proofErr w:type="spellEnd"/>
      <w:r w:rsidRPr="001B2903">
        <w:rPr>
          <w:rFonts w:ascii="Times New Roman" w:hAnsi="Times New Roman" w:cs="Times New Roman"/>
          <w:sz w:val="28"/>
          <w:szCs w:val="28"/>
          <w:lang w:val="ru-RU"/>
        </w:rPr>
        <w:t>) составных частей.</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27</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2.6. В случае частичной ликвидации или </w:t>
      </w:r>
      <w:proofErr w:type="spellStart"/>
      <w:r w:rsidRPr="001B2903">
        <w:rPr>
          <w:rFonts w:ascii="Times New Roman" w:hAnsi="Times New Roman" w:cs="Times New Roman"/>
          <w:sz w:val="28"/>
          <w:szCs w:val="28"/>
          <w:lang w:val="ru-RU"/>
        </w:rPr>
        <w:t>разукомплектации</w:t>
      </w:r>
      <w:proofErr w:type="spellEnd"/>
      <w:r w:rsidRPr="001B2903">
        <w:rPr>
          <w:rFonts w:ascii="Times New Roman" w:hAnsi="Times New Roman" w:cs="Times New Roman"/>
          <w:sz w:val="28"/>
          <w:szCs w:val="28"/>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площади;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объему;</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весу;</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иному показателю, установленному комиссией по поступлению и выбытию активов.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1B2903">
        <w:rPr>
          <w:rFonts w:ascii="Times New Roman" w:hAnsi="Times New Roman" w:cs="Times New Roman"/>
          <w:sz w:val="28"/>
          <w:szCs w:val="28"/>
          <w:lang w:val="ru-RU"/>
        </w:rPr>
        <w:t>дооборудований</w:t>
      </w:r>
      <w:proofErr w:type="spellEnd"/>
      <w:r w:rsidRPr="001B2903">
        <w:rPr>
          <w:rFonts w:ascii="Times New Roman" w:hAnsi="Times New Roman" w:cs="Times New Roman"/>
          <w:sz w:val="28"/>
          <w:szCs w:val="28"/>
          <w:lang w:val="ru-RU"/>
        </w:rPr>
        <w:t>,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28</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2.8.</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Амортизация на все объекты основных средств начисляется линейным методом в соответствии со сроками полезного использования.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 36, 37</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объединяет такие части для определения суммы амортизации.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40</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41</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«Основные средства».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w:t>
      </w:r>
      <w:r w:rsidRPr="00C7027B">
        <w:rPr>
          <w:rFonts w:ascii="Times New Roman" w:hAnsi="Times New Roman" w:cs="Times New Roman"/>
          <w:sz w:val="28"/>
          <w:szCs w:val="28"/>
          <w:lang w:val="ru-RU"/>
        </w:rPr>
        <w:t>приложении 8 настоящей Учетной политики.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2.12. Основные средства стоимостью до</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10</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000</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руб. включительно, находящиеся в</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эксплуатации, учитываются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21</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по балансовой стоимости.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39</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СГС «Основные средства»,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Единому плану счетов №</w:t>
      </w:r>
      <w:r w:rsidRPr="00C7027B">
        <w:rPr>
          <w:rFonts w:ascii="Times New Roman" w:hAnsi="Times New Roman" w:cs="Times New Roman"/>
          <w:sz w:val="28"/>
          <w:szCs w:val="28"/>
          <w:lang w:val="ru-RU"/>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2.13. Локально-вычислительная сеть (ЛВС), охранно-пожарная сигнализация (ОПС) и другие единые функционирующие системы</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как отдельные инвентарные объекты не учитываются. 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C7027B">
        <w:rPr>
          <w:rFonts w:ascii="Times New Roman" w:hAnsi="Times New Roman" w:cs="Times New Roman"/>
          <w:sz w:val="28"/>
          <w:szCs w:val="28"/>
          <w:lang w:val="ru-RU"/>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C7027B">
        <w:rPr>
          <w:rFonts w:ascii="Times New Roman" w:hAnsi="Times New Roman" w:cs="Times New Roman"/>
          <w:sz w:val="28"/>
          <w:szCs w:val="28"/>
          <w:lang w:val="ru-RU"/>
        </w:rPr>
        <w:t>  </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C46333" w:rsidRDefault="00C46333" w:rsidP="00AC0617">
      <w:pPr>
        <w:jc w:val="both"/>
        <w:rPr>
          <w:rFonts w:ascii="Times New Roman" w:hAnsi="Times New Roman" w:cs="Times New Roman"/>
          <w:sz w:val="28"/>
          <w:szCs w:val="28"/>
          <w:lang w:val="ru-RU"/>
        </w:rPr>
      </w:pPr>
      <w:r>
        <w:rPr>
          <w:rFonts w:ascii="Times New Roman" w:hAnsi="Times New Roman" w:cs="Times New Roman"/>
          <w:sz w:val="28"/>
          <w:szCs w:val="28"/>
          <w:lang w:val="ru-RU"/>
        </w:rPr>
        <w:t>2.15.</w:t>
      </w:r>
      <w:r w:rsidRPr="00AC0617">
        <w:rPr>
          <w:lang w:val="ru-RU"/>
        </w:rPr>
        <w:t xml:space="preserve"> </w:t>
      </w:r>
      <w:r w:rsidRPr="00AC0617">
        <w:rPr>
          <w:rFonts w:ascii="Times New Roman" w:hAnsi="Times New Roman" w:cs="Times New Roman"/>
          <w:sz w:val="28"/>
          <w:szCs w:val="28"/>
          <w:lang w:val="ru-RU"/>
        </w:rPr>
        <w:t>Учет жилых помещений (квартир), отражение в бюджетном учете операций по перечислению взносов на капитальный ремонт в фонд капитального ремонта по этим квартирам</w:t>
      </w:r>
      <w:r>
        <w:rPr>
          <w:rFonts w:ascii="Times New Roman" w:hAnsi="Times New Roman" w:cs="Times New Roman"/>
          <w:sz w:val="28"/>
          <w:szCs w:val="28"/>
          <w:lang w:val="ru-RU"/>
        </w:rPr>
        <w:t>:</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 xml:space="preserve">В соответствии Инструкции </w:t>
      </w:r>
      <w:r w:rsidR="00582748">
        <w:rPr>
          <w:rFonts w:ascii="Times New Roman" w:hAnsi="Times New Roman" w:cs="Times New Roman"/>
          <w:sz w:val="28"/>
          <w:szCs w:val="28"/>
          <w:lang w:val="ru-RU"/>
        </w:rPr>
        <w:t>118н</w:t>
      </w:r>
      <w:r w:rsidRPr="00AC0617">
        <w:rPr>
          <w:rFonts w:ascii="Times New Roman" w:hAnsi="Times New Roman" w:cs="Times New Roman"/>
          <w:sz w:val="28"/>
          <w:szCs w:val="28"/>
          <w:lang w:val="ru-RU"/>
        </w:rPr>
        <w:t xml:space="preserve"> и Инструкции </w:t>
      </w:r>
      <w:r w:rsidR="00A91487">
        <w:rPr>
          <w:rFonts w:ascii="Times New Roman" w:hAnsi="Times New Roman" w:cs="Times New Roman"/>
          <w:sz w:val="28"/>
          <w:szCs w:val="28"/>
          <w:lang w:val="ru-RU"/>
        </w:rPr>
        <w:t>121н</w:t>
      </w:r>
      <w:r w:rsidRPr="00AC0617">
        <w:rPr>
          <w:rFonts w:ascii="Times New Roman" w:hAnsi="Times New Roman" w:cs="Times New Roman"/>
          <w:sz w:val="28"/>
          <w:szCs w:val="28"/>
          <w:lang w:val="ru-RU"/>
        </w:rPr>
        <w:t xml:space="preserve">  приобретенные квартиры (жилые помещения), а также квартиры, предоставленные в дальнейшем сотрудникам на основании договоров социального найма, учитываются в составе объектов основных средств. Принятие к бюджетному учету жилищного фонда оформляется бухгалтерской записью:</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Дебет 110111310- Увеличение стоимости жилых помещений - недвижимого имущества учреждения</w:t>
      </w:r>
      <w:r>
        <w:rPr>
          <w:rFonts w:ascii="Times New Roman" w:hAnsi="Times New Roman" w:cs="Times New Roman"/>
          <w:sz w:val="28"/>
          <w:szCs w:val="28"/>
          <w:lang w:val="ru-RU"/>
        </w:rPr>
        <w:t>;</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Кредит 110611410 - Уменьшение вложений в основные средства - недвижимое имущество учреждения.</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Начисление амортизации осуществляется в установленном порядке.</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Безвозмездная передача квартир с баланса учреждения в собственность сотрудников оформляется бухгалтерской записью:</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Дебет 140101172 - "Доходы от операций с активами"</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110411410 - Уменьшение за счет амортизации стоимости жилых помещений - недвижимого имущества учреждения "</w:t>
      </w:r>
    </w:p>
    <w:p w:rsidR="00C46333"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Кредит 110111410- "Уменьшение стоимости жилых помещений - недвижимого имущества учреждения».</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 xml:space="preserve">Коммунальные услуги и взносов на капитальный ремонт в фонд капитального ремонта, на основании договоров социального найма, оплачиваются нанимателем </w:t>
      </w:r>
      <w:proofErr w:type="spellStart"/>
      <w:r w:rsidRPr="00AC0617">
        <w:rPr>
          <w:rFonts w:ascii="Times New Roman" w:hAnsi="Times New Roman" w:cs="Times New Roman"/>
          <w:sz w:val="28"/>
          <w:szCs w:val="28"/>
          <w:lang w:val="ru-RU"/>
        </w:rPr>
        <w:t>квартары</w:t>
      </w:r>
      <w:proofErr w:type="spellEnd"/>
      <w:r w:rsidRPr="00AC0617">
        <w:rPr>
          <w:rFonts w:ascii="Times New Roman" w:hAnsi="Times New Roman" w:cs="Times New Roman"/>
          <w:sz w:val="28"/>
          <w:szCs w:val="28"/>
          <w:lang w:val="ru-RU"/>
        </w:rPr>
        <w:t>.</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Налогообложение объектов основных средств налогом на имущество осуществляется в соответствии с гл. 30 Налогового Кодекса Российской Федераци</w:t>
      </w:r>
      <w:proofErr w:type="gramStart"/>
      <w:r w:rsidRPr="00AC0617">
        <w:rPr>
          <w:rFonts w:ascii="Times New Roman" w:hAnsi="Times New Roman" w:cs="Times New Roman"/>
          <w:sz w:val="28"/>
          <w:szCs w:val="28"/>
          <w:lang w:val="ru-RU"/>
        </w:rPr>
        <w:t>и(</w:t>
      </w:r>
      <w:proofErr w:type="gramEnd"/>
      <w:r w:rsidRPr="00AC0617">
        <w:rPr>
          <w:rFonts w:ascii="Times New Roman" w:hAnsi="Times New Roman" w:cs="Times New Roman"/>
          <w:sz w:val="28"/>
          <w:szCs w:val="28"/>
          <w:lang w:val="ru-RU"/>
        </w:rPr>
        <w:t>Письмо Минфина РФ от 24 октября 2006 г. N 02-14-10а/2809).</w:t>
      </w:r>
    </w:p>
    <w:p w:rsidR="00C46333" w:rsidRPr="00AC0617" w:rsidRDefault="00C46333" w:rsidP="00AC0617">
      <w:pPr>
        <w:jc w:val="both"/>
        <w:rPr>
          <w:rFonts w:ascii="Times New Roman" w:hAnsi="Times New Roman" w:cs="Times New Roman"/>
          <w:sz w:val="28"/>
          <w:szCs w:val="28"/>
          <w:lang w:val="ru-RU"/>
        </w:rPr>
      </w:pPr>
      <w:r w:rsidRPr="00AC0617">
        <w:rPr>
          <w:rFonts w:ascii="Times New Roman" w:hAnsi="Times New Roman" w:cs="Times New Roman"/>
          <w:sz w:val="28"/>
          <w:szCs w:val="28"/>
          <w:lang w:val="ru-RU"/>
        </w:rPr>
        <w:t xml:space="preserve">Обязательные общие требования к учету организациями государственного сектора обязательств, операций, их изменяющих, и полученных по указанным операциям финансовых результатов на соответствующих счетах Единого плана счетов, определены Инструкцией </w:t>
      </w:r>
      <w:r w:rsidR="00582748">
        <w:rPr>
          <w:rFonts w:ascii="Times New Roman" w:hAnsi="Times New Roman" w:cs="Times New Roman"/>
          <w:sz w:val="28"/>
          <w:szCs w:val="28"/>
          <w:lang w:val="ru-RU"/>
        </w:rPr>
        <w:t>118н</w:t>
      </w:r>
      <w:r w:rsidRPr="00AC0617">
        <w:rPr>
          <w:rFonts w:ascii="Times New Roman" w:hAnsi="Times New Roman" w:cs="Times New Roman"/>
          <w:sz w:val="28"/>
          <w:szCs w:val="28"/>
          <w:lang w:val="ru-RU"/>
        </w:rPr>
        <w:t>.</w:t>
      </w:r>
    </w:p>
    <w:p w:rsidR="00C46333" w:rsidRDefault="00C46333" w:rsidP="00AC061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2.16. </w:t>
      </w:r>
      <w:r w:rsidRPr="00AC0617">
        <w:rPr>
          <w:rFonts w:ascii="Times New Roman" w:hAnsi="Times New Roman" w:cs="Times New Roman"/>
          <w:sz w:val="28"/>
          <w:szCs w:val="28"/>
          <w:lang w:val="ru-RU"/>
        </w:rPr>
        <w:t xml:space="preserve">Согласно Инструкции </w:t>
      </w:r>
      <w:r w:rsidR="00582748">
        <w:rPr>
          <w:rFonts w:ascii="Times New Roman" w:hAnsi="Times New Roman" w:cs="Times New Roman"/>
          <w:sz w:val="28"/>
          <w:szCs w:val="28"/>
          <w:lang w:val="ru-RU"/>
        </w:rPr>
        <w:t>118н</w:t>
      </w:r>
      <w:r w:rsidRPr="00AC0617">
        <w:rPr>
          <w:rFonts w:ascii="Times New Roman" w:hAnsi="Times New Roman" w:cs="Times New Roman"/>
          <w:sz w:val="28"/>
          <w:szCs w:val="28"/>
          <w:lang w:val="ru-RU"/>
        </w:rPr>
        <w:t xml:space="preserve"> бухгалтерский учет организациями государственного сектора ведется методом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C46333" w:rsidRPr="00126F3D" w:rsidRDefault="00C46333" w:rsidP="00126F3D">
      <w:pPr>
        <w:jc w:val="both"/>
        <w:rPr>
          <w:rFonts w:ascii="Times New Roman" w:hAnsi="Times New Roman" w:cs="Times New Roman"/>
          <w:sz w:val="28"/>
          <w:szCs w:val="28"/>
          <w:lang w:val="ru-RU"/>
        </w:rPr>
      </w:pPr>
      <w:r>
        <w:rPr>
          <w:rFonts w:ascii="Times New Roman" w:hAnsi="Times New Roman" w:cs="Times New Roman"/>
          <w:sz w:val="28"/>
          <w:szCs w:val="28"/>
          <w:lang w:val="ru-RU"/>
        </w:rPr>
        <w:t>2.17. П</w:t>
      </w:r>
      <w:r w:rsidRPr="00126F3D">
        <w:rPr>
          <w:rFonts w:ascii="Times New Roman" w:hAnsi="Times New Roman" w:cs="Times New Roman"/>
          <w:sz w:val="28"/>
          <w:szCs w:val="28"/>
          <w:lang w:val="ru-RU"/>
        </w:rPr>
        <w:t>орядок выбытия (списания) основных средств установлен Положением о выбытии (списании) основных средств, находящихся в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федеральных арбитражных судах и управлениях Судебного департамента в субъектах Российской Федерации (Приказ СД № 269).</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При передаче  имущества необходимо оформить Акт о приеме-передаче объектов нефинансовых активов (форма 0504101).</w:t>
      </w:r>
    </w:p>
    <w:p w:rsidR="00C46333" w:rsidRPr="00126F3D" w:rsidRDefault="00C46333" w:rsidP="00126F3D">
      <w:pPr>
        <w:jc w:val="both"/>
        <w:rPr>
          <w:rFonts w:ascii="Times New Roman" w:hAnsi="Times New Roman" w:cs="Times New Roman"/>
          <w:sz w:val="28"/>
          <w:szCs w:val="28"/>
          <w:lang w:val="ru-RU"/>
        </w:rPr>
      </w:pPr>
    </w:p>
    <w:p w:rsidR="00C46333" w:rsidRPr="001B2903"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Отметка о выбытии имущества проставляется в Инвентарной карточке по учету основных средств (ф. 0504031).</w:t>
      </w:r>
    </w:p>
    <w:p w:rsidR="00C46333" w:rsidRPr="00545C5E" w:rsidRDefault="00C46333" w:rsidP="00545C5E">
      <w:pPr>
        <w:jc w:val="center"/>
        <w:rPr>
          <w:rFonts w:ascii="Times New Roman" w:hAnsi="Times New Roman" w:cs="Times New Roman"/>
          <w:b/>
          <w:sz w:val="28"/>
          <w:szCs w:val="28"/>
          <w:lang w:val="ru-RU"/>
        </w:rPr>
      </w:pPr>
      <w:r w:rsidRPr="00545C5E">
        <w:rPr>
          <w:rFonts w:ascii="Times New Roman" w:hAnsi="Times New Roman" w:cs="Times New Roman"/>
          <w:b/>
          <w:sz w:val="28"/>
          <w:szCs w:val="28"/>
          <w:lang w:val="ru-RU"/>
        </w:rPr>
        <w:t>3. Нематериальные активы</w:t>
      </w:r>
    </w:p>
    <w:p w:rsidR="00C46333" w:rsidRPr="00126F3D" w:rsidRDefault="00C46333" w:rsidP="00126F3D">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3.1.</w:t>
      </w:r>
      <w:r w:rsidRPr="00126F3D">
        <w:rPr>
          <w:rFonts w:ascii="Times New Roman" w:hAnsi="Times New Roman" w:cs="Times New Roman"/>
          <w:sz w:val="28"/>
          <w:szCs w:val="28"/>
          <w:lang w:val="ru-RU"/>
        </w:rPr>
        <w:t xml:space="preserve">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Объект признается нематериальным активом при одновременном выполнении следующих условий:</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объект способен приносить экономические выгоды в будущем;</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у него отсутствует материально-вещественная форма;</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объект можно идентифицировать;</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объект предназначен для использования в течение длительного времени, т.е. свыше 12 месяцев или обычного операционного цикла, если он превышает 12 месяцев;</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не предполагается последующая перепродажа данного актива;</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имеются надлежаще оформленные документы, подтверждающие существование актива;</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 имеются надлежаще оформленные документы, устанавливающие исключительное право на актив;</w:t>
      </w:r>
    </w:p>
    <w:p w:rsidR="00C46333" w:rsidRPr="00126F3D" w:rsidRDefault="00C46333" w:rsidP="00126F3D">
      <w:pPr>
        <w:jc w:val="both"/>
        <w:rPr>
          <w:rFonts w:ascii="Times New Roman" w:hAnsi="Times New Roman" w:cs="Times New Roman"/>
          <w:sz w:val="28"/>
          <w:szCs w:val="28"/>
          <w:lang w:val="ru-RU"/>
        </w:rPr>
      </w:pPr>
      <w:proofErr w:type="gramStart"/>
      <w:r w:rsidRPr="00126F3D">
        <w:rPr>
          <w:rFonts w:ascii="Times New Roman" w:hAnsi="Times New Roman" w:cs="Times New Roman"/>
          <w:sz w:val="28"/>
          <w:szCs w:val="28"/>
          <w:lang w:val="ru-RU"/>
        </w:rPr>
        <w:t>- в случаях, установленных законодательством РФ, имеются надлежаще оформленные документы, подтверждающие исключительное право на актив (патенты, свидетельства, другие охранные документы, договор об отчуждении исключительного права на результат интеллектуальной деятельности или на средство индивидуализации, документы, подтверждающие переход исключительного права без договора и т.п.) или исключительного права на результаты научно-технической деятельности, охраняемые в режиме коммерческой тайны, включая потенциально патентоспособные технические решения и</w:t>
      </w:r>
      <w:proofErr w:type="gramEnd"/>
      <w:r w:rsidRPr="00126F3D">
        <w:rPr>
          <w:rFonts w:ascii="Times New Roman" w:hAnsi="Times New Roman" w:cs="Times New Roman"/>
          <w:sz w:val="28"/>
          <w:szCs w:val="28"/>
          <w:lang w:val="ru-RU"/>
        </w:rPr>
        <w:t xml:space="preserve"> секреты производства (ноу-хау).</w:t>
      </w:r>
    </w:p>
    <w:p w:rsidR="00C46333" w:rsidRDefault="00C46333" w:rsidP="00126F3D">
      <w:pPr>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126F3D">
        <w:rPr>
          <w:rFonts w:ascii="Times New Roman" w:hAnsi="Times New Roman" w:cs="Times New Roman"/>
          <w:sz w:val="28"/>
          <w:szCs w:val="28"/>
          <w:lang w:val="ru-RU"/>
        </w:rPr>
        <w:t xml:space="preserve">.2. Срок полезного использования актива определяется  комиссией по поступлению и выбытию активов. Делают это исходя </w:t>
      </w:r>
      <w:proofErr w:type="gramStart"/>
      <w:r w:rsidRPr="00126F3D">
        <w:rPr>
          <w:rFonts w:ascii="Times New Roman" w:hAnsi="Times New Roman" w:cs="Times New Roman"/>
          <w:sz w:val="28"/>
          <w:szCs w:val="28"/>
          <w:lang w:val="ru-RU"/>
        </w:rPr>
        <w:t>из</w:t>
      </w:r>
      <w:proofErr w:type="gramEnd"/>
      <w:r w:rsidRPr="00126F3D">
        <w:rPr>
          <w:rFonts w:ascii="Times New Roman" w:hAnsi="Times New Roman" w:cs="Times New Roman"/>
          <w:sz w:val="28"/>
          <w:szCs w:val="28"/>
          <w:lang w:val="ru-RU"/>
        </w:rPr>
        <w:t>:</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срока действия прав на результат интеллектуальной деятельности или средство индивидуализации и периода контроля над объектом;</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срока действия патента, свидетельства, других ограничений сроков по законодательству;</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ожидаемого срока использования актива, в течение которого планируете использовать его в деятельности или получать экономические выгоды;</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типичного жизненного цикла для актива и публичной информации о сроках службы аналогичных объектов;</w:t>
      </w:r>
    </w:p>
    <w:p w:rsidR="00C46333"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технологических, технических и других типов устаревания.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Амортизация на все объекты нематериальных активов начисляется линейным методом в соответствии со сроками полезного использования.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 30, 31</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СГС «Нематериальные активы».</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3.3</w:t>
      </w:r>
      <w:r w:rsidRPr="001B2903">
        <w:rPr>
          <w:rFonts w:ascii="Times New Roman" w:hAnsi="Times New Roman" w:cs="Times New Roman"/>
          <w:sz w:val="28"/>
          <w:szCs w:val="28"/>
          <w:lang w:val="ru-RU"/>
        </w:rPr>
        <w:t>.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C46333" w:rsidRDefault="00C46333" w:rsidP="00126F3D">
      <w:pPr>
        <w:jc w:val="both"/>
        <w:rPr>
          <w:rFonts w:ascii="Times New Roman" w:hAnsi="Times New Roman" w:cs="Times New Roman"/>
          <w:sz w:val="28"/>
          <w:szCs w:val="28"/>
          <w:lang w:val="ru-RU"/>
        </w:rPr>
      </w:pPr>
      <w:r>
        <w:rPr>
          <w:rFonts w:ascii="Times New Roman" w:hAnsi="Times New Roman" w:cs="Times New Roman"/>
          <w:sz w:val="28"/>
          <w:szCs w:val="28"/>
          <w:lang w:val="ru-RU"/>
        </w:rPr>
        <w:t>3.4</w:t>
      </w:r>
      <w:r w:rsidRPr="001B2903">
        <w:rPr>
          <w:rFonts w:ascii="Times New Roman" w:hAnsi="Times New Roman" w:cs="Times New Roman"/>
          <w:sz w:val="28"/>
          <w:szCs w:val="28"/>
          <w:lang w:val="ru-RU"/>
        </w:rPr>
        <w:t xml:space="preserve">. </w:t>
      </w:r>
      <w:r w:rsidRPr="00126F3D">
        <w:rPr>
          <w:rFonts w:ascii="Times New Roman" w:hAnsi="Times New Roman" w:cs="Times New Roman"/>
          <w:sz w:val="28"/>
          <w:szCs w:val="28"/>
          <w:lang w:val="ru-RU"/>
        </w:rPr>
        <w:t xml:space="preserve">Неисключительные права со сроком службы более 12 месяцев принимаются на </w:t>
      </w:r>
      <w:proofErr w:type="gramStart"/>
      <w:r w:rsidRPr="00126F3D">
        <w:rPr>
          <w:rFonts w:ascii="Times New Roman" w:hAnsi="Times New Roman" w:cs="Times New Roman"/>
          <w:sz w:val="28"/>
          <w:szCs w:val="28"/>
          <w:lang w:val="ru-RU"/>
        </w:rPr>
        <w:t>баланс</w:t>
      </w:r>
      <w:proofErr w:type="gramEnd"/>
      <w:r w:rsidRPr="00126F3D">
        <w:rPr>
          <w:rFonts w:ascii="Times New Roman" w:hAnsi="Times New Roman" w:cs="Times New Roman"/>
          <w:sz w:val="28"/>
          <w:szCs w:val="28"/>
          <w:lang w:val="ru-RU"/>
        </w:rPr>
        <w:t xml:space="preserve"> на счет 111.60 «Права пользования нематериальными активами» по справедливой стоимости. В зависимости от вида НМА используются аналитические счета:</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111.6N – научные исследования (научно-исследовательские разработки);</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111.6R – опытно-конструкторские и технологические разработки;</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111.6I – программное обеспечение и базы данных;</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111.6D – иные объекты интеллектуальной собственности.</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Когда принимаются права к учету, в 24–26-х разрядах счета указывайте коды КОСГУ: 352 – для прав с определенным сроком полезного использования и 353 – с неопределенным сроком. Неисключительные права пользования НМА учитываются по стоимости, которая указана в л</w:t>
      </w:r>
      <w:r>
        <w:rPr>
          <w:rFonts w:ascii="Times New Roman" w:hAnsi="Times New Roman" w:cs="Times New Roman"/>
          <w:sz w:val="28"/>
          <w:szCs w:val="28"/>
          <w:lang w:val="ru-RU"/>
        </w:rPr>
        <w:t>ицензионном или другом договоре</w:t>
      </w:r>
      <w:r w:rsidRPr="00126F3D">
        <w:rPr>
          <w:rFonts w:ascii="Times New Roman" w:hAnsi="Times New Roman" w:cs="Times New Roman"/>
          <w:sz w:val="28"/>
          <w:szCs w:val="28"/>
          <w:lang w:val="ru-RU"/>
        </w:rPr>
        <w:t>. Не включаются в стоимость платежи по обновлению программного обеспечения, информационных систем, баз данных по отдельным договорам. Такие расходы списываются на финансовый результат.</w:t>
      </w:r>
    </w:p>
    <w:p w:rsidR="00C46333"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Ежемесячно на права пользования НМА с определенным сроком использования начисляется амортизация на счете 104.6Х.452. Начиная с месяца, когда приняли право к учету, и продолжается в течение всего срока использования. На права с неопределенным сроком использования амортизация не начисляется (до установления такого срока).</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На НМА стоимостью свыше 100 тыс. руб. амортизацию начислять по нормам амортизации согласно применяемому методу амортизации. Если стоимость до 100 тыс. руб. включительно - в размере 100% первоначальной стоимости при признании объекта в составе группы НМА.</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Сумму амортизационных отчислений за каждый период учитывать в составе расходов текущего периода. (Исключение - случаи, когда она включена в стоимость вложений в нефинансовый или финансовый актив).</w:t>
      </w:r>
    </w:p>
    <w:p w:rsidR="00C46333" w:rsidRPr="00126F3D" w:rsidRDefault="00C46333" w:rsidP="00126F3D">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Неисключительные права на НМА учитывают на счете 0.111.60.353 до тех пор, пока не смогут установить срок службы. Для этого каждый год во время инвентаризации комиссия проверяет факторы, по которым ранее определяли срок использования. Если обстоятельства и условия изменились, срок уточняют и объект переводят на счет 0.111.60.352.</w:t>
      </w:r>
    </w:p>
    <w:p w:rsidR="00C46333" w:rsidRDefault="00C46333" w:rsidP="00545C5E">
      <w:pPr>
        <w:jc w:val="both"/>
        <w:rPr>
          <w:rFonts w:ascii="Times New Roman" w:hAnsi="Times New Roman" w:cs="Times New Roman"/>
          <w:sz w:val="28"/>
          <w:szCs w:val="28"/>
          <w:lang w:val="ru-RU"/>
        </w:rPr>
      </w:pPr>
      <w:r w:rsidRPr="00126F3D">
        <w:rPr>
          <w:rFonts w:ascii="Times New Roman" w:hAnsi="Times New Roman" w:cs="Times New Roman"/>
          <w:sz w:val="28"/>
          <w:szCs w:val="28"/>
          <w:lang w:val="ru-RU"/>
        </w:rPr>
        <w:t>Когда срок действия договора на передачу прав пользования НМА свыше 12 месяцев закончился, стоимость права пользования уменьшается на сумму начисленной амортизации и обесценения за время действия договора. Операции делаются на основании Бухгалтерской справки (ф. 0504833).</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3.5. </w:t>
      </w:r>
      <w:r w:rsidRPr="001B2903">
        <w:rPr>
          <w:rFonts w:ascii="Times New Roman" w:hAnsi="Times New Roman" w:cs="Times New Roman"/>
          <w:sz w:val="28"/>
          <w:szCs w:val="28"/>
          <w:lang w:val="ru-RU"/>
        </w:rPr>
        <w:t>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C7027B">
        <w:rPr>
          <w:rFonts w:ascii="Times New Roman" w:hAnsi="Times New Roman" w:cs="Times New Roman"/>
          <w:sz w:val="28"/>
          <w:szCs w:val="28"/>
          <w:lang w:val="ru-RU"/>
        </w:rPr>
        <w:t>10</w:t>
      </w:r>
      <w:r w:rsidRPr="001B2903">
        <w:rPr>
          <w:rFonts w:ascii="Times New Roman" w:hAnsi="Times New Roman" w:cs="Times New Roman"/>
          <w:sz w:val="28"/>
          <w:szCs w:val="28"/>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C46333" w:rsidRPr="001B2903" w:rsidRDefault="00C46333" w:rsidP="00545C5E">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4. Непроизведенные активы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02 «Материальные ценности, принятые на хранение».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 7 СГС «Непроизведенные активы».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4.2. </w:t>
      </w:r>
      <w:proofErr w:type="gramStart"/>
      <w:r w:rsidRPr="001B2903">
        <w:rPr>
          <w:rFonts w:ascii="Times New Roman" w:hAnsi="Times New Roman" w:cs="Times New Roman"/>
          <w:sz w:val="28"/>
          <w:szCs w:val="28"/>
          <w:lang w:val="ru-RU"/>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roofErr w:type="gramEnd"/>
    </w:p>
    <w:p w:rsidR="00C46333" w:rsidRPr="001B2903" w:rsidRDefault="00C46333" w:rsidP="00AC0617">
      <w:pPr>
        <w:jc w:val="center"/>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 17 СГС «Непроизведенные активы».</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4.3. Каждому инвентарному объекту непроизведенных активов в момент принятия к бухгалтерскому учету присваивается инвентарный номер.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Инвентарный номер присваивается в следующем порядке:</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1 разряд – код синтетической группы инвентарного объекта непроизведенных активов по счету 103 «Непроизведенные активы» – «3»;</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2 разряд – код вида инвентарного номера «1» – индивидуальный инвентарный объект;</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3–8 разряды – порядковый номер инвентарного объекта (000001, 000002 и т.д.);</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9–12 разряды – внутренний групповой инвентарный номер (0001, 0002 и т.д.). Для индивидуального инвентарного объекта указывается 0000.</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4.4. Аналитический учет вложений в непроизведенные активы ведется в </w:t>
      </w:r>
      <w:proofErr w:type="spellStart"/>
      <w:r w:rsidRPr="001B2903">
        <w:rPr>
          <w:rFonts w:ascii="Times New Roman" w:hAnsi="Times New Roman" w:cs="Times New Roman"/>
          <w:sz w:val="28"/>
          <w:szCs w:val="28"/>
          <w:lang w:val="ru-RU"/>
        </w:rPr>
        <w:t>многографной</w:t>
      </w:r>
      <w:proofErr w:type="spellEnd"/>
      <w:r w:rsidRPr="001B2903">
        <w:rPr>
          <w:rFonts w:ascii="Times New Roman" w:hAnsi="Times New Roman" w:cs="Times New Roman"/>
          <w:sz w:val="28"/>
          <w:szCs w:val="28"/>
          <w:lang w:val="ru-RU"/>
        </w:rPr>
        <w:t xml:space="preserve"> карточке (ф. 0504054).</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545C5E" w:rsidRDefault="00C46333" w:rsidP="00545C5E">
      <w:pPr>
        <w:jc w:val="center"/>
        <w:rPr>
          <w:rFonts w:ascii="Times New Roman" w:hAnsi="Times New Roman" w:cs="Times New Roman"/>
          <w:b/>
          <w:sz w:val="28"/>
          <w:szCs w:val="28"/>
          <w:lang w:val="ru-RU"/>
        </w:rPr>
      </w:pPr>
      <w:r w:rsidRPr="00545C5E">
        <w:rPr>
          <w:rFonts w:ascii="Times New Roman" w:hAnsi="Times New Roman" w:cs="Times New Roman"/>
          <w:b/>
          <w:sz w:val="28"/>
          <w:szCs w:val="28"/>
          <w:lang w:val="ru-RU"/>
        </w:rPr>
        <w:t>5. Материальные запасы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5.1.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учитывает в составе материальных запасов материальные объекты, указанные в пунктах 98–99 Инструкции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xml:space="preserve">, а также производственный и хозяйственный инвентарь, перечень которого приведен в </w:t>
      </w:r>
      <w:r w:rsidRPr="00C7027B">
        <w:rPr>
          <w:rFonts w:ascii="Times New Roman" w:hAnsi="Times New Roman" w:cs="Times New Roman"/>
          <w:sz w:val="28"/>
          <w:szCs w:val="28"/>
          <w:lang w:val="ru-RU"/>
        </w:rPr>
        <w:t>приложени</w:t>
      </w:r>
      <w:r>
        <w:rPr>
          <w:rFonts w:ascii="Times New Roman" w:hAnsi="Times New Roman" w:cs="Times New Roman"/>
          <w:sz w:val="28"/>
          <w:szCs w:val="28"/>
          <w:lang w:val="ru-RU"/>
        </w:rPr>
        <w:t>и 7</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5.2.</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В учреждении применяются следующие единицы учета материальных запасов:</w:t>
      </w:r>
      <w:r w:rsidRPr="00C7027B">
        <w:rPr>
          <w:rFonts w:ascii="Times New Roman" w:hAnsi="Times New Roman" w:cs="Times New Roman"/>
          <w:sz w:val="28"/>
          <w:szCs w:val="28"/>
          <w:lang w:val="ru-RU"/>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номенклатурная (реестровая) единица;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Решение о применении единиц учета принимает бухгалтер на основе своего профессионального суждения.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Если в первичных документах поставщика единицы измерения отличаются от тех, которые использует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ответственный сотрудник оформляет акт перевода единиц измерения. Акт прикладывают к первичным документам поставщика.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8</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СГС «Запасы».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5.4.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их справедливой стоимости на дату принятия к бухгалтерскому учету, рассчитанной методом рыночных цен;</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сумм, уплачиваемых </w:t>
      </w:r>
      <w:r>
        <w:rPr>
          <w:rFonts w:ascii="Times New Roman" w:hAnsi="Times New Roman" w:cs="Times New Roman"/>
          <w:sz w:val="28"/>
          <w:szCs w:val="28"/>
          <w:lang w:val="ru-RU"/>
        </w:rPr>
        <w:t>Судо</w:t>
      </w:r>
      <w:r w:rsidRPr="001B2903">
        <w:rPr>
          <w:rFonts w:ascii="Times New Roman" w:hAnsi="Times New Roman" w:cs="Times New Roman"/>
          <w:sz w:val="28"/>
          <w:szCs w:val="28"/>
          <w:lang w:val="ru-RU"/>
        </w:rPr>
        <w:t>м за доставку материальных запасов, приведение их в состояние, пригодное для использования.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52–60</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СГС «Концептуальные основы бухучета и</w:t>
      </w:r>
      <w:r w:rsidRPr="00C7027B">
        <w:rPr>
          <w:rFonts w:ascii="Times New Roman" w:hAnsi="Times New Roman" w:cs="Times New Roman"/>
          <w:sz w:val="28"/>
          <w:szCs w:val="28"/>
          <w:lang w:val="ru-RU"/>
        </w:rPr>
        <w:t> </w:t>
      </w:r>
      <w:r w:rsidRPr="001B2903">
        <w:rPr>
          <w:rFonts w:ascii="Times New Roman" w:hAnsi="Times New Roman" w:cs="Times New Roman"/>
          <w:sz w:val="28"/>
          <w:szCs w:val="28"/>
          <w:lang w:val="ru-RU"/>
        </w:rPr>
        <w:t>отчетности».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5.6.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применяет следующий порядок подстатей КОСГУ в части учета материальных запасов: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5.6.1. Расходы на закупку одноразовых и многоразовых масок, перчаток относятся на подстатью КОСГУ 34</w:t>
      </w:r>
      <w:r w:rsidR="00BD6760">
        <w:rPr>
          <w:rFonts w:ascii="Times New Roman" w:hAnsi="Times New Roman" w:cs="Times New Roman"/>
          <w:sz w:val="28"/>
          <w:szCs w:val="28"/>
          <w:lang w:val="ru-RU"/>
        </w:rPr>
        <w:t>0</w:t>
      </w:r>
      <w:r w:rsidRPr="001B2903">
        <w:rPr>
          <w:rFonts w:ascii="Times New Roman" w:hAnsi="Times New Roman" w:cs="Times New Roman"/>
          <w:sz w:val="28"/>
          <w:szCs w:val="28"/>
          <w:lang w:val="ru-RU"/>
        </w:rPr>
        <w:t xml:space="preserve">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w:t>
      </w:r>
      <w:r w:rsidR="00BD6760">
        <w:rPr>
          <w:rFonts w:ascii="Times New Roman" w:hAnsi="Times New Roman" w:cs="Times New Roman"/>
          <w:sz w:val="28"/>
          <w:szCs w:val="28"/>
          <w:lang w:val="ru-RU"/>
        </w:rPr>
        <w:t>0</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5.6.2. Специальные жидкости для автомобиля (</w:t>
      </w:r>
      <w:proofErr w:type="gramStart"/>
      <w:r w:rsidRPr="001B2903">
        <w:rPr>
          <w:rFonts w:ascii="Times New Roman" w:hAnsi="Times New Roman" w:cs="Times New Roman"/>
          <w:sz w:val="28"/>
          <w:szCs w:val="28"/>
          <w:lang w:val="ru-RU"/>
        </w:rPr>
        <w:t>тормозная</w:t>
      </w:r>
      <w:proofErr w:type="gramEnd"/>
      <w:r w:rsidRPr="001B2903">
        <w:rPr>
          <w:rFonts w:ascii="Times New Roman" w:hAnsi="Times New Roman" w:cs="Times New Roman"/>
          <w:sz w:val="28"/>
          <w:szCs w:val="28"/>
          <w:lang w:val="ru-RU"/>
        </w:rPr>
        <w:t xml:space="preserve">, </w:t>
      </w:r>
      <w:proofErr w:type="spellStart"/>
      <w:r w:rsidRPr="001B2903">
        <w:rPr>
          <w:rFonts w:ascii="Times New Roman" w:hAnsi="Times New Roman" w:cs="Times New Roman"/>
          <w:sz w:val="28"/>
          <w:szCs w:val="28"/>
          <w:lang w:val="ru-RU"/>
        </w:rPr>
        <w:t>стеклоомывающая</w:t>
      </w:r>
      <w:proofErr w:type="spellEnd"/>
      <w:r w:rsidRPr="001B2903">
        <w:rPr>
          <w:rFonts w:ascii="Times New Roman" w:hAnsi="Times New Roman" w:cs="Times New Roman"/>
          <w:sz w:val="28"/>
          <w:szCs w:val="28"/>
          <w:lang w:val="ru-RU"/>
        </w:rPr>
        <w:t>, тосол и другие охлаждающие) учитываются на счете 105.03 и по КОСГУ 34</w:t>
      </w:r>
      <w:r w:rsidR="00BD6760">
        <w:rPr>
          <w:rFonts w:ascii="Times New Roman" w:hAnsi="Times New Roman" w:cs="Times New Roman"/>
          <w:sz w:val="28"/>
          <w:szCs w:val="28"/>
          <w:lang w:val="ru-RU"/>
        </w:rPr>
        <w:t>0</w:t>
      </w:r>
      <w:r w:rsidRPr="001B2903">
        <w:rPr>
          <w:rFonts w:ascii="Times New Roman" w:hAnsi="Times New Roman" w:cs="Times New Roman"/>
          <w:sz w:val="28"/>
          <w:szCs w:val="28"/>
          <w:lang w:val="ru-RU"/>
        </w:rPr>
        <w:t>.</w:t>
      </w:r>
    </w:p>
    <w:p w:rsidR="000E5B5E"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5.7. При </w:t>
      </w:r>
      <w:r w:rsidR="000E5B5E">
        <w:rPr>
          <w:rFonts w:ascii="Times New Roman" w:hAnsi="Times New Roman" w:cs="Times New Roman"/>
          <w:sz w:val="28"/>
          <w:szCs w:val="28"/>
          <w:lang w:val="ru-RU"/>
        </w:rPr>
        <w:t>комплектации основного средства (рабочее место)  на  основе</w:t>
      </w:r>
      <w:r w:rsidRPr="001B2903">
        <w:rPr>
          <w:rFonts w:ascii="Times New Roman" w:hAnsi="Times New Roman" w:cs="Times New Roman"/>
          <w:sz w:val="28"/>
          <w:szCs w:val="28"/>
          <w:lang w:val="ru-RU"/>
        </w:rPr>
        <w:t xml:space="preserve"> материальных запасов</w:t>
      </w:r>
      <w:r w:rsidR="000E5B5E">
        <w:rPr>
          <w:rFonts w:ascii="Times New Roman" w:hAnsi="Times New Roman" w:cs="Times New Roman"/>
          <w:sz w:val="28"/>
          <w:szCs w:val="28"/>
          <w:lang w:val="ru-RU"/>
        </w:rPr>
        <w:t xml:space="preserve"> (запасных частей)</w:t>
      </w:r>
      <w:r w:rsidRPr="001B2903">
        <w:rPr>
          <w:rFonts w:ascii="Times New Roman" w:hAnsi="Times New Roman" w:cs="Times New Roman"/>
          <w:sz w:val="28"/>
          <w:szCs w:val="28"/>
          <w:lang w:val="ru-RU"/>
        </w:rPr>
        <w:t>, формир</w:t>
      </w:r>
      <w:r w:rsidR="000E5B5E">
        <w:rPr>
          <w:rFonts w:ascii="Times New Roman" w:hAnsi="Times New Roman" w:cs="Times New Roman"/>
          <w:sz w:val="28"/>
          <w:szCs w:val="28"/>
          <w:lang w:val="ru-RU"/>
        </w:rPr>
        <w:t>уются на счете КБК Х.106.00.000.</w:t>
      </w:r>
      <w:r w:rsidR="000E5B5E" w:rsidRPr="000E5B5E">
        <w:rPr>
          <w:lang w:val="ru-RU"/>
        </w:rPr>
        <w:t xml:space="preserve"> </w:t>
      </w:r>
      <w:r w:rsidR="000E5B5E" w:rsidRPr="000E5B5E">
        <w:rPr>
          <w:rFonts w:ascii="Times New Roman" w:hAnsi="Times New Roman" w:cs="Times New Roman"/>
          <w:sz w:val="28"/>
          <w:szCs w:val="28"/>
          <w:lang w:val="ru-RU"/>
        </w:rPr>
        <w:t>Первоначальн</w:t>
      </w:r>
      <w:r w:rsidR="000E5B5E">
        <w:rPr>
          <w:rFonts w:ascii="Times New Roman" w:hAnsi="Times New Roman" w:cs="Times New Roman"/>
          <w:sz w:val="28"/>
          <w:szCs w:val="28"/>
          <w:lang w:val="ru-RU"/>
        </w:rPr>
        <w:t xml:space="preserve">ая </w:t>
      </w:r>
      <w:r w:rsidR="000E5B5E" w:rsidRPr="000E5B5E">
        <w:rPr>
          <w:rFonts w:ascii="Times New Roman" w:hAnsi="Times New Roman" w:cs="Times New Roman"/>
          <w:sz w:val="28"/>
          <w:szCs w:val="28"/>
          <w:lang w:val="ru-RU"/>
        </w:rPr>
        <w:t>стоимость компьютера формируе</w:t>
      </w:r>
      <w:r w:rsidR="000E5B5E">
        <w:rPr>
          <w:rFonts w:ascii="Times New Roman" w:hAnsi="Times New Roman" w:cs="Times New Roman"/>
          <w:sz w:val="28"/>
          <w:szCs w:val="28"/>
          <w:lang w:val="ru-RU"/>
        </w:rPr>
        <w:t>тся</w:t>
      </w:r>
      <w:r w:rsidR="000E5B5E" w:rsidRPr="000E5B5E">
        <w:rPr>
          <w:rFonts w:ascii="Times New Roman" w:hAnsi="Times New Roman" w:cs="Times New Roman"/>
          <w:sz w:val="28"/>
          <w:szCs w:val="28"/>
          <w:lang w:val="ru-RU"/>
        </w:rPr>
        <w:t xml:space="preserve"> по фактическим затратам на основании первичных документов. В нее включ</w:t>
      </w:r>
      <w:r w:rsidR="000E5B5E">
        <w:rPr>
          <w:rFonts w:ascii="Times New Roman" w:hAnsi="Times New Roman" w:cs="Times New Roman"/>
          <w:sz w:val="28"/>
          <w:szCs w:val="28"/>
          <w:lang w:val="ru-RU"/>
        </w:rPr>
        <w:t>ается</w:t>
      </w:r>
      <w:r w:rsidR="000E5B5E" w:rsidRPr="000E5B5E">
        <w:rPr>
          <w:rFonts w:ascii="Times New Roman" w:hAnsi="Times New Roman" w:cs="Times New Roman"/>
          <w:sz w:val="28"/>
          <w:szCs w:val="28"/>
          <w:lang w:val="ru-RU"/>
        </w:rPr>
        <w:t xml:space="preserve"> сумм</w:t>
      </w:r>
      <w:r w:rsidR="000E5B5E">
        <w:rPr>
          <w:rFonts w:ascii="Times New Roman" w:hAnsi="Times New Roman" w:cs="Times New Roman"/>
          <w:sz w:val="28"/>
          <w:szCs w:val="28"/>
          <w:lang w:val="ru-RU"/>
        </w:rPr>
        <w:t>а,</w:t>
      </w:r>
      <w:r w:rsidR="000E5B5E" w:rsidRPr="000E5B5E">
        <w:rPr>
          <w:rFonts w:ascii="Times New Roman" w:hAnsi="Times New Roman" w:cs="Times New Roman"/>
          <w:sz w:val="28"/>
          <w:szCs w:val="28"/>
          <w:lang w:val="ru-RU"/>
        </w:rPr>
        <w:t xml:space="preserve"> которую заплатили поставщику, а также все дополнительные расходы на доведение компьютера до состояния, пригодного к использованию: доставка, сборка, настройка, предустановленное программное обеспечение и др. </w:t>
      </w:r>
    </w:p>
    <w:p w:rsidR="000E5B5E" w:rsidRDefault="000E5B5E" w:rsidP="00545C5E">
      <w:pPr>
        <w:jc w:val="both"/>
        <w:rPr>
          <w:rFonts w:ascii="Times New Roman" w:hAnsi="Times New Roman" w:cs="Times New Roman"/>
          <w:sz w:val="28"/>
          <w:szCs w:val="28"/>
          <w:u w:val="single"/>
          <w:lang w:val="ru-RU"/>
        </w:rPr>
      </w:pPr>
      <w:r w:rsidRPr="000E5B5E">
        <w:rPr>
          <w:rFonts w:ascii="Times New Roman" w:hAnsi="Times New Roman" w:cs="Times New Roman"/>
          <w:sz w:val="28"/>
          <w:szCs w:val="28"/>
          <w:u w:val="single"/>
          <w:lang w:val="ru-RU"/>
        </w:rPr>
        <w:t>Об этом – пункт 15 СГС «Основные средства».</w:t>
      </w:r>
      <w:r>
        <w:rPr>
          <w:rFonts w:ascii="Times New Roman" w:hAnsi="Times New Roman" w:cs="Times New Roman"/>
          <w:sz w:val="28"/>
          <w:szCs w:val="28"/>
          <w:u w:val="single"/>
          <w:lang w:val="ru-RU"/>
        </w:rPr>
        <w:t xml:space="preserve"> </w:t>
      </w:r>
    </w:p>
    <w:p w:rsidR="000E5B5E" w:rsidRPr="000E5B5E" w:rsidRDefault="000E5B5E" w:rsidP="00545C5E">
      <w:pPr>
        <w:jc w:val="both"/>
        <w:rPr>
          <w:rFonts w:ascii="Times New Roman" w:hAnsi="Times New Roman" w:cs="Times New Roman"/>
          <w:sz w:val="28"/>
          <w:szCs w:val="28"/>
          <w:lang w:val="ru-RU"/>
        </w:rPr>
      </w:pPr>
      <w:r w:rsidRPr="000E5B5E">
        <w:rPr>
          <w:rFonts w:ascii="Times New Roman" w:hAnsi="Times New Roman" w:cs="Times New Roman"/>
          <w:sz w:val="28"/>
          <w:szCs w:val="28"/>
          <w:lang w:val="ru-RU"/>
        </w:rPr>
        <w:t xml:space="preserve">В учете </w:t>
      </w:r>
      <w:r w:rsidR="00971E4D">
        <w:rPr>
          <w:rFonts w:ascii="Times New Roman" w:hAnsi="Times New Roman" w:cs="Times New Roman"/>
          <w:sz w:val="28"/>
          <w:szCs w:val="28"/>
          <w:lang w:val="ru-RU"/>
        </w:rPr>
        <w:t>проводим</w:t>
      </w:r>
    </w:p>
    <w:tbl>
      <w:tblPr>
        <w:tblW w:w="4336"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857"/>
        <w:gridCol w:w="2368"/>
        <w:gridCol w:w="2375"/>
      </w:tblGrid>
      <w:tr w:rsidR="00971E4D" w:rsidRPr="000E5B5E" w:rsidTr="00971E4D">
        <w:trPr>
          <w:tblHeader/>
        </w:trPr>
        <w:tc>
          <w:tcPr>
            <w:tcW w:w="2242" w:type="pct"/>
            <w:tcBorders>
              <w:top w:val="single" w:sz="6" w:space="0" w:color="000000"/>
              <w:left w:val="single" w:sz="6" w:space="0" w:color="000000"/>
              <w:bottom w:val="single" w:sz="6" w:space="0" w:color="000000"/>
              <w:right w:val="single" w:sz="6" w:space="0" w:color="000000"/>
            </w:tcBorders>
            <w:vAlign w:val="center"/>
            <w:hideMark/>
          </w:tcPr>
          <w:p w:rsidR="000E5B5E" w:rsidRPr="000E5B5E" w:rsidRDefault="00971E4D" w:rsidP="000E5B5E">
            <w:pPr>
              <w:spacing w:before="100" w:beforeAutospacing="1" w:after="100" w:afterAutospacing="1" w:line="240" w:lineRule="auto"/>
              <w:jc w:val="center"/>
              <w:rPr>
                <w:rFonts w:ascii="Times New Roman" w:eastAsia="Times New Roman" w:hAnsi="Times New Roman" w:cs="Times New Roman"/>
                <w:b/>
                <w:bCs/>
                <w:sz w:val="24"/>
                <w:szCs w:val="24"/>
                <w:lang w:val="ru-RU"/>
              </w:rPr>
            </w:pPr>
            <w:r w:rsidRPr="000E5B5E">
              <w:rPr>
                <w:rFonts w:ascii="Times New Roman" w:eastAsia="Times New Roman" w:hAnsi="Times New Roman" w:cs="Times New Roman"/>
                <w:b/>
                <w:bCs/>
                <w:sz w:val="24"/>
                <w:szCs w:val="24"/>
                <w:lang w:val="ru-RU"/>
              </w:rPr>
              <w:t>Содержание операции</w:t>
            </w:r>
          </w:p>
        </w:tc>
        <w:tc>
          <w:tcPr>
            <w:tcW w:w="1377" w:type="pct"/>
            <w:tcBorders>
              <w:top w:val="single" w:sz="6" w:space="0" w:color="000000"/>
              <w:left w:val="single" w:sz="6" w:space="0" w:color="000000"/>
              <w:bottom w:val="single" w:sz="6" w:space="0" w:color="000000"/>
              <w:right w:val="single" w:sz="6" w:space="0" w:color="000000"/>
            </w:tcBorders>
            <w:vAlign w:val="center"/>
            <w:hideMark/>
          </w:tcPr>
          <w:p w:rsidR="000E5B5E" w:rsidRPr="000E5B5E" w:rsidRDefault="00971E4D" w:rsidP="000E5B5E">
            <w:pPr>
              <w:spacing w:before="100" w:beforeAutospacing="1" w:after="100" w:afterAutospacing="1" w:line="240" w:lineRule="auto"/>
              <w:jc w:val="center"/>
              <w:rPr>
                <w:rFonts w:ascii="Times New Roman" w:eastAsia="Times New Roman" w:hAnsi="Times New Roman" w:cs="Times New Roman"/>
                <w:b/>
                <w:bCs/>
                <w:sz w:val="24"/>
                <w:szCs w:val="24"/>
                <w:lang w:val="ru-RU"/>
              </w:rPr>
            </w:pPr>
            <w:r w:rsidRPr="000E5B5E">
              <w:rPr>
                <w:rFonts w:ascii="Times New Roman" w:eastAsia="Times New Roman" w:hAnsi="Times New Roman" w:cs="Times New Roman"/>
                <w:b/>
                <w:bCs/>
                <w:sz w:val="24"/>
                <w:szCs w:val="24"/>
                <w:lang w:val="ru-RU"/>
              </w:rPr>
              <w:t>Дебет счета</w:t>
            </w:r>
          </w:p>
        </w:tc>
        <w:tc>
          <w:tcPr>
            <w:tcW w:w="1381" w:type="pct"/>
            <w:tcBorders>
              <w:top w:val="single" w:sz="6" w:space="0" w:color="000000"/>
              <w:left w:val="single" w:sz="6" w:space="0" w:color="000000"/>
              <w:bottom w:val="single" w:sz="6" w:space="0" w:color="000000"/>
              <w:right w:val="single" w:sz="6" w:space="0" w:color="000000"/>
            </w:tcBorders>
            <w:vAlign w:val="center"/>
            <w:hideMark/>
          </w:tcPr>
          <w:p w:rsidR="000E5B5E" w:rsidRPr="000E5B5E" w:rsidRDefault="00971E4D" w:rsidP="000E5B5E">
            <w:pPr>
              <w:spacing w:before="100" w:beforeAutospacing="1" w:after="100" w:afterAutospacing="1" w:line="240" w:lineRule="auto"/>
              <w:jc w:val="center"/>
              <w:rPr>
                <w:rFonts w:ascii="Times New Roman" w:eastAsia="Times New Roman" w:hAnsi="Times New Roman" w:cs="Times New Roman"/>
                <w:b/>
                <w:bCs/>
                <w:sz w:val="24"/>
                <w:szCs w:val="24"/>
                <w:lang w:val="ru-RU"/>
              </w:rPr>
            </w:pPr>
            <w:r w:rsidRPr="000E5B5E">
              <w:rPr>
                <w:rFonts w:ascii="Times New Roman" w:eastAsia="Times New Roman" w:hAnsi="Times New Roman" w:cs="Times New Roman"/>
                <w:b/>
                <w:bCs/>
                <w:sz w:val="24"/>
                <w:szCs w:val="24"/>
                <w:lang w:val="ru-RU"/>
              </w:rPr>
              <w:t>Кредит счета</w:t>
            </w:r>
          </w:p>
        </w:tc>
      </w:tr>
      <w:tr w:rsidR="00971E4D" w:rsidRPr="000E5B5E" w:rsidTr="00971E4D">
        <w:tc>
          <w:tcPr>
            <w:tcW w:w="2242" w:type="pct"/>
            <w:tcBorders>
              <w:top w:val="single" w:sz="6" w:space="0" w:color="000000"/>
              <w:left w:val="single" w:sz="6" w:space="0" w:color="000000"/>
              <w:bottom w:val="single" w:sz="6" w:space="0" w:color="000000"/>
              <w:right w:val="single" w:sz="6" w:space="0" w:color="000000"/>
            </w:tcBorders>
            <w:hideMark/>
          </w:tcPr>
          <w:p w:rsidR="00971E4D" w:rsidRPr="000E5B5E" w:rsidRDefault="00971E4D" w:rsidP="000E5B5E">
            <w:pPr>
              <w:spacing w:after="0"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Приобрели запчасти</w:t>
            </w:r>
          </w:p>
        </w:tc>
        <w:tc>
          <w:tcPr>
            <w:tcW w:w="1377"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0.105.36.340</w:t>
            </w:r>
          </w:p>
        </w:tc>
        <w:tc>
          <w:tcPr>
            <w:tcW w:w="1381"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0.302.34.734</w:t>
            </w:r>
          </w:p>
        </w:tc>
      </w:tr>
      <w:tr w:rsidR="00971E4D" w:rsidRPr="000E5B5E" w:rsidTr="00971E4D">
        <w:tc>
          <w:tcPr>
            <w:tcW w:w="2242"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Списаны запчасти для сбора компьютера</w:t>
            </w:r>
          </w:p>
        </w:tc>
        <w:tc>
          <w:tcPr>
            <w:tcW w:w="1377"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0.106.31.310</w:t>
            </w:r>
          </w:p>
        </w:tc>
        <w:tc>
          <w:tcPr>
            <w:tcW w:w="1381"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0.105.36.440</w:t>
            </w:r>
          </w:p>
        </w:tc>
      </w:tr>
      <w:tr w:rsidR="00971E4D" w:rsidRPr="000E5B5E" w:rsidTr="00971E4D">
        <w:tc>
          <w:tcPr>
            <w:tcW w:w="2242"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Принят к учету компьютер</w:t>
            </w:r>
          </w:p>
        </w:tc>
        <w:tc>
          <w:tcPr>
            <w:tcW w:w="1377"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0.101.34.310</w:t>
            </w:r>
          </w:p>
        </w:tc>
        <w:tc>
          <w:tcPr>
            <w:tcW w:w="1381" w:type="pct"/>
            <w:tcBorders>
              <w:top w:val="single" w:sz="6" w:space="0" w:color="000000"/>
              <w:left w:val="single" w:sz="6" w:space="0" w:color="000000"/>
              <w:bottom w:val="single" w:sz="6" w:space="0" w:color="000000"/>
              <w:right w:val="single" w:sz="6" w:space="0" w:color="000000"/>
            </w:tcBorders>
            <w:hideMark/>
          </w:tcPr>
          <w:p w:rsidR="000E5B5E" w:rsidRPr="000E5B5E" w:rsidRDefault="00971E4D" w:rsidP="000E5B5E">
            <w:pPr>
              <w:spacing w:before="100" w:beforeAutospacing="1" w:after="100" w:afterAutospacing="1" w:line="240" w:lineRule="auto"/>
              <w:rPr>
                <w:rFonts w:ascii="Times New Roman" w:eastAsia="Times New Roman" w:hAnsi="Times New Roman" w:cs="Times New Roman"/>
                <w:sz w:val="24"/>
                <w:szCs w:val="24"/>
                <w:lang w:val="ru-RU"/>
              </w:rPr>
            </w:pPr>
            <w:r w:rsidRPr="000E5B5E">
              <w:rPr>
                <w:rFonts w:ascii="Times New Roman" w:eastAsia="Times New Roman" w:hAnsi="Times New Roman" w:cs="Times New Roman"/>
                <w:sz w:val="24"/>
                <w:szCs w:val="24"/>
                <w:lang w:val="ru-RU"/>
              </w:rPr>
              <w:t>0.106.31.310</w:t>
            </w:r>
          </w:p>
        </w:tc>
      </w:tr>
    </w:tbl>
    <w:p w:rsidR="000E5B5E" w:rsidRPr="001B2903" w:rsidRDefault="000E5B5E"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C46333" w:rsidRPr="001B2903" w:rsidRDefault="00C46333" w:rsidP="00545C5E">
      <w:pPr>
        <w:jc w:val="both"/>
        <w:rPr>
          <w:rFonts w:ascii="Times New Roman" w:hAnsi="Times New Roman" w:cs="Times New Roman"/>
          <w:sz w:val="28"/>
          <w:szCs w:val="28"/>
          <w:lang w:val="ru-RU"/>
        </w:rPr>
      </w:pPr>
      <w:r w:rsidRPr="00C7027B">
        <w:rPr>
          <w:rFonts w:ascii="Times New Roman" w:hAnsi="Times New Roman" w:cs="Times New Roman"/>
          <w:sz w:val="28"/>
          <w:szCs w:val="28"/>
          <w:lang w:val="ru-RU"/>
        </w:rPr>
        <w:t>5.8. Установлены следующие особенности учета материальных запасов:</w:t>
      </w:r>
    </w:p>
    <w:p w:rsidR="00C46333" w:rsidRPr="001B2903" w:rsidRDefault="00C46333" w:rsidP="00126F3D">
      <w:pPr>
        <w:rPr>
          <w:rFonts w:ascii="Times New Roman" w:hAnsi="Times New Roman" w:cs="Times New Roman"/>
          <w:sz w:val="28"/>
          <w:szCs w:val="28"/>
          <w:lang w:val="ru-RU"/>
        </w:rPr>
      </w:pPr>
      <w:r w:rsidRPr="001B2903">
        <w:rPr>
          <w:rFonts w:ascii="Times New Roman" w:hAnsi="Times New Roman" w:cs="Times New Roman"/>
          <w:b/>
          <w:bCs/>
          <w:sz w:val="28"/>
          <w:szCs w:val="28"/>
          <w:lang w:val="ru-RU"/>
        </w:rPr>
        <w:t>5.8.</w:t>
      </w:r>
      <w:r>
        <w:rPr>
          <w:rFonts w:ascii="Times New Roman" w:hAnsi="Times New Roman" w:cs="Times New Roman"/>
          <w:b/>
          <w:bCs/>
          <w:sz w:val="28"/>
          <w:szCs w:val="28"/>
          <w:lang w:val="ru-RU"/>
        </w:rPr>
        <w:t>1</w:t>
      </w:r>
      <w:r w:rsidRPr="001B2903">
        <w:rPr>
          <w:rFonts w:ascii="Times New Roman" w:hAnsi="Times New Roman" w:cs="Times New Roman"/>
          <w:b/>
          <w:bCs/>
          <w:sz w:val="28"/>
          <w:szCs w:val="28"/>
          <w:lang w:val="ru-RU"/>
        </w:rPr>
        <w:t>. Особенности учета горюче-смазочных материалов (ГСМ).</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Лимиты пробега и н</w:t>
      </w:r>
      <w:r w:rsidRPr="001B2903">
        <w:rPr>
          <w:rFonts w:ascii="Times New Roman" w:hAnsi="Times New Roman" w:cs="Times New Roman"/>
          <w:sz w:val="28"/>
          <w:szCs w:val="28"/>
          <w:lang w:val="ru-RU"/>
        </w:rPr>
        <w:t>ормы расход</w:t>
      </w:r>
      <w:r>
        <w:rPr>
          <w:rFonts w:ascii="Times New Roman" w:hAnsi="Times New Roman" w:cs="Times New Roman"/>
          <w:sz w:val="28"/>
          <w:szCs w:val="28"/>
          <w:lang w:val="ru-RU"/>
        </w:rPr>
        <w:t>а</w:t>
      </w:r>
      <w:r w:rsidRPr="001B2903">
        <w:rPr>
          <w:rFonts w:ascii="Times New Roman" w:hAnsi="Times New Roman" w:cs="Times New Roman"/>
          <w:sz w:val="28"/>
          <w:szCs w:val="28"/>
          <w:lang w:val="ru-RU"/>
        </w:rPr>
        <w:t xml:space="preserve"> горюче-смазочных материалов (ГСМ) </w:t>
      </w:r>
      <w:r>
        <w:rPr>
          <w:rFonts w:ascii="Times New Roman" w:hAnsi="Times New Roman" w:cs="Times New Roman"/>
          <w:sz w:val="28"/>
          <w:szCs w:val="28"/>
          <w:lang w:val="ru-RU"/>
        </w:rPr>
        <w:t xml:space="preserve">ежегодно </w:t>
      </w:r>
      <w:r w:rsidRPr="001B2903">
        <w:rPr>
          <w:rFonts w:ascii="Times New Roman" w:hAnsi="Times New Roman" w:cs="Times New Roman"/>
          <w:sz w:val="28"/>
          <w:szCs w:val="28"/>
          <w:lang w:val="ru-RU"/>
        </w:rPr>
        <w:t xml:space="preserve">утверждаются приказом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 xml:space="preserve">. </w:t>
      </w:r>
      <w:r>
        <w:rPr>
          <w:rFonts w:ascii="Times New Roman" w:hAnsi="Times New Roman" w:cs="Times New Roman"/>
          <w:sz w:val="28"/>
          <w:szCs w:val="28"/>
          <w:lang w:val="ru-RU"/>
        </w:rPr>
        <w:t>Также, е</w:t>
      </w:r>
      <w:r w:rsidRPr="001B2903">
        <w:rPr>
          <w:rFonts w:ascii="Times New Roman" w:hAnsi="Times New Roman" w:cs="Times New Roman"/>
          <w:sz w:val="28"/>
          <w:szCs w:val="28"/>
          <w:lang w:val="ru-RU"/>
        </w:rPr>
        <w:t xml:space="preserve">жегодно приказом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 xml:space="preserve"> утверждаются период применения зимней надбавки к нормам расхода ГСМ и ее величина.</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ГСМ списываются на расходы по фактическому расходу на основании путевых листов, но не выше норм, установленных приказом </w:t>
      </w:r>
      <w:r>
        <w:rPr>
          <w:rFonts w:ascii="Times New Roman" w:hAnsi="Times New Roman" w:cs="Times New Roman"/>
          <w:sz w:val="28"/>
          <w:szCs w:val="28"/>
          <w:lang w:val="ru-RU"/>
        </w:rPr>
        <w:t>Председателя Суда</w:t>
      </w:r>
      <w:r w:rsidR="00B868A0">
        <w:rPr>
          <w:rFonts w:ascii="Times New Roman" w:hAnsi="Times New Roman" w:cs="Times New Roman"/>
          <w:sz w:val="28"/>
          <w:szCs w:val="28"/>
          <w:lang w:val="ru-RU"/>
        </w:rPr>
        <w:t>. В</w:t>
      </w:r>
      <w:r w:rsidR="00743F23">
        <w:rPr>
          <w:rFonts w:ascii="Times New Roman" w:hAnsi="Times New Roman" w:cs="Times New Roman"/>
          <w:sz w:val="28"/>
          <w:szCs w:val="28"/>
          <w:lang w:val="ru-RU"/>
        </w:rPr>
        <w:t xml:space="preserve">ыдача ГСМ </w:t>
      </w:r>
      <w:r w:rsidR="00B868A0">
        <w:rPr>
          <w:rFonts w:ascii="Times New Roman" w:hAnsi="Times New Roman" w:cs="Times New Roman"/>
          <w:sz w:val="28"/>
          <w:szCs w:val="28"/>
          <w:lang w:val="ru-RU"/>
        </w:rPr>
        <w:t xml:space="preserve">производится по талонам, </w:t>
      </w:r>
      <w:r w:rsidR="00743F23">
        <w:rPr>
          <w:rFonts w:ascii="Times New Roman" w:hAnsi="Times New Roman" w:cs="Times New Roman"/>
          <w:sz w:val="28"/>
          <w:szCs w:val="28"/>
          <w:lang w:val="ru-RU"/>
        </w:rPr>
        <w:t>регистрируется в журнале регистрации выд</w:t>
      </w:r>
      <w:r w:rsidR="00BD6760">
        <w:rPr>
          <w:rFonts w:ascii="Times New Roman" w:hAnsi="Times New Roman" w:cs="Times New Roman"/>
          <w:sz w:val="28"/>
          <w:szCs w:val="28"/>
          <w:lang w:val="ru-RU"/>
        </w:rPr>
        <w:t>ачи горюче смазочных материалов, сверка с поставщиком ГСМ производится ежемесячно по ведомости поставщика.</w:t>
      </w:r>
      <w:r w:rsidR="00B868A0">
        <w:rPr>
          <w:rFonts w:ascii="Times New Roman" w:hAnsi="Times New Roman" w:cs="Times New Roman"/>
          <w:sz w:val="28"/>
          <w:szCs w:val="28"/>
          <w:lang w:val="ru-RU"/>
        </w:rPr>
        <w:t xml:space="preserve"> </w:t>
      </w:r>
    </w:p>
    <w:p w:rsidR="00743F23" w:rsidRPr="001B2903" w:rsidRDefault="00743F2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Учет остатка топлива в транспортном средстве на конец дня </w:t>
      </w:r>
      <w:r w:rsidR="00B868A0">
        <w:rPr>
          <w:rFonts w:ascii="Times New Roman" w:hAnsi="Times New Roman" w:cs="Times New Roman"/>
          <w:sz w:val="28"/>
          <w:szCs w:val="28"/>
          <w:lang w:val="ru-RU"/>
        </w:rPr>
        <w:t xml:space="preserve">ведется расчетным путем: </w:t>
      </w:r>
      <w:r w:rsidR="00BD6760" w:rsidRPr="00BD6760">
        <w:rPr>
          <w:rFonts w:ascii="Times New Roman" w:hAnsi="Times New Roman" w:cs="Times New Roman"/>
          <w:sz w:val="28"/>
          <w:szCs w:val="28"/>
          <w:u w:val="single"/>
          <w:lang w:val="ru-RU"/>
        </w:rPr>
        <w:t>остаток</w:t>
      </w:r>
      <w:r w:rsidR="00BD6760">
        <w:rPr>
          <w:rFonts w:ascii="Times New Roman" w:hAnsi="Times New Roman" w:cs="Times New Roman"/>
          <w:sz w:val="28"/>
          <w:szCs w:val="28"/>
          <w:lang w:val="ru-RU"/>
        </w:rPr>
        <w:t xml:space="preserve"> на начало дня путевого листа </w:t>
      </w:r>
      <w:r w:rsidR="00BD6760" w:rsidRPr="00BD6760">
        <w:rPr>
          <w:rFonts w:ascii="Times New Roman" w:hAnsi="Times New Roman" w:cs="Times New Roman"/>
          <w:sz w:val="28"/>
          <w:szCs w:val="28"/>
          <w:u w:val="single"/>
          <w:lang w:val="ru-RU"/>
        </w:rPr>
        <w:t>плюс выдача</w:t>
      </w:r>
      <w:r w:rsidR="00BD6760">
        <w:rPr>
          <w:rFonts w:ascii="Times New Roman" w:hAnsi="Times New Roman" w:cs="Times New Roman"/>
          <w:sz w:val="28"/>
          <w:szCs w:val="28"/>
          <w:lang w:val="ru-RU"/>
        </w:rPr>
        <w:t xml:space="preserve"> по талону ГСМ  </w:t>
      </w:r>
      <w:r w:rsidR="00BD6760" w:rsidRPr="00BD6760">
        <w:rPr>
          <w:rFonts w:ascii="Times New Roman" w:hAnsi="Times New Roman" w:cs="Times New Roman"/>
          <w:sz w:val="28"/>
          <w:szCs w:val="28"/>
          <w:u w:val="single"/>
          <w:lang w:val="ru-RU"/>
        </w:rPr>
        <w:t>минус расход</w:t>
      </w:r>
      <w:r w:rsidR="00BD6760">
        <w:rPr>
          <w:rFonts w:ascii="Times New Roman" w:hAnsi="Times New Roman" w:cs="Times New Roman"/>
          <w:sz w:val="28"/>
          <w:szCs w:val="28"/>
          <w:lang w:val="ru-RU"/>
        </w:rPr>
        <w:t xml:space="preserve"> за день по путевому листу.</w:t>
      </w:r>
    </w:p>
    <w:p w:rsidR="00C46333" w:rsidRPr="001B2903" w:rsidRDefault="00C46333" w:rsidP="00126F3D">
      <w:pPr>
        <w:rPr>
          <w:rFonts w:ascii="Times New Roman" w:hAnsi="Times New Roman" w:cs="Times New Roman"/>
          <w:sz w:val="28"/>
          <w:szCs w:val="28"/>
          <w:lang w:val="ru-RU"/>
        </w:rPr>
      </w:pPr>
      <w:r w:rsidRPr="001B2903">
        <w:rPr>
          <w:rFonts w:ascii="Times New Roman" w:hAnsi="Times New Roman" w:cs="Times New Roman"/>
          <w:b/>
          <w:bCs/>
          <w:sz w:val="28"/>
          <w:szCs w:val="28"/>
          <w:lang w:val="ru-RU"/>
        </w:rPr>
        <w:t>5.8.</w:t>
      </w:r>
      <w:r>
        <w:rPr>
          <w:rFonts w:ascii="Times New Roman" w:hAnsi="Times New Roman" w:cs="Times New Roman"/>
          <w:b/>
          <w:bCs/>
          <w:sz w:val="28"/>
          <w:szCs w:val="28"/>
          <w:lang w:val="ru-RU"/>
        </w:rPr>
        <w:t>2</w:t>
      </w:r>
      <w:r w:rsidRPr="001B2903">
        <w:rPr>
          <w:rFonts w:ascii="Times New Roman" w:hAnsi="Times New Roman" w:cs="Times New Roman"/>
          <w:b/>
          <w:bCs/>
          <w:sz w:val="28"/>
          <w:szCs w:val="28"/>
          <w:lang w:val="ru-RU"/>
        </w:rPr>
        <w:t>. Особенности использования и учета хозяйственного инвентаря.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Решение об отнесении имущества к хозяйственному инвентарю в составе материальных запасов принимает комиссия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по поступлению и выбытию активов с учетом правил, установленных </w:t>
      </w:r>
      <w:r w:rsidRPr="00461862">
        <w:rPr>
          <w:rFonts w:ascii="Times New Roman" w:hAnsi="Times New Roman" w:cs="Times New Roman"/>
          <w:sz w:val="28"/>
          <w:szCs w:val="28"/>
          <w:lang w:val="ru-RU"/>
        </w:rPr>
        <w:t>пунктом 2.1 раздела V</w:t>
      </w:r>
      <w:r w:rsidRPr="001B2903">
        <w:rPr>
          <w:rFonts w:ascii="Times New Roman" w:hAnsi="Times New Roman" w:cs="Times New Roman"/>
          <w:sz w:val="28"/>
          <w:szCs w:val="28"/>
          <w:lang w:val="ru-RU"/>
        </w:rPr>
        <w:t xml:space="preserve"> настоящей учетной политики.</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Выдача хозяйственного инвентаря (материалов) на нужды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производится исходя из месячной потребности в нем. Нормы потребности в хозяйственных материалах определяет </w:t>
      </w:r>
      <w:r>
        <w:rPr>
          <w:rFonts w:ascii="Times New Roman" w:hAnsi="Times New Roman" w:cs="Times New Roman"/>
          <w:sz w:val="28"/>
          <w:szCs w:val="28"/>
          <w:lang w:val="ru-RU"/>
        </w:rPr>
        <w:t xml:space="preserve">финансово-хозяйственный отдел Суда, проводя ежеквартальный анализ доведенных бюджетных ассигнований и </w:t>
      </w:r>
      <w:r w:rsidRPr="003574A4">
        <w:rPr>
          <w:rFonts w:ascii="Times New Roman" w:hAnsi="Times New Roman" w:cs="Times New Roman"/>
          <w:sz w:val="28"/>
          <w:szCs w:val="28"/>
          <w:lang w:val="ru-RU"/>
        </w:rPr>
        <w:t>фактических расходов</w:t>
      </w:r>
      <w:r w:rsidRPr="001B2903">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971E4D"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Руководством Суда ведется строгий </w:t>
      </w:r>
      <w:proofErr w:type="gramStart"/>
      <w:r>
        <w:rPr>
          <w:rFonts w:ascii="Times New Roman" w:hAnsi="Times New Roman" w:cs="Times New Roman"/>
          <w:sz w:val="28"/>
          <w:szCs w:val="28"/>
          <w:lang w:val="ru-RU"/>
        </w:rPr>
        <w:t>контроль за</w:t>
      </w:r>
      <w:proofErr w:type="gramEnd"/>
      <w:r>
        <w:rPr>
          <w:rFonts w:ascii="Times New Roman" w:hAnsi="Times New Roman" w:cs="Times New Roman"/>
          <w:sz w:val="28"/>
          <w:szCs w:val="28"/>
          <w:lang w:val="ru-RU"/>
        </w:rPr>
        <w:t xml:space="preserve"> использованием картриджей и копировальной бумаги.</w:t>
      </w:r>
      <w:r w:rsidR="00971E4D">
        <w:rPr>
          <w:rFonts w:ascii="Times New Roman" w:hAnsi="Times New Roman" w:cs="Times New Roman"/>
          <w:sz w:val="28"/>
          <w:szCs w:val="28"/>
          <w:lang w:val="ru-RU"/>
        </w:rPr>
        <w:t xml:space="preserve"> </w:t>
      </w:r>
    </w:p>
    <w:p w:rsidR="00C46333" w:rsidRPr="001B2903" w:rsidRDefault="00971E4D"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К</w:t>
      </w:r>
      <w:r w:rsidRPr="00971E4D">
        <w:rPr>
          <w:rFonts w:ascii="Times New Roman" w:hAnsi="Times New Roman" w:cs="Times New Roman"/>
          <w:sz w:val="28"/>
          <w:szCs w:val="28"/>
          <w:lang w:val="ru-RU"/>
        </w:rPr>
        <w:t>артриджи списыва</w:t>
      </w:r>
      <w:r>
        <w:rPr>
          <w:rFonts w:ascii="Times New Roman" w:hAnsi="Times New Roman" w:cs="Times New Roman"/>
          <w:sz w:val="28"/>
          <w:szCs w:val="28"/>
          <w:lang w:val="ru-RU"/>
        </w:rPr>
        <w:t>ю</w:t>
      </w:r>
      <w:r w:rsidRPr="00971E4D">
        <w:rPr>
          <w:rFonts w:ascii="Times New Roman" w:hAnsi="Times New Roman" w:cs="Times New Roman"/>
          <w:sz w:val="28"/>
          <w:szCs w:val="28"/>
          <w:lang w:val="ru-RU"/>
        </w:rPr>
        <w:t>т</w:t>
      </w:r>
      <w:r>
        <w:rPr>
          <w:rFonts w:ascii="Times New Roman" w:hAnsi="Times New Roman" w:cs="Times New Roman"/>
          <w:sz w:val="28"/>
          <w:szCs w:val="28"/>
          <w:lang w:val="ru-RU"/>
        </w:rPr>
        <w:t>ся</w:t>
      </w:r>
      <w:r w:rsidRPr="00971E4D">
        <w:rPr>
          <w:rFonts w:ascii="Times New Roman" w:hAnsi="Times New Roman" w:cs="Times New Roman"/>
          <w:sz w:val="28"/>
          <w:szCs w:val="28"/>
          <w:lang w:val="ru-RU"/>
        </w:rPr>
        <w:t xml:space="preserve">  в момент их окончательного износа</w:t>
      </w:r>
      <w:r>
        <w:rPr>
          <w:rFonts w:ascii="Times New Roman" w:hAnsi="Times New Roman" w:cs="Times New Roman"/>
          <w:sz w:val="28"/>
          <w:szCs w:val="28"/>
          <w:lang w:val="ru-RU"/>
        </w:rPr>
        <w:t>.</w:t>
      </w:r>
      <w:r w:rsidRPr="00971E4D">
        <w:rPr>
          <w:lang w:val="ru-RU"/>
        </w:rPr>
        <w:t xml:space="preserve"> </w:t>
      </w:r>
      <w:r w:rsidRPr="00971E4D">
        <w:rPr>
          <w:rFonts w:ascii="Times New Roman" w:hAnsi="Times New Roman" w:cs="Times New Roman"/>
          <w:sz w:val="28"/>
          <w:szCs w:val="28"/>
          <w:lang w:val="ru-RU"/>
        </w:rPr>
        <w:t>Выдач</w:t>
      </w:r>
      <w:r>
        <w:rPr>
          <w:rFonts w:ascii="Times New Roman" w:hAnsi="Times New Roman" w:cs="Times New Roman"/>
          <w:sz w:val="28"/>
          <w:szCs w:val="28"/>
          <w:lang w:val="ru-RU"/>
        </w:rPr>
        <w:t>а</w:t>
      </w:r>
      <w:r w:rsidRPr="00971E4D">
        <w:rPr>
          <w:rFonts w:ascii="Times New Roman" w:hAnsi="Times New Roman" w:cs="Times New Roman"/>
          <w:sz w:val="28"/>
          <w:szCs w:val="28"/>
          <w:lang w:val="ru-RU"/>
        </w:rPr>
        <w:t xml:space="preserve"> в эксплуатацию отра</w:t>
      </w:r>
      <w:r>
        <w:rPr>
          <w:rFonts w:ascii="Times New Roman" w:hAnsi="Times New Roman" w:cs="Times New Roman"/>
          <w:sz w:val="28"/>
          <w:szCs w:val="28"/>
          <w:lang w:val="ru-RU"/>
        </w:rPr>
        <w:t>жается</w:t>
      </w:r>
      <w:r w:rsidRPr="00971E4D">
        <w:rPr>
          <w:rFonts w:ascii="Times New Roman" w:hAnsi="Times New Roman" w:cs="Times New Roman"/>
          <w:sz w:val="28"/>
          <w:szCs w:val="28"/>
          <w:lang w:val="ru-RU"/>
        </w:rPr>
        <w:t xml:space="preserve"> как внутренне</w:t>
      </w:r>
      <w:r>
        <w:rPr>
          <w:rFonts w:ascii="Times New Roman" w:hAnsi="Times New Roman" w:cs="Times New Roman"/>
          <w:sz w:val="28"/>
          <w:szCs w:val="28"/>
          <w:lang w:val="ru-RU"/>
        </w:rPr>
        <w:t>е</w:t>
      </w:r>
      <w:r w:rsidRPr="00971E4D">
        <w:rPr>
          <w:rFonts w:ascii="Times New Roman" w:hAnsi="Times New Roman" w:cs="Times New Roman"/>
          <w:sz w:val="28"/>
          <w:szCs w:val="28"/>
          <w:lang w:val="ru-RU"/>
        </w:rPr>
        <w:t xml:space="preserve"> перемещение по счету 105.Х</w:t>
      </w:r>
      <w:proofErr w:type="gramStart"/>
      <w:r w:rsidRPr="00971E4D">
        <w:rPr>
          <w:rFonts w:ascii="Times New Roman" w:hAnsi="Times New Roman" w:cs="Times New Roman"/>
          <w:sz w:val="28"/>
          <w:szCs w:val="28"/>
          <w:lang w:val="ru-RU"/>
        </w:rPr>
        <w:t>6</w:t>
      </w:r>
      <w:proofErr w:type="gramEnd"/>
      <w:r w:rsidRPr="00971E4D">
        <w:rPr>
          <w:rFonts w:ascii="Times New Roman" w:hAnsi="Times New Roman" w:cs="Times New Roman"/>
          <w:sz w:val="28"/>
          <w:szCs w:val="28"/>
          <w:lang w:val="ru-RU"/>
        </w:rPr>
        <w:t xml:space="preserve"> между сотрудниками (со склада – сотруднику). Оформ</w:t>
      </w:r>
      <w:r>
        <w:rPr>
          <w:rFonts w:ascii="Times New Roman" w:hAnsi="Times New Roman" w:cs="Times New Roman"/>
          <w:sz w:val="28"/>
          <w:szCs w:val="28"/>
          <w:lang w:val="ru-RU"/>
        </w:rPr>
        <w:t>ляется</w:t>
      </w:r>
      <w:r w:rsidRPr="00971E4D">
        <w:rPr>
          <w:rFonts w:ascii="Times New Roman" w:hAnsi="Times New Roman" w:cs="Times New Roman"/>
          <w:sz w:val="28"/>
          <w:szCs w:val="28"/>
          <w:lang w:val="ru-RU"/>
        </w:rPr>
        <w:t xml:space="preserve"> накладн</w:t>
      </w:r>
      <w:r>
        <w:rPr>
          <w:rFonts w:ascii="Times New Roman" w:hAnsi="Times New Roman" w:cs="Times New Roman"/>
          <w:sz w:val="28"/>
          <w:szCs w:val="28"/>
          <w:lang w:val="ru-RU"/>
        </w:rPr>
        <w:t>ой</w:t>
      </w:r>
      <w:r w:rsidRPr="00971E4D">
        <w:rPr>
          <w:rFonts w:ascii="Times New Roman" w:hAnsi="Times New Roman" w:cs="Times New Roman"/>
          <w:sz w:val="28"/>
          <w:szCs w:val="28"/>
          <w:lang w:val="ru-RU"/>
        </w:rPr>
        <w:t xml:space="preserve"> на внутреннее перемещение (ф. 0510450). А после полной отработки им своего ресурса списывае</w:t>
      </w:r>
      <w:r>
        <w:rPr>
          <w:rFonts w:ascii="Times New Roman" w:hAnsi="Times New Roman" w:cs="Times New Roman"/>
          <w:sz w:val="28"/>
          <w:szCs w:val="28"/>
          <w:lang w:val="ru-RU"/>
        </w:rPr>
        <w:t>тся</w:t>
      </w:r>
      <w:r w:rsidRPr="00971E4D">
        <w:rPr>
          <w:rFonts w:ascii="Times New Roman" w:hAnsi="Times New Roman" w:cs="Times New Roman"/>
          <w:sz w:val="28"/>
          <w:szCs w:val="28"/>
          <w:lang w:val="ru-RU"/>
        </w:rPr>
        <w:t xml:space="preserve"> картридж со счета 105.Х</w:t>
      </w:r>
      <w:proofErr w:type="gramStart"/>
      <w:r w:rsidRPr="00971E4D">
        <w:rPr>
          <w:rFonts w:ascii="Times New Roman" w:hAnsi="Times New Roman" w:cs="Times New Roman"/>
          <w:sz w:val="28"/>
          <w:szCs w:val="28"/>
          <w:lang w:val="ru-RU"/>
        </w:rPr>
        <w:t>6</w:t>
      </w:r>
      <w:proofErr w:type="gramEnd"/>
      <w:r w:rsidRPr="00971E4D">
        <w:rPr>
          <w:rFonts w:ascii="Times New Roman" w:hAnsi="Times New Roman" w:cs="Times New Roman"/>
          <w:sz w:val="28"/>
          <w:szCs w:val="28"/>
          <w:lang w:val="ru-RU"/>
        </w:rPr>
        <w:t>. Оформ</w:t>
      </w:r>
      <w:r>
        <w:rPr>
          <w:rFonts w:ascii="Times New Roman" w:hAnsi="Times New Roman" w:cs="Times New Roman"/>
          <w:sz w:val="28"/>
          <w:szCs w:val="28"/>
          <w:lang w:val="ru-RU"/>
        </w:rPr>
        <w:t>ляется</w:t>
      </w:r>
      <w:r w:rsidRPr="00971E4D">
        <w:rPr>
          <w:rFonts w:ascii="Times New Roman" w:hAnsi="Times New Roman" w:cs="Times New Roman"/>
          <w:sz w:val="28"/>
          <w:szCs w:val="28"/>
          <w:lang w:val="ru-RU"/>
        </w:rPr>
        <w:t xml:space="preserve"> решение</w:t>
      </w:r>
      <w:r>
        <w:rPr>
          <w:rFonts w:ascii="Times New Roman" w:hAnsi="Times New Roman" w:cs="Times New Roman"/>
          <w:sz w:val="28"/>
          <w:szCs w:val="28"/>
          <w:lang w:val="ru-RU"/>
        </w:rPr>
        <w:t>м</w:t>
      </w:r>
      <w:r w:rsidRPr="00971E4D">
        <w:rPr>
          <w:rFonts w:ascii="Times New Roman" w:hAnsi="Times New Roman" w:cs="Times New Roman"/>
          <w:sz w:val="28"/>
          <w:szCs w:val="28"/>
          <w:lang w:val="ru-RU"/>
        </w:rPr>
        <w:t xml:space="preserve"> (ф. 0510440) и акт</w:t>
      </w:r>
      <w:r>
        <w:rPr>
          <w:rFonts w:ascii="Times New Roman" w:hAnsi="Times New Roman" w:cs="Times New Roman"/>
          <w:sz w:val="28"/>
          <w:szCs w:val="28"/>
          <w:lang w:val="ru-RU"/>
        </w:rPr>
        <w:t>ом</w:t>
      </w:r>
      <w:r w:rsidRPr="00971E4D">
        <w:rPr>
          <w:rFonts w:ascii="Times New Roman" w:hAnsi="Times New Roman" w:cs="Times New Roman"/>
          <w:sz w:val="28"/>
          <w:szCs w:val="28"/>
          <w:lang w:val="ru-RU"/>
        </w:rPr>
        <w:t xml:space="preserve"> (ф. 0510460).</w:t>
      </w:r>
    </w:p>
    <w:p w:rsidR="00C46333" w:rsidRPr="003574A4" w:rsidRDefault="00C46333" w:rsidP="00126F3D">
      <w:pPr>
        <w:rPr>
          <w:rFonts w:ascii="Times New Roman" w:hAnsi="Times New Roman" w:cs="Times New Roman"/>
          <w:b/>
          <w:sz w:val="28"/>
          <w:szCs w:val="28"/>
          <w:lang w:val="ru-RU"/>
        </w:rPr>
      </w:pPr>
      <w:r w:rsidRPr="003574A4">
        <w:rPr>
          <w:rFonts w:ascii="Times New Roman" w:hAnsi="Times New Roman" w:cs="Times New Roman"/>
          <w:b/>
          <w:sz w:val="28"/>
          <w:szCs w:val="28"/>
          <w:lang w:val="ru-RU"/>
        </w:rPr>
        <w:t>5.9. Учет запчастей за балансом</w:t>
      </w:r>
    </w:p>
    <w:p w:rsidR="00C46333" w:rsidRPr="001B2903" w:rsidRDefault="00C46333" w:rsidP="00545C5E">
      <w:pPr>
        <w:jc w:val="both"/>
        <w:rPr>
          <w:rFonts w:ascii="Times New Roman" w:hAnsi="Times New Roman" w:cs="Times New Roman"/>
          <w:sz w:val="28"/>
          <w:szCs w:val="28"/>
          <w:lang w:val="ru-RU"/>
        </w:rPr>
      </w:pPr>
      <w:proofErr w:type="gramStart"/>
      <w:r w:rsidRPr="001B2903">
        <w:rPr>
          <w:rFonts w:ascii="Times New Roman" w:hAnsi="Times New Roman" w:cs="Times New Roman"/>
          <w:sz w:val="28"/>
          <w:szCs w:val="28"/>
          <w:lang w:val="ru-RU"/>
        </w:rPr>
        <w:t xml:space="preserve">Учет запасных частей, установленных на автотранспорт ведется по фактической цене, по которой указанные запасные части были списаны при ремонте со счета КБК Х.105.36.44Х. В случае получения автомобиля безвозмездно от государственных (муниципальных) учреждений с перечнем запасных частей и указанием цен на них запасные части отражаются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09 по цене, указанной во входящих документах.</w:t>
      </w:r>
      <w:proofErr w:type="gramEnd"/>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Учету подлежат запасные части и другие комплектующие, которые могут быть использованы на других автомобилях (</w:t>
      </w:r>
      <w:proofErr w:type="spellStart"/>
      <w:r w:rsidRPr="001B2903">
        <w:rPr>
          <w:rFonts w:ascii="Times New Roman" w:hAnsi="Times New Roman" w:cs="Times New Roman"/>
          <w:sz w:val="28"/>
          <w:szCs w:val="28"/>
          <w:lang w:val="ru-RU"/>
        </w:rPr>
        <w:t>нетипизированные</w:t>
      </w:r>
      <w:proofErr w:type="spellEnd"/>
      <w:r w:rsidRPr="001B2903">
        <w:rPr>
          <w:rFonts w:ascii="Times New Roman" w:hAnsi="Times New Roman" w:cs="Times New Roman"/>
          <w:sz w:val="28"/>
          <w:szCs w:val="28"/>
          <w:lang w:val="ru-RU"/>
        </w:rPr>
        <w:t xml:space="preserve"> запчасти и </w:t>
      </w:r>
      <w:r>
        <w:rPr>
          <w:rFonts w:ascii="Times New Roman" w:hAnsi="Times New Roman" w:cs="Times New Roman"/>
          <w:sz w:val="28"/>
          <w:szCs w:val="28"/>
          <w:lang w:val="ru-RU"/>
        </w:rPr>
        <w:t>к</w:t>
      </w:r>
      <w:r w:rsidRPr="001B2903">
        <w:rPr>
          <w:rFonts w:ascii="Times New Roman" w:hAnsi="Times New Roman" w:cs="Times New Roman"/>
          <w:sz w:val="28"/>
          <w:szCs w:val="28"/>
          <w:lang w:val="ru-RU"/>
        </w:rPr>
        <w:t>омплектующие), такие как:</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461862">
        <w:rPr>
          <w:rFonts w:ascii="Times New Roman" w:hAnsi="Times New Roman" w:cs="Times New Roman"/>
          <w:sz w:val="28"/>
          <w:szCs w:val="28"/>
          <w:lang w:val="ru-RU"/>
        </w:rPr>
        <w:t> </w:t>
      </w:r>
      <w:r w:rsidRPr="001B2903">
        <w:rPr>
          <w:rFonts w:ascii="Times New Roman" w:hAnsi="Times New Roman" w:cs="Times New Roman"/>
          <w:sz w:val="28"/>
          <w:szCs w:val="28"/>
          <w:lang w:val="ru-RU"/>
        </w:rPr>
        <w:t>автомобильные шины;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461862">
        <w:rPr>
          <w:rFonts w:ascii="Times New Roman" w:hAnsi="Times New Roman" w:cs="Times New Roman"/>
          <w:sz w:val="28"/>
          <w:szCs w:val="28"/>
          <w:lang w:val="ru-RU"/>
        </w:rPr>
        <w:t> </w:t>
      </w:r>
      <w:r w:rsidRPr="001B2903">
        <w:rPr>
          <w:rFonts w:ascii="Times New Roman" w:hAnsi="Times New Roman" w:cs="Times New Roman"/>
          <w:sz w:val="28"/>
          <w:szCs w:val="28"/>
          <w:lang w:val="ru-RU"/>
        </w:rPr>
        <w:t>колесные диски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461862">
        <w:rPr>
          <w:rFonts w:ascii="Times New Roman" w:hAnsi="Times New Roman" w:cs="Times New Roman"/>
          <w:sz w:val="28"/>
          <w:szCs w:val="28"/>
          <w:lang w:val="ru-RU"/>
        </w:rPr>
        <w:t> </w:t>
      </w:r>
      <w:r w:rsidRPr="001B2903">
        <w:rPr>
          <w:rFonts w:ascii="Times New Roman" w:hAnsi="Times New Roman" w:cs="Times New Roman"/>
          <w:sz w:val="28"/>
          <w:szCs w:val="28"/>
          <w:lang w:val="ru-RU"/>
        </w:rPr>
        <w:t xml:space="preserve">аккумуляторы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461862">
        <w:rPr>
          <w:rFonts w:ascii="Times New Roman" w:hAnsi="Times New Roman" w:cs="Times New Roman"/>
          <w:sz w:val="28"/>
          <w:szCs w:val="28"/>
          <w:lang w:val="ru-RU"/>
        </w:rPr>
        <w:t> </w:t>
      </w:r>
      <w:r w:rsidRPr="001B2903">
        <w:rPr>
          <w:rFonts w:ascii="Times New Roman" w:hAnsi="Times New Roman" w:cs="Times New Roman"/>
          <w:sz w:val="28"/>
          <w:szCs w:val="28"/>
          <w:lang w:val="ru-RU"/>
        </w:rPr>
        <w:t>аптечки;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461862">
        <w:rPr>
          <w:rFonts w:ascii="Times New Roman" w:hAnsi="Times New Roman" w:cs="Times New Roman"/>
          <w:sz w:val="28"/>
          <w:szCs w:val="28"/>
          <w:lang w:val="ru-RU"/>
        </w:rPr>
        <w:t> </w:t>
      </w:r>
      <w:r w:rsidRPr="001B2903">
        <w:rPr>
          <w:rFonts w:ascii="Times New Roman" w:hAnsi="Times New Roman" w:cs="Times New Roman"/>
          <w:sz w:val="28"/>
          <w:szCs w:val="28"/>
          <w:lang w:val="ru-RU"/>
        </w:rPr>
        <w:t>огнетушители;</w:t>
      </w:r>
    </w:p>
    <w:p w:rsidR="00C46333" w:rsidRPr="009C54A4"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Решение о замене поврежденной или не подлежащей ремонту шины принимает </w:t>
      </w:r>
      <w:r w:rsidRPr="00461862">
        <w:rPr>
          <w:rFonts w:ascii="Times New Roman" w:hAnsi="Times New Roman" w:cs="Times New Roman"/>
          <w:sz w:val="28"/>
          <w:szCs w:val="28"/>
          <w:lang w:val="ru-RU"/>
        </w:rPr>
        <w:t>комиссия по поступлению и выбытию активов</w:t>
      </w:r>
      <w:r w:rsidRPr="001B2903">
        <w:rPr>
          <w:rFonts w:ascii="Times New Roman" w:hAnsi="Times New Roman" w:cs="Times New Roman"/>
          <w:sz w:val="28"/>
          <w:szCs w:val="28"/>
          <w:lang w:val="ru-RU"/>
        </w:rPr>
        <w:t>. Решение о замене комиссия оформляет документально в карточке учета автомобильной</w:t>
      </w:r>
      <w:r>
        <w:rPr>
          <w:rFonts w:ascii="Times New Roman" w:hAnsi="Times New Roman" w:cs="Times New Roman"/>
          <w:sz w:val="28"/>
          <w:szCs w:val="28"/>
          <w:lang w:val="ru-RU"/>
        </w:rPr>
        <w:t xml:space="preserve"> шины.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Сезонная замена шин собственными силами отражается в Накладной на внутреннее перемещение (ф. 0510450).</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Аналитический учет по счету ведется в разрезе автомобилей и ответственных лиц.</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Поступление на счет 09 отражается: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при установке (передаче материально ответственному лицу) соответствующих запчастей после списания со счета 0.105.36.000 «Прочие материальные запасы </w:t>
      </w:r>
      <w:r>
        <w:rPr>
          <w:rFonts w:ascii="Times New Roman" w:hAnsi="Times New Roman" w:cs="Times New Roman"/>
          <w:sz w:val="28"/>
          <w:szCs w:val="28"/>
          <w:lang w:val="ru-RU"/>
        </w:rPr>
        <w:t>-</w:t>
      </w:r>
      <w:r w:rsidRPr="001B2903">
        <w:rPr>
          <w:rFonts w:ascii="Times New Roman" w:hAnsi="Times New Roman" w:cs="Times New Roman"/>
          <w:sz w:val="28"/>
          <w:szCs w:val="28"/>
          <w:lang w:val="ru-RU"/>
        </w:rPr>
        <w:t xml:space="preserve"> иное движимое имущество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при безвозмездном поступлении автомобиля от государственных (муниципальных) учреждений с документальной передачей остатков </w:t>
      </w:r>
      <w:proofErr w:type="spellStart"/>
      <w:r w:rsidRPr="001B2903">
        <w:rPr>
          <w:rFonts w:ascii="Times New Roman" w:hAnsi="Times New Roman" w:cs="Times New Roman"/>
          <w:sz w:val="28"/>
          <w:szCs w:val="28"/>
          <w:lang w:val="ru-RU"/>
        </w:rPr>
        <w:t>забалансового</w:t>
      </w:r>
      <w:proofErr w:type="spellEnd"/>
      <w:r w:rsidRPr="001B2903">
        <w:rPr>
          <w:rFonts w:ascii="Times New Roman" w:hAnsi="Times New Roman" w:cs="Times New Roman"/>
          <w:sz w:val="28"/>
          <w:szCs w:val="28"/>
          <w:lang w:val="ru-RU"/>
        </w:rPr>
        <w:t xml:space="preserve"> счета 09.</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При безвозмездном получении от государственных (муниципальных) учреждений запасных частей, учитываемых передающей стороной на счете 09, но не подлежащих учету на указанном счете в соответствии с настоящей учетной политикой, оприходование запчастей на счет 09 не производится.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Внутреннее перемещение по счету отражается: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при передаче на другой автомобиль;</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при передаче другому материально ответственному лицу вместе с автомобилем.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Выбытие со счета 09 отражается: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при списании автомобиля по установленным основаниям;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при установке новых запчастей взамен непригодных к эксплуатации.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349–350 Инструкции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126F3D">
      <w:pPr>
        <w:rPr>
          <w:rFonts w:ascii="Times New Roman" w:hAnsi="Times New Roman" w:cs="Times New Roman"/>
          <w:sz w:val="28"/>
          <w:szCs w:val="28"/>
          <w:lang w:val="ru-RU"/>
        </w:rPr>
      </w:pPr>
      <w:r w:rsidRPr="001B2903">
        <w:rPr>
          <w:rFonts w:ascii="Times New Roman" w:hAnsi="Times New Roman" w:cs="Times New Roman"/>
          <w:b/>
          <w:bCs/>
          <w:sz w:val="28"/>
          <w:szCs w:val="28"/>
          <w:lang w:val="ru-RU"/>
        </w:rPr>
        <w:t>5.10. Особенности списания материальных запасов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5.10.1. Списание материальных запасов производится по фактической стоимости каждой единицы.</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Единому плану счетов №</w:t>
      </w:r>
      <w:r w:rsidRPr="001B2903">
        <w:rPr>
          <w:rFonts w:ascii="Times New Roman" w:hAnsi="Times New Roman" w:cs="Times New Roman"/>
          <w:sz w:val="28"/>
          <w:szCs w:val="28"/>
        </w:rPr>
        <w:t>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5.10.2 Выдача в эксплуатацию на нужды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канцелярских принадлежностей, запасных частей и хозяйственных материалов оформляется ведомостью выдачи материальных ценностей на нужды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(ф. 0504210).</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Эта ведомость является основанием для списания материальных запасов.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5.10.3. Материальные запасы, которые предназначены для дарения, вручения на мероприятиях, списываются с учета при выдаче со склада на основании </w:t>
      </w:r>
      <w:r w:rsidRPr="00461862">
        <w:rPr>
          <w:rFonts w:ascii="Times New Roman" w:hAnsi="Times New Roman" w:cs="Times New Roman"/>
          <w:sz w:val="28"/>
          <w:szCs w:val="28"/>
          <w:lang w:val="ru-RU"/>
        </w:rPr>
        <w:t>Ведомости выдачи материальных ценностей на нужды Суд</w:t>
      </w:r>
      <w:r>
        <w:rPr>
          <w:rFonts w:ascii="Times New Roman" w:hAnsi="Times New Roman" w:cs="Times New Roman"/>
          <w:sz w:val="28"/>
          <w:szCs w:val="28"/>
          <w:lang w:val="ru-RU"/>
        </w:rPr>
        <w:t>а</w:t>
      </w:r>
      <w:r w:rsidRPr="00461862">
        <w:rPr>
          <w:rFonts w:ascii="Times New Roman" w:hAnsi="Times New Roman" w:cs="Times New Roman"/>
          <w:sz w:val="28"/>
          <w:szCs w:val="28"/>
          <w:lang w:val="ru-RU"/>
        </w:rPr>
        <w:t xml:space="preserve"> (ф. 0504210)</w:t>
      </w:r>
      <w:r w:rsidRPr="001B2903">
        <w:rPr>
          <w:rFonts w:ascii="Times New Roman" w:hAnsi="Times New Roman" w:cs="Times New Roman"/>
          <w:sz w:val="28"/>
          <w:szCs w:val="28"/>
          <w:lang w:val="ru-RU"/>
        </w:rPr>
        <w:t xml:space="preserve">. После выдачи со склада запасы учитываются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07 «Награды, призы, кубки и ценные подарки, сувениры».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Факт вручения подарков оформляет ответственный сотрудник в акте, форма которого утверждена в приложении к учетной политике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w:t>
      </w:r>
    </w:p>
    <w:p w:rsidR="00C46333" w:rsidRPr="001B2903" w:rsidRDefault="00C46333" w:rsidP="009C54A4">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6. Стоимость безвозмездно полученных нефинансовых активов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6.1. Данные о справедливой стоимости безвозмездно полученных нефинансовых активов должны быть подтверждены документально:</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справками (другими подтверждающими документами) Росстата;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прайс-листами заводов-изготовителей;</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справками (другими подтверждающими документами) оценщиков;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информацией, размещенной в СМИ,</w:t>
      </w:r>
      <w:r w:rsidRPr="009C54A4">
        <w:rPr>
          <w:rFonts w:ascii="Times New Roman" w:hAnsi="Times New Roman" w:cs="Times New Roman"/>
          <w:sz w:val="28"/>
          <w:szCs w:val="28"/>
          <w:lang w:val="ru-RU"/>
        </w:rPr>
        <w:t xml:space="preserve"> и т. д.</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В случаях невозможности документального подтверждения стоимость определяется экспертным путем.</w:t>
      </w:r>
    </w:p>
    <w:p w:rsidR="00C46333" w:rsidRPr="001B2903" w:rsidRDefault="00C46333" w:rsidP="009C54A4">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7. Расчеты по доходам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7.1.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осуществляет бюджетные полномочия администратора доходов бюджета. Порядок </w:t>
      </w:r>
      <w:proofErr w:type="gramStart"/>
      <w:r w:rsidRPr="001B2903">
        <w:rPr>
          <w:rFonts w:ascii="Times New Roman" w:hAnsi="Times New Roman" w:cs="Times New Roman"/>
          <w:sz w:val="28"/>
          <w:szCs w:val="28"/>
          <w:lang w:val="ru-RU"/>
        </w:rPr>
        <w:t>осуществления полномочий администратора доходов бюджета</w:t>
      </w:r>
      <w:proofErr w:type="gramEnd"/>
      <w:r w:rsidRPr="001B2903">
        <w:rPr>
          <w:rFonts w:ascii="Times New Roman" w:hAnsi="Times New Roman" w:cs="Times New Roman"/>
          <w:sz w:val="28"/>
          <w:szCs w:val="28"/>
          <w:lang w:val="ru-RU"/>
        </w:rPr>
        <w:t xml:space="preserve"> определяется в соответствии с законодательством России и нормативными документами ведомства.</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Перечень администрируемых доходов утверждается главным администратором доходов бюджета (вышестоящим ведомством).</w:t>
      </w:r>
    </w:p>
    <w:p w:rsidR="00C46333" w:rsidRPr="006626D4" w:rsidRDefault="00C46333" w:rsidP="006626D4">
      <w:pPr>
        <w:jc w:val="center"/>
        <w:rPr>
          <w:rFonts w:ascii="Times New Roman" w:hAnsi="Times New Roman" w:cs="Times New Roman"/>
          <w:sz w:val="28"/>
          <w:szCs w:val="28"/>
          <w:lang w:val="ru-RU"/>
        </w:rPr>
      </w:pPr>
      <w:r w:rsidRPr="006626D4">
        <w:rPr>
          <w:rFonts w:ascii="Times New Roman" w:hAnsi="Times New Roman" w:cs="Times New Roman"/>
          <w:b/>
          <w:sz w:val="28"/>
          <w:szCs w:val="28"/>
          <w:lang w:val="ru-RU"/>
        </w:rPr>
        <w:t>8. Учет денежных средств</w:t>
      </w:r>
    </w:p>
    <w:p w:rsidR="00C46333" w:rsidRPr="006626D4" w:rsidRDefault="00C46333" w:rsidP="006626D4">
      <w:pPr>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6626D4">
        <w:rPr>
          <w:rFonts w:ascii="Times New Roman" w:hAnsi="Times New Roman" w:cs="Times New Roman"/>
          <w:sz w:val="28"/>
          <w:szCs w:val="28"/>
          <w:lang w:val="ru-RU"/>
        </w:rPr>
        <w:t>.1.  Учет кассовых операций в Суде осуществляется согласно Указанию Банка России от 11.03.2014 № 3210-У (с изменениями и дополнениями)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rsidR="00C46333" w:rsidRPr="006626D4" w:rsidRDefault="00C46333" w:rsidP="006626D4">
      <w:pPr>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6626D4">
        <w:rPr>
          <w:rFonts w:ascii="Times New Roman" w:hAnsi="Times New Roman" w:cs="Times New Roman"/>
          <w:sz w:val="28"/>
          <w:szCs w:val="28"/>
          <w:lang w:val="ru-RU"/>
        </w:rPr>
        <w:t>.2. Лимит денежного остатка в кассе Суда устанавливается ежегодно отдельным приказом Суда.</w:t>
      </w:r>
    </w:p>
    <w:p w:rsidR="00C46333" w:rsidRPr="006626D4" w:rsidRDefault="00C46333" w:rsidP="006626D4">
      <w:pPr>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6626D4">
        <w:rPr>
          <w:rFonts w:ascii="Times New Roman" w:hAnsi="Times New Roman" w:cs="Times New Roman"/>
          <w:sz w:val="28"/>
          <w:szCs w:val="28"/>
          <w:lang w:val="ru-RU"/>
        </w:rPr>
        <w:t>.3.  Суд ведет кассовую книгу автоматизированным способом (ф. 0504514).</w:t>
      </w:r>
    </w:p>
    <w:p w:rsidR="00C46333" w:rsidRPr="006626D4" w:rsidRDefault="00C46333" w:rsidP="006626D4">
      <w:pPr>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Pr="006626D4">
        <w:rPr>
          <w:rFonts w:ascii="Times New Roman" w:hAnsi="Times New Roman" w:cs="Times New Roman"/>
          <w:sz w:val="28"/>
          <w:szCs w:val="28"/>
          <w:lang w:val="ru-RU"/>
        </w:rPr>
        <w:t xml:space="preserve">.4. Положение о порядке проведения инвентаризации кассы приведено в </w:t>
      </w:r>
      <w:r>
        <w:rPr>
          <w:rFonts w:ascii="Times New Roman" w:hAnsi="Times New Roman" w:cs="Times New Roman"/>
          <w:sz w:val="28"/>
          <w:szCs w:val="28"/>
          <w:lang w:val="ru-RU"/>
        </w:rPr>
        <w:t>п</w:t>
      </w:r>
      <w:r w:rsidRPr="006626D4">
        <w:rPr>
          <w:rFonts w:ascii="Times New Roman" w:hAnsi="Times New Roman" w:cs="Times New Roman"/>
          <w:sz w:val="28"/>
          <w:szCs w:val="28"/>
          <w:lang w:val="ru-RU"/>
        </w:rPr>
        <w:t xml:space="preserve">риложении </w:t>
      </w:r>
      <w:r>
        <w:rPr>
          <w:rFonts w:ascii="Times New Roman" w:hAnsi="Times New Roman" w:cs="Times New Roman"/>
          <w:sz w:val="28"/>
          <w:szCs w:val="28"/>
          <w:lang w:val="ru-RU"/>
        </w:rPr>
        <w:t>5</w:t>
      </w:r>
      <w:r w:rsidRPr="006626D4">
        <w:rPr>
          <w:rFonts w:ascii="Times New Roman" w:hAnsi="Times New Roman" w:cs="Times New Roman"/>
          <w:sz w:val="28"/>
          <w:szCs w:val="28"/>
          <w:lang w:val="ru-RU"/>
        </w:rPr>
        <w:t xml:space="preserve"> к настоящей учетной политике.</w:t>
      </w:r>
    </w:p>
    <w:p w:rsidR="00C46333" w:rsidRPr="001B2903" w:rsidRDefault="00C46333" w:rsidP="006626D4">
      <w:pPr>
        <w:jc w:val="both"/>
        <w:rPr>
          <w:rFonts w:ascii="Times New Roman" w:hAnsi="Times New Roman" w:cs="Times New Roman"/>
          <w:sz w:val="28"/>
          <w:szCs w:val="28"/>
          <w:lang w:val="ru-RU"/>
        </w:rPr>
      </w:pPr>
      <w:r>
        <w:rPr>
          <w:rFonts w:ascii="Times New Roman" w:hAnsi="Times New Roman" w:cs="Times New Roman"/>
          <w:sz w:val="28"/>
          <w:szCs w:val="28"/>
          <w:lang w:val="ru-RU"/>
        </w:rPr>
        <w:t>8.5</w:t>
      </w:r>
      <w:r w:rsidRPr="006626D4">
        <w:rPr>
          <w:rFonts w:ascii="Times New Roman" w:hAnsi="Times New Roman" w:cs="Times New Roman"/>
          <w:sz w:val="28"/>
          <w:szCs w:val="28"/>
          <w:lang w:val="ru-RU"/>
        </w:rPr>
        <w:t>.   Учет операций по счету ведется в журнале операций «Касса» (ф. 0504071) на основании документов, прилагаемых к отчетам кассира.</w:t>
      </w:r>
    </w:p>
    <w:p w:rsidR="00C46333" w:rsidRDefault="00C46333" w:rsidP="00096501">
      <w:pPr>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9</w:t>
      </w:r>
      <w:r w:rsidRPr="001B2903">
        <w:rPr>
          <w:rFonts w:ascii="Times New Roman" w:hAnsi="Times New Roman" w:cs="Times New Roman"/>
          <w:b/>
          <w:bCs/>
          <w:sz w:val="28"/>
          <w:szCs w:val="28"/>
          <w:lang w:val="ru-RU"/>
        </w:rPr>
        <w:t>. Расчеты с</w:t>
      </w:r>
      <w:r w:rsidRPr="001B2903">
        <w:rPr>
          <w:rFonts w:ascii="Times New Roman" w:hAnsi="Times New Roman" w:cs="Times New Roman"/>
          <w:b/>
          <w:bCs/>
          <w:sz w:val="28"/>
          <w:szCs w:val="28"/>
        </w:rPr>
        <w:t> </w:t>
      </w:r>
      <w:r w:rsidRPr="001B2903">
        <w:rPr>
          <w:rFonts w:ascii="Times New Roman" w:hAnsi="Times New Roman" w:cs="Times New Roman"/>
          <w:b/>
          <w:bCs/>
          <w:sz w:val="28"/>
          <w:szCs w:val="28"/>
          <w:lang w:val="ru-RU"/>
        </w:rPr>
        <w:t>подотчетными лицами</w:t>
      </w:r>
    </w:p>
    <w:p w:rsidR="00C46333" w:rsidRDefault="00C46333" w:rsidP="00096501">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B2903">
        <w:rPr>
          <w:rFonts w:ascii="Times New Roman" w:hAnsi="Times New Roman" w:cs="Times New Roman"/>
          <w:sz w:val="28"/>
          <w:szCs w:val="28"/>
          <w:lang w:val="ru-RU"/>
        </w:rPr>
        <w:t xml:space="preserve">.1. </w:t>
      </w:r>
      <w:r w:rsidRPr="00096501">
        <w:rPr>
          <w:rFonts w:ascii="Times New Roman" w:hAnsi="Times New Roman" w:cs="Times New Roman"/>
          <w:sz w:val="28"/>
          <w:szCs w:val="28"/>
          <w:lang w:val="ru-RU"/>
        </w:rPr>
        <w:t>Перечень лиц, имеющих право на получение наличных денежных средств под отчет, утверждён</w:t>
      </w:r>
      <w:r>
        <w:rPr>
          <w:rFonts w:ascii="Times New Roman" w:hAnsi="Times New Roman" w:cs="Times New Roman"/>
          <w:sz w:val="28"/>
          <w:szCs w:val="28"/>
          <w:lang w:val="ru-RU"/>
        </w:rPr>
        <w:t xml:space="preserve"> Приказом Председателя Суда.</w:t>
      </w:r>
    </w:p>
    <w:p w:rsidR="00C46333" w:rsidRPr="001B2903" w:rsidRDefault="00C46333" w:rsidP="0009650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Денежные средства выдаются под отчет</w:t>
      </w:r>
      <w:r>
        <w:rPr>
          <w:rFonts w:ascii="Times New Roman" w:hAnsi="Times New Roman" w:cs="Times New Roman"/>
          <w:sz w:val="28"/>
          <w:szCs w:val="28"/>
          <w:lang w:val="ru-RU"/>
        </w:rPr>
        <w:t xml:space="preserve"> </w:t>
      </w:r>
      <w:r w:rsidRPr="001B2903">
        <w:rPr>
          <w:rFonts w:ascii="Times New Roman" w:hAnsi="Times New Roman" w:cs="Times New Roman"/>
          <w:sz w:val="28"/>
          <w:szCs w:val="28"/>
          <w:lang w:val="ru-RU"/>
        </w:rPr>
        <w:t xml:space="preserve">на основании </w:t>
      </w:r>
      <w:r>
        <w:rPr>
          <w:rFonts w:ascii="Times New Roman" w:hAnsi="Times New Roman" w:cs="Times New Roman"/>
          <w:sz w:val="28"/>
          <w:szCs w:val="28"/>
          <w:lang w:val="ru-RU"/>
        </w:rPr>
        <w:t>служебной записки подотчетного лица</w:t>
      </w:r>
      <w:r w:rsidRPr="001B2903">
        <w:rPr>
          <w:rFonts w:ascii="Times New Roman" w:hAnsi="Times New Roman" w:cs="Times New Roman"/>
          <w:sz w:val="28"/>
          <w:szCs w:val="28"/>
          <w:lang w:val="ru-RU"/>
        </w:rPr>
        <w:t>,</w:t>
      </w:r>
      <w:r>
        <w:rPr>
          <w:rFonts w:ascii="Times New Roman" w:hAnsi="Times New Roman" w:cs="Times New Roman"/>
          <w:sz w:val="28"/>
          <w:szCs w:val="28"/>
          <w:lang w:val="ru-RU"/>
        </w:rPr>
        <w:t xml:space="preserve"> с обоснованием </w:t>
      </w:r>
      <w:r w:rsidRPr="001B2903">
        <w:rPr>
          <w:rFonts w:ascii="Times New Roman" w:hAnsi="Times New Roman" w:cs="Times New Roman"/>
          <w:sz w:val="28"/>
          <w:szCs w:val="28"/>
          <w:lang w:val="ru-RU"/>
        </w:rPr>
        <w:t xml:space="preserve"> </w:t>
      </w:r>
      <w:r>
        <w:rPr>
          <w:rFonts w:ascii="Times New Roman" w:hAnsi="Times New Roman" w:cs="Times New Roman"/>
          <w:sz w:val="28"/>
          <w:szCs w:val="28"/>
          <w:lang w:val="ru-RU"/>
        </w:rPr>
        <w:t>затрат</w:t>
      </w:r>
      <w:r w:rsidRPr="001B2903">
        <w:rPr>
          <w:rFonts w:ascii="Times New Roman" w:hAnsi="Times New Roman" w:cs="Times New Roman"/>
          <w:sz w:val="28"/>
          <w:szCs w:val="28"/>
          <w:lang w:val="ru-RU"/>
        </w:rPr>
        <w:t>. Выдача денежных средств под отчет производится путем:</w:t>
      </w:r>
    </w:p>
    <w:p w:rsidR="00C46333" w:rsidRPr="001B2903" w:rsidRDefault="00C46333" w:rsidP="0009650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выдачи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из кассы;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перечисления на зарплатную карту;</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Способ выдачи денежных средств должен указывается в служебной записке или приказе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B2903">
        <w:rPr>
          <w:rFonts w:ascii="Times New Roman" w:hAnsi="Times New Roman" w:cs="Times New Roman"/>
          <w:sz w:val="28"/>
          <w:szCs w:val="28"/>
          <w:lang w:val="ru-RU"/>
        </w:rPr>
        <w:t xml:space="preserve">.2.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выдает денежные средства под отчет штатным сотрудникам, а также лицам, которые не состоят в штате, на основании отдельного приказа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 Расчеты по выданным суммам проходят в порядке, установленном для штатных сотрудников.</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B2903">
        <w:rPr>
          <w:rFonts w:ascii="Times New Roman" w:hAnsi="Times New Roman" w:cs="Times New Roman"/>
          <w:sz w:val="28"/>
          <w:szCs w:val="28"/>
          <w:lang w:val="ru-RU"/>
        </w:rPr>
        <w:t>.3. Предельная сумма денежных средств, выданных под отчет (за исключением расходов на командировки) устанавливается в размере 40 000 (сорок тысяч) руб.</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На основании распоряжения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 xml:space="preserve">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 4 Указаний ЦБ от 09.12.2019 № 5348-У.</w:t>
      </w:r>
    </w:p>
    <w:p w:rsidR="00C4633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B2903">
        <w:rPr>
          <w:rFonts w:ascii="Times New Roman" w:hAnsi="Times New Roman" w:cs="Times New Roman"/>
          <w:sz w:val="28"/>
          <w:szCs w:val="28"/>
          <w:lang w:val="ru-RU"/>
        </w:rPr>
        <w:t xml:space="preserve">.4.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Pr="00F40DE3">
        <w:rPr>
          <w:rFonts w:ascii="Times New Roman" w:hAnsi="Times New Roman" w:cs="Times New Roman"/>
          <w:sz w:val="28"/>
          <w:szCs w:val="28"/>
          <w:lang w:val="ru-RU"/>
        </w:rPr>
        <w:t>пяти</w:t>
      </w:r>
      <w:r w:rsidRPr="001B2903">
        <w:rPr>
          <w:rFonts w:ascii="Times New Roman" w:hAnsi="Times New Roman" w:cs="Times New Roman"/>
          <w:sz w:val="28"/>
          <w:szCs w:val="28"/>
          <w:lang w:val="ru-RU"/>
        </w:rPr>
        <w:t xml:space="preserve"> рабочих дней. По истечении этого срока сотрудник должен отчитаться в течение </w:t>
      </w:r>
      <w:r w:rsidRPr="00F40DE3">
        <w:rPr>
          <w:rFonts w:ascii="Times New Roman" w:hAnsi="Times New Roman" w:cs="Times New Roman"/>
          <w:sz w:val="28"/>
          <w:szCs w:val="28"/>
          <w:lang w:val="ru-RU"/>
        </w:rPr>
        <w:t>трех</w:t>
      </w:r>
      <w:r w:rsidRPr="001B2903">
        <w:rPr>
          <w:rFonts w:ascii="Times New Roman" w:hAnsi="Times New Roman" w:cs="Times New Roman"/>
          <w:sz w:val="28"/>
          <w:szCs w:val="28"/>
          <w:lang w:val="ru-RU"/>
        </w:rPr>
        <w:t xml:space="preserve"> рабочих дней.</w:t>
      </w:r>
    </w:p>
    <w:p w:rsidR="00C46333" w:rsidRPr="001B2903" w:rsidRDefault="00C46333" w:rsidP="00F40DE3">
      <w:pPr>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F40DE3">
        <w:rPr>
          <w:rFonts w:ascii="Times New Roman" w:hAnsi="Times New Roman" w:cs="Times New Roman"/>
          <w:sz w:val="28"/>
          <w:szCs w:val="28"/>
          <w:lang w:val="ru-RU"/>
        </w:rPr>
        <w:t>ыдача денежных средств под отчет производится работникам, не</w:t>
      </w:r>
      <w:r>
        <w:rPr>
          <w:rFonts w:ascii="Times New Roman" w:hAnsi="Times New Roman" w:cs="Times New Roman"/>
          <w:sz w:val="28"/>
          <w:szCs w:val="28"/>
          <w:lang w:val="ru-RU"/>
        </w:rPr>
        <w:t xml:space="preserve"> </w:t>
      </w:r>
      <w:r w:rsidRPr="00F40DE3">
        <w:rPr>
          <w:rFonts w:ascii="Times New Roman" w:hAnsi="Times New Roman" w:cs="Times New Roman"/>
          <w:sz w:val="28"/>
          <w:szCs w:val="28"/>
          <w:lang w:val="ru-RU"/>
        </w:rPr>
        <w:t>имеющим задолженности за ранее полученные суммы, по которым наступил срок представления Отчета о расходах подотчетного лица.</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B2903">
        <w:rPr>
          <w:rFonts w:ascii="Times New Roman" w:hAnsi="Times New Roman" w:cs="Times New Roman"/>
          <w:sz w:val="28"/>
          <w:szCs w:val="28"/>
          <w:lang w:val="ru-RU"/>
        </w:rPr>
        <w:t xml:space="preserve">.5. При направлении сотрудников в служебные командировки на территории России расходы на них возмещаются в размере, установленном Порядком оформления служебных командировок, который утверждается </w:t>
      </w:r>
      <w:r w:rsidR="00A91487" w:rsidRPr="00A91487">
        <w:rPr>
          <w:rFonts w:ascii="Times New Roman" w:hAnsi="Times New Roman" w:cs="Times New Roman"/>
          <w:sz w:val="28"/>
          <w:szCs w:val="28"/>
          <w:lang w:val="ru-RU"/>
        </w:rPr>
        <w:t>решения о командировании Верховного Суда (ф0504512)</w:t>
      </w:r>
      <w:r w:rsidRPr="001B2903">
        <w:rPr>
          <w:rFonts w:ascii="Times New Roman" w:hAnsi="Times New Roman" w:cs="Times New Roman"/>
          <w:sz w:val="28"/>
          <w:szCs w:val="28"/>
          <w:lang w:val="ru-RU"/>
        </w:rPr>
        <w:t>. Возмещение расходов на служебные командировки, которые превышают размер, установленный указанным Порядком, не производится.</w:t>
      </w:r>
    </w:p>
    <w:p w:rsidR="00C46333" w:rsidRPr="001B290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9</w:t>
      </w:r>
      <w:r w:rsidRPr="001B2903">
        <w:rPr>
          <w:rFonts w:ascii="Times New Roman" w:hAnsi="Times New Roman" w:cs="Times New Roman"/>
          <w:sz w:val="28"/>
          <w:szCs w:val="28"/>
          <w:lang w:val="ru-RU"/>
        </w:rPr>
        <w:t>.6. Предельные сроки отчета по выданным доверенностям на получение материальных ценностей устанавливаются следующие: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в течение </w:t>
      </w:r>
      <w:r w:rsidRPr="00F40DE3">
        <w:rPr>
          <w:rFonts w:ascii="Times New Roman" w:hAnsi="Times New Roman" w:cs="Times New Roman"/>
          <w:sz w:val="28"/>
          <w:szCs w:val="28"/>
          <w:lang w:val="ru-RU"/>
        </w:rPr>
        <w:t>10 календарных дней</w:t>
      </w:r>
      <w:r w:rsidRPr="001B2903">
        <w:rPr>
          <w:rFonts w:ascii="Times New Roman" w:hAnsi="Times New Roman" w:cs="Times New Roman"/>
          <w:sz w:val="28"/>
          <w:szCs w:val="28"/>
          <w:lang w:val="ru-RU"/>
        </w:rPr>
        <w:t xml:space="preserve"> с момента получения;</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в течение </w:t>
      </w:r>
      <w:r w:rsidRPr="00F40DE3">
        <w:rPr>
          <w:rFonts w:ascii="Times New Roman" w:hAnsi="Times New Roman" w:cs="Times New Roman"/>
          <w:sz w:val="28"/>
          <w:szCs w:val="28"/>
          <w:lang w:val="ru-RU"/>
        </w:rPr>
        <w:t>трех рабочих дней</w:t>
      </w:r>
      <w:r w:rsidRPr="001B2903">
        <w:rPr>
          <w:rFonts w:ascii="Times New Roman" w:hAnsi="Times New Roman" w:cs="Times New Roman"/>
          <w:sz w:val="28"/>
          <w:szCs w:val="28"/>
          <w:lang w:val="ru-RU"/>
        </w:rPr>
        <w:t xml:space="preserve"> с момента получения материальных ценностей.</w:t>
      </w:r>
    </w:p>
    <w:p w:rsidR="00C46333" w:rsidRDefault="00C46333" w:rsidP="00F40DE3">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Доверенности выдаются</w:t>
      </w:r>
      <w:r w:rsidRPr="00F40DE3">
        <w:rPr>
          <w:rFonts w:ascii="Times New Roman" w:hAnsi="Times New Roman" w:cs="Times New Roman"/>
          <w:sz w:val="28"/>
          <w:szCs w:val="28"/>
          <w:lang w:val="ru-RU"/>
        </w:rPr>
        <w:t>  Приказом председателя суда</w:t>
      </w:r>
      <w:r>
        <w:rPr>
          <w:rFonts w:ascii="Times New Roman" w:hAnsi="Times New Roman" w:cs="Times New Roman"/>
          <w:sz w:val="28"/>
          <w:szCs w:val="28"/>
          <w:lang w:val="ru-RU"/>
        </w:rPr>
        <w:t>.</w:t>
      </w:r>
    </w:p>
    <w:p w:rsidR="00C46333" w:rsidRPr="00F40DE3" w:rsidRDefault="00C46333" w:rsidP="000C1D49">
      <w:pPr>
        <w:jc w:val="center"/>
        <w:rPr>
          <w:rFonts w:ascii="Times New Roman" w:hAnsi="Times New Roman" w:cs="Times New Roman"/>
          <w:b/>
          <w:sz w:val="28"/>
          <w:szCs w:val="28"/>
          <w:lang w:val="ru-RU"/>
        </w:rPr>
      </w:pPr>
      <w:r w:rsidRPr="00F40DE3">
        <w:rPr>
          <w:rFonts w:ascii="Times New Roman" w:hAnsi="Times New Roman" w:cs="Times New Roman"/>
          <w:b/>
          <w:sz w:val="28"/>
          <w:szCs w:val="28"/>
          <w:lang w:val="ru-RU"/>
        </w:rPr>
        <w:t>10. Расчеты по обязательствам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10.1. Аналитический учет расчетов по пособиям и иным социальным выплатам ведется в разрезе физических лиц – получателей социальных выплат.</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C46333" w:rsidRPr="00F40DE3" w:rsidRDefault="00C46333" w:rsidP="00F40DE3">
      <w:pPr>
        <w:jc w:val="both"/>
        <w:rPr>
          <w:rFonts w:ascii="Times New Roman" w:hAnsi="Times New Roman" w:cs="Times New Roman"/>
          <w:sz w:val="28"/>
          <w:szCs w:val="28"/>
          <w:lang w:val="ru-RU"/>
        </w:rPr>
      </w:pPr>
      <w:r>
        <w:rPr>
          <w:rFonts w:ascii="Times New Roman" w:hAnsi="Times New Roman" w:cs="Times New Roman"/>
          <w:sz w:val="28"/>
          <w:szCs w:val="28"/>
          <w:lang w:val="ru-RU"/>
        </w:rPr>
        <w:t>10.3.</w:t>
      </w:r>
      <w:r w:rsidRPr="00F40DE3">
        <w:rPr>
          <w:rFonts w:ascii="Times New Roman" w:hAnsi="Times New Roman" w:cs="Times New Roman"/>
          <w:sz w:val="28"/>
          <w:szCs w:val="28"/>
          <w:lang w:val="ru-RU"/>
        </w:rPr>
        <w:t xml:space="preserve"> Основанием для начисления заработной платы являются: федеральные законы, утвержденные штатные расписания, приказы, табели учета рабочего времени, листки нетрудоспособности.</w:t>
      </w:r>
    </w:p>
    <w:p w:rsidR="00C46333" w:rsidRPr="00F40DE3" w:rsidRDefault="00C46333" w:rsidP="00F40DE3">
      <w:pPr>
        <w:jc w:val="both"/>
        <w:rPr>
          <w:rFonts w:ascii="Times New Roman" w:hAnsi="Times New Roman" w:cs="Times New Roman"/>
          <w:sz w:val="28"/>
          <w:szCs w:val="28"/>
          <w:lang w:val="ru-RU"/>
        </w:rPr>
      </w:pPr>
      <w:r w:rsidRPr="00F40DE3">
        <w:rPr>
          <w:rFonts w:ascii="Times New Roman" w:hAnsi="Times New Roman" w:cs="Times New Roman"/>
          <w:sz w:val="28"/>
          <w:szCs w:val="28"/>
          <w:lang w:val="ru-RU"/>
        </w:rPr>
        <w:t>1</w:t>
      </w:r>
      <w:r>
        <w:rPr>
          <w:rFonts w:ascii="Times New Roman" w:hAnsi="Times New Roman" w:cs="Times New Roman"/>
          <w:sz w:val="28"/>
          <w:szCs w:val="28"/>
          <w:lang w:val="ru-RU"/>
        </w:rPr>
        <w:t>0</w:t>
      </w:r>
      <w:r w:rsidRPr="00F40DE3">
        <w:rPr>
          <w:rFonts w:ascii="Times New Roman" w:hAnsi="Times New Roman" w:cs="Times New Roman"/>
          <w:sz w:val="28"/>
          <w:szCs w:val="28"/>
          <w:lang w:val="ru-RU"/>
        </w:rPr>
        <w:t>.</w:t>
      </w:r>
      <w:r>
        <w:rPr>
          <w:rFonts w:ascii="Times New Roman" w:hAnsi="Times New Roman" w:cs="Times New Roman"/>
          <w:sz w:val="28"/>
          <w:szCs w:val="28"/>
          <w:lang w:val="ru-RU"/>
        </w:rPr>
        <w:t>4</w:t>
      </w:r>
      <w:r w:rsidRPr="00F40DE3">
        <w:rPr>
          <w:rFonts w:ascii="Times New Roman" w:hAnsi="Times New Roman" w:cs="Times New Roman"/>
          <w:sz w:val="28"/>
          <w:szCs w:val="28"/>
          <w:lang w:val="ru-RU"/>
        </w:rPr>
        <w:t>. Табель учета использования рабочего времени (ф. 0504421) (далее - Табель) в Суде применяется для регистрации различных случаев отклонений от нормального использования рабочего времени.</w:t>
      </w:r>
    </w:p>
    <w:p w:rsidR="00C46333" w:rsidRPr="00F40DE3" w:rsidRDefault="00C46333" w:rsidP="00F40DE3">
      <w:pPr>
        <w:jc w:val="both"/>
        <w:rPr>
          <w:rFonts w:ascii="Times New Roman" w:hAnsi="Times New Roman" w:cs="Times New Roman"/>
          <w:sz w:val="28"/>
          <w:szCs w:val="28"/>
          <w:lang w:val="ru-RU"/>
        </w:rPr>
      </w:pPr>
      <w:r w:rsidRPr="00F40DE3">
        <w:rPr>
          <w:rFonts w:ascii="Times New Roman" w:hAnsi="Times New Roman" w:cs="Times New Roman"/>
          <w:sz w:val="28"/>
          <w:szCs w:val="28"/>
          <w:lang w:val="ru-RU"/>
        </w:rPr>
        <w:t>Изменения списочного состава работников в Табеле производятся на основании документов по учету труда и его оплаты (приказы на прием, увольнение, перевод, приказы на отпуска трудовые, учебные и т.п.).</w:t>
      </w:r>
    </w:p>
    <w:p w:rsidR="00C46333" w:rsidRPr="00F40DE3" w:rsidRDefault="00C46333" w:rsidP="00F40DE3">
      <w:pPr>
        <w:jc w:val="both"/>
        <w:rPr>
          <w:rFonts w:ascii="Times New Roman" w:hAnsi="Times New Roman" w:cs="Times New Roman"/>
          <w:sz w:val="28"/>
          <w:szCs w:val="28"/>
          <w:lang w:val="ru-RU"/>
        </w:rPr>
      </w:pPr>
      <w:r w:rsidRPr="00F40DE3">
        <w:rPr>
          <w:rFonts w:ascii="Times New Roman" w:hAnsi="Times New Roman" w:cs="Times New Roman"/>
          <w:sz w:val="28"/>
          <w:szCs w:val="28"/>
          <w:lang w:val="ru-RU"/>
        </w:rPr>
        <w:t>В Табеле регистрируются случаи отклонений от нормального использования рабочего времени, установленного правилами внутреннего трудового распорядка, служебного распорядка.</w:t>
      </w:r>
    </w:p>
    <w:p w:rsidR="00C46333" w:rsidRPr="00F40DE3" w:rsidRDefault="00C46333" w:rsidP="00F40DE3">
      <w:pPr>
        <w:jc w:val="both"/>
        <w:rPr>
          <w:rFonts w:ascii="Times New Roman" w:hAnsi="Times New Roman" w:cs="Times New Roman"/>
          <w:sz w:val="28"/>
          <w:szCs w:val="28"/>
          <w:lang w:val="ru-RU"/>
        </w:rPr>
      </w:pPr>
      <w:r w:rsidRPr="00F40DE3">
        <w:rPr>
          <w:rFonts w:ascii="Times New Roman" w:hAnsi="Times New Roman" w:cs="Times New Roman"/>
          <w:sz w:val="28"/>
          <w:szCs w:val="28"/>
          <w:lang w:val="ru-RU"/>
        </w:rPr>
        <w:t>Табель и другие документы, подписанные ответственными должностными лицами, представляется в бухгалтерию для проведения расчетов в Суде в срок до 13 и 26 числа месяца (если дни попадают на выходные, то днем раньше).</w:t>
      </w:r>
    </w:p>
    <w:p w:rsidR="00C46333" w:rsidRPr="00F40DE3" w:rsidRDefault="00C46333" w:rsidP="00F40DE3">
      <w:pPr>
        <w:jc w:val="both"/>
        <w:rPr>
          <w:rFonts w:ascii="Times New Roman" w:hAnsi="Times New Roman" w:cs="Times New Roman"/>
          <w:sz w:val="28"/>
          <w:szCs w:val="28"/>
          <w:lang w:val="ru-RU"/>
        </w:rPr>
      </w:pPr>
      <w:proofErr w:type="gramStart"/>
      <w:r w:rsidRPr="00F40DE3">
        <w:rPr>
          <w:rFonts w:ascii="Times New Roman" w:hAnsi="Times New Roman" w:cs="Times New Roman"/>
          <w:sz w:val="28"/>
          <w:szCs w:val="28"/>
          <w:lang w:val="ru-RU"/>
        </w:rPr>
        <w:t>При обнаружении лицом, ответственным за составление и представление Табеля, факта не отражения отклонений или неполноты представленных сведений об учете рабочего времени (представление работником листка нетрудоспособности, приказа о предоставлении отпуска работнику и других документов, в том числе в связи с поздним представлением документов) лицо, ответственное за составление Табеля, обязано учесть необходимые изменения и представить корректирующий Табель, составленный с учетом изменений.</w:t>
      </w:r>
      <w:proofErr w:type="gramEnd"/>
    </w:p>
    <w:p w:rsidR="00C46333" w:rsidRPr="00F40DE3" w:rsidRDefault="00C46333" w:rsidP="00F40DE3">
      <w:pPr>
        <w:jc w:val="both"/>
        <w:rPr>
          <w:rFonts w:ascii="Times New Roman" w:hAnsi="Times New Roman" w:cs="Times New Roman"/>
          <w:sz w:val="28"/>
          <w:szCs w:val="28"/>
          <w:lang w:val="ru-RU"/>
        </w:rPr>
      </w:pPr>
      <w:r w:rsidRPr="00F40DE3">
        <w:rPr>
          <w:rFonts w:ascii="Times New Roman" w:hAnsi="Times New Roman" w:cs="Times New Roman"/>
          <w:sz w:val="28"/>
          <w:szCs w:val="28"/>
          <w:lang w:val="ru-RU"/>
        </w:rPr>
        <w:t>1</w:t>
      </w:r>
      <w:r>
        <w:rPr>
          <w:rFonts w:ascii="Times New Roman" w:hAnsi="Times New Roman" w:cs="Times New Roman"/>
          <w:sz w:val="28"/>
          <w:szCs w:val="28"/>
          <w:lang w:val="ru-RU"/>
        </w:rPr>
        <w:t>0</w:t>
      </w:r>
      <w:r w:rsidRPr="00F40DE3">
        <w:rPr>
          <w:rFonts w:ascii="Times New Roman" w:hAnsi="Times New Roman" w:cs="Times New Roman"/>
          <w:sz w:val="28"/>
          <w:szCs w:val="28"/>
          <w:lang w:val="ru-RU"/>
        </w:rPr>
        <w:t>.</w:t>
      </w:r>
      <w:r>
        <w:rPr>
          <w:rFonts w:ascii="Times New Roman" w:hAnsi="Times New Roman" w:cs="Times New Roman"/>
          <w:sz w:val="28"/>
          <w:szCs w:val="28"/>
          <w:lang w:val="ru-RU"/>
        </w:rPr>
        <w:t>5</w:t>
      </w:r>
      <w:r w:rsidRPr="00F40DE3">
        <w:rPr>
          <w:rFonts w:ascii="Times New Roman" w:hAnsi="Times New Roman" w:cs="Times New Roman"/>
          <w:sz w:val="28"/>
          <w:szCs w:val="28"/>
          <w:lang w:val="ru-RU"/>
        </w:rPr>
        <w:t xml:space="preserve">. </w:t>
      </w:r>
      <w:proofErr w:type="gramStart"/>
      <w:r w:rsidRPr="00F40DE3">
        <w:rPr>
          <w:rFonts w:ascii="Times New Roman" w:hAnsi="Times New Roman" w:cs="Times New Roman"/>
          <w:sz w:val="28"/>
          <w:szCs w:val="28"/>
          <w:lang w:val="ru-RU"/>
        </w:rPr>
        <w:t>В соответствии с Трудовым кодексом Российской Федерации, Постановлениями Правительства Российской Федерации от 24.12.2007 № 922 «Об особенностях порядка исчисления средней заработной платы» и от 01.04.2022 № 554 «Об утверждении Правил исчисления денежного содержания федеральных государственных гражданских служащих» заработная плата в Суде рассчитывается, исходя из фактически отработанного времени и выплачивается работнику в месте выполнения им работы либо переводится в кредитную организацию.</w:t>
      </w:r>
      <w:proofErr w:type="gramEnd"/>
      <w:r w:rsidRPr="00F40DE3">
        <w:rPr>
          <w:rFonts w:ascii="Times New Roman" w:hAnsi="Times New Roman" w:cs="Times New Roman"/>
          <w:sz w:val="28"/>
          <w:szCs w:val="28"/>
          <w:lang w:val="ru-RU"/>
        </w:rPr>
        <w:t xml:space="preserve"> Заработная плата работникам Суда выплачивается 2 раза в месяц: за первую половину текущего месяца по отработанным дням не позднее 18 числа текущего месяца, за и вторую половину не позднее 3 числа следующего месяца. Отпускные, материальная помощь, пособия выдаются по мере необходимости и по факту получения приказов. Расчетные листки выдаются по итогам каждого месяца лично каждому сотруднику либо отправляются на персональный адрес электронной почты.</w:t>
      </w:r>
    </w:p>
    <w:p w:rsidR="00C46333" w:rsidRPr="001B2903" w:rsidRDefault="00C46333" w:rsidP="00545C5E">
      <w:pPr>
        <w:jc w:val="both"/>
        <w:rPr>
          <w:rFonts w:ascii="Times New Roman" w:hAnsi="Times New Roman" w:cs="Times New Roman"/>
          <w:sz w:val="28"/>
          <w:szCs w:val="28"/>
          <w:lang w:val="ru-RU"/>
        </w:rPr>
      </w:pPr>
      <w:r w:rsidRPr="00F40DE3">
        <w:rPr>
          <w:rFonts w:ascii="Times New Roman" w:hAnsi="Times New Roman" w:cs="Times New Roman"/>
          <w:sz w:val="28"/>
          <w:szCs w:val="28"/>
          <w:lang w:val="ru-RU"/>
        </w:rPr>
        <w:t>1</w:t>
      </w:r>
      <w:r>
        <w:rPr>
          <w:rFonts w:ascii="Times New Roman" w:hAnsi="Times New Roman" w:cs="Times New Roman"/>
          <w:sz w:val="28"/>
          <w:szCs w:val="28"/>
          <w:lang w:val="ru-RU"/>
        </w:rPr>
        <w:t>0</w:t>
      </w:r>
      <w:r w:rsidRPr="00F40DE3">
        <w:rPr>
          <w:rFonts w:ascii="Times New Roman" w:hAnsi="Times New Roman" w:cs="Times New Roman"/>
          <w:sz w:val="28"/>
          <w:szCs w:val="28"/>
          <w:lang w:val="ru-RU"/>
        </w:rPr>
        <w:t>.</w:t>
      </w:r>
      <w:r>
        <w:rPr>
          <w:rFonts w:ascii="Times New Roman" w:hAnsi="Times New Roman" w:cs="Times New Roman"/>
          <w:sz w:val="28"/>
          <w:szCs w:val="28"/>
          <w:lang w:val="ru-RU"/>
        </w:rPr>
        <w:t>6</w:t>
      </w:r>
      <w:r w:rsidRPr="00F40DE3">
        <w:rPr>
          <w:rFonts w:ascii="Times New Roman" w:hAnsi="Times New Roman" w:cs="Times New Roman"/>
          <w:sz w:val="28"/>
          <w:szCs w:val="28"/>
          <w:lang w:val="ru-RU"/>
        </w:rPr>
        <w:t>. Аналитический учет расчетов по оплате труда, компенсации найма жилья и компенсации проезда к месту отдыха и обратно ведется в Журнале операций расчетов по оплате труда, денежному довольствию и стипендиям. Аналитический учет расчетов по пенсиям, пособиям и иным социальным выплатам ведется в Журнале по прочим операциям</w:t>
      </w:r>
      <w:r>
        <w:rPr>
          <w:rFonts w:ascii="Times New Roman" w:hAnsi="Times New Roman" w:cs="Times New Roman"/>
          <w:sz w:val="28"/>
          <w:szCs w:val="28"/>
          <w:lang w:val="ru-RU"/>
        </w:rPr>
        <w:t>.</w:t>
      </w:r>
    </w:p>
    <w:p w:rsidR="00C46333" w:rsidRPr="00F40DE3" w:rsidRDefault="00C46333" w:rsidP="00126F3D">
      <w:pPr>
        <w:jc w:val="center"/>
        <w:rPr>
          <w:rFonts w:ascii="Times New Roman" w:hAnsi="Times New Roman" w:cs="Times New Roman"/>
          <w:b/>
          <w:sz w:val="28"/>
          <w:szCs w:val="28"/>
          <w:lang w:val="ru-RU"/>
        </w:rPr>
      </w:pPr>
      <w:r w:rsidRPr="00F40DE3">
        <w:rPr>
          <w:rFonts w:ascii="Times New Roman" w:hAnsi="Times New Roman" w:cs="Times New Roman"/>
          <w:b/>
          <w:sz w:val="28"/>
          <w:szCs w:val="28"/>
          <w:lang w:val="ru-RU"/>
        </w:rPr>
        <w:t>11. Дебиторская и кредиторская задолженность</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11.1.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 в порядке, утвержденном положением о признании дебиторской задолженности сомнительной и безнадежной к взысканию, — </w:t>
      </w:r>
      <w:r w:rsidRPr="00F40DE3">
        <w:rPr>
          <w:rFonts w:ascii="Times New Roman" w:hAnsi="Times New Roman" w:cs="Times New Roman"/>
          <w:sz w:val="28"/>
          <w:szCs w:val="28"/>
          <w:lang w:val="ru-RU"/>
        </w:rPr>
        <w:t>приложение 1</w:t>
      </w:r>
      <w:r>
        <w:rPr>
          <w:rFonts w:ascii="Times New Roman" w:hAnsi="Times New Roman" w:cs="Times New Roman"/>
          <w:sz w:val="28"/>
          <w:szCs w:val="28"/>
          <w:lang w:val="ru-RU"/>
        </w:rPr>
        <w:t>1</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Основание: </w:t>
      </w:r>
      <w:r w:rsidR="00A91487">
        <w:rPr>
          <w:rFonts w:ascii="Times New Roman" w:hAnsi="Times New Roman" w:cs="Times New Roman"/>
          <w:sz w:val="28"/>
          <w:szCs w:val="28"/>
          <w:lang w:val="ru-RU"/>
        </w:rPr>
        <w:t>Инструкция</w:t>
      </w:r>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 пункт 11 СГС «Доходы».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11.2.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 Порядок принятия решения о списании с балансового и </w:t>
      </w:r>
      <w:proofErr w:type="spellStart"/>
      <w:r w:rsidRPr="001B2903">
        <w:rPr>
          <w:rFonts w:ascii="Times New Roman" w:hAnsi="Times New Roman" w:cs="Times New Roman"/>
          <w:sz w:val="28"/>
          <w:szCs w:val="28"/>
          <w:lang w:val="ru-RU"/>
        </w:rPr>
        <w:t>забалансового</w:t>
      </w:r>
      <w:proofErr w:type="spellEnd"/>
      <w:r w:rsidRPr="001B2903">
        <w:rPr>
          <w:rFonts w:ascii="Times New Roman" w:hAnsi="Times New Roman" w:cs="Times New Roman"/>
          <w:sz w:val="28"/>
          <w:szCs w:val="28"/>
          <w:lang w:val="ru-RU"/>
        </w:rPr>
        <w:t xml:space="preserve"> учета утвержден в положении о списании кредиторской задолженности — </w:t>
      </w:r>
      <w:r w:rsidRPr="00F40DE3">
        <w:rPr>
          <w:rFonts w:ascii="Times New Roman" w:hAnsi="Times New Roman" w:cs="Times New Roman"/>
          <w:sz w:val="28"/>
          <w:szCs w:val="28"/>
          <w:lang w:val="ru-RU"/>
        </w:rPr>
        <w:t xml:space="preserve">приложение </w:t>
      </w:r>
      <w:r>
        <w:rPr>
          <w:rFonts w:ascii="Times New Roman" w:hAnsi="Times New Roman" w:cs="Times New Roman"/>
          <w:sz w:val="28"/>
          <w:szCs w:val="28"/>
          <w:lang w:val="ru-RU"/>
        </w:rPr>
        <w:t>12</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w:t>
      </w:r>
      <w:r w:rsidR="00A91487">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F40DE3" w:rsidRDefault="00C46333" w:rsidP="00F40DE3">
      <w:pPr>
        <w:jc w:val="center"/>
        <w:rPr>
          <w:rFonts w:ascii="Times New Roman" w:hAnsi="Times New Roman" w:cs="Times New Roman"/>
          <w:b/>
          <w:bCs/>
          <w:sz w:val="28"/>
          <w:szCs w:val="28"/>
          <w:lang w:val="ru-RU"/>
        </w:rPr>
      </w:pPr>
      <w:r w:rsidRPr="00F40DE3">
        <w:rPr>
          <w:rFonts w:ascii="Times New Roman" w:hAnsi="Times New Roman" w:cs="Times New Roman"/>
          <w:b/>
          <w:bCs/>
          <w:sz w:val="28"/>
          <w:szCs w:val="28"/>
          <w:lang w:val="ru-RU"/>
        </w:rPr>
        <w:t>1</w:t>
      </w:r>
      <w:r>
        <w:rPr>
          <w:rFonts w:ascii="Times New Roman" w:hAnsi="Times New Roman" w:cs="Times New Roman"/>
          <w:b/>
          <w:bCs/>
          <w:sz w:val="28"/>
          <w:szCs w:val="28"/>
          <w:lang w:val="ru-RU"/>
        </w:rPr>
        <w:t>2</w:t>
      </w:r>
      <w:r w:rsidRPr="00F40DE3">
        <w:rPr>
          <w:rFonts w:ascii="Times New Roman" w:hAnsi="Times New Roman" w:cs="Times New Roman"/>
          <w:b/>
          <w:bCs/>
          <w:sz w:val="28"/>
          <w:szCs w:val="28"/>
          <w:lang w:val="ru-RU"/>
        </w:rPr>
        <w:t>. Расчеты с дебиторами</w:t>
      </w:r>
    </w:p>
    <w:p w:rsidR="00C46333" w:rsidRDefault="00C46333" w:rsidP="00F40DE3">
      <w:pPr>
        <w:jc w:val="both"/>
        <w:rPr>
          <w:rFonts w:ascii="Times New Roman" w:hAnsi="Times New Roman" w:cs="Times New Roman"/>
          <w:bCs/>
          <w:sz w:val="28"/>
          <w:szCs w:val="28"/>
          <w:lang w:val="ru-RU"/>
        </w:rPr>
      </w:pPr>
      <w:r>
        <w:rPr>
          <w:rFonts w:ascii="Times New Roman" w:hAnsi="Times New Roman" w:cs="Times New Roman"/>
          <w:bCs/>
          <w:sz w:val="28"/>
          <w:szCs w:val="28"/>
          <w:lang w:val="ru-RU"/>
        </w:rPr>
        <w:t>12</w:t>
      </w:r>
      <w:r w:rsidRPr="00F40DE3">
        <w:rPr>
          <w:rFonts w:ascii="Times New Roman" w:hAnsi="Times New Roman" w:cs="Times New Roman"/>
          <w:bCs/>
          <w:sz w:val="28"/>
          <w:szCs w:val="28"/>
          <w:lang w:val="ru-RU"/>
        </w:rPr>
        <w:t>.1. Суд администрирует поступления в бюджет на счете КБК 1.210.02.000 по правилам, установленным главным администратором доходов бюджета.</w:t>
      </w:r>
    </w:p>
    <w:p w:rsidR="00C46333" w:rsidRPr="00E06D41"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 xml:space="preserve">Суд осуществляет бюджетные полномочия администратора доходов бюджета. Порядок </w:t>
      </w:r>
      <w:proofErr w:type="gramStart"/>
      <w:r w:rsidRPr="00E06D41">
        <w:rPr>
          <w:rFonts w:ascii="Times New Roman" w:hAnsi="Times New Roman" w:cs="Times New Roman"/>
          <w:bCs/>
          <w:sz w:val="28"/>
          <w:szCs w:val="28"/>
          <w:lang w:val="ru-RU"/>
        </w:rPr>
        <w:t>осуществления полномочий администратора доходов бюджета</w:t>
      </w:r>
      <w:proofErr w:type="gramEnd"/>
      <w:r w:rsidRPr="00E06D41">
        <w:rPr>
          <w:rFonts w:ascii="Times New Roman" w:hAnsi="Times New Roman" w:cs="Times New Roman"/>
          <w:bCs/>
          <w:sz w:val="28"/>
          <w:szCs w:val="28"/>
          <w:lang w:val="ru-RU"/>
        </w:rPr>
        <w:t xml:space="preserve"> определяется в соответствии с законодательством  Российской Федерации и Приказом Судебного департамента при Верховном суде Российской Федерации.</w:t>
      </w:r>
    </w:p>
    <w:p w:rsidR="00C46333" w:rsidRPr="00E06D41" w:rsidRDefault="00C46333" w:rsidP="00E06D41">
      <w:pPr>
        <w:jc w:val="both"/>
        <w:rPr>
          <w:rFonts w:ascii="Times New Roman" w:hAnsi="Times New Roman" w:cs="Times New Roman"/>
          <w:bCs/>
          <w:sz w:val="28"/>
          <w:szCs w:val="28"/>
          <w:lang w:val="ru-RU"/>
        </w:rPr>
      </w:pPr>
      <w:r>
        <w:rPr>
          <w:rFonts w:ascii="Times New Roman" w:hAnsi="Times New Roman" w:cs="Times New Roman"/>
          <w:bCs/>
          <w:sz w:val="28"/>
          <w:szCs w:val="28"/>
          <w:lang w:val="ru-RU"/>
        </w:rPr>
        <w:t>12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 xml:space="preserve"> </w:t>
      </w:r>
      <w:r w:rsidRPr="00E06D41">
        <w:rPr>
          <w:rFonts w:ascii="Times New Roman" w:hAnsi="Times New Roman" w:cs="Times New Roman"/>
          <w:bCs/>
          <w:sz w:val="28"/>
          <w:szCs w:val="28"/>
          <w:lang w:val="ru-RU"/>
        </w:rPr>
        <w:t>Поступление администрируемых доходов отражается в отчете на основании первичных документов, приложенных к выписке из лицевого счета администратора доходов.</w:t>
      </w:r>
    </w:p>
    <w:p w:rsidR="00C46333" w:rsidRPr="00E06D41" w:rsidRDefault="00C46333" w:rsidP="00E06D41">
      <w:pPr>
        <w:jc w:val="both"/>
        <w:rPr>
          <w:rFonts w:ascii="Times New Roman" w:hAnsi="Times New Roman" w:cs="Times New Roman"/>
          <w:bCs/>
          <w:sz w:val="28"/>
          <w:szCs w:val="28"/>
          <w:lang w:val="ru-RU"/>
        </w:rPr>
      </w:pPr>
      <w:r>
        <w:rPr>
          <w:rFonts w:ascii="Times New Roman" w:hAnsi="Times New Roman" w:cs="Times New Roman"/>
          <w:bCs/>
          <w:sz w:val="28"/>
          <w:szCs w:val="28"/>
          <w:lang w:val="ru-RU"/>
        </w:rPr>
        <w:t>12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3</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 xml:space="preserve"> </w:t>
      </w:r>
      <w:r w:rsidRPr="00E06D41">
        <w:rPr>
          <w:rFonts w:ascii="Times New Roman" w:hAnsi="Times New Roman" w:cs="Times New Roman"/>
          <w:bCs/>
          <w:sz w:val="28"/>
          <w:szCs w:val="28"/>
          <w:lang w:val="ru-RU"/>
        </w:rPr>
        <w:t>Отражение в учете задолженности дебиторов в виде возмещения эксплуатационных и иных расходов, в том числе услуг связи, коммунальных услуг, услуг по содержанию имущества, осуществляется на основании актов выполненных работ (оказанных услуг), счетов поставщиков (подрядчиков) и справок-расчетов.</w:t>
      </w:r>
    </w:p>
    <w:p w:rsidR="00C46333" w:rsidRPr="00E06D41"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1</w:t>
      </w:r>
      <w:r>
        <w:rPr>
          <w:rFonts w:ascii="Times New Roman" w:hAnsi="Times New Roman" w:cs="Times New Roman"/>
          <w:bCs/>
          <w:sz w:val="28"/>
          <w:szCs w:val="28"/>
          <w:lang w:val="ru-RU"/>
        </w:rPr>
        <w:t>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4</w:t>
      </w:r>
      <w:r w:rsidRPr="00E06D41">
        <w:rPr>
          <w:rFonts w:ascii="Times New Roman" w:hAnsi="Times New Roman" w:cs="Times New Roman"/>
          <w:bCs/>
          <w:sz w:val="28"/>
          <w:szCs w:val="28"/>
          <w:lang w:val="ru-RU"/>
        </w:rPr>
        <w:t xml:space="preserve">. Отражение в учете задолженности дебиторов по предъявленным к ним  Судом штрафам, пеням, иным санкциям производится на основании документов, полученных от курирующего </w:t>
      </w:r>
      <w:r>
        <w:rPr>
          <w:rFonts w:ascii="Times New Roman" w:hAnsi="Times New Roman" w:cs="Times New Roman"/>
          <w:bCs/>
          <w:sz w:val="28"/>
          <w:szCs w:val="28"/>
          <w:lang w:val="ru-RU"/>
        </w:rPr>
        <w:t>специалиста по закупкам</w:t>
      </w:r>
      <w:r w:rsidRPr="00E06D41">
        <w:rPr>
          <w:rFonts w:ascii="Times New Roman" w:hAnsi="Times New Roman" w:cs="Times New Roman"/>
          <w:bCs/>
          <w:sz w:val="28"/>
          <w:szCs w:val="28"/>
          <w:lang w:val="ru-RU"/>
        </w:rPr>
        <w:t>.</w:t>
      </w:r>
    </w:p>
    <w:p w:rsidR="00C46333" w:rsidRPr="00E06D41"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1</w:t>
      </w:r>
      <w:r>
        <w:rPr>
          <w:rFonts w:ascii="Times New Roman" w:hAnsi="Times New Roman" w:cs="Times New Roman"/>
          <w:bCs/>
          <w:sz w:val="28"/>
          <w:szCs w:val="28"/>
          <w:lang w:val="ru-RU"/>
        </w:rPr>
        <w:t>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5</w:t>
      </w:r>
      <w:r w:rsidRPr="00E06D41">
        <w:rPr>
          <w:rFonts w:ascii="Times New Roman" w:hAnsi="Times New Roman" w:cs="Times New Roman"/>
          <w:bCs/>
          <w:sz w:val="28"/>
          <w:szCs w:val="28"/>
          <w:lang w:val="ru-RU"/>
        </w:rPr>
        <w:t>. Сумма доходов отражается в бюджетном учете в момент возникновения требования к плательщикам.</w:t>
      </w:r>
    </w:p>
    <w:p w:rsidR="00C46333" w:rsidRPr="00E06D41"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1</w:t>
      </w:r>
      <w:r>
        <w:rPr>
          <w:rFonts w:ascii="Times New Roman" w:hAnsi="Times New Roman" w:cs="Times New Roman"/>
          <w:bCs/>
          <w:sz w:val="28"/>
          <w:szCs w:val="28"/>
          <w:lang w:val="ru-RU"/>
        </w:rPr>
        <w:t>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6</w:t>
      </w:r>
      <w:r w:rsidRPr="00E06D41">
        <w:rPr>
          <w:rFonts w:ascii="Times New Roman" w:hAnsi="Times New Roman" w:cs="Times New Roman"/>
          <w:bCs/>
          <w:sz w:val="28"/>
          <w:szCs w:val="28"/>
          <w:lang w:val="ru-RU"/>
        </w:rPr>
        <w:t>.Аналитический учет расчетов по поступлениям ведется в Журнале операций расчетов с дебиторами по доходам.</w:t>
      </w:r>
    </w:p>
    <w:p w:rsidR="00C46333" w:rsidRPr="00E06D41"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1</w:t>
      </w:r>
      <w:r>
        <w:rPr>
          <w:rFonts w:ascii="Times New Roman" w:hAnsi="Times New Roman" w:cs="Times New Roman"/>
          <w:bCs/>
          <w:sz w:val="28"/>
          <w:szCs w:val="28"/>
          <w:lang w:val="ru-RU"/>
        </w:rPr>
        <w:t>2</w:t>
      </w:r>
      <w:r w:rsidRPr="00E06D41">
        <w:rPr>
          <w:rFonts w:ascii="Times New Roman" w:hAnsi="Times New Roman" w:cs="Times New Roman"/>
          <w:bCs/>
          <w:sz w:val="28"/>
          <w:szCs w:val="28"/>
          <w:lang w:val="ru-RU"/>
        </w:rPr>
        <w:t>.</w:t>
      </w:r>
      <w:r>
        <w:rPr>
          <w:rFonts w:ascii="Times New Roman" w:hAnsi="Times New Roman" w:cs="Times New Roman"/>
          <w:bCs/>
          <w:sz w:val="28"/>
          <w:szCs w:val="28"/>
          <w:lang w:val="ru-RU"/>
        </w:rPr>
        <w:t>7.</w:t>
      </w:r>
      <w:r w:rsidRPr="00E06D41">
        <w:rPr>
          <w:rFonts w:ascii="Times New Roman" w:hAnsi="Times New Roman" w:cs="Times New Roman"/>
          <w:bCs/>
          <w:sz w:val="28"/>
          <w:szCs w:val="28"/>
          <w:lang w:val="ru-RU"/>
        </w:rPr>
        <w:t xml:space="preserve"> Основанием для отражения операций по поступлениям являются:</w:t>
      </w:r>
    </w:p>
    <w:p w:rsidR="00C46333" w:rsidRPr="00E06D41"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 выписки из лицевого счета администратора доходов бюджета (ф. 0531761);</w:t>
      </w:r>
    </w:p>
    <w:p w:rsidR="00C46333" w:rsidRPr="00F40DE3" w:rsidRDefault="00C46333" w:rsidP="00E06D41">
      <w:pPr>
        <w:jc w:val="both"/>
        <w:rPr>
          <w:rFonts w:ascii="Times New Roman" w:hAnsi="Times New Roman" w:cs="Times New Roman"/>
          <w:bCs/>
          <w:sz w:val="28"/>
          <w:szCs w:val="28"/>
          <w:lang w:val="ru-RU"/>
        </w:rPr>
      </w:pPr>
      <w:r w:rsidRPr="00E06D41">
        <w:rPr>
          <w:rFonts w:ascii="Times New Roman" w:hAnsi="Times New Roman" w:cs="Times New Roman"/>
          <w:bCs/>
          <w:sz w:val="28"/>
          <w:szCs w:val="28"/>
          <w:lang w:val="ru-RU"/>
        </w:rPr>
        <w:t>- справки о перечислении поступлений в бюджеты (ф. 0531468).</w:t>
      </w:r>
    </w:p>
    <w:p w:rsidR="00C46333" w:rsidRPr="00F40DE3" w:rsidRDefault="00C46333" w:rsidP="00F40DE3">
      <w:pPr>
        <w:jc w:val="both"/>
        <w:rPr>
          <w:rFonts w:ascii="Times New Roman" w:hAnsi="Times New Roman" w:cs="Times New Roman"/>
          <w:bCs/>
          <w:sz w:val="28"/>
          <w:szCs w:val="28"/>
          <w:lang w:val="ru-RU"/>
        </w:rPr>
      </w:pPr>
      <w:r>
        <w:rPr>
          <w:rFonts w:ascii="Times New Roman" w:hAnsi="Times New Roman" w:cs="Times New Roman"/>
          <w:bCs/>
          <w:sz w:val="28"/>
          <w:szCs w:val="28"/>
          <w:lang w:val="ru-RU"/>
        </w:rPr>
        <w:t>12</w:t>
      </w:r>
      <w:r w:rsidRPr="00F40DE3">
        <w:rPr>
          <w:rFonts w:ascii="Times New Roman" w:hAnsi="Times New Roman" w:cs="Times New Roman"/>
          <w:bCs/>
          <w:sz w:val="28"/>
          <w:szCs w:val="28"/>
          <w:lang w:val="ru-RU"/>
        </w:rPr>
        <w:t>.</w:t>
      </w:r>
      <w:r>
        <w:rPr>
          <w:rFonts w:ascii="Times New Roman" w:hAnsi="Times New Roman" w:cs="Times New Roman"/>
          <w:bCs/>
          <w:sz w:val="28"/>
          <w:szCs w:val="28"/>
          <w:lang w:val="ru-RU"/>
        </w:rPr>
        <w:t>8</w:t>
      </w:r>
      <w:r w:rsidRPr="00F40DE3">
        <w:rPr>
          <w:rFonts w:ascii="Times New Roman" w:hAnsi="Times New Roman" w:cs="Times New Roman"/>
          <w:bCs/>
          <w:sz w:val="28"/>
          <w:szCs w:val="28"/>
          <w:lang w:val="ru-RU"/>
        </w:rPr>
        <w:t>. Излишне полученные от плательщиков средства возвращаются на основании заявления плательщика и акта сверки с плательщиком</w:t>
      </w:r>
    </w:p>
    <w:p w:rsidR="00C46333" w:rsidRDefault="00C46333" w:rsidP="000C1D49">
      <w:pPr>
        <w:jc w:val="center"/>
        <w:rPr>
          <w:rFonts w:ascii="Times New Roman" w:hAnsi="Times New Roman" w:cs="Times New Roman"/>
          <w:b/>
          <w:bCs/>
          <w:sz w:val="28"/>
          <w:szCs w:val="28"/>
          <w:lang w:val="ru-RU"/>
        </w:rPr>
      </w:pPr>
      <w:r w:rsidRPr="001B2903">
        <w:rPr>
          <w:rFonts w:ascii="Times New Roman" w:hAnsi="Times New Roman" w:cs="Times New Roman"/>
          <w:b/>
          <w:bCs/>
          <w:sz w:val="28"/>
          <w:szCs w:val="28"/>
          <w:lang w:val="ru-RU"/>
        </w:rPr>
        <w:t>1</w:t>
      </w:r>
      <w:r>
        <w:rPr>
          <w:rFonts w:ascii="Times New Roman" w:hAnsi="Times New Roman" w:cs="Times New Roman"/>
          <w:b/>
          <w:bCs/>
          <w:sz w:val="28"/>
          <w:szCs w:val="28"/>
          <w:lang w:val="ru-RU"/>
        </w:rPr>
        <w:t>3</w:t>
      </w:r>
      <w:r w:rsidRPr="001B2903">
        <w:rPr>
          <w:rFonts w:ascii="Times New Roman" w:hAnsi="Times New Roman" w:cs="Times New Roman"/>
          <w:b/>
          <w:bCs/>
          <w:sz w:val="28"/>
          <w:szCs w:val="28"/>
          <w:lang w:val="ru-RU"/>
        </w:rPr>
        <w:t>. Финансовый результат</w:t>
      </w:r>
    </w:p>
    <w:p w:rsidR="00C46333" w:rsidRPr="00882B71" w:rsidRDefault="00C46333" w:rsidP="00882B71">
      <w:pPr>
        <w:jc w:val="both"/>
        <w:rPr>
          <w:rFonts w:ascii="Times New Roman" w:hAnsi="Times New Roman" w:cs="Times New Roman"/>
          <w:sz w:val="28"/>
          <w:szCs w:val="28"/>
          <w:lang w:val="ru-RU"/>
        </w:rPr>
      </w:pPr>
      <w:r>
        <w:rPr>
          <w:rFonts w:ascii="Times New Roman" w:hAnsi="Times New Roman" w:cs="Times New Roman"/>
          <w:sz w:val="28"/>
          <w:szCs w:val="28"/>
          <w:lang w:val="ru-RU"/>
        </w:rPr>
        <w:t>13.1. С</w:t>
      </w:r>
      <w:r w:rsidRPr="00882B71">
        <w:rPr>
          <w:rFonts w:ascii="Times New Roman" w:hAnsi="Times New Roman" w:cs="Times New Roman"/>
          <w:sz w:val="28"/>
          <w:szCs w:val="28"/>
          <w:lang w:val="ru-RU"/>
        </w:rPr>
        <w:t xml:space="preserve">уд все расходы производит в соответствии с утвержденной на отчетный год бюджетной сметой. При определении финансового результата деятельности </w:t>
      </w:r>
      <w:r>
        <w:rPr>
          <w:rFonts w:ascii="Times New Roman" w:hAnsi="Times New Roman" w:cs="Times New Roman"/>
          <w:sz w:val="28"/>
          <w:szCs w:val="28"/>
          <w:lang w:val="ru-RU"/>
        </w:rPr>
        <w:t>Суда</w:t>
      </w:r>
      <w:r w:rsidRPr="00882B71">
        <w:rPr>
          <w:rFonts w:ascii="Times New Roman" w:hAnsi="Times New Roman" w:cs="Times New Roman"/>
          <w:sz w:val="28"/>
          <w:szCs w:val="28"/>
          <w:lang w:val="ru-RU"/>
        </w:rPr>
        <w:t xml:space="preserve"> за отчетный период доходы и расходы учитываются по методу начисления, согласно которому результаты операций признаются по факту их совершения независимо от того, когда получены или выплачены денежные средства (или их эквиваленты) при расчетах, связанных с осуществлением указанных операций.</w:t>
      </w:r>
    </w:p>
    <w:p w:rsidR="00C46333"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w:t>
      </w:r>
      <w:r>
        <w:rPr>
          <w:rFonts w:ascii="Times New Roman" w:hAnsi="Times New Roman" w:cs="Times New Roman"/>
          <w:sz w:val="28"/>
          <w:szCs w:val="28"/>
          <w:lang w:val="ru-RU"/>
        </w:rPr>
        <w:t>3</w:t>
      </w:r>
      <w:r w:rsidRPr="00882B71">
        <w:rPr>
          <w:rFonts w:ascii="Times New Roman" w:hAnsi="Times New Roman" w:cs="Times New Roman"/>
          <w:sz w:val="28"/>
          <w:szCs w:val="28"/>
          <w:lang w:val="ru-RU"/>
        </w:rPr>
        <w:t>.2. Начисление доходов Судом осуществляется:</w:t>
      </w:r>
    </w:p>
    <w:p w:rsidR="00C46333" w:rsidRPr="00882B71" w:rsidRDefault="00C46333" w:rsidP="00882B71">
      <w:pPr>
        <w:jc w:val="both"/>
        <w:rPr>
          <w:rFonts w:ascii="Times New Roman" w:hAnsi="Times New Roman" w:cs="Times New Roman"/>
          <w:sz w:val="28"/>
          <w:szCs w:val="28"/>
          <w:lang w:val="ru-RU"/>
        </w:rPr>
      </w:pPr>
      <w:r>
        <w:rPr>
          <w:rFonts w:ascii="Times New Roman" w:hAnsi="Times New Roman" w:cs="Times New Roman"/>
          <w:sz w:val="28"/>
          <w:szCs w:val="28"/>
          <w:lang w:val="ru-RU"/>
        </w:rPr>
        <w:t>-по суммам начисленных отпускных сотрудников за неотработанный период</w:t>
      </w:r>
      <w:proofErr w:type="gramStart"/>
      <w:r>
        <w:rPr>
          <w:rFonts w:ascii="Times New Roman" w:hAnsi="Times New Roman" w:cs="Times New Roman"/>
          <w:sz w:val="28"/>
          <w:szCs w:val="28"/>
          <w:lang w:val="ru-RU"/>
        </w:rPr>
        <w:t xml:space="preserve"> ;</w:t>
      </w:r>
      <w:proofErr w:type="gramEnd"/>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по суммам принудительного изъятия – на дату признания должником подлежащих уплате должником на основании решения суда, вступившего в законную силу, штрафов, пеней, иных санкций;</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по другим основаниям – на дату совершения факта хозяйственной жизни.</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w:t>
      </w:r>
      <w:r>
        <w:rPr>
          <w:rFonts w:ascii="Times New Roman" w:hAnsi="Times New Roman" w:cs="Times New Roman"/>
          <w:sz w:val="28"/>
          <w:szCs w:val="28"/>
          <w:lang w:val="ru-RU"/>
        </w:rPr>
        <w:t>3</w:t>
      </w:r>
      <w:r w:rsidRPr="00882B71">
        <w:rPr>
          <w:rFonts w:ascii="Times New Roman" w:hAnsi="Times New Roman" w:cs="Times New Roman"/>
          <w:sz w:val="28"/>
          <w:szCs w:val="28"/>
          <w:lang w:val="ru-RU"/>
        </w:rPr>
        <w:t>.3.    В составе расходов будущих периодов на счете 0 401 50 000 «Расходы будущих периодов» отражаются расходы:</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на страхование имущества, гражданской ответственности;</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на приобретение неисключительного права пользования нематериальными активами в течение нескольких отчетных периодов;</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выплаты ежемесячного пожизненного содержания судей.</w:t>
      </w:r>
    </w:p>
    <w:p w:rsidR="00C46333" w:rsidRPr="00882B71" w:rsidRDefault="00C46333" w:rsidP="00882B71">
      <w:pPr>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Pr="00882B71">
        <w:rPr>
          <w:rFonts w:ascii="Times New Roman" w:hAnsi="Times New Roman" w:cs="Times New Roman"/>
          <w:sz w:val="28"/>
          <w:szCs w:val="28"/>
          <w:lang w:val="ru-RU"/>
        </w:rPr>
        <w:t>.4. Расходы на страхование имущества (гражданской ответственности),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rsidR="00C46333"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Если срок договоров страхования и доступ к системе предоставлен на текущий финансовый год, то затраты следует включать в состав текущих расходов (счет 401.20 «Расходы текущего финансового года»).</w:t>
      </w:r>
    </w:p>
    <w:p w:rsidR="00C46333" w:rsidRPr="00882B71" w:rsidRDefault="00C46333" w:rsidP="00882B71">
      <w:pPr>
        <w:jc w:val="both"/>
        <w:rPr>
          <w:rFonts w:ascii="Times New Roman" w:hAnsi="Times New Roman" w:cs="Times New Roman"/>
          <w:sz w:val="28"/>
          <w:szCs w:val="28"/>
          <w:lang w:val="ru-RU"/>
        </w:rPr>
      </w:pPr>
      <w:proofErr w:type="gramStart"/>
      <w:r w:rsidRPr="002B108E">
        <w:rPr>
          <w:rFonts w:ascii="Times New Roman" w:hAnsi="Times New Roman" w:cs="Times New Roman"/>
          <w:sz w:val="28"/>
          <w:szCs w:val="28"/>
          <w:lang w:val="ru-RU"/>
        </w:rPr>
        <w:t>В соответствии с письмом Минфина России от 16.08.2019 N 02-06-10/62943 обязательства по начислению отпускных в текущем отчетном периоде, если работник фактически не отработал период, за который начислены отпускные, отражаются по кредиту счета 0 302 00 000 "Расчеты по принятым обязательствам" в корреспонденции с соответствующими аналитическими счетами счета 0 401 50 000 "Расходы будущих периодов"</w:t>
      </w:r>
      <w:r>
        <w:rPr>
          <w:rFonts w:ascii="Times New Roman" w:hAnsi="Times New Roman" w:cs="Times New Roman"/>
          <w:sz w:val="28"/>
          <w:szCs w:val="28"/>
          <w:lang w:val="ru-RU"/>
        </w:rPr>
        <w:t>.</w:t>
      </w:r>
      <w:proofErr w:type="gramEnd"/>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w:t>
      </w:r>
      <w:r>
        <w:rPr>
          <w:rFonts w:ascii="Times New Roman" w:hAnsi="Times New Roman" w:cs="Times New Roman"/>
          <w:sz w:val="28"/>
          <w:szCs w:val="28"/>
          <w:lang w:val="ru-RU"/>
        </w:rPr>
        <w:t>3</w:t>
      </w:r>
      <w:r w:rsidRPr="00882B71">
        <w:rPr>
          <w:rFonts w:ascii="Times New Roman" w:hAnsi="Times New Roman" w:cs="Times New Roman"/>
          <w:sz w:val="28"/>
          <w:szCs w:val="28"/>
          <w:lang w:val="ru-RU"/>
        </w:rPr>
        <w:t>.5. 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w:t>
      </w:r>
      <w:r>
        <w:rPr>
          <w:rFonts w:ascii="Times New Roman" w:hAnsi="Times New Roman" w:cs="Times New Roman"/>
          <w:sz w:val="28"/>
          <w:szCs w:val="28"/>
          <w:lang w:val="ru-RU"/>
        </w:rPr>
        <w:t>3</w:t>
      </w:r>
      <w:r w:rsidRPr="00882B71">
        <w:rPr>
          <w:rFonts w:ascii="Times New Roman" w:hAnsi="Times New Roman" w:cs="Times New Roman"/>
          <w:sz w:val="28"/>
          <w:szCs w:val="28"/>
          <w:lang w:val="ru-RU"/>
        </w:rPr>
        <w:t xml:space="preserve">.6. </w:t>
      </w:r>
      <w:proofErr w:type="gramStart"/>
      <w:r w:rsidRPr="00882B71">
        <w:rPr>
          <w:rFonts w:ascii="Times New Roman" w:hAnsi="Times New Roman" w:cs="Times New Roman"/>
          <w:sz w:val="28"/>
          <w:szCs w:val="28"/>
          <w:lang w:val="ru-RU"/>
        </w:rPr>
        <w:t>По состоянию на 31 декабря каждого финансового года в учете формируется резерв предстоящих расходов - резерв для оплаты отпусков за фактически отработанное время и компенсаций за неиспользованный отпуск, включая суммы страховых взносов, а также на выплату ежемесячного пожизненного содержания судьям, пребывающим в отставке и 50% ежемесячного пожизненного содержания судьям, продолжающим работать (далее – Резерв).</w:t>
      </w:r>
      <w:proofErr w:type="gramEnd"/>
      <w:r w:rsidRPr="00882B71">
        <w:rPr>
          <w:rFonts w:ascii="Times New Roman" w:hAnsi="Times New Roman" w:cs="Times New Roman"/>
          <w:sz w:val="28"/>
          <w:szCs w:val="28"/>
          <w:lang w:val="ru-RU"/>
        </w:rPr>
        <w:t xml:space="preserve"> Операции по начислению расходов, в отношении которых </w:t>
      </w:r>
      <w:proofErr w:type="gramStart"/>
      <w:r w:rsidRPr="00882B71">
        <w:rPr>
          <w:rFonts w:ascii="Times New Roman" w:hAnsi="Times New Roman" w:cs="Times New Roman"/>
          <w:sz w:val="28"/>
          <w:szCs w:val="28"/>
          <w:lang w:val="ru-RU"/>
        </w:rPr>
        <w:t>сформирован резерв предстоящих расходов осуществляются</w:t>
      </w:r>
      <w:proofErr w:type="gramEnd"/>
      <w:r w:rsidRPr="00882B71">
        <w:rPr>
          <w:rFonts w:ascii="Times New Roman" w:hAnsi="Times New Roman" w:cs="Times New Roman"/>
          <w:sz w:val="28"/>
          <w:szCs w:val="28"/>
          <w:lang w:val="ru-RU"/>
        </w:rPr>
        <w:t xml:space="preserve"> за счет сумм созданного резерва и учитываются на счете 401.60.ХХХ «Резервы предстоящих расходов».</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 </w:t>
      </w:r>
      <w:proofErr w:type="gramStart"/>
      <w:r w:rsidRPr="00882B71">
        <w:rPr>
          <w:rFonts w:ascii="Times New Roman" w:hAnsi="Times New Roman" w:cs="Times New Roman"/>
          <w:sz w:val="28"/>
          <w:szCs w:val="28"/>
          <w:lang w:val="ru-RU"/>
        </w:rPr>
        <w:t>(Основание:</w:t>
      </w:r>
      <w:proofErr w:type="gramEnd"/>
      <w:r w:rsidRPr="00882B71">
        <w:rPr>
          <w:rFonts w:ascii="Times New Roman" w:hAnsi="Times New Roman" w:cs="Times New Roman"/>
          <w:sz w:val="28"/>
          <w:szCs w:val="28"/>
          <w:lang w:val="ru-RU"/>
        </w:rPr>
        <w:t xml:space="preserve"> </w:t>
      </w:r>
      <w:proofErr w:type="gramStart"/>
      <w:r w:rsidRPr="00882B71">
        <w:rPr>
          <w:rFonts w:ascii="Times New Roman" w:hAnsi="Times New Roman" w:cs="Times New Roman"/>
          <w:sz w:val="28"/>
          <w:szCs w:val="28"/>
          <w:lang w:val="ru-RU"/>
        </w:rPr>
        <w:t>СГС «выплаты персоналу»).</w:t>
      </w:r>
      <w:proofErr w:type="gramEnd"/>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14.6.1. Методика формирования  резерва на оплату отпусков, включая платежи на выплаты по оплате труда (отложенных обязательств по оплате отпусков за фактически отработанное время) и порядок отражения в учете операций по формированию резерва</w:t>
      </w:r>
      <w:r>
        <w:rPr>
          <w:rFonts w:ascii="Times New Roman" w:hAnsi="Times New Roman" w:cs="Times New Roman"/>
          <w:sz w:val="28"/>
          <w:szCs w:val="28"/>
          <w:lang w:val="ru-RU"/>
        </w:rPr>
        <w:t>:</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Формирование резервов (отражение в учете отложенных обязательств) осуществляется на основе оценочных значений.</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Оценочное обязательство в виде резерва на оплату отпусков за фактически отработанное время определяется ежегодно на последний день года, исходя из данных количества дней неиспользованного отпуска по всем сотрудникам на указанную дату, предоставленных кадровой службой (Справка).</w:t>
      </w:r>
    </w:p>
    <w:p w:rsidR="00C46333" w:rsidRPr="00882B71" w:rsidRDefault="00C46333" w:rsidP="00882B71">
      <w:pPr>
        <w:jc w:val="both"/>
        <w:rPr>
          <w:rFonts w:ascii="Times New Roman" w:hAnsi="Times New Roman" w:cs="Times New Roman"/>
          <w:sz w:val="28"/>
          <w:szCs w:val="28"/>
          <w:lang w:val="ru-RU"/>
        </w:rPr>
      </w:pPr>
      <w:proofErr w:type="gramStart"/>
      <w:r w:rsidRPr="00882B71">
        <w:rPr>
          <w:rFonts w:ascii="Times New Roman" w:hAnsi="Times New Roman" w:cs="Times New Roman"/>
          <w:sz w:val="28"/>
          <w:szCs w:val="28"/>
          <w:lang w:val="ru-RU"/>
        </w:rPr>
        <w:t>Резерв при этом рассчитывается ежегодно, как сумма оплаты отпусков работникам за фактически отработанное время, на дату расчета, и сумма страховых взносов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roofErr w:type="gramEnd"/>
    </w:p>
    <w:p w:rsidR="00C46333"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Оценочное значение по создаваемому резерву на оплату отпусков определяется по формуле:</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Резерв отпуско</w:t>
      </w:r>
      <w:proofErr w:type="gramStart"/>
      <w:r w:rsidRPr="00882B71">
        <w:rPr>
          <w:rFonts w:ascii="Times New Roman" w:hAnsi="Times New Roman" w:cs="Times New Roman"/>
          <w:sz w:val="28"/>
          <w:szCs w:val="28"/>
          <w:lang w:val="ru-RU"/>
        </w:rPr>
        <w:t>в(</w:t>
      </w:r>
      <w:proofErr w:type="gramEnd"/>
      <w:r w:rsidRPr="00882B71">
        <w:rPr>
          <w:rFonts w:ascii="Times New Roman" w:hAnsi="Times New Roman" w:cs="Times New Roman"/>
          <w:sz w:val="28"/>
          <w:szCs w:val="28"/>
          <w:lang w:val="ru-RU"/>
        </w:rPr>
        <w:t xml:space="preserve">в разрезе целевых статей) =  К * </w:t>
      </w:r>
      <w:proofErr w:type="spellStart"/>
      <w:r w:rsidRPr="00882B71">
        <w:rPr>
          <w:rFonts w:ascii="Times New Roman" w:hAnsi="Times New Roman" w:cs="Times New Roman"/>
          <w:sz w:val="28"/>
          <w:szCs w:val="28"/>
          <w:lang w:val="ru-RU"/>
        </w:rPr>
        <w:t>ЗПср</w:t>
      </w:r>
      <w:proofErr w:type="spellEnd"/>
      <w:r w:rsidRPr="00882B71">
        <w:rPr>
          <w:rFonts w:ascii="Times New Roman" w:hAnsi="Times New Roman" w:cs="Times New Roman"/>
          <w:sz w:val="28"/>
          <w:szCs w:val="28"/>
          <w:lang w:val="ru-RU"/>
        </w:rPr>
        <w:t>, где</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К - общее </w:t>
      </w:r>
      <w:proofErr w:type="gramStart"/>
      <w:r w:rsidRPr="00882B71">
        <w:rPr>
          <w:rFonts w:ascii="Times New Roman" w:hAnsi="Times New Roman" w:cs="Times New Roman"/>
          <w:sz w:val="28"/>
          <w:szCs w:val="28"/>
          <w:lang w:val="ru-RU"/>
        </w:rPr>
        <w:t>количество</w:t>
      </w:r>
      <w:proofErr w:type="gramEnd"/>
      <w:r w:rsidRPr="00882B71">
        <w:rPr>
          <w:rFonts w:ascii="Times New Roman" w:hAnsi="Times New Roman" w:cs="Times New Roman"/>
          <w:sz w:val="28"/>
          <w:szCs w:val="28"/>
          <w:lang w:val="ru-RU"/>
        </w:rPr>
        <w:t xml:space="preserve"> не использованных всеми сотрудниками дней отпуска за период с начала работы на дату расчета (конец года);</w:t>
      </w:r>
    </w:p>
    <w:p w:rsidR="00C46333" w:rsidRPr="00882B71" w:rsidRDefault="00C46333" w:rsidP="00882B71">
      <w:pPr>
        <w:jc w:val="both"/>
        <w:rPr>
          <w:rFonts w:ascii="Times New Roman" w:hAnsi="Times New Roman" w:cs="Times New Roman"/>
          <w:sz w:val="28"/>
          <w:szCs w:val="28"/>
          <w:lang w:val="ru-RU"/>
        </w:rPr>
      </w:pPr>
      <w:proofErr w:type="spellStart"/>
      <w:r w:rsidRPr="00882B71">
        <w:rPr>
          <w:rFonts w:ascii="Times New Roman" w:hAnsi="Times New Roman" w:cs="Times New Roman"/>
          <w:sz w:val="28"/>
          <w:szCs w:val="28"/>
          <w:lang w:val="ru-RU"/>
        </w:rPr>
        <w:t>ЗПср</w:t>
      </w:r>
      <w:proofErr w:type="spellEnd"/>
      <w:r w:rsidRPr="00882B71">
        <w:rPr>
          <w:rFonts w:ascii="Times New Roman" w:hAnsi="Times New Roman" w:cs="Times New Roman"/>
          <w:sz w:val="28"/>
          <w:szCs w:val="28"/>
          <w:lang w:val="ru-RU"/>
        </w:rPr>
        <w:t xml:space="preserve"> - средняя заработная плата по всем сотрудникам учреждения в целом </w:t>
      </w:r>
      <w:proofErr w:type="gramStart"/>
      <w:r w:rsidRPr="00882B71">
        <w:rPr>
          <w:rFonts w:ascii="Times New Roman" w:hAnsi="Times New Roman" w:cs="Times New Roman"/>
          <w:sz w:val="28"/>
          <w:szCs w:val="28"/>
          <w:lang w:val="ru-RU"/>
        </w:rPr>
        <w:t xml:space="preserve">( </w:t>
      </w:r>
      <w:proofErr w:type="gramEnd"/>
      <w:r w:rsidRPr="00882B71">
        <w:rPr>
          <w:rFonts w:ascii="Times New Roman" w:hAnsi="Times New Roman" w:cs="Times New Roman"/>
          <w:sz w:val="28"/>
          <w:szCs w:val="28"/>
          <w:lang w:val="ru-RU"/>
        </w:rPr>
        <w:t>по видам расходов).</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При этом среднедневной заработок для расчета резерва определяется по применяемым правилам расчета средней заработной платы для расчета отпускных </w:t>
      </w:r>
      <w:proofErr w:type="gramStart"/>
      <w:r w:rsidRPr="00882B71">
        <w:rPr>
          <w:rFonts w:ascii="Times New Roman" w:hAnsi="Times New Roman" w:cs="Times New Roman"/>
          <w:sz w:val="28"/>
          <w:szCs w:val="28"/>
          <w:lang w:val="ru-RU"/>
        </w:rPr>
        <w:t xml:space="preserve">( </w:t>
      </w:r>
      <w:proofErr w:type="gramEnd"/>
      <w:r w:rsidRPr="00882B71">
        <w:rPr>
          <w:rFonts w:ascii="Times New Roman" w:hAnsi="Times New Roman" w:cs="Times New Roman"/>
          <w:sz w:val="28"/>
          <w:szCs w:val="28"/>
          <w:lang w:val="ru-RU"/>
        </w:rPr>
        <w:t>в разрезе целевых статей):</w:t>
      </w:r>
    </w:p>
    <w:p w:rsidR="00C46333" w:rsidRPr="00882B71" w:rsidRDefault="00C46333" w:rsidP="00882B71">
      <w:pPr>
        <w:jc w:val="both"/>
        <w:rPr>
          <w:rFonts w:ascii="Times New Roman" w:hAnsi="Times New Roman" w:cs="Times New Roman"/>
          <w:sz w:val="28"/>
          <w:szCs w:val="28"/>
          <w:lang w:val="ru-RU"/>
        </w:rPr>
      </w:pPr>
      <w:proofErr w:type="spellStart"/>
      <w:r w:rsidRPr="00882B71">
        <w:rPr>
          <w:rFonts w:ascii="Times New Roman" w:hAnsi="Times New Roman" w:cs="Times New Roman"/>
          <w:sz w:val="28"/>
          <w:szCs w:val="28"/>
          <w:lang w:val="ru-RU"/>
        </w:rPr>
        <w:t>ЗПср</w:t>
      </w:r>
      <w:proofErr w:type="spellEnd"/>
      <w:r w:rsidRPr="00882B71">
        <w:rPr>
          <w:rFonts w:ascii="Times New Roman" w:hAnsi="Times New Roman" w:cs="Times New Roman"/>
          <w:sz w:val="28"/>
          <w:szCs w:val="28"/>
          <w:lang w:val="ru-RU"/>
        </w:rPr>
        <w:t>= ФОТ/ (12 * 29,3 * Ч), где</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ФОТ – сумма фактически начисленной заработной платы </w:t>
      </w:r>
      <w:proofErr w:type="gramStart"/>
      <w:r w:rsidRPr="00882B71">
        <w:rPr>
          <w:rFonts w:ascii="Times New Roman" w:hAnsi="Times New Roman" w:cs="Times New Roman"/>
          <w:sz w:val="28"/>
          <w:szCs w:val="28"/>
          <w:lang w:val="ru-RU"/>
        </w:rPr>
        <w:t>за</w:t>
      </w:r>
      <w:proofErr w:type="gramEnd"/>
      <w:r w:rsidRPr="00882B71">
        <w:rPr>
          <w:rFonts w:ascii="Times New Roman" w:hAnsi="Times New Roman" w:cs="Times New Roman"/>
          <w:sz w:val="28"/>
          <w:szCs w:val="28"/>
          <w:lang w:val="ru-RU"/>
        </w:rPr>
        <w:t xml:space="preserve"> предшествующие 12 месяцев в целом по учреждению (по виду расходов);</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12- количество месяцев в году;</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29,3- среднемесячное число календарных дней;</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Ч - среднесписочная численность сотрудников.</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Если по одной целевой статье  производится начисление отпускных нескольким категориям работников (госслужащие, МОП) расчет среднедневного заработка по которым осуществляется по разным  правилам, то расчет резерва необходимо производить по категориям работников. </w:t>
      </w:r>
      <w:proofErr w:type="gramStart"/>
      <w:r w:rsidRPr="00882B71">
        <w:rPr>
          <w:rFonts w:ascii="Times New Roman" w:hAnsi="Times New Roman" w:cs="Times New Roman"/>
          <w:sz w:val="28"/>
          <w:szCs w:val="28"/>
          <w:lang w:val="ru-RU"/>
        </w:rPr>
        <w:t>При</w:t>
      </w:r>
      <w:proofErr w:type="gramEnd"/>
      <w:r w:rsidRPr="00882B71">
        <w:rPr>
          <w:rFonts w:ascii="Times New Roman" w:hAnsi="Times New Roman" w:cs="Times New Roman"/>
          <w:sz w:val="28"/>
          <w:szCs w:val="28"/>
          <w:lang w:val="ru-RU"/>
        </w:rPr>
        <w:t xml:space="preserve"> </w:t>
      </w:r>
      <w:proofErr w:type="gramStart"/>
      <w:r w:rsidRPr="00882B71">
        <w:rPr>
          <w:rFonts w:ascii="Times New Roman" w:hAnsi="Times New Roman" w:cs="Times New Roman"/>
          <w:sz w:val="28"/>
          <w:szCs w:val="28"/>
          <w:lang w:val="ru-RU"/>
        </w:rPr>
        <w:t>формирование</w:t>
      </w:r>
      <w:proofErr w:type="gramEnd"/>
      <w:r w:rsidRPr="00882B71">
        <w:rPr>
          <w:rFonts w:ascii="Times New Roman" w:hAnsi="Times New Roman" w:cs="Times New Roman"/>
          <w:sz w:val="28"/>
          <w:szCs w:val="28"/>
          <w:lang w:val="ru-RU"/>
        </w:rPr>
        <w:t xml:space="preserve"> в бюджетном учете (отражении бухгалтерскими проводками) резерва по данной целевой статье расчеты по категориям суммируются.</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Сумма страховых взносов при формировании резерва рассчитывается в среднем по учреждению (в разрезе целевых статей) по </w:t>
      </w:r>
      <w:proofErr w:type="spellStart"/>
      <w:r w:rsidRPr="00882B71">
        <w:rPr>
          <w:rFonts w:ascii="Times New Roman" w:hAnsi="Times New Roman" w:cs="Times New Roman"/>
          <w:sz w:val="28"/>
          <w:szCs w:val="28"/>
          <w:lang w:val="ru-RU"/>
        </w:rPr>
        <w:t>формуле:Резерв</w:t>
      </w:r>
      <w:proofErr w:type="spellEnd"/>
      <w:r w:rsidRPr="00882B71">
        <w:rPr>
          <w:rFonts w:ascii="Times New Roman" w:hAnsi="Times New Roman" w:cs="Times New Roman"/>
          <w:sz w:val="28"/>
          <w:szCs w:val="28"/>
          <w:lang w:val="ru-RU"/>
        </w:rPr>
        <w:t xml:space="preserve"> стр. </w:t>
      </w:r>
      <w:proofErr w:type="spellStart"/>
      <w:r w:rsidRPr="00882B71">
        <w:rPr>
          <w:rFonts w:ascii="Times New Roman" w:hAnsi="Times New Roman" w:cs="Times New Roman"/>
          <w:sz w:val="28"/>
          <w:szCs w:val="28"/>
          <w:lang w:val="ru-RU"/>
        </w:rPr>
        <w:t>взн</w:t>
      </w:r>
      <w:proofErr w:type="spellEnd"/>
      <w:r w:rsidRPr="00882B71">
        <w:rPr>
          <w:rFonts w:ascii="Times New Roman" w:hAnsi="Times New Roman" w:cs="Times New Roman"/>
          <w:sz w:val="28"/>
          <w:szCs w:val="28"/>
          <w:lang w:val="ru-RU"/>
        </w:rPr>
        <w:t>.(в разрезе целевых ста</w:t>
      </w:r>
      <w:r>
        <w:rPr>
          <w:rFonts w:ascii="Times New Roman" w:hAnsi="Times New Roman" w:cs="Times New Roman"/>
          <w:sz w:val="28"/>
          <w:szCs w:val="28"/>
          <w:lang w:val="ru-RU"/>
        </w:rPr>
        <w:t xml:space="preserve">тей)  = Резерв отпусков * </w:t>
      </w:r>
      <w:proofErr w:type="spellStart"/>
      <w:r>
        <w:rPr>
          <w:rFonts w:ascii="Times New Roman" w:hAnsi="Times New Roman" w:cs="Times New Roman"/>
          <w:sz w:val="28"/>
          <w:szCs w:val="28"/>
          <w:lang w:val="ru-RU"/>
        </w:rPr>
        <w:t>С,</w:t>
      </w:r>
      <w:r w:rsidRPr="00882B71">
        <w:rPr>
          <w:rFonts w:ascii="Times New Roman" w:hAnsi="Times New Roman" w:cs="Times New Roman"/>
          <w:sz w:val="28"/>
          <w:szCs w:val="28"/>
          <w:lang w:val="ru-RU"/>
        </w:rPr>
        <w:t>где</w:t>
      </w:r>
      <w:proofErr w:type="spellEnd"/>
      <w:proofErr w:type="gramStart"/>
      <w:r w:rsidRPr="00882B71">
        <w:rPr>
          <w:rFonts w:ascii="Times New Roman" w:hAnsi="Times New Roman" w:cs="Times New Roman"/>
          <w:sz w:val="28"/>
          <w:szCs w:val="28"/>
          <w:lang w:val="ru-RU"/>
        </w:rPr>
        <w:t xml:space="preserve"> С</w:t>
      </w:r>
      <w:proofErr w:type="gramEnd"/>
      <w:r w:rsidRPr="00882B71">
        <w:rPr>
          <w:rFonts w:ascii="Times New Roman" w:hAnsi="Times New Roman" w:cs="Times New Roman"/>
          <w:sz w:val="28"/>
          <w:szCs w:val="28"/>
          <w:lang w:val="ru-RU"/>
        </w:rPr>
        <w:t xml:space="preserve"> - ставка страховых взносов.</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 Сумма страховых взносов может быть рассчитана с учетом предельной величины базы для начисления страховых взносов на обязательное социальное страхование на случай временной нетрудоспособности и в связи с материнством, уплачиваемых в Фонд социального страхования Российской Федерации на основании информации за предшествующий период, а также применяемого к нему повышающего коэффициента.</w:t>
      </w:r>
    </w:p>
    <w:p w:rsidR="00C46333" w:rsidRPr="00882B71" w:rsidRDefault="00C46333" w:rsidP="00882B71">
      <w:pPr>
        <w:jc w:val="both"/>
        <w:rPr>
          <w:rFonts w:ascii="Times New Roman" w:hAnsi="Times New Roman" w:cs="Times New Roman"/>
          <w:sz w:val="28"/>
          <w:szCs w:val="28"/>
          <w:lang w:val="ru-RU"/>
        </w:rPr>
      </w:pPr>
      <w:proofErr w:type="gramStart"/>
      <w:r w:rsidRPr="00882B71">
        <w:rPr>
          <w:rFonts w:ascii="Times New Roman" w:hAnsi="Times New Roman" w:cs="Times New Roman"/>
          <w:sz w:val="28"/>
          <w:szCs w:val="28"/>
          <w:lang w:val="ru-RU"/>
        </w:rPr>
        <w:t>Операции по формированию резерва на оплату отпусков, включая платежи на выплаты по оплате труда (отложенных обязательств по оплате отпусков за фактически отработанное время) отражаются следующими бухгалтерскими записями: по кредиту счетов 1 401 60 211 "Резерв на оплату отпусков за фактически отработанное время в части выплат персоналу" 1 401 60 213 «Резерв на оплату отпусков за фактически отработанное время в части</w:t>
      </w:r>
      <w:proofErr w:type="gramEnd"/>
      <w:r w:rsidRPr="00882B71">
        <w:rPr>
          <w:rFonts w:ascii="Times New Roman" w:hAnsi="Times New Roman" w:cs="Times New Roman"/>
          <w:sz w:val="28"/>
          <w:szCs w:val="28"/>
          <w:lang w:val="ru-RU"/>
        </w:rPr>
        <w:t xml:space="preserve"> оплаты страховых взносов" и дебету соответствующих счетов аналитического учета счетов 040120200 "Расходы экономического субъекта</w:t>
      </w:r>
      <w:proofErr w:type="gramStart"/>
      <w:r w:rsidRPr="00882B71">
        <w:rPr>
          <w:rFonts w:ascii="Times New Roman" w:hAnsi="Times New Roman" w:cs="Times New Roman"/>
          <w:sz w:val="28"/>
          <w:szCs w:val="28"/>
          <w:lang w:val="ru-RU"/>
        </w:rPr>
        <w:t>",.</w:t>
      </w:r>
      <w:proofErr w:type="gramEnd"/>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Операции по использованию резервов отражаются следующими бухгалтерскими записями:</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начисление расходов (расчетов по обязательствам), на которые был ранее образован резерв, отражается по дебету счета 040160000 "Резервы предстоящих расходов" и кредиту соответствующих счетов аналитического учета счета 030200000 "Расчеты по принятым обязательствам", 030300000 "Расчеты по платежам в бюджеты". </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xml:space="preserve">&lt;1&gt; Уточнение ранее сформированного резерва </w:t>
      </w:r>
      <w:proofErr w:type="gramStart"/>
      <w:r w:rsidRPr="00882B71">
        <w:rPr>
          <w:rFonts w:ascii="Times New Roman" w:hAnsi="Times New Roman" w:cs="Times New Roman"/>
          <w:sz w:val="28"/>
          <w:szCs w:val="28"/>
          <w:lang w:val="ru-RU"/>
        </w:rPr>
        <w:t>отражается на дату</w:t>
      </w:r>
      <w:proofErr w:type="gramEnd"/>
      <w:r w:rsidRPr="00882B71">
        <w:rPr>
          <w:rFonts w:ascii="Times New Roman" w:hAnsi="Times New Roman" w:cs="Times New Roman"/>
          <w:sz w:val="28"/>
          <w:szCs w:val="28"/>
          <w:lang w:val="ru-RU"/>
        </w:rPr>
        <w:t xml:space="preserve"> его расчета дополнительной бухгалтерской записью (увеличение ранее сформированного резерва), или бухгалтерской записью, оформленной по способу "Красное </w:t>
      </w:r>
      <w:proofErr w:type="spellStart"/>
      <w:r w:rsidRPr="00882B71">
        <w:rPr>
          <w:rFonts w:ascii="Times New Roman" w:hAnsi="Times New Roman" w:cs="Times New Roman"/>
          <w:sz w:val="28"/>
          <w:szCs w:val="28"/>
          <w:lang w:val="ru-RU"/>
        </w:rPr>
        <w:t>сторно</w:t>
      </w:r>
      <w:proofErr w:type="spellEnd"/>
      <w:r w:rsidRPr="00882B71">
        <w:rPr>
          <w:rFonts w:ascii="Times New Roman" w:hAnsi="Times New Roman" w:cs="Times New Roman"/>
          <w:sz w:val="28"/>
          <w:szCs w:val="28"/>
          <w:lang w:val="ru-RU"/>
        </w:rPr>
        <w:t>" (уменьшение ранее сформированного резерва).</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w:t>
      </w:r>
      <w:r>
        <w:rPr>
          <w:rFonts w:ascii="Times New Roman" w:hAnsi="Times New Roman" w:cs="Times New Roman"/>
          <w:sz w:val="28"/>
          <w:szCs w:val="28"/>
          <w:lang w:val="ru-RU"/>
        </w:rPr>
        <w:t>3</w:t>
      </w:r>
      <w:r w:rsidRPr="00882B71">
        <w:rPr>
          <w:rFonts w:ascii="Times New Roman" w:hAnsi="Times New Roman" w:cs="Times New Roman"/>
          <w:sz w:val="28"/>
          <w:szCs w:val="28"/>
          <w:lang w:val="ru-RU"/>
        </w:rPr>
        <w:t xml:space="preserve">.6.2. </w:t>
      </w:r>
      <w:proofErr w:type="gramStart"/>
      <w:r w:rsidRPr="00882B71">
        <w:rPr>
          <w:rFonts w:ascii="Times New Roman" w:hAnsi="Times New Roman" w:cs="Times New Roman"/>
          <w:sz w:val="28"/>
          <w:szCs w:val="28"/>
          <w:lang w:val="ru-RU"/>
        </w:rPr>
        <w:t>«Предстоящие расходы на выплату персоналу ежемесячного пожизненного содержания судьям принимаются к учету в сумме лимитов бюджетных обязательств предусмотренных на очередной финансовой год и плановый период.</w:t>
      </w:r>
      <w:proofErr w:type="gramEnd"/>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Стоимостная оценка отложенных выплат ЕПС подлежит пересмотру на годовую отчетную дату и при необходимости подлежит корректировке до текущей обоснованной оценки»</w:t>
      </w:r>
    </w:p>
    <w:p w:rsidR="00C46333" w:rsidRPr="00882B71" w:rsidRDefault="00C46333" w:rsidP="00882B71">
      <w:pPr>
        <w:jc w:val="both"/>
        <w:rPr>
          <w:rFonts w:ascii="Times New Roman" w:hAnsi="Times New Roman" w:cs="Times New Roman"/>
          <w:sz w:val="28"/>
          <w:szCs w:val="28"/>
          <w:lang w:val="ru-RU"/>
        </w:rPr>
      </w:pP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1</w:t>
      </w:r>
      <w:r>
        <w:rPr>
          <w:rFonts w:ascii="Times New Roman" w:hAnsi="Times New Roman" w:cs="Times New Roman"/>
          <w:sz w:val="28"/>
          <w:szCs w:val="28"/>
          <w:lang w:val="ru-RU"/>
        </w:rPr>
        <w:t>3</w:t>
      </w:r>
      <w:r w:rsidRPr="00882B71">
        <w:rPr>
          <w:rFonts w:ascii="Times New Roman" w:hAnsi="Times New Roman" w:cs="Times New Roman"/>
          <w:sz w:val="28"/>
          <w:szCs w:val="28"/>
          <w:lang w:val="ru-RU"/>
        </w:rPr>
        <w:t>.7.   Расходы, произведенные в текущем отчетном периоде, но относящиеся к будущим отчетным периодам, списываются равномерно на финансовый результат текущего финансового года в течение периода, к которому они относятся.</w:t>
      </w:r>
    </w:p>
    <w:p w:rsidR="00C46333" w:rsidRPr="00882B71" w:rsidRDefault="00C46333" w:rsidP="00882B71">
      <w:pPr>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Pr="00882B71">
        <w:rPr>
          <w:rFonts w:ascii="Times New Roman" w:hAnsi="Times New Roman" w:cs="Times New Roman"/>
          <w:sz w:val="28"/>
          <w:szCs w:val="28"/>
          <w:lang w:val="ru-RU"/>
        </w:rPr>
        <w:t xml:space="preserve">.8. </w:t>
      </w:r>
      <w:proofErr w:type="gramStart"/>
      <w:r w:rsidRPr="00882B71">
        <w:rPr>
          <w:rFonts w:ascii="Times New Roman" w:hAnsi="Times New Roman" w:cs="Times New Roman"/>
          <w:sz w:val="28"/>
          <w:szCs w:val="28"/>
          <w:lang w:val="ru-RU"/>
        </w:rPr>
        <w:t>В учете Судом формируются резервы 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приемке не в момент поставки товара (сдачи результатов работ (оказания услуг).</w:t>
      </w:r>
      <w:proofErr w:type="gramEnd"/>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В случае если момент поступления товара в соответствии с первичным учетным документом (например, накладная, акт приема-передачи, чек) не совпадает с фактом приемки товара (имеется временной разрыв, приемка произведена не в момент поставки), то указанные хозяйственные операции необходимо отражать следующими бухгалтерскими записями:</w:t>
      </w:r>
    </w:p>
    <w:p w:rsidR="00C46333" w:rsidRPr="00882B71"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-поступление товара на склад - по дебету соответствующих счетов аналитического учета 010500000 "Материальные запасы", 010600000 "Вложения в нефинансовые активы" и кредиту соответствующих счетов аналитического учета 040160000 "Резервы предстоящих расходов";</w:t>
      </w:r>
    </w:p>
    <w:p w:rsidR="00C46333" w:rsidRPr="001B2903" w:rsidRDefault="00C46333" w:rsidP="00882B71">
      <w:pPr>
        <w:jc w:val="both"/>
        <w:rPr>
          <w:rFonts w:ascii="Times New Roman" w:hAnsi="Times New Roman" w:cs="Times New Roman"/>
          <w:sz w:val="28"/>
          <w:szCs w:val="28"/>
          <w:lang w:val="ru-RU"/>
        </w:rPr>
      </w:pPr>
      <w:r w:rsidRPr="00882B71">
        <w:rPr>
          <w:rFonts w:ascii="Times New Roman" w:hAnsi="Times New Roman" w:cs="Times New Roman"/>
          <w:sz w:val="28"/>
          <w:szCs w:val="28"/>
          <w:lang w:val="ru-RU"/>
        </w:rPr>
        <w:t>- по факту осуществления приемки поставленного товара - по дебету соответствующих счетов аналитического учета 040160000 "Резервы предстоящих расходов" и кредиту соответствующих счетов аналитического учета 030200000 "Расчеты по принятым обязательствам".</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w:t>
      </w:r>
      <w:r>
        <w:rPr>
          <w:rFonts w:ascii="Times New Roman" w:hAnsi="Times New Roman" w:cs="Times New Roman"/>
          <w:sz w:val="28"/>
          <w:szCs w:val="28"/>
          <w:lang w:val="ru-RU"/>
        </w:rPr>
        <w:t>3</w:t>
      </w:r>
      <w:r w:rsidRPr="001B2903">
        <w:rPr>
          <w:rFonts w:ascii="Times New Roman" w:hAnsi="Times New Roman" w:cs="Times New Roman"/>
          <w:sz w:val="28"/>
          <w:szCs w:val="28"/>
          <w:lang w:val="ru-RU"/>
        </w:rPr>
        <w:t>.</w:t>
      </w:r>
      <w:r>
        <w:rPr>
          <w:rFonts w:ascii="Times New Roman" w:hAnsi="Times New Roman" w:cs="Times New Roman"/>
          <w:sz w:val="28"/>
          <w:szCs w:val="28"/>
          <w:lang w:val="ru-RU"/>
        </w:rPr>
        <w:t>9</w:t>
      </w:r>
      <w:r w:rsidRPr="001B2903">
        <w:rPr>
          <w:rFonts w:ascii="Times New Roman" w:hAnsi="Times New Roman" w:cs="Times New Roman"/>
          <w:sz w:val="28"/>
          <w:szCs w:val="28"/>
          <w:lang w:val="ru-RU"/>
        </w:rPr>
        <w:t xml:space="preserve">. Расходы будущих периодов списываются на финансовый результат текущего финансового года равномерно по 1/12 за месяц в течение периода, к которому они относятся. По договорам страхования период, к которому относятся расходы, равен сроку действия договора. По другим расходам, которые относятся к будущим периодам, длительность периода устанавливается руководителем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в приказе.</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Инструкци</w:t>
      </w:r>
      <w:r w:rsidR="00B87CD4">
        <w:rPr>
          <w:rFonts w:ascii="Times New Roman" w:hAnsi="Times New Roman" w:cs="Times New Roman"/>
          <w:sz w:val="28"/>
          <w:szCs w:val="28"/>
          <w:lang w:val="ru-RU"/>
        </w:rPr>
        <w:t>я</w:t>
      </w:r>
      <w:r w:rsidRPr="001B2903">
        <w:rPr>
          <w:rFonts w:ascii="Times New Roman" w:hAnsi="Times New Roman" w:cs="Times New Roman"/>
          <w:sz w:val="28"/>
          <w:szCs w:val="28"/>
          <w:lang w:val="ru-RU"/>
        </w:rPr>
        <w:t xml:space="preserve"> к Единому плану счетов № </w:t>
      </w:r>
      <w:r w:rsidR="00582748">
        <w:rPr>
          <w:rFonts w:ascii="Times New Roman" w:hAnsi="Times New Roman" w:cs="Times New Roman"/>
          <w:sz w:val="28"/>
          <w:szCs w:val="28"/>
          <w:lang w:val="ru-RU"/>
        </w:rPr>
        <w:t>118н</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w:t>
      </w:r>
      <w:r>
        <w:rPr>
          <w:rFonts w:ascii="Times New Roman" w:hAnsi="Times New Roman" w:cs="Times New Roman"/>
          <w:sz w:val="28"/>
          <w:szCs w:val="28"/>
          <w:lang w:val="ru-RU"/>
        </w:rPr>
        <w:t>3</w:t>
      </w:r>
      <w:r w:rsidRPr="001B2903">
        <w:rPr>
          <w:rFonts w:ascii="Times New Roman" w:hAnsi="Times New Roman" w:cs="Times New Roman"/>
          <w:sz w:val="28"/>
          <w:szCs w:val="28"/>
          <w:lang w:val="ru-RU"/>
        </w:rPr>
        <w:t>.</w:t>
      </w:r>
      <w:r>
        <w:rPr>
          <w:rFonts w:ascii="Times New Roman" w:hAnsi="Times New Roman" w:cs="Times New Roman"/>
          <w:sz w:val="28"/>
          <w:szCs w:val="28"/>
          <w:lang w:val="ru-RU"/>
        </w:rPr>
        <w:t>10.</w:t>
      </w:r>
      <w:r w:rsidRPr="001B2903">
        <w:rPr>
          <w:rFonts w:ascii="Times New Roman" w:hAnsi="Times New Roman" w:cs="Times New Roman"/>
          <w:sz w:val="28"/>
          <w:szCs w:val="28"/>
          <w:lang w:val="ru-RU"/>
        </w:rPr>
        <w:t xml:space="preserve">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r w:rsidRPr="001B2903">
        <w:rPr>
          <w:rFonts w:ascii="Times New Roman" w:hAnsi="Times New Roman" w:cs="Times New Roman"/>
          <w:sz w:val="28"/>
          <w:szCs w:val="28"/>
        </w:rPr>
        <w:t> </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w:t>
      </w:r>
      <w:proofErr w:type="gramStart"/>
      <w:r w:rsidRPr="001B2903">
        <w:rPr>
          <w:rFonts w:ascii="Times New Roman" w:hAnsi="Times New Roman" w:cs="Times New Roman"/>
          <w:sz w:val="28"/>
          <w:szCs w:val="28"/>
          <w:lang w:val="ru-RU"/>
        </w:rPr>
        <w:t>отражается на дату</w:t>
      </w:r>
      <w:proofErr w:type="gramEnd"/>
      <w:r w:rsidRPr="001B2903">
        <w:rPr>
          <w:rFonts w:ascii="Times New Roman" w:hAnsi="Times New Roman" w:cs="Times New Roman"/>
          <w:sz w:val="28"/>
          <w:szCs w:val="28"/>
          <w:lang w:val="ru-RU"/>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C46333" w:rsidRPr="001B2903" w:rsidRDefault="00C46333" w:rsidP="002B108E">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1</w:t>
      </w:r>
      <w:r>
        <w:rPr>
          <w:rFonts w:ascii="Times New Roman" w:hAnsi="Times New Roman" w:cs="Times New Roman"/>
          <w:b/>
          <w:bCs/>
          <w:sz w:val="28"/>
          <w:szCs w:val="28"/>
          <w:lang w:val="ru-RU"/>
        </w:rPr>
        <w:t>4</w:t>
      </w:r>
      <w:r w:rsidRPr="001B2903">
        <w:rPr>
          <w:rFonts w:ascii="Times New Roman" w:hAnsi="Times New Roman" w:cs="Times New Roman"/>
          <w:b/>
          <w:bCs/>
          <w:sz w:val="28"/>
          <w:szCs w:val="28"/>
          <w:lang w:val="ru-RU"/>
        </w:rPr>
        <w:t>. Санкционирование расходов</w:t>
      </w:r>
    </w:p>
    <w:p w:rsidR="00C46333"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14.1.</w:t>
      </w:r>
      <w:r w:rsidRPr="001B2903">
        <w:rPr>
          <w:rFonts w:ascii="Times New Roman" w:hAnsi="Times New Roman" w:cs="Times New Roman"/>
          <w:sz w:val="28"/>
          <w:szCs w:val="28"/>
          <w:lang w:val="ru-RU"/>
        </w:rPr>
        <w:t>Принятие бюджетных (денежных) обязательств к учету осуществлять в пределах лимитов бюджетных обязательств</w:t>
      </w:r>
      <w:r>
        <w:rPr>
          <w:rFonts w:ascii="Times New Roman" w:hAnsi="Times New Roman" w:cs="Times New Roman"/>
          <w:sz w:val="28"/>
          <w:szCs w:val="28"/>
          <w:lang w:val="ru-RU"/>
        </w:rPr>
        <w:t>.</w:t>
      </w:r>
    </w:p>
    <w:p w:rsidR="00C46333" w:rsidRDefault="00C46333" w:rsidP="00E06D4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14.2. </w:t>
      </w:r>
      <w:r w:rsidRPr="00E06D41">
        <w:rPr>
          <w:rFonts w:ascii="Times New Roman" w:hAnsi="Times New Roman" w:cs="Times New Roman"/>
          <w:sz w:val="28"/>
          <w:szCs w:val="28"/>
          <w:lang w:val="ru-RU"/>
        </w:rPr>
        <w:t>Учет принимаемых обязательств осуществляется на основании: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извещения о проведении конкурса, аукциона, торгов, запроса котировок, запроса предложений;</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приглашения принять участие в определении поставщика (подрядчика, исполнителя).</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1</w:t>
      </w:r>
      <w:r>
        <w:rPr>
          <w:rFonts w:ascii="Times New Roman" w:hAnsi="Times New Roman" w:cs="Times New Roman"/>
          <w:sz w:val="28"/>
          <w:szCs w:val="28"/>
          <w:lang w:val="ru-RU"/>
        </w:rPr>
        <w:t>4</w:t>
      </w:r>
      <w:r w:rsidRPr="00E06D41">
        <w:rPr>
          <w:rFonts w:ascii="Times New Roman" w:hAnsi="Times New Roman" w:cs="Times New Roman"/>
          <w:sz w:val="28"/>
          <w:szCs w:val="28"/>
          <w:lang w:val="ru-RU"/>
        </w:rPr>
        <w:t>.</w:t>
      </w:r>
      <w:r>
        <w:rPr>
          <w:rFonts w:ascii="Times New Roman" w:hAnsi="Times New Roman" w:cs="Times New Roman"/>
          <w:sz w:val="28"/>
          <w:szCs w:val="28"/>
          <w:lang w:val="ru-RU"/>
        </w:rPr>
        <w:t>3</w:t>
      </w:r>
      <w:r w:rsidRPr="00E06D41">
        <w:rPr>
          <w:rFonts w:ascii="Times New Roman" w:hAnsi="Times New Roman" w:cs="Times New Roman"/>
          <w:sz w:val="28"/>
          <w:szCs w:val="28"/>
          <w:lang w:val="ru-RU"/>
        </w:rPr>
        <w:t>. Учет обязательств осуществляется на основании: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нормативно-правого акта;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приказа об утверждении штатного расписания;</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договора (контракта) на поставку товаров, выполнение работ, оказание услуг;</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при отсутствии договора - акта выполненных работ (оказанных услуг), счета;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исполнительного листа, судебного приказа;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налоговой декларации, налогового расчета (расчета авансовых платежей), расчета по страховым взносам;</w:t>
      </w:r>
    </w:p>
    <w:p w:rsidR="00C46333"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утвержденного руководителем авансового отчета, решения о командировании, отчета подотчетного лица, заявления о выдаче аванса и заявки-обоснования закупки малого объема через подотчетное лицо;</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и других документов, подтверждающих совершение факта хозяйственной жизни.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xml:space="preserve">  1</w:t>
      </w:r>
      <w:r>
        <w:rPr>
          <w:rFonts w:ascii="Times New Roman" w:hAnsi="Times New Roman" w:cs="Times New Roman"/>
          <w:sz w:val="28"/>
          <w:szCs w:val="28"/>
          <w:lang w:val="ru-RU"/>
        </w:rPr>
        <w:t>4</w:t>
      </w:r>
      <w:r w:rsidRPr="00E06D41">
        <w:rPr>
          <w:rFonts w:ascii="Times New Roman" w:hAnsi="Times New Roman" w:cs="Times New Roman"/>
          <w:sz w:val="28"/>
          <w:szCs w:val="28"/>
          <w:lang w:val="ru-RU"/>
        </w:rPr>
        <w:t>.</w:t>
      </w:r>
      <w:r>
        <w:rPr>
          <w:rFonts w:ascii="Times New Roman" w:hAnsi="Times New Roman" w:cs="Times New Roman"/>
          <w:sz w:val="28"/>
          <w:szCs w:val="28"/>
          <w:lang w:val="ru-RU"/>
        </w:rPr>
        <w:t>4</w:t>
      </w:r>
      <w:r w:rsidRPr="00E06D41">
        <w:rPr>
          <w:rFonts w:ascii="Times New Roman" w:hAnsi="Times New Roman" w:cs="Times New Roman"/>
          <w:sz w:val="28"/>
          <w:szCs w:val="28"/>
          <w:lang w:val="ru-RU"/>
        </w:rPr>
        <w:t>. Учет денежных обязательств осуществляется на основании: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расчетно-платежной ведомости (ф. 0504401);</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расчетной ведомости (ф. 0504402);</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записки-расчета об исчислении среднего заработка при предоставлении отпуска, увольнении и других случаях (ф. 0504425);</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бухгалтерской справки (ф. 0504833);</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акта выполненных работ;</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акта об оказании услуг;</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акта приема-передачи;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договора (контракта) в случае осуществления авансовых платежей в соответствии с его условиями;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справки-расчета;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счета;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счета-фактуры;</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товарной накладной (ТОРГ-12) (ф. 0330212);</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универсального передаточного документа;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чека;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квитанции;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исполнительного листа, судебного приказа;</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налоговой декларации, налогового расчета (расчета авансовых платежей), расчета по страховым взносам;</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46333" w:rsidRPr="00E06D41" w:rsidRDefault="00C46333" w:rsidP="00E06D41">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утвержденного руководителем авансового отчета, решения о командировании, отчета подотчетного лица, заявления о выдаче аванса и заявки-обоснования закупки малого объема через подотчетное лицо;</w:t>
      </w:r>
    </w:p>
    <w:p w:rsidR="00C46333" w:rsidRPr="001B2903" w:rsidRDefault="00C46333" w:rsidP="00545C5E">
      <w:pPr>
        <w:jc w:val="both"/>
        <w:rPr>
          <w:rFonts w:ascii="Times New Roman" w:hAnsi="Times New Roman" w:cs="Times New Roman"/>
          <w:sz w:val="28"/>
          <w:szCs w:val="28"/>
          <w:lang w:val="ru-RU"/>
        </w:rPr>
      </w:pPr>
      <w:r w:rsidRPr="00E06D41">
        <w:rPr>
          <w:rFonts w:ascii="Times New Roman" w:hAnsi="Times New Roman" w:cs="Times New Roman"/>
          <w:sz w:val="28"/>
          <w:szCs w:val="28"/>
          <w:lang w:val="ru-RU"/>
        </w:rPr>
        <w:t>- и других документов, подтверждающих совершение факта хозяйственной жизни.</w:t>
      </w:r>
    </w:p>
    <w:p w:rsidR="00C46333" w:rsidRPr="001B2903" w:rsidRDefault="00C46333" w:rsidP="00675851">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1</w:t>
      </w:r>
      <w:r>
        <w:rPr>
          <w:rFonts w:ascii="Times New Roman" w:hAnsi="Times New Roman" w:cs="Times New Roman"/>
          <w:b/>
          <w:bCs/>
          <w:sz w:val="28"/>
          <w:szCs w:val="28"/>
          <w:lang w:val="ru-RU"/>
        </w:rPr>
        <w:t>5</w:t>
      </w:r>
      <w:r w:rsidRPr="001B2903">
        <w:rPr>
          <w:rFonts w:ascii="Times New Roman" w:hAnsi="Times New Roman" w:cs="Times New Roman"/>
          <w:b/>
          <w:bCs/>
          <w:sz w:val="28"/>
          <w:szCs w:val="28"/>
          <w:lang w:val="ru-RU"/>
        </w:rPr>
        <w:t>. События после отчетной даты</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15.1. </w:t>
      </w:r>
      <w:r w:rsidRPr="00675851">
        <w:rPr>
          <w:rFonts w:ascii="Times New Roman" w:hAnsi="Times New Roman" w:cs="Times New Roman"/>
          <w:sz w:val="28"/>
          <w:szCs w:val="28"/>
          <w:lang w:val="ru-RU"/>
        </w:rPr>
        <w:t>Событием после отчетной даты признается существенный факт хозяйственной жизни, который оказал или может оказать влияние на финансовое состояние, движение денежных средств или результаты деятельности Суда и имел место в период между отчетной датой и датой подписания бухгалтерской (финансовой) отчетности за отчетный год.</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15.2. </w:t>
      </w:r>
      <w:r w:rsidRPr="00675851">
        <w:rPr>
          <w:rFonts w:ascii="Times New Roman" w:hAnsi="Times New Roman" w:cs="Times New Roman"/>
          <w:sz w:val="28"/>
          <w:szCs w:val="28"/>
          <w:lang w:val="ru-RU"/>
        </w:rPr>
        <w:t>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Суда.</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15.3. </w:t>
      </w:r>
      <w:r w:rsidRPr="00675851">
        <w:rPr>
          <w:rFonts w:ascii="Times New Roman" w:hAnsi="Times New Roman" w:cs="Times New Roman"/>
          <w:sz w:val="28"/>
          <w:szCs w:val="28"/>
          <w:lang w:val="ru-RU"/>
        </w:rPr>
        <w:t>Существенность события после отчетной даты Суд определяет самостоятельно, исходя из установленных требований к отчетности.</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15.4.</w:t>
      </w:r>
      <w:r w:rsidRPr="00675851">
        <w:rPr>
          <w:rFonts w:ascii="Times New Roman" w:hAnsi="Times New Roman" w:cs="Times New Roman"/>
          <w:sz w:val="28"/>
          <w:szCs w:val="28"/>
          <w:lang w:val="ru-RU"/>
        </w:rPr>
        <w:t>Существенное событие после отчетной даты подлежит отражению в учете и отчетности за отчетный год независимо от положительного или отрицательного его характера для Суда.</w:t>
      </w:r>
    </w:p>
    <w:p w:rsidR="00C46333" w:rsidRPr="00675851" w:rsidRDefault="00C46333" w:rsidP="00675851">
      <w:pPr>
        <w:jc w:val="both"/>
        <w:rPr>
          <w:rFonts w:ascii="Times New Roman" w:hAnsi="Times New Roman" w:cs="Times New Roman"/>
          <w:sz w:val="28"/>
          <w:szCs w:val="28"/>
          <w:lang w:val="ru-RU"/>
        </w:rPr>
      </w:pPr>
      <w:proofErr w:type="gramStart"/>
      <w:r>
        <w:rPr>
          <w:rFonts w:ascii="Times New Roman" w:hAnsi="Times New Roman" w:cs="Times New Roman"/>
          <w:sz w:val="28"/>
          <w:szCs w:val="28"/>
          <w:lang w:val="ru-RU"/>
        </w:rPr>
        <w:t>15.5.</w:t>
      </w:r>
      <w:r w:rsidRPr="00675851">
        <w:rPr>
          <w:rFonts w:ascii="Times New Roman" w:hAnsi="Times New Roman" w:cs="Times New Roman"/>
          <w:sz w:val="28"/>
          <w:szCs w:val="28"/>
          <w:lang w:val="ru-RU"/>
        </w:rPr>
        <w:t xml:space="preserve">Событие, подтверждающее условия деятельности, в зависимости от его характера, отражается в бухгалтерском учете путем выполнения последним днем отчетного периода записей по счетам Рабочего плана счетов бухгалтерского учета (до отражения бухгалтерских записей по завершению финансового года) - дополнительной бухгалтерской записью, либо бухгалтерской записью, оформленной по способу "Красное </w:t>
      </w:r>
      <w:proofErr w:type="spellStart"/>
      <w:r w:rsidRPr="00675851">
        <w:rPr>
          <w:rFonts w:ascii="Times New Roman" w:hAnsi="Times New Roman" w:cs="Times New Roman"/>
          <w:sz w:val="28"/>
          <w:szCs w:val="28"/>
          <w:lang w:val="ru-RU"/>
        </w:rPr>
        <w:t>сторно</w:t>
      </w:r>
      <w:proofErr w:type="spellEnd"/>
      <w:r w:rsidRPr="00675851">
        <w:rPr>
          <w:rFonts w:ascii="Times New Roman" w:hAnsi="Times New Roman" w:cs="Times New Roman"/>
          <w:sz w:val="28"/>
          <w:szCs w:val="28"/>
          <w:lang w:val="ru-RU"/>
        </w:rPr>
        <w:t>", и дополнительной бухгалтерской записью.</w:t>
      </w:r>
      <w:proofErr w:type="gramEnd"/>
    </w:p>
    <w:p w:rsidR="00C46333" w:rsidRPr="00675851" w:rsidRDefault="00C46333" w:rsidP="00675851">
      <w:pPr>
        <w:jc w:val="both"/>
        <w:rPr>
          <w:rFonts w:ascii="Times New Roman" w:hAnsi="Times New Roman" w:cs="Times New Roman"/>
          <w:sz w:val="28"/>
          <w:szCs w:val="28"/>
          <w:lang w:val="ru-RU"/>
        </w:rPr>
      </w:pPr>
    </w:p>
    <w:p w:rsidR="00C46333"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 xml:space="preserve">События, указывающие на условия деятельности, отражаются в бухгалтерском учете путем выполнения записей по счетам Рабочего плана счетов бухгалтерского учета в периоде, следующем </w:t>
      </w:r>
      <w:proofErr w:type="gramStart"/>
      <w:r w:rsidRPr="00675851">
        <w:rPr>
          <w:rFonts w:ascii="Times New Roman" w:hAnsi="Times New Roman" w:cs="Times New Roman"/>
          <w:sz w:val="28"/>
          <w:szCs w:val="28"/>
          <w:lang w:val="ru-RU"/>
        </w:rPr>
        <w:t>за</w:t>
      </w:r>
      <w:proofErr w:type="gramEnd"/>
      <w:r w:rsidRPr="00675851">
        <w:rPr>
          <w:rFonts w:ascii="Times New Roman" w:hAnsi="Times New Roman" w:cs="Times New Roman"/>
          <w:sz w:val="28"/>
          <w:szCs w:val="28"/>
          <w:lang w:val="ru-RU"/>
        </w:rPr>
        <w:t xml:space="preserve"> отчетным. В отчетном периоде в бухгалтерском учете такая информация не отражается.</w:t>
      </w:r>
    </w:p>
    <w:p w:rsidR="00C46333"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15.6. </w:t>
      </w:r>
      <w:r w:rsidRPr="00675851">
        <w:rPr>
          <w:rFonts w:ascii="Times New Roman" w:hAnsi="Times New Roman" w:cs="Times New Roman"/>
          <w:sz w:val="28"/>
          <w:szCs w:val="28"/>
          <w:lang w:val="ru-RU"/>
        </w:rPr>
        <w:t>В разделе 5 текстовой части пояснительной записки раскрывается информация о Событии и его оценке в денежном выражении.</w:t>
      </w:r>
    </w:p>
    <w:p w:rsidR="00C46333" w:rsidRPr="001B2903" w:rsidRDefault="00C46333" w:rsidP="00675851">
      <w:pPr>
        <w:jc w:val="center"/>
        <w:rPr>
          <w:rFonts w:ascii="Times New Roman" w:hAnsi="Times New Roman" w:cs="Times New Roman"/>
          <w:sz w:val="28"/>
          <w:szCs w:val="28"/>
          <w:lang w:val="ru-RU"/>
        </w:rPr>
      </w:pPr>
      <w:r w:rsidRPr="001B2903">
        <w:rPr>
          <w:rFonts w:ascii="Times New Roman" w:hAnsi="Times New Roman" w:cs="Times New Roman"/>
          <w:b/>
          <w:bCs/>
          <w:sz w:val="28"/>
          <w:szCs w:val="28"/>
          <w:lang w:val="ru-RU"/>
        </w:rPr>
        <w:t>17. Целевые средства</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17.1. Расчеты с целевыми поступлениями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17 и целевыми выбытиями на </w:t>
      </w:r>
      <w:proofErr w:type="spellStart"/>
      <w:r w:rsidRPr="001B2903">
        <w:rPr>
          <w:rFonts w:ascii="Times New Roman" w:hAnsi="Times New Roman" w:cs="Times New Roman"/>
          <w:sz w:val="28"/>
          <w:szCs w:val="28"/>
          <w:lang w:val="ru-RU"/>
        </w:rPr>
        <w:t>забалансовом</w:t>
      </w:r>
      <w:proofErr w:type="spellEnd"/>
      <w:r w:rsidRPr="001B2903">
        <w:rPr>
          <w:rFonts w:ascii="Times New Roman" w:hAnsi="Times New Roman" w:cs="Times New Roman"/>
          <w:sz w:val="28"/>
          <w:szCs w:val="28"/>
          <w:lang w:val="ru-RU"/>
        </w:rPr>
        <w:t xml:space="preserve"> счете 18 ведутся в разрезе контрагентов, уникальных идентификаторов начислений (УИН), кодов целей и правовых оснований, включая дату исполнения:</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контрагенты, плательщики, группа плательщиков;</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идентификационный номер расчетов;</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уникальный идентификатор начислений (УИН);</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дополнительные аналитические признаки, которые отражают целевое назначение средств;</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коды цели;</w:t>
      </w:r>
    </w:p>
    <w:p w:rsidR="00C46333" w:rsidRPr="001B2903"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правовые основания, включая дату исполнения.</w:t>
      </w:r>
    </w:p>
    <w:p w:rsidR="00C46333" w:rsidRPr="001B2903" w:rsidRDefault="00C46333" w:rsidP="000C1D49">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VI</w:t>
      </w:r>
      <w:r w:rsidRPr="001B2903">
        <w:rPr>
          <w:rFonts w:ascii="Times New Roman" w:hAnsi="Times New Roman" w:cs="Times New Roman"/>
          <w:b/>
          <w:bCs/>
          <w:sz w:val="28"/>
          <w:szCs w:val="28"/>
          <w:lang w:val="ru-RU"/>
        </w:rPr>
        <w:t>. Инвентаризация имущества и</w:t>
      </w:r>
      <w:r w:rsidRPr="001B2903">
        <w:rPr>
          <w:rFonts w:ascii="Times New Roman" w:hAnsi="Times New Roman" w:cs="Times New Roman"/>
          <w:b/>
          <w:bCs/>
          <w:sz w:val="28"/>
          <w:szCs w:val="28"/>
        </w:rPr>
        <w:t> </w:t>
      </w:r>
      <w:r w:rsidRPr="001B2903">
        <w:rPr>
          <w:rFonts w:ascii="Times New Roman" w:hAnsi="Times New Roman" w:cs="Times New Roman"/>
          <w:b/>
          <w:bCs/>
          <w:sz w:val="28"/>
          <w:szCs w:val="28"/>
          <w:lang w:val="ru-RU"/>
        </w:rPr>
        <w:t>обязательств</w:t>
      </w:r>
      <w:r>
        <w:rPr>
          <w:rFonts w:ascii="Times New Roman" w:hAnsi="Times New Roman" w:cs="Times New Roman"/>
          <w:b/>
          <w:bCs/>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1. Инвентаризацию имущества и обязательств (в том числе числящихся на </w:t>
      </w:r>
      <w:proofErr w:type="spellStart"/>
      <w:r w:rsidRPr="001B2903">
        <w:rPr>
          <w:rFonts w:ascii="Times New Roman" w:hAnsi="Times New Roman" w:cs="Times New Roman"/>
          <w:sz w:val="28"/>
          <w:szCs w:val="28"/>
          <w:lang w:val="ru-RU"/>
        </w:rPr>
        <w:t>забалансовых</w:t>
      </w:r>
      <w:proofErr w:type="spellEnd"/>
      <w:r w:rsidRPr="001B2903">
        <w:rPr>
          <w:rFonts w:ascii="Times New Roman" w:hAnsi="Times New Roman" w:cs="Times New Roman"/>
          <w:sz w:val="28"/>
          <w:szCs w:val="28"/>
          <w:lang w:val="ru-RU"/>
        </w:rPr>
        <w:t xml:space="preserve">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w:t>
      </w:r>
      <w:r>
        <w:rPr>
          <w:rFonts w:ascii="Times New Roman" w:hAnsi="Times New Roman" w:cs="Times New Roman"/>
          <w:sz w:val="28"/>
          <w:szCs w:val="28"/>
          <w:lang w:val="ru-RU"/>
        </w:rPr>
        <w:t>устанавливается приказом Председателя Суда</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приказом </w:t>
      </w:r>
      <w:r>
        <w:rPr>
          <w:rFonts w:ascii="Times New Roman" w:hAnsi="Times New Roman" w:cs="Times New Roman"/>
          <w:sz w:val="28"/>
          <w:szCs w:val="28"/>
          <w:lang w:val="ru-RU"/>
        </w:rPr>
        <w:t>председателя</w:t>
      </w:r>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статья</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11</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Закона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06.12.2011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 xml:space="preserve">402-ФЗ, раздел </w:t>
      </w:r>
      <w:r w:rsidRPr="001B2903">
        <w:rPr>
          <w:rFonts w:ascii="Times New Roman" w:hAnsi="Times New Roman" w:cs="Times New Roman"/>
          <w:sz w:val="28"/>
          <w:szCs w:val="28"/>
        </w:rPr>
        <w:t>VIII </w:t>
      </w:r>
      <w:r w:rsidRPr="001B2903">
        <w:rPr>
          <w:rFonts w:ascii="Times New Roman" w:hAnsi="Times New Roman" w:cs="Times New Roman"/>
          <w:sz w:val="28"/>
          <w:szCs w:val="28"/>
          <w:lang w:val="ru-RU"/>
        </w:rPr>
        <w:t>СГС «Концептуальные основы бухучета 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отчетности».</w:t>
      </w:r>
    </w:p>
    <w:p w:rsidR="00C46333" w:rsidRPr="00675851" w:rsidRDefault="00C46333" w:rsidP="00675851">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 Состав комиссии для проведения внезапной ревизии кассы </w:t>
      </w:r>
      <w:r>
        <w:rPr>
          <w:rFonts w:ascii="Times New Roman" w:hAnsi="Times New Roman" w:cs="Times New Roman"/>
          <w:sz w:val="28"/>
          <w:szCs w:val="28"/>
          <w:lang w:val="ru-RU"/>
        </w:rPr>
        <w:t>утверждается п</w:t>
      </w:r>
      <w:r w:rsidRPr="00675851">
        <w:rPr>
          <w:rFonts w:ascii="Times New Roman" w:hAnsi="Times New Roman" w:cs="Times New Roman"/>
          <w:sz w:val="28"/>
          <w:szCs w:val="28"/>
          <w:lang w:val="ru-RU"/>
        </w:rPr>
        <w:t xml:space="preserve">.   Инвентаризацию имущества и обязательств (в том числе числящихся на </w:t>
      </w:r>
      <w:proofErr w:type="spellStart"/>
      <w:r w:rsidRPr="00675851">
        <w:rPr>
          <w:rFonts w:ascii="Times New Roman" w:hAnsi="Times New Roman" w:cs="Times New Roman"/>
          <w:sz w:val="28"/>
          <w:szCs w:val="28"/>
          <w:lang w:val="ru-RU"/>
        </w:rPr>
        <w:t>забалансовых</w:t>
      </w:r>
      <w:proofErr w:type="spellEnd"/>
      <w:r w:rsidRPr="00675851">
        <w:rPr>
          <w:rFonts w:ascii="Times New Roman" w:hAnsi="Times New Roman" w:cs="Times New Roman"/>
          <w:sz w:val="28"/>
          <w:szCs w:val="28"/>
          <w:lang w:val="ru-RU"/>
        </w:rPr>
        <w:t xml:space="preserve"> счетах), а также финансовых результатов (в том числе расходов будущих периодов и резервов) проводит утверждённая приказом инвентаризационная комиссия.</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Состав комиссий утверждается приказами Суда.</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Pr="00675851">
        <w:rPr>
          <w:rFonts w:ascii="Times New Roman" w:hAnsi="Times New Roman" w:cs="Times New Roman"/>
          <w:sz w:val="28"/>
          <w:szCs w:val="28"/>
          <w:lang w:val="ru-RU"/>
        </w:rPr>
        <w:t>. Инвентаризации подлежит все имущество Суда</w:t>
      </w:r>
      <w:r>
        <w:rPr>
          <w:rFonts w:ascii="Times New Roman" w:hAnsi="Times New Roman" w:cs="Times New Roman"/>
          <w:sz w:val="28"/>
          <w:szCs w:val="28"/>
          <w:lang w:val="ru-RU"/>
        </w:rPr>
        <w:t xml:space="preserve"> </w:t>
      </w:r>
      <w:r w:rsidRPr="00675851">
        <w:rPr>
          <w:rFonts w:ascii="Times New Roman" w:hAnsi="Times New Roman" w:cs="Times New Roman"/>
          <w:sz w:val="28"/>
          <w:szCs w:val="28"/>
          <w:lang w:val="ru-RU"/>
        </w:rPr>
        <w:t>независимо от его местонахождения и все виды финансовых активов и</w:t>
      </w:r>
      <w:r>
        <w:rPr>
          <w:rFonts w:ascii="Times New Roman" w:hAnsi="Times New Roman" w:cs="Times New Roman"/>
          <w:sz w:val="28"/>
          <w:szCs w:val="28"/>
          <w:lang w:val="ru-RU"/>
        </w:rPr>
        <w:t xml:space="preserve"> </w:t>
      </w:r>
      <w:r w:rsidRPr="00675851">
        <w:rPr>
          <w:rFonts w:ascii="Times New Roman" w:hAnsi="Times New Roman" w:cs="Times New Roman"/>
          <w:sz w:val="28"/>
          <w:szCs w:val="28"/>
          <w:lang w:val="ru-RU"/>
        </w:rPr>
        <w:t>обязательств Суда.</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Инвентаризация имущества производится по его местонахождению и по материально ответственным лицам.</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Pr="00675851">
        <w:rPr>
          <w:rFonts w:ascii="Times New Roman" w:hAnsi="Times New Roman" w:cs="Times New Roman"/>
          <w:sz w:val="28"/>
          <w:szCs w:val="28"/>
          <w:lang w:val="ru-RU"/>
        </w:rPr>
        <w:t>. Основными целями инвентаризации являются:</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выявление фактического наличия имущества;</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сопоставление фактического наличия с данными бюджетного учета;</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проверка полноты отражения в учете имущества, финансовых активов и обязательств (выявление неучтенных объектов, недостач);</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документальное подтверждение наличия имущества, финансовых активов и обязательств;</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определение фактического состояния имущества и его оценка; выявление признаков обесценения активов.</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675851">
        <w:rPr>
          <w:rFonts w:ascii="Times New Roman" w:hAnsi="Times New Roman" w:cs="Times New Roman"/>
          <w:sz w:val="28"/>
          <w:szCs w:val="28"/>
          <w:lang w:val="ru-RU"/>
        </w:rPr>
        <w:t>Проведение инвентаризации обязательно:</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перед составлением годовой отчетности (кроме имущества, инвентаризация которого проводилась не ранее 1 октября отчетного года); при смене материально ответственных лиц;</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 xml:space="preserve">при выявлении фактов хищения, злоупотребления или порчи имущества (немедленно </w:t>
      </w:r>
      <w:proofErr w:type="gramStart"/>
      <w:r w:rsidRPr="00675851">
        <w:rPr>
          <w:rFonts w:ascii="Times New Roman" w:hAnsi="Times New Roman" w:cs="Times New Roman"/>
          <w:sz w:val="28"/>
          <w:szCs w:val="28"/>
          <w:lang w:val="ru-RU"/>
        </w:rPr>
        <w:t>по</w:t>
      </w:r>
      <w:proofErr w:type="gramEnd"/>
      <w:r w:rsidRPr="00675851">
        <w:rPr>
          <w:rFonts w:ascii="Times New Roman" w:hAnsi="Times New Roman" w:cs="Times New Roman"/>
          <w:sz w:val="28"/>
          <w:szCs w:val="28"/>
          <w:lang w:val="ru-RU"/>
        </w:rPr>
        <w:t xml:space="preserve"> установлении таких фактов);</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в случае стихийного бедствия, пожара и других чрезвычайных ситуаций, вызванных экстремальными условиями (сразу же по окончании пожара или стихийного бедствия);</w:t>
      </w:r>
    </w:p>
    <w:p w:rsidR="00C46333"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в других случаях, предусмотренных действующим законодательством.</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При коллективной или бригадной материальной ответственности инвентаризацию необходимо проводить:</w:t>
      </w:r>
    </w:p>
    <w:p w:rsidR="00C46333" w:rsidRPr="00675851"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при смене руководителя коллектива;</w:t>
      </w:r>
    </w:p>
    <w:p w:rsidR="00C46333" w:rsidRDefault="00C46333" w:rsidP="00675851">
      <w:pPr>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675851">
        <w:rPr>
          <w:rFonts w:ascii="Times New Roman" w:hAnsi="Times New Roman" w:cs="Times New Roman"/>
          <w:sz w:val="28"/>
          <w:szCs w:val="28"/>
          <w:lang w:val="ru-RU"/>
        </w:rPr>
        <w:t>при выбытии из коллектива более 50 процентов работников; по требованию одного или нескольких членов коллектива.</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5. 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сданных в отдел Ф и МТО и не учтенных на момент проведения инвентаризации.</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6. Материально ответственные лица дают расписки о том, что к началу инвентаризации все расходные и приходные документы на имущество сданы в отдел Ф и МТО или переданы комиссии и все ценности, поступившие на их ответственность, оприходованы, а выбывшие - списаны в расход.</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7. Фактическое наличие имущества при инвентаризации определяют путем обязательного подсчета, взвешивания, обмера.</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8. Проверка фактического наличия имущества производится при обязательном участии материально ответственных лиц.</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9. 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10. 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rsidR="00C46333" w:rsidRPr="00675851" w:rsidRDefault="00C46333" w:rsidP="00675851">
      <w:pPr>
        <w:jc w:val="both"/>
        <w:rPr>
          <w:rFonts w:ascii="Times New Roman" w:hAnsi="Times New Roman" w:cs="Times New Roman"/>
          <w:sz w:val="28"/>
          <w:szCs w:val="28"/>
          <w:lang w:val="ru-RU"/>
        </w:rPr>
      </w:pP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18.11. Если материально ответственные лица обнаружат после инвентаризации ошибки в описях, они должны немедленно (до открытия склада и т. п.) заявить об этом председателю инвентаризационной комиссии.</w:t>
      </w:r>
    </w:p>
    <w:p w:rsidR="00C46333" w:rsidRPr="00675851" w:rsidRDefault="00C46333" w:rsidP="00675851">
      <w:pPr>
        <w:jc w:val="both"/>
        <w:rPr>
          <w:rFonts w:ascii="Times New Roman" w:hAnsi="Times New Roman" w:cs="Times New Roman"/>
          <w:sz w:val="28"/>
          <w:szCs w:val="28"/>
          <w:lang w:val="ru-RU"/>
        </w:rPr>
      </w:pPr>
    </w:p>
    <w:p w:rsidR="00C46333" w:rsidRPr="00675851" w:rsidRDefault="00C46333" w:rsidP="00675851">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Инвентаризационная комиссия осуществляет проверку указанных фактов и в случае их подтверждения производит исправление выявленных ошибок.</w:t>
      </w:r>
    </w:p>
    <w:p w:rsidR="00C46333" w:rsidRPr="00675851" w:rsidRDefault="00C46333" w:rsidP="00675851">
      <w:pPr>
        <w:jc w:val="both"/>
        <w:rPr>
          <w:rFonts w:ascii="Times New Roman" w:hAnsi="Times New Roman" w:cs="Times New Roman"/>
          <w:sz w:val="28"/>
          <w:szCs w:val="28"/>
          <w:lang w:val="ru-RU"/>
        </w:rPr>
      </w:pPr>
    </w:p>
    <w:p w:rsidR="00C46333" w:rsidRPr="001B2903" w:rsidRDefault="00C46333" w:rsidP="00545C5E">
      <w:pPr>
        <w:jc w:val="both"/>
        <w:rPr>
          <w:rFonts w:ascii="Times New Roman" w:hAnsi="Times New Roman" w:cs="Times New Roman"/>
          <w:sz w:val="28"/>
          <w:szCs w:val="28"/>
          <w:lang w:val="ru-RU"/>
        </w:rPr>
      </w:pPr>
      <w:r w:rsidRPr="00675851">
        <w:rPr>
          <w:rFonts w:ascii="Times New Roman" w:hAnsi="Times New Roman" w:cs="Times New Roman"/>
          <w:sz w:val="28"/>
          <w:szCs w:val="28"/>
          <w:lang w:val="ru-RU"/>
        </w:rPr>
        <w:t>18.12. Инвентаризация дебиторской задолженности по расходам, образовавшихся в связи с авансированием государственных контрактов, проводится ежеквартально перед составлением бюджетной отчетности</w:t>
      </w:r>
      <w:r w:rsidR="00B87CD4">
        <w:rPr>
          <w:rFonts w:ascii="Times New Roman" w:hAnsi="Times New Roman" w:cs="Times New Roman"/>
          <w:sz w:val="28"/>
          <w:szCs w:val="28"/>
          <w:lang w:val="ru-RU"/>
        </w:rPr>
        <w:t xml:space="preserve"> П</w:t>
      </w:r>
      <w:r>
        <w:rPr>
          <w:rFonts w:ascii="Times New Roman" w:hAnsi="Times New Roman" w:cs="Times New Roman"/>
          <w:sz w:val="28"/>
          <w:szCs w:val="28"/>
          <w:lang w:val="ru-RU"/>
        </w:rPr>
        <w:t>риказом Председателя Суда.</w:t>
      </w:r>
    </w:p>
    <w:p w:rsidR="00C46333" w:rsidRDefault="00C46333" w:rsidP="000D1A58">
      <w:pPr>
        <w:pStyle w:val="a5"/>
        <w:ind w:left="0"/>
        <w:jc w:val="center"/>
        <w:rPr>
          <w:rFonts w:ascii="Times New Roman" w:hAnsi="Times New Roman" w:cs="Times New Roman"/>
          <w:sz w:val="28"/>
          <w:szCs w:val="28"/>
          <w:lang w:val="ru-RU"/>
        </w:rPr>
      </w:pPr>
      <w:r w:rsidRPr="008C0AC0">
        <w:rPr>
          <w:rFonts w:ascii="Times New Roman" w:hAnsi="Times New Roman" w:cs="Times New Roman"/>
          <w:b/>
          <w:bCs/>
          <w:sz w:val="28"/>
          <w:szCs w:val="28"/>
        </w:rPr>
        <w:t>VII</w:t>
      </w:r>
      <w:r w:rsidRPr="008C0AC0">
        <w:rPr>
          <w:rFonts w:ascii="Times New Roman" w:hAnsi="Times New Roman" w:cs="Times New Roman"/>
          <w:b/>
          <w:bCs/>
          <w:sz w:val="28"/>
          <w:szCs w:val="28"/>
          <w:lang w:val="ru-RU"/>
        </w:rPr>
        <w:t>. Порядок организации и</w:t>
      </w:r>
      <w:r w:rsidRPr="008C0AC0">
        <w:rPr>
          <w:rFonts w:ascii="Times New Roman" w:hAnsi="Times New Roman" w:cs="Times New Roman"/>
          <w:b/>
          <w:bCs/>
          <w:sz w:val="28"/>
          <w:szCs w:val="28"/>
        </w:rPr>
        <w:t> </w:t>
      </w:r>
      <w:r w:rsidRPr="008C0AC0">
        <w:rPr>
          <w:rFonts w:ascii="Times New Roman" w:hAnsi="Times New Roman" w:cs="Times New Roman"/>
          <w:b/>
          <w:bCs/>
          <w:sz w:val="28"/>
          <w:szCs w:val="28"/>
          <w:lang w:val="ru-RU"/>
        </w:rPr>
        <w:t>обеспечения внутреннего финансового контроля</w:t>
      </w:r>
    </w:p>
    <w:p w:rsidR="00C46333" w:rsidRPr="000D1A58" w:rsidRDefault="00C46333" w:rsidP="000D1A58">
      <w:pPr>
        <w:jc w:val="both"/>
        <w:rPr>
          <w:rFonts w:ascii="Times New Roman" w:hAnsi="Times New Roman" w:cs="Times New Roman"/>
          <w:sz w:val="28"/>
          <w:szCs w:val="28"/>
          <w:lang w:val="ru-RU"/>
        </w:rPr>
      </w:pPr>
      <w:r w:rsidRPr="000D1A58">
        <w:rPr>
          <w:rFonts w:ascii="Times New Roman" w:hAnsi="Times New Roman" w:cs="Times New Roman"/>
          <w:sz w:val="28"/>
          <w:szCs w:val="28"/>
          <w:lang w:val="ru-RU"/>
        </w:rPr>
        <w:t>1.</w:t>
      </w:r>
      <w:r>
        <w:rPr>
          <w:rFonts w:ascii="Times New Roman" w:hAnsi="Times New Roman" w:cs="Times New Roman"/>
          <w:sz w:val="28"/>
          <w:szCs w:val="28"/>
          <w:lang w:val="ru-RU"/>
        </w:rPr>
        <w:t xml:space="preserve"> </w:t>
      </w:r>
      <w:r w:rsidRPr="000D1A58">
        <w:rPr>
          <w:rFonts w:ascii="Times New Roman" w:hAnsi="Times New Roman" w:cs="Times New Roman"/>
          <w:sz w:val="28"/>
          <w:szCs w:val="28"/>
          <w:lang w:val="ru-RU"/>
        </w:rPr>
        <w:t xml:space="preserve">Внутренний финансовый контроль в учреждении осуществляется </w:t>
      </w:r>
      <w:proofErr w:type="gramStart"/>
      <w:r w:rsidRPr="000D1A58">
        <w:rPr>
          <w:rFonts w:ascii="Times New Roman" w:hAnsi="Times New Roman" w:cs="Times New Roman"/>
          <w:sz w:val="28"/>
          <w:szCs w:val="28"/>
          <w:lang w:val="ru-RU"/>
        </w:rPr>
        <w:t>согласно Порядка</w:t>
      </w:r>
      <w:proofErr w:type="gramEnd"/>
      <w:r w:rsidRPr="000D1A58">
        <w:rPr>
          <w:rFonts w:ascii="Times New Roman" w:hAnsi="Times New Roman" w:cs="Times New Roman"/>
          <w:sz w:val="28"/>
          <w:szCs w:val="28"/>
          <w:lang w:val="ru-RU"/>
        </w:rPr>
        <w:t xml:space="preserve"> осуществления внутреннего финансового контроля, утвержденного Приказом Председателя Суда. П</w:t>
      </w:r>
      <w:r>
        <w:rPr>
          <w:rFonts w:ascii="Times New Roman" w:hAnsi="Times New Roman" w:cs="Times New Roman"/>
          <w:sz w:val="28"/>
          <w:szCs w:val="28"/>
          <w:lang w:val="ru-RU"/>
        </w:rPr>
        <w:t xml:space="preserve">орядок осуществления </w:t>
      </w:r>
      <w:r w:rsidRPr="000D1A58">
        <w:rPr>
          <w:rFonts w:ascii="Times New Roman" w:hAnsi="Times New Roman" w:cs="Times New Roman"/>
          <w:sz w:val="28"/>
          <w:szCs w:val="28"/>
          <w:lang w:val="ru-RU"/>
        </w:rPr>
        <w:t>внутренне</w:t>
      </w:r>
      <w:r>
        <w:rPr>
          <w:rFonts w:ascii="Times New Roman" w:hAnsi="Times New Roman" w:cs="Times New Roman"/>
          <w:sz w:val="28"/>
          <w:szCs w:val="28"/>
          <w:lang w:val="ru-RU"/>
        </w:rPr>
        <w:t>го</w:t>
      </w:r>
      <w:r w:rsidRPr="000D1A58">
        <w:rPr>
          <w:rFonts w:ascii="Times New Roman" w:hAnsi="Times New Roman" w:cs="Times New Roman"/>
          <w:sz w:val="28"/>
          <w:szCs w:val="28"/>
          <w:lang w:val="ru-RU"/>
        </w:rPr>
        <w:t xml:space="preserve"> финансово</w:t>
      </w:r>
      <w:r>
        <w:rPr>
          <w:rFonts w:ascii="Times New Roman" w:hAnsi="Times New Roman" w:cs="Times New Roman"/>
          <w:sz w:val="28"/>
          <w:szCs w:val="28"/>
          <w:lang w:val="ru-RU"/>
        </w:rPr>
        <w:t>го</w:t>
      </w:r>
      <w:r w:rsidRPr="000D1A58">
        <w:rPr>
          <w:rFonts w:ascii="Times New Roman" w:hAnsi="Times New Roman" w:cs="Times New Roman"/>
          <w:sz w:val="28"/>
          <w:szCs w:val="28"/>
          <w:lang w:val="ru-RU"/>
        </w:rPr>
        <w:t xml:space="preserve"> контрол</w:t>
      </w:r>
      <w:r>
        <w:rPr>
          <w:rFonts w:ascii="Times New Roman" w:hAnsi="Times New Roman" w:cs="Times New Roman"/>
          <w:sz w:val="28"/>
          <w:szCs w:val="28"/>
          <w:lang w:val="ru-RU"/>
        </w:rPr>
        <w:t>я</w:t>
      </w:r>
      <w:r w:rsidRPr="000D1A58">
        <w:rPr>
          <w:rFonts w:ascii="Times New Roman" w:hAnsi="Times New Roman" w:cs="Times New Roman"/>
          <w:sz w:val="28"/>
          <w:szCs w:val="28"/>
          <w:lang w:val="ru-RU"/>
        </w:rPr>
        <w:t xml:space="preserve"> и график проведения внутренних проверок финансово-хозяйственной деятельности приведен в приложении</w:t>
      </w:r>
      <w:r>
        <w:rPr>
          <w:rFonts w:ascii="Times New Roman" w:hAnsi="Times New Roman" w:cs="Times New Roman"/>
          <w:sz w:val="28"/>
          <w:szCs w:val="28"/>
          <w:lang w:val="ru-RU"/>
        </w:rPr>
        <w:t xml:space="preserve"> 17</w:t>
      </w:r>
      <w:r w:rsidRPr="000D1A58">
        <w:rPr>
          <w:rFonts w:ascii="Times New Roman" w:hAnsi="Times New Roman" w:cs="Times New Roman"/>
          <w:sz w:val="28"/>
          <w:szCs w:val="28"/>
          <w:lang w:val="ru-RU"/>
        </w:rPr>
        <w:t>.</w:t>
      </w:r>
    </w:p>
    <w:p w:rsidR="00C46333" w:rsidRDefault="00C46333" w:rsidP="008C0AC0">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 </w:t>
      </w:r>
      <w:r w:rsidRPr="008C0AC0">
        <w:rPr>
          <w:rFonts w:ascii="Times New Roman" w:hAnsi="Times New Roman" w:cs="Times New Roman"/>
          <w:sz w:val="28"/>
          <w:szCs w:val="28"/>
          <w:lang w:val="ru-RU"/>
        </w:rPr>
        <w:t>Субъектом внутреннего финансового контроля является рабочая группа Верховного Суда Кабардино-Балкарской Республики,  наделенная полномочиями по осуществлению внутреннего финансового контроля, на основе функциональной независимости.</w:t>
      </w:r>
    </w:p>
    <w:p w:rsidR="00C46333" w:rsidRDefault="00C46333" w:rsidP="008C0AC0">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w:t>
      </w:r>
      <w:r w:rsidRPr="008C0AC0">
        <w:rPr>
          <w:rFonts w:ascii="Times New Roman" w:hAnsi="Times New Roman" w:cs="Times New Roman"/>
          <w:sz w:val="28"/>
          <w:szCs w:val="28"/>
          <w:lang w:val="ru-RU"/>
        </w:rPr>
        <w:t>Объектом финансового контроля являются бюджетная процедура и составляющие эту процедуру операции по выполнению бюджетной процедуры структурных подразделений Верховного Суда Кабардино-Балкарской Республики</w:t>
      </w:r>
      <w:r>
        <w:rPr>
          <w:rFonts w:ascii="Times New Roman" w:hAnsi="Times New Roman" w:cs="Times New Roman"/>
          <w:sz w:val="28"/>
          <w:szCs w:val="28"/>
          <w:lang w:val="ru-RU"/>
        </w:rPr>
        <w:t>.</w:t>
      </w:r>
    </w:p>
    <w:p w:rsidR="00C46333" w:rsidRPr="008C0AC0" w:rsidRDefault="00C46333" w:rsidP="008C0AC0">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0D1A58">
        <w:rPr>
          <w:rFonts w:ascii="Times New Roman" w:hAnsi="Times New Roman" w:cs="Times New Roman"/>
          <w:sz w:val="28"/>
          <w:szCs w:val="28"/>
          <w:lang w:val="ru-RU"/>
        </w:rPr>
        <w:t>. Проверка проводится в соответствии с планом внутреннего финансового контроля, в котором указываются тема проверки, объекты финансового контроля, вид проверки (камеральная, выездная, комбинированная), проверяемый период, срок проведения проверки.</w:t>
      </w:r>
    </w:p>
    <w:p w:rsidR="00C46333" w:rsidRPr="008C0AC0" w:rsidRDefault="00C46333" w:rsidP="008C0AC0">
      <w:pPr>
        <w:pStyle w:val="a5"/>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 </w:t>
      </w:r>
      <w:r w:rsidRPr="008C0AC0">
        <w:rPr>
          <w:rFonts w:ascii="Times New Roman" w:hAnsi="Times New Roman" w:cs="Times New Roman"/>
          <w:sz w:val="28"/>
          <w:szCs w:val="28"/>
          <w:lang w:val="ru-RU"/>
        </w:rPr>
        <w:t>Помимо комиссии, постоянный текущий контроль в ходе своей деятельности осуществляют в</w:t>
      </w:r>
      <w:r w:rsidRPr="008C0AC0">
        <w:rPr>
          <w:rFonts w:ascii="Times New Roman" w:hAnsi="Times New Roman" w:cs="Times New Roman"/>
          <w:sz w:val="28"/>
          <w:szCs w:val="28"/>
        </w:rPr>
        <w:t> </w:t>
      </w:r>
      <w:r w:rsidRPr="008C0AC0">
        <w:rPr>
          <w:rFonts w:ascii="Times New Roman" w:hAnsi="Times New Roman" w:cs="Times New Roman"/>
          <w:sz w:val="28"/>
          <w:szCs w:val="28"/>
          <w:lang w:val="ru-RU"/>
        </w:rPr>
        <w:t>рамках своих полномочий:</w:t>
      </w:r>
    </w:p>
    <w:p w:rsidR="00C46333" w:rsidRPr="001B2903" w:rsidRDefault="00C46333" w:rsidP="00545C5E">
      <w:pPr>
        <w:jc w:val="both"/>
        <w:rPr>
          <w:rFonts w:ascii="Times New Roman" w:hAnsi="Times New Roman" w:cs="Times New Roman"/>
          <w:sz w:val="28"/>
          <w:szCs w:val="28"/>
          <w:lang w:val="ru-RU"/>
        </w:rPr>
      </w:pPr>
      <w:r w:rsidRPr="00461862">
        <w:rPr>
          <w:rFonts w:ascii="Times New Roman" w:hAnsi="Times New Roman" w:cs="Times New Roman"/>
          <w:sz w:val="28"/>
          <w:szCs w:val="28"/>
          <w:lang w:val="ru-RU"/>
        </w:rPr>
        <w:t>- председатель Суда, его заместители;</w:t>
      </w:r>
    </w:p>
    <w:p w:rsidR="00C46333" w:rsidRPr="001B2903" w:rsidRDefault="00C46333" w:rsidP="00545C5E">
      <w:pPr>
        <w:jc w:val="both"/>
        <w:rPr>
          <w:rFonts w:ascii="Times New Roman" w:hAnsi="Times New Roman" w:cs="Times New Roman"/>
          <w:sz w:val="28"/>
          <w:szCs w:val="28"/>
          <w:lang w:val="ru-RU"/>
        </w:rPr>
      </w:pPr>
      <w:r w:rsidRPr="00461862">
        <w:rPr>
          <w:rFonts w:ascii="Times New Roman" w:hAnsi="Times New Roman" w:cs="Times New Roman"/>
          <w:sz w:val="28"/>
          <w:szCs w:val="28"/>
          <w:lang w:val="ru-RU"/>
        </w:rPr>
        <w:t>- главный бухгалтер, сотрудники бухгалтерии;</w:t>
      </w:r>
    </w:p>
    <w:p w:rsidR="00C46333" w:rsidRPr="001B2903" w:rsidRDefault="00C46333" w:rsidP="00545C5E">
      <w:pPr>
        <w:jc w:val="both"/>
        <w:rPr>
          <w:rFonts w:ascii="Times New Roman" w:hAnsi="Times New Roman" w:cs="Times New Roman"/>
          <w:sz w:val="28"/>
          <w:szCs w:val="28"/>
          <w:lang w:val="ru-RU"/>
        </w:rPr>
      </w:pPr>
      <w:r w:rsidRPr="00461862">
        <w:rPr>
          <w:rFonts w:ascii="Times New Roman" w:hAnsi="Times New Roman" w:cs="Times New Roman"/>
          <w:sz w:val="28"/>
          <w:szCs w:val="28"/>
          <w:lang w:val="ru-RU"/>
        </w:rPr>
        <w:t>- иные должностные лица Суда в соответствии со своими обязанностями.</w:t>
      </w:r>
      <w:r w:rsidRPr="001B2903">
        <w:rPr>
          <w:rFonts w:ascii="Times New Roman" w:hAnsi="Times New Roman" w:cs="Times New Roman"/>
          <w:sz w:val="28"/>
          <w:szCs w:val="28"/>
          <w:lang w:val="ru-RU"/>
        </w:rPr>
        <w:br/>
      </w:r>
    </w:p>
    <w:p w:rsidR="00C46333" w:rsidRPr="001B2903" w:rsidRDefault="00C46333" w:rsidP="000C1D49">
      <w:pPr>
        <w:jc w:val="center"/>
        <w:rPr>
          <w:rFonts w:ascii="Times New Roman" w:hAnsi="Times New Roman" w:cs="Times New Roman"/>
          <w:sz w:val="28"/>
          <w:szCs w:val="28"/>
          <w:lang w:val="ru-RU"/>
        </w:rPr>
      </w:pPr>
      <w:r w:rsidRPr="001B2903">
        <w:rPr>
          <w:rFonts w:ascii="Times New Roman" w:hAnsi="Times New Roman" w:cs="Times New Roman"/>
          <w:b/>
          <w:bCs/>
          <w:sz w:val="28"/>
          <w:szCs w:val="28"/>
        </w:rPr>
        <w:t>VIII</w:t>
      </w:r>
      <w:r w:rsidRPr="001B2903">
        <w:rPr>
          <w:rFonts w:ascii="Times New Roman" w:hAnsi="Times New Roman" w:cs="Times New Roman"/>
          <w:b/>
          <w:bCs/>
          <w:sz w:val="28"/>
          <w:szCs w:val="28"/>
          <w:lang w:val="ru-RU"/>
        </w:rPr>
        <w:t>. Бухгалтерская (финансовая) отчетность</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от всех видов деятельности и их оттоками.</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19</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«Отчет о</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движении денежных средств».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3. Бюджетная отчетность формируется и хранится в виде электронного документа. Бумажная копия комплекта отчетности хранится у главного бухгалтера.</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часть</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7.1 статьи</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13</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Закона от</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06.12.2011 №</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402-ФЗ.</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4. </w:t>
      </w:r>
      <w:proofErr w:type="gramStart"/>
      <w:r w:rsidRPr="001B2903">
        <w:rPr>
          <w:rFonts w:ascii="Times New Roman" w:hAnsi="Times New Roman" w:cs="Times New Roman"/>
          <w:sz w:val="28"/>
          <w:szCs w:val="28"/>
          <w:lang w:val="ru-RU"/>
        </w:rPr>
        <w:t xml:space="preserve">В целях раскрытия в годовой бухгалтерской отчетности информации о юридических и физических лицах, на деятельность которых </w:t>
      </w:r>
      <w:r>
        <w:rPr>
          <w:rFonts w:ascii="Times New Roman" w:hAnsi="Times New Roman" w:cs="Times New Roman"/>
          <w:sz w:val="28"/>
          <w:szCs w:val="28"/>
          <w:lang w:val="ru-RU"/>
        </w:rPr>
        <w:t>Суд</w:t>
      </w:r>
      <w:r w:rsidRPr="001B2903">
        <w:rPr>
          <w:rFonts w:ascii="Times New Roman" w:hAnsi="Times New Roman" w:cs="Times New Roman"/>
          <w:sz w:val="28"/>
          <w:szCs w:val="28"/>
          <w:lang w:val="ru-RU"/>
        </w:rPr>
        <w:t xml:space="preserve"> способ</w:t>
      </w:r>
      <w:r>
        <w:rPr>
          <w:rFonts w:ascii="Times New Roman" w:hAnsi="Times New Roman" w:cs="Times New Roman"/>
          <w:sz w:val="28"/>
          <w:szCs w:val="28"/>
          <w:lang w:val="ru-RU"/>
        </w:rPr>
        <w:t>е</w:t>
      </w:r>
      <w:r w:rsidRPr="001B2903">
        <w:rPr>
          <w:rFonts w:ascii="Times New Roman" w:hAnsi="Times New Roman" w:cs="Times New Roman"/>
          <w:sz w:val="28"/>
          <w:szCs w:val="28"/>
          <w:lang w:val="ru-RU"/>
        </w:rPr>
        <w:t xml:space="preserve">н оказывать влияние или которые способны оказывать влияние на деятельность </w:t>
      </w:r>
      <w:r>
        <w:rPr>
          <w:rFonts w:ascii="Times New Roman" w:hAnsi="Times New Roman" w:cs="Times New Roman"/>
          <w:sz w:val="28"/>
          <w:szCs w:val="28"/>
          <w:lang w:val="ru-RU"/>
        </w:rPr>
        <w:t>Суда</w:t>
      </w:r>
      <w:r w:rsidRPr="001B2903">
        <w:rPr>
          <w:rFonts w:ascii="Times New Roman" w:hAnsi="Times New Roman" w:cs="Times New Roman"/>
          <w:sz w:val="28"/>
          <w:szCs w:val="28"/>
          <w:lang w:val="ru-RU"/>
        </w:rPr>
        <w:t xml:space="preserve"> (далее – связанные стороны), а также об операциях со связанными сторонами сотрудник, назначенный приказом </w:t>
      </w:r>
      <w:r>
        <w:rPr>
          <w:rFonts w:ascii="Times New Roman" w:hAnsi="Times New Roman" w:cs="Times New Roman"/>
          <w:sz w:val="28"/>
          <w:szCs w:val="28"/>
          <w:lang w:val="ru-RU"/>
        </w:rPr>
        <w:t>Председателя Суда</w:t>
      </w:r>
      <w:r w:rsidRPr="001B2903">
        <w:rPr>
          <w:rFonts w:ascii="Times New Roman" w:hAnsi="Times New Roman" w:cs="Times New Roman"/>
          <w:sz w:val="28"/>
          <w:szCs w:val="28"/>
          <w:lang w:val="ru-RU"/>
        </w:rPr>
        <w:t>, представляет в бухгалтерию состав связанных сторон на 1 января года, следующего за отчетным.</w:t>
      </w:r>
      <w:r w:rsidRPr="001B2903">
        <w:rPr>
          <w:rFonts w:ascii="Times New Roman" w:hAnsi="Times New Roman" w:cs="Times New Roman"/>
          <w:sz w:val="28"/>
          <w:szCs w:val="28"/>
        </w:rPr>
        <w:t> </w:t>
      </w:r>
      <w:proofErr w:type="gramEnd"/>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Срок представления информации – не позднее первого рабочего дня года, следующего за </w:t>
      </w:r>
      <w:proofErr w:type="gramStart"/>
      <w:r w:rsidRPr="001B2903">
        <w:rPr>
          <w:rFonts w:ascii="Times New Roman" w:hAnsi="Times New Roman" w:cs="Times New Roman"/>
          <w:sz w:val="28"/>
          <w:szCs w:val="28"/>
          <w:lang w:val="ru-RU"/>
        </w:rPr>
        <w:t>отчетным</w:t>
      </w:r>
      <w:proofErr w:type="gramEnd"/>
      <w:r w:rsidRPr="001B2903">
        <w:rPr>
          <w:rFonts w:ascii="Times New Roman" w:hAnsi="Times New Roman" w:cs="Times New Roman"/>
          <w:sz w:val="28"/>
          <w:szCs w:val="28"/>
          <w:lang w:val="ru-RU"/>
        </w:rPr>
        <w:t>.</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Основание: пункты 7, 8</w:t>
      </w:r>
      <w:r w:rsidRPr="001B2903">
        <w:rPr>
          <w:rFonts w:ascii="Times New Roman" w:hAnsi="Times New Roman" w:cs="Times New Roman"/>
          <w:sz w:val="28"/>
          <w:szCs w:val="28"/>
        </w:rPr>
        <w:t> </w:t>
      </w:r>
      <w:r w:rsidRPr="001B2903">
        <w:rPr>
          <w:rFonts w:ascii="Times New Roman" w:hAnsi="Times New Roman" w:cs="Times New Roman"/>
          <w:sz w:val="28"/>
          <w:szCs w:val="28"/>
          <w:lang w:val="ru-RU"/>
        </w:rPr>
        <w:t>СГС «Информация о связанных сторонах».</w:t>
      </w:r>
    </w:p>
    <w:p w:rsidR="00C46333" w:rsidRPr="001B2903" w:rsidRDefault="00C46333" w:rsidP="00545C5E">
      <w:pPr>
        <w:jc w:val="both"/>
        <w:rPr>
          <w:rFonts w:ascii="Times New Roman" w:hAnsi="Times New Roman" w:cs="Times New Roman"/>
          <w:sz w:val="28"/>
          <w:szCs w:val="28"/>
          <w:lang w:val="ru-RU"/>
        </w:rPr>
      </w:pP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полное наименование юридического лица или фамилия, имя, отчество (если имеется) физического лица, являющегося связанной стороной;</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ИНН связанной стороны;</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тип организации. Для физического лица указывается «физическое лицо»;</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основание, в силу которого лицо признается связанной стороной (исключается из состава связанных сторон);</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дата включения (исключения) в перечень связанных сторон. Дата указывается в формате «ММ</w:t>
      </w:r>
      <w:proofErr w:type="gramStart"/>
      <w:r w:rsidRPr="001B2903">
        <w:rPr>
          <w:rFonts w:ascii="Times New Roman" w:hAnsi="Times New Roman" w:cs="Times New Roman"/>
          <w:sz w:val="28"/>
          <w:szCs w:val="28"/>
          <w:lang w:val="ru-RU"/>
        </w:rPr>
        <w:t>.Г</w:t>
      </w:r>
      <w:proofErr w:type="gramEnd"/>
      <w:r w:rsidRPr="001B2903">
        <w:rPr>
          <w:rFonts w:ascii="Times New Roman" w:hAnsi="Times New Roman" w:cs="Times New Roman"/>
          <w:sz w:val="28"/>
          <w:szCs w:val="28"/>
          <w:lang w:val="ru-RU"/>
        </w:rPr>
        <w:t>ГГГ».</w:t>
      </w:r>
    </w:p>
    <w:p w:rsidR="00C46333" w:rsidRPr="001B290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w:t>
      </w:r>
      <w:proofErr w:type="gramStart"/>
      <w:r w:rsidRPr="001B2903">
        <w:rPr>
          <w:rFonts w:ascii="Times New Roman" w:hAnsi="Times New Roman" w:cs="Times New Roman"/>
          <w:sz w:val="28"/>
          <w:szCs w:val="28"/>
          <w:lang w:val="ru-RU"/>
        </w:rPr>
        <w:t>отчетным</w:t>
      </w:r>
      <w:proofErr w:type="gramEnd"/>
      <w:r w:rsidRPr="001B2903">
        <w:rPr>
          <w:rFonts w:ascii="Times New Roman" w:hAnsi="Times New Roman" w:cs="Times New Roman"/>
          <w:sz w:val="28"/>
          <w:szCs w:val="28"/>
          <w:lang w:val="ru-RU"/>
        </w:rPr>
        <w:t>.</w:t>
      </w:r>
    </w:p>
    <w:p w:rsidR="00C46333" w:rsidRPr="001B2903" w:rsidRDefault="00C46333" w:rsidP="00A83006">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 материалы о недостачах и хищениях, переданных и не переданных </w:t>
      </w:r>
      <w:proofErr w:type="gramStart"/>
      <w:r w:rsidRPr="001B2903">
        <w:rPr>
          <w:rFonts w:ascii="Times New Roman" w:hAnsi="Times New Roman" w:cs="Times New Roman"/>
          <w:sz w:val="28"/>
          <w:szCs w:val="28"/>
          <w:lang w:val="ru-RU"/>
        </w:rPr>
        <w:t>в</w:t>
      </w:r>
      <w:proofErr w:type="gramEnd"/>
      <w:r w:rsidRPr="001B2903">
        <w:rPr>
          <w:rFonts w:ascii="Times New Roman" w:hAnsi="Times New Roman" w:cs="Times New Roman"/>
          <w:sz w:val="28"/>
          <w:szCs w:val="28"/>
          <w:lang w:val="ru-RU"/>
        </w:rPr>
        <w:t xml:space="preserve"> </w:t>
      </w:r>
    </w:p>
    <w:p w:rsidR="00C46333" w:rsidRDefault="00C46333" w:rsidP="00545C5E">
      <w:pPr>
        <w:jc w:val="both"/>
        <w:rPr>
          <w:rFonts w:ascii="Times New Roman" w:hAnsi="Times New Roman" w:cs="Times New Roman"/>
          <w:sz w:val="28"/>
          <w:szCs w:val="28"/>
          <w:lang w:val="ru-RU"/>
        </w:rPr>
      </w:pPr>
      <w:r w:rsidRPr="001B2903">
        <w:rPr>
          <w:rFonts w:ascii="Times New Roman" w:hAnsi="Times New Roman" w:cs="Times New Roman"/>
          <w:sz w:val="28"/>
          <w:szCs w:val="28"/>
          <w:lang w:val="ru-RU"/>
        </w:rPr>
        <w:t xml:space="preserve">8. Акт приема-передачи дел составляется в трех экземплярах: 1-й экземпляр — учредителю (руководителю </w:t>
      </w:r>
      <w:r>
        <w:rPr>
          <w:rFonts w:ascii="Times New Roman" w:hAnsi="Times New Roman" w:cs="Times New Roman"/>
          <w:sz w:val="28"/>
          <w:szCs w:val="28"/>
          <w:lang w:val="ru-RU"/>
        </w:rPr>
        <w:t>Суд</w:t>
      </w:r>
      <w:r w:rsidR="002F758E">
        <w:rPr>
          <w:rFonts w:ascii="Times New Roman" w:hAnsi="Times New Roman" w:cs="Times New Roman"/>
          <w:sz w:val="28"/>
          <w:szCs w:val="28"/>
          <w:lang w:val="ru-RU"/>
        </w:rPr>
        <w:t>а</w:t>
      </w:r>
      <w:r w:rsidRPr="001B2903">
        <w:rPr>
          <w:rFonts w:ascii="Times New Roman" w:hAnsi="Times New Roman" w:cs="Times New Roman"/>
          <w:sz w:val="28"/>
          <w:szCs w:val="28"/>
          <w:lang w:val="ru-RU"/>
        </w:rPr>
        <w:t>, если увольняется главный бухгалтер), 2-й экземпляр — увольняемому лицу, 3-й экземпляр — уполномоченному лицу, которое принимало дела.</w:t>
      </w:r>
    </w:p>
    <w:p w:rsidR="00C46333" w:rsidRDefault="00C46333" w:rsidP="000631D6">
      <w:pPr>
        <w:jc w:val="center"/>
        <w:rPr>
          <w:rFonts w:ascii="Times New Roman" w:hAnsi="Times New Roman" w:cs="Times New Roman"/>
          <w:sz w:val="28"/>
          <w:szCs w:val="28"/>
          <w:lang w:val="ru-RU"/>
        </w:rPr>
      </w:pPr>
    </w:p>
    <w:p w:rsidR="00C46333" w:rsidRPr="000631D6" w:rsidRDefault="00A83006" w:rsidP="000631D6">
      <w:pPr>
        <w:jc w:val="center"/>
        <w:rPr>
          <w:rFonts w:ascii="Times New Roman" w:hAnsi="Times New Roman" w:cs="Times New Roman"/>
          <w:b/>
          <w:sz w:val="28"/>
          <w:szCs w:val="28"/>
          <w:lang w:val="ru-RU"/>
        </w:rPr>
      </w:pPr>
      <w:r>
        <w:rPr>
          <w:rFonts w:ascii="Times New Roman" w:hAnsi="Times New Roman" w:cs="Times New Roman"/>
          <w:b/>
          <w:sz w:val="28"/>
          <w:szCs w:val="28"/>
        </w:rPr>
        <w:t>I</w:t>
      </w:r>
      <w:bookmarkStart w:id="0" w:name="_GoBack"/>
      <w:bookmarkEnd w:id="0"/>
      <w:r w:rsidR="00C46333" w:rsidRPr="000631D6">
        <w:rPr>
          <w:rFonts w:ascii="Times New Roman" w:hAnsi="Times New Roman" w:cs="Times New Roman"/>
          <w:b/>
          <w:sz w:val="28"/>
          <w:szCs w:val="28"/>
          <w:lang w:val="ru-RU"/>
        </w:rPr>
        <w:t>Х. Учетная политика для целей налогообложения</w:t>
      </w:r>
    </w:p>
    <w:p w:rsidR="00C46333" w:rsidRPr="001B2903" w:rsidRDefault="00C46333" w:rsidP="000631D6">
      <w:pPr>
        <w:jc w:val="both"/>
        <w:rPr>
          <w:rFonts w:ascii="Times New Roman" w:hAnsi="Times New Roman" w:cs="Times New Roman"/>
          <w:sz w:val="28"/>
          <w:szCs w:val="28"/>
          <w:lang w:val="ru-RU"/>
        </w:rPr>
      </w:pPr>
      <w:r w:rsidRPr="000631D6">
        <w:rPr>
          <w:rFonts w:ascii="Times New Roman" w:hAnsi="Times New Roman" w:cs="Times New Roman"/>
          <w:sz w:val="28"/>
          <w:szCs w:val="28"/>
          <w:lang w:val="ru-RU"/>
        </w:rPr>
        <w:t>Налоговый учет ведется в соответствии с Налоговым кодексом и иными нормативными правовыми актами Российской Федерации по вопросам налогообложения.</w:t>
      </w:r>
    </w:p>
    <w:p w:rsidR="00C46333" w:rsidRPr="00DD6142" w:rsidRDefault="00C46333" w:rsidP="00DD6142">
      <w:pPr>
        <w:jc w:val="center"/>
        <w:rPr>
          <w:rFonts w:ascii="Times New Roman" w:hAnsi="Times New Roman" w:cs="Times New Roman"/>
          <w:b/>
          <w:sz w:val="32"/>
          <w:szCs w:val="32"/>
          <w:lang w:val="ru-RU"/>
        </w:rPr>
      </w:pPr>
      <w:r w:rsidRPr="00DD6142">
        <w:rPr>
          <w:rFonts w:ascii="Times New Roman" w:hAnsi="Times New Roman" w:cs="Times New Roman"/>
          <w:b/>
          <w:sz w:val="32"/>
          <w:szCs w:val="32"/>
          <w:lang w:val="ru-RU"/>
        </w:rPr>
        <w:t>Приложения.</w:t>
      </w:r>
    </w:p>
    <w:p w:rsidR="00C46333" w:rsidRPr="00796D06" w:rsidRDefault="00C46333" w:rsidP="00796D06">
      <w:pPr>
        <w:jc w:val="both"/>
        <w:rPr>
          <w:rFonts w:ascii="Times New Roman" w:hAnsi="Times New Roman" w:cs="Times New Roman"/>
          <w:sz w:val="28"/>
          <w:szCs w:val="28"/>
          <w:lang w:val="ru-RU"/>
        </w:rPr>
      </w:pPr>
      <w:r w:rsidRPr="00796D06">
        <w:rPr>
          <w:lang w:val="ru-RU"/>
        </w:rPr>
        <w:t xml:space="preserve"> </w:t>
      </w:r>
      <w:r w:rsidRPr="00796D06">
        <w:rPr>
          <w:rFonts w:ascii="Times New Roman" w:hAnsi="Times New Roman" w:cs="Times New Roman"/>
          <w:sz w:val="28"/>
          <w:szCs w:val="28"/>
          <w:lang w:val="ru-RU"/>
        </w:rPr>
        <w:t>Приложения.</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1.</w:t>
      </w:r>
      <w:r w:rsidR="0009031A">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План счетов бюджетного учета</w:t>
      </w:r>
      <w:r w:rsidR="00A93878">
        <w:rPr>
          <w:rFonts w:ascii="Times New Roman" w:hAnsi="Times New Roman" w:cs="Times New Roman"/>
          <w:sz w:val="28"/>
          <w:szCs w:val="28"/>
          <w:lang w:val="ru-RU"/>
        </w:rPr>
        <w:t>;</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 xml:space="preserve">2. </w:t>
      </w:r>
      <w:r w:rsidR="0009031A">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Корреспонденция счетов</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 xml:space="preserve">3. </w:t>
      </w:r>
      <w:r w:rsidR="0009031A">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Номера журналов операций</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4.</w:t>
      </w:r>
      <w:r w:rsidR="001373AE">
        <w:rPr>
          <w:rFonts w:ascii="Times New Roman" w:hAnsi="Times New Roman" w:cs="Times New Roman"/>
          <w:sz w:val="28"/>
          <w:szCs w:val="28"/>
          <w:lang w:val="ru-RU"/>
        </w:rPr>
        <w:t xml:space="preserve"> </w:t>
      </w:r>
      <w:r w:rsidR="0009031A">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График документооборота первичных учетных документов;</w:t>
      </w:r>
    </w:p>
    <w:p w:rsidR="00C36783"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5.</w:t>
      </w:r>
      <w:r w:rsidR="001373AE">
        <w:rPr>
          <w:rFonts w:ascii="Times New Roman" w:hAnsi="Times New Roman" w:cs="Times New Roman"/>
          <w:sz w:val="28"/>
          <w:szCs w:val="28"/>
          <w:lang w:val="ru-RU"/>
        </w:rPr>
        <w:t xml:space="preserve"> </w:t>
      </w:r>
      <w:r w:rsidR="0009031A">
        <w:rPr>
          <w:rFonts w:ascii="Times New Roman" w:hAnsi="Times New Roman" w:cs="Times New Roman"/>
          <w:sz w:val="28"/>
          <w:szCs w:val="28"/>
          <w:lang w:val="ru-RU"/>
        </w:rPr>
        <w:t xml:space="preserve"> </w:t>
      </w:r>
      <w:r w:rsidR="0009031A" w:rsidRPr="00796D06">
        <w:rPr>
          <w:rFonts w:ascii="Times New Roman" w:hAnsi="Times New Roman" w:cs="Times New Roman"/>
          <w:sz w:val="28"/>
          <w:szCs w:val="28"/>
          <w:lang w:val="ru-RU"/>
        </w:rPr>
        <w:t>Перечень неунифицированных форм  первичных документов.</w:t>
      </w:r>
    </w:p>
    <w:p w:rsidR="00C46333" w:rsidRDefault="00C36783" w:rsidP="00796D0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w:t>
      </w:r>
      <w:r w:rsidR="0009031A">
        <w:rPr>
          <w:rFonts w:ascii="Times New Roman" w:hAnsi="Times New Roman" w:cs="Times New Roman"/>
          <w:sz w:val="28"/>
          <w:szCs w:val="28"/>
          <w:lang w:val="ru-RU"/>
        </w:rPr>
        <w:t xml:space="preserve"> </w:t>
      </w:r>
      <w:r w:rsidR="00C46333" w:rsidRPr="00796D06">
        <w:rPr>
          <w:rFonts w:ascii="Times New Roman" w:hAnsi="Times New Roman" w:cs="Times New Roman"/>
          <w:sz w:val="28"/>
          <w:szCs w:val="28"/>
          <w:lang w:val="ru-RU"/>
        </w:rPr>
        <w:t>Перечень материальных объектов имущества, которые включаются  в состав основных средств:</w:t>
      </w:r>
    </w:p>
    <w:p w:rsidR="00A93878" w:rsidRPr="00796D06" w:rsidRDefault="00C36783" w:rsidP="00796D0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7. </w:t>
      </w:r>
      <w:r w:rsidR="00C46333" w:rsidRPr="00796D06">
        <w:rPr>
          <w:rFonts w:ascii="Times New Roman" w:hAnsi="Times New Roman" w:cs="Times New Roman"/>
          <w:sz w:val="28"/>
          <w:szCs w:val="28"/>
          <w:lang w:val="ru-RU"/>
        </w:rPr>
        <w:t>Перечень материальных объектов, производственного и хозяйственного инвентаря, учитываемых в составе материальных запасов.</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 xml:space="preserve">8. </w:t>
      </w:r>
      <w:r w:rsidR="0009031A">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Положение о проведения инвентаризации активов и обязательств</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9.</w:t>
      </w:r>
      <w:r w:rsidR="001373AE">
        <w:rPr>
          <w:rFonts w:ascii="Times New Roman" w:hAnsi="Times New Roman" w:cs="Times New Roman"/>
          <w:sz w:val="28"/>
          <w:szCs w:val="28"/>
          <w:lang w:val="ru-RU"/>
        </w:rPr>
        <w:t xml:space="preserve"> </w:t>
      </w:r>
      <w:r w:rsidR="0009031A">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Положение о комиссии по поступлению и выбытию активов</w:t>
      </w:r>
    </w:p>
    <w:p w:rsidR="00C46333"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10.</w:t>
      </w:r>
      <w:r w:rsidR="0009031A">
        <w:rPr>
          <w:rFonts w:ascii="Times New Roman" w:hAnsi="Times New Roman" w:cs="Times New Roman"/>
          <w:sz w:val="28"/>
          <w:szCs w:val="28"/>
          <w:lang w:val="ru-RU"/>
        </w:rPr>
        <w:t xml:space="preserve"> Положение о порядке проведения инвентаризации кассы.</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11.</w:t>
      </w:r>
      <w:r w:rsidR="001373AE">
        <w:rPr>
          <w:rFonts w:ascii="Times New Roman" w:hAnsi="Times New Roman" w:cs="Times New Roman"/>
          <w:sz w:val="28"/>
          <w:szCs w:val="28"/>
          <w:lang w:val="ru-RU"/>
        </w:rPr>
        <w:t xml:space="preserve"> </w:t>
      </w:r>
      <w:r w:rsidRPr="00796D06">
        <w:rPr>
          <w:rFonts w:ascii="Times New Roman" w:hAnsi="Times New Roman" w:cs="Times New Roman"/>
          <w:sz w:val="28"/>
          <w:szCs w:val="28"/>
          <w:lang w:val="ru-RU"/>
        </w:rPr>
        <w:t>Положение о признании дебиторской задолженности сомнительной или безнадежной к взысканию</w:t>
      </w:r>
    </w:p>
    <w:p w:rsidR="00C46333" w:rsidRPr="00796D06"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 xml:space="preserve">12. </w:t>
      </w:r>
      <w:r w:rsidR="00F41D39" w:rsidRPr="00F41D39">
        <w:rPr>
          <w:rFonts w:ascii="Times New Roman" w:hAnsi="Times New Roman" w:cs="Times New Roman"/>
          <w:sz w:val="28"/>
          <w:szCs w:val="28"/>
          <w:lang w:val="ru-RU"/>
        </w:rPr>
        <w:t xml:space="preserve">Положение о признании </w:t>
      </w:r>
      <w:r w:rsidR="00F41D39">
        <w:rPr>
          <w:rFonts w:ascii="Times New Roman" w:hAnsi="Times New Roman" w:cs="Times New Roman"/>
          <w:sz w:val="28"/>
          <w:szCs w:val="28"/>
          <w:lang w:val="ru-RU"/>
        </w:rPr>
        <w:t xml:space="preserve">кредиторской </w:t>
      </w:r>
      <w:r w:rsidR="00F41D39" w:rsidRPr="00F41D39">
        <w:rPr>
          <w:rFonts w:ascii="Times New Roman" w:hAnsi="Times New Roman" w:cs="Times New Roman"/>
          <w:sz w:val="28"/>
          <w:szCs w:val="28"/>
          <w:lang w:val="ru-RU"/>
        </w:rPr>
        <w:t xml:space="preserve"> задолженности сомнительной или безнадежной к взысканию</w:t>
      </w:r>
      <w:r w:rsidR="009C169F">
        <w:rPr>
          <w:rFonts w:ascii="Times New Roman" w:hAnsi="Times New Roman" w:cs="Times New Roman"/>
          <w:sz w:val="28"/>
          <w:szCs w:val="28"/>
          <w:lang w:val="ru-RU"/>
        </w:rPr>
        <w:t>.</w:t>
      </w:r>
    </w:p>
    <w:p w:rsidR="0009031A" w:rsidRDefault="00C46333" w:rsidP="00796D06">
      <w:pPr>
        <w:jc w:val="both"/>
        <w:rPr>
          <w:rFonts w:ascii="Times New Roman" w:hAnsi="Times New Roman" w:cs="Times New Roman"/>
          <w:sz w:val="28"/>
          <w:szCs w:val="28"/>
          <w:lang w:val="ru-RU"/>
        </w:rPr>
      </w:pPr>
      <w:r w:rsidRPr="00796D06">
        <w:rPr>
          <w:rFonts w:ascii="Times New Roman" w:hAnsi="Times New Roman" w:cs="Times New Roman"/>
          <w:sz w:val="28"/>
          <w:szCs w:val="28"/>
          <w:lang w:val="ru-RU"/>
        </w:rPr>
        <w:t xml:space="preserve">13. </w:t>
      </w:r>
      <w:r w:rsidR="009C169F" w:rsidRPr="009C169F">
        <w:rPr>
          <w:rFonts w:ascii="Times New Roman" w:hAnsi="Times New Roman" w:cs="Times New Roman"/>
          <w:sz w:val="28"/>
          <w:szCs w:val="28"/>
          <w:lang w:val="ru-RU"/>
        </w:rPr>
        <w:t>Порядок признания в бухгалтерском учете и раскрытия в бухгалтерской (финансовой) отчетности событий после отчетной даты</w:t>
      </w:r>
      <w:r w:rsidR="009C169F">
        <w:rPr>
          <w:rFonts w:ascii="Times New Roman" w:hAnsi="Times New Roman" w:cs="Times New Roman"/>
          <w:sz w:val="28"/>
          <w:szCs w:val="28"/>
          <w:lang w:val="ru-RU"/>
        </w:rPr>
        <w:t>.</w:t>
      </w:r>
    </w:p>
    <w:p w:rsidR="00C46333" w:rsidRPr="00796D06" w:rsidRDefault="001373AE" w:rsidP="00796D06">
      <w:pPr>
        <w:jc w:val="both"/>
        <w:rPr>
          <w:rFonts w:ascii="Times New Roman" w:hAnsi="Times New Roman" w:cs="Times New Roman"/>
          <w:sz w:val="28"/>
          <w:szCs w:val="28"/>
          <w:lang w:val="ru-RU"/>
        </w:rPr>
      </w:pPr>
      <w:r>
        <w:rPr>
          <w:rFonts w:ascii="Times New Roman" w:hAnsi="Times New Roman" w:cs="Times New Roman"/>
          <w:sz w:val="28"/>
          <w:szCs w:val="28"/>
          <w:lang w:val="ru-RU"/>
        </w:rPr>
        <w:t>14</w:t>
      </w:r>
      <w:r w:rsidR="00C46333" w:rsidRPr="00796D06">
        <w:rPr>
          <w:rFonts w:ascii="Times New Roman" w:hAnsi="Times New Roman" w:cs="Times New Roman"/>
          <w:sz w:val="28"/>
          <w:szCs w:val="28"/>
          <w:lang w:val="ru-RU"/>
        </w:rPr>
        <w:t xml:space="preserve">. </w:t>
      </w:r>
      <w:r w:rsidR="0009031A" w:rsidRPr="00796D06">
        <w:rPr>
          <w:rFonts w:ascii="Times New Roman" w:hAnsi="Times New Roman" w:cs="Times New Roman"/>
          <w:sz w:val="28"/>
          <w:szCs w:val="28"/>
          <w:lang w:val="ru-RU"/>
        </w:rPr>
        <w:t>Порядок осуществления внутреннего финансового контроля</w:t>
      </w:r>
      <w:r w:rsidR="009C169F">
        <w:rPr>
          <w:rFonts w:ascii="Times New Roman" w:hAnsi="Times New Roman" w:cs="Times New Roman"/>
          <w:sz w:val="28"/>
          <w:szCs w:val="28"/>
          <w:lang w:val="ru-RU"/>
        </w:rPr>
        <w:t>.</w:t>
      </w:r>
    </w:p>
    <w:p w:rsidR="00C46333" w:rsidRDefault="009C169F" w:rsidP="00796D06">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15. </w:t>
      </w:r>
      <w:r w:rsidRPr="009C169F">
        <w:rPr>
          <w:rFonts w:ascii="Times New Roman" w:hAnsi="Times New Roman" w:cs="Times New Roman"/>
          <w:sz w:val="28"/>
          <w:szCs w:val="28"/>
          <w:lang w:val="ru-RU"/>
        </w:rPr>
        <w:t>Реестр бюджетных рисков</w:t>
      </w:r>
      <w:r w:rsidR="00544519">
        <w:rPr>
          <w:rFonts w:ascii="Times New Roman" w:hAnsi="Times New Roman" w:cs="Times New Roman"/>
          <w:sz w:val="28"/>
          <w:szCs w:val="28"/>
          <w:lang w:val="ru-RU"/>
        </w:rPr>
        <w:t>.</w:t>
      </w:r>
    </w:p>
    <w:p w:rsidR="00534BB2" w:rsidRDefault="00534BB2" w:rsidP="00796D06">
      <w:pPr>
        <w:jc w:val="both"/>
        <w:rPr>
          <w:rFonts w:ascii="Times New Roman" w:hAnsi="Times New Roman" w:cs="Times New Roman"/>
          <w:sz w:val="28"/>
          <w:szCs w:val="28"/>
          <w:lang w:val="ru-RU"/>
        </w:rPr>
      </w:pPr>
      <w:r>
        <w:rPr>
          <w:rFonts w:ascii="Times New Roman" w:hAnsi="Times New Roman" w:cs="Times New Roman"/>
          <w:sz w:val="28"/>
          <w:szCs w:val="28"/>
          <w:lang w:val="ru-RU"/>
        </w:rPr>
        <w:t>16. Положение о постоянно действующей инвентаризационной комиссии.</w:t>
      </w:r>
    </w:p>
    <w:p w:rsidR="009C169F" w:rsidRDefault="009C169F" w:rsidP="00796D06">
      <w:pPr>
        <w:jc w:val="both"/>
        <w:rPr>
          <w:rFonts w:ascii="Times New Roman" w:hAnsi="Times New Roman" w:cs="Times New Roman"/>
          <w:sz w:val="28"/>
          <w:szCs w:val="28"/>
          <w:lang w:val="ru-RU"/>
        </w:rPr>
      </w:pPr>
    </w:p>
    <w:p w:rsidR="009C169F" w:rsidRPr="001B2903" w:rsidRDefault="009C169F" w:rsidP="00796D06">
      <w:pPr>
        <w:jc w:val="both"/>
        <w:rPr>
          <w:rFonts w:ascii="Times New Roman" w:hAnsi="Times New Roman" w:cs="Times New Roman"/>
          <w:sz w:val="28"/>
          <w:szCs w:val="28"/>
          <w:lang w:val="ru-RU"/>
        </w:rPr>
      </w:pPr>
    </w:p>
    <w:tbl>
      <w:tblPr>
        <w:tblW w:w="0" w:type="auto"/>
        <w:tblInd w:w="10" w:type="dxa"/>
        <w:tblLayout w:type="fixed"/>
        <w:tblCellMar>
          <w:left w:w="10" w:type="dxa"/>
          <w:right w:w="10" w:type="dxa"/>
        </w:tblCellMar>
        <w:tblLook w:val="0000" w:firstRow="0" w:lastRow="0" w:firstColumn="0" w:lastColumn="0" w:noHBand="0" w:noVBand="0"/>
      </w:tblPr>
      <w:tblGrid>
        <w:gridCol w:w="4678"/>
        <w:gridCol w:w="1567"/>
        <w:gridCol w:w="2969"/>
      </w:tblGrid>
      <w:tr w:rsidR="00C46333" w:rsidRPr="00DD6142" w:rsidTr="00DD6142">
        <w:tc>
          <w:tcPr>
            <w:tcW w:w="4678" w:type="dxa"/>
            <w:noWrap/>
          </w:tcPr>
          <w:p w:rsidR="00C46333" w:rsidRPr="000631D6"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Начальник </w:t>
            </w:r>
            <w:r w:rsidRPr="00DD6142">
              <w:rPr>
                <w:rFonts w:ascii="Times New Roman" w:hAnsi="Times New Roman" w:cs="Times New Roman"/>
                <w:sz w:val="28"/>
                <w:szCs w:val="28"/>
                <w:lang w:val="ru-RU"/>
              </w:rPr>
              <w:t xml:space="preserve">финансово-бухгалтерского отдела и материально-технического обеспечения, эксплуатации и ремонта </w:t>
            </w:r>
            <w:proofErr w:type="gramStart"/>
            <w:r w:rsidRPr="00DD6142">
              <w:rPr>
                <w:rFonts w:ascii="Times New Roman" w:hAnsi="Times New Roman" w:cs="Times New Roman"/>
                <w:sz w:val="28"/>
                <w:szCs w:val="28"/>
                <w:lang w:val="ru-RU"/>
              </w:rPr>
              <w:t>зданий-главный</w:t>
            </w:r>
            <w:proofErr w:type="gramEnd"/>
            <w:r w:rsidRPr="00DD6142">
              <w:rPr>
                <w:rFonts w:ascii="Times New Roman" w:hAnsi="Times New Roman" w:cs="Times New Roman"/>
                <w:sz w:val="28"/>
                <w:szCs w:val="28"/>
                <w:lang w:val="ru-RU"/>
              </w:rPr>
              <w:t xml:space="preserve"> бухга</w:t>
            </w:r>
            <w:r w:rsidR="008F6D22">
              <w:rPr>
                <w:rFonts w:ascii="Times New Roman" w:hAnsi="Times New Roman" w:cs="Times New Roman"/>
                <w:sz w:val="28"/>
                <w:szCs w:val="28"/>
                <w:lang w:val="ru-RU"/>
              </w:rPr>
              <w:t>л</w:t>
            </w:r>
            <w:r w:rsidRPr="00DD6142">
              <w:rPr>
                <w:rFonts w:ascii="Times New Roman" w:hAnsi="Times New Roman" w:cs="Times New Roman"/>
                <w:sz w:val="28"/>
                <w:szCs w:val="28"/>
                <w:lang w:val="ru-RU"/>
              </w:rPr>
              <w:t>тер</w:t>
            </w:r>
          </w:p>
        </w:tc>
        <w:tc>
          <w:tcPr>
            <w:tcW w:w="1567" w:type="dxa"/>
            <w:noWrap/>
          </w:tcPr>
          <w:p w:rsidR="00C46333" w:rsidRPr="00DD6142" w:rsidRDefault="00C46333" w:rsidP="00545C5E">
            <w:pPr>
              <w:jc w:val="both"/>
              <w:rPr>
                <w:rFonts w:ascii="Times New Roman" w:hAnsi="Times New Roman" w:cs="Times New Roman"/>
                <w:sz w:val="28"/>
                <w:szCs w:val="28"/>
                <w:lang w:val="ru-RU"/>
              </w:rPr>
            </w:pPr>
            <w:r w:rsidRPr="00DD614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DD6142">
              <w:rPr>
                <w:rFonts w:ascii="Times New Roman" w:hAnsi="Times New Roman" w:cs="Times New Roman"/>
                <w:sz w:val="28"/>
                <w:szCs w:val="28"/>
                <w:lang w:val="ru-RU"/>
              </w:rPr>
              <w:t> </w:t>
            </w:r>
          </w:p>
        </w:tc>
        <w:tc>
          <w:tcPr>
            <w:tcW w:w="2969" w:type="dxa"/>
            <w:noWrap/>
          </w:tcPr>
          <w:p w:rsidR="00C46333" w:rsidRDefault="00C46333" w:rsidP="00545C5E">
            <w:pPr>
              <w:jc w:val="both"/>
              <w:rPr>
                <w:rFonts w:ascii="Times New Roman" w:hAnsi="Times New Roman" w:cs="Times New Roman"/>
                <w:sz w:val="28"/>
                <w:szCs w:val="28"/>
                <w:lang w:val="ru-RU"/>
              </w:rPr>
            </w:pPr>
          </w:p>
          <w:p w:rsidR="00C46333" w:rsidRDefault="00C46333" w:rsidP="00545C5E">
            <w:pPr>
              <w:jc w:val="both"/>
              <w:rPr>
                <w:rFonts w:ascii="Times New Roman" w:hAnsi="Times New Roman" w:cs="Times New Roman"/>
                <w:sz w:val="28"/>
                <w:szCs w:val="28"/>
                <w:lang w:val="ru-RU"/>
              </w:rPr>
            </w:pPr>
          </w:p>
          <w:p w:rsidR="00C46333" w:rsidRPr="00DD6142" w:rsidRDefault="00C46333" w:rsidP="00545C5E">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Л.А.Хапова</w:t>
            </w:r>
            <w:proofErr w:type="spellEnd"/>
          </w:p>
        </w:tc>
      </w:tr>
    </w:tbl>
    <w:p w:rsidR="00C46333" w:rsidRPr="00DD6142" w:rsidRDefault="00C46333" w:rsidP="00545C5E">
      <w:pPr>
        <w:jc w:val="both"/>
        <w:rPr>
          <w:rFonts w:ascii="Times New Roman" w:hAnsi="Times New Roman" w:cs="Times New Roman"/>
          <w:sz w:val="28"/>
          <w:szCs w:val="28"/>
          <w:lang w:val="ru-RU"/>
        </w:rPr>
      </w:pPr>
    </w:p>
    <w:sectPr w:rsidR="00C46333" w:rsidRPr="00DD6142" w:rsidSect="00ED5131">
      <w:pgSz w:w="11905" w:h="16837"/>
      <w:pgMar w:top="1440" w:right="848"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4BF303"/>
    <w:multiLevelType w:val="hybridMultilevel"/>
    <w:tmpl w:val="D3CE0FD2"/>
    <w:lvl w:ilvl="0" w:tplc="4492F612">
      <w:start w:val="1"/>
      <w:numFmt w:val="bullet"/>
      <w:lvlText w:val=""/>
      <w:lvlJc w:val="left"/>
      <w:pPr>
        <w:tabs>
          <w:tab w:val="num" w:pos="720"/>
        </w:tabs>
        <w:ind w:left="720" w:hanging="360"/>
      </w:pPr>
      <w:rPr>
        <w:rFonts w:ascii="Symbol" w:hAnsi="Symbol" w:hint="default"/>
      </w:rPr>
    </w:lvl>
    <w:lvl w:ilvl="1" w:tplc="D5B8A0D8">
      <w:start w:val="1"/>
      <w:numFmt w:val="bullet"/>
      <w:lvlText w:val="o"/>
      <w:lvlJc w:val="left"/>
      <w:pPr>
        <w:tabs>
          <w:tab w:val="num" w:pos="1440"/>
        </w:tabs>
        <w:ind w:left="1440" w:hanging="360"/>
      </w:pPr>
      <w:rPr>
        <w:rFonts w:ascii="Courier New" w:hAnsi="Courier New" w:hint="default"/>
      </w:rPr>
    </w:lvl>
    <w:lvl w:ilvl="2" w:tplc="0F84A280">
      <w:start w:val="1"/>
      <w:numFmt w:val="bullet"/>
      <w:lvlText w:val=""/>
      <w:lvlJc w:val="left"/>
      <w:pPr>
        <w:tabs>
          <w:tab w:val="num" w:pos="2160"/>
        </w:tabs>
        <w:ind w:left="2160" w:hanging="360"/>
      </w:pPr>
      <w:rPr>
        <w:rFonts w:ascii="Wingdings" w:hAnsi="Wingdings" w:hint="default"/>
      </w:rPr>
    </w:lvl>
    <w:lvl w:ilvl="3" w:tplc="7376E388">
      <w:start w:val="1"/>
      <w:numFmt w:val="bullet"/>
      <w:lvlText w:val=""/>
      <w:lvlJc w:val="left"/>
      <w:pPr>
        <w:tabs>
          <w:tab w:val="num" w:pos="2880"/>
        </w:tabs>
        <w:ind w:left="2880" w:hanging="360"/>
      </w:pPr>
      <w:rPr>
        <w:rFonts w:ascii="Symbol" w:hAnsi="Symbol" w:hint="default"/>
      </w:rPr>
    </w:lvl>
    <w:lvl w:ilvl="4" w:tplc="83C6A4D8">
      <w:start w:val="1"/>
      <w:numFmt w:val="bullet"/>
      <w:lvlText w:val="o"/>
      <w:lvlJc w:val="left"/>
      <w:pPr>
        <w:tabs>
          <w:tab w:val="num" w:pos="3600"/>
        </w:tabs>
        <w:ind w:left="3600" w:hanging="360"/>
      </w:pPr>
      <w:rPr>
        <w:rFonts w:ascii="Courier New" w:hAnsi="Courier New" w:hint="default"/>
      </w:rPr>
    </w:lvl>
    <w:lvl w:ilvl="5" w:tplc="96DE58A2">
      <w:start w:val="1"/>
      <w:numFmt w:val="bullet"/>
      <w:lvlText w:val=""/>
      <w:lvlJc w:val="left"/>
      <w:pPr>
        <w:tabs>
          <w:tab w:val="num" w:pos="4320"/>
        </w:tabs>
        <w:ind w:left="4320" w:hanging="360"/>
      </w:pPr>
      <w:rPr>
        <w:rFonts w:ascii="Wingdings" w:hAnsi="Wingdings" w:hint="default"/>
      </w:rPr>
    </w:lvl>
    <w:lvl w:ilvl="6" w:tplc="C00E5E6C">
      <w:start w:val="1"/>
      <w:numFmt w:val="bullet"/>
      <w:lvlText w:val=""/>
      <w:lvlJc w:val="left"/>
      <w:pPr>
        <w:tabs>
          <w:tab w:val="num" w:pos="5040"/>
        </w:tabs>
        <w:ind w:left="5040" w:hanging="360"/>
      </w:pPr>
      <w:rPr>
        <w:rFonts w:ascii="Symbol" w:hAnsi="Symbol" w:hint="default"/>
      </w:rPr>
    </w:lvl>
    <w:lvl w:ilvl="7" w:tplc="C1FC7D5E">
      <w:start w:val="1"/>
      <w:numFmt w:val="bullet"/>
      <w:lvlText w:val="o"/>
      <w:lvlJc w:val="left"/>
      <w:pPr>
        <w:tabs>
          <w:tab w:val="num" w:pos="5760"/>
        </w:tabs>
        <w:ind w:left="5760" w:hanging="360"/>
      </w:pPr>
      <w:rPr>
        <w:rFonts w:ascii="Courier New" w:hAnsi="Courier New" w:hint="default"/>
      </w:rPr>
    </w:lvl>
    <w:lvl w:ilvl="8" w:tplc="E280C820">
      <w:start w:val="1"/>
      <w:numFmt w:val="bullet"/>
      <w:lvlText w:val=""/>
      <w:lvlJc w:val="left"/>
      <w:pPr>
        <w:tabs>
          <w:tab w:val="num" w:pos="6480"/>
        </w:tabs>
        <w:ind w:left="6480" w:hanging="360"/>
      </w:pPr>
      <w:rPr>
        <w:rFonts w:ascii="Wingdings" w:hAnsi="Wingdings" w:hint="default"/>
      </w:rPr>
    </w:lvl>
  </w:abstractNum>
  <w:abstractNum w:abstractNumId="1">
    <w:nsid w:val="D83B7CAA"/>
    <w:multiLevelType w:val="multilevel"/>
    <w:tmpl w:val="41B2965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4A486522"/>
    <w:multiLevelType w:val="hybridMultilevel"/>
    <w:tmpl w:val="5BB6CD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7482040"/>
    <w:multiLevelType w:val="hybridMultilevel"/>
    <w:tmpl w:val="C94A9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5C54F1"/>
    <w:multiLevelType w:val="hybridMultilevel"/>
    <w:tmpl w:val="222088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AAA49E9"/>
    <w:multiLevelType w:val="hybridMultilevel"/>
    <w:tmpl w:val="4300E4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786B765B"/>
    <w:multiLevelType w:val="hybridMultilevel"/>
    <w:tmpl w:val="4EE405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A927660"/>
    <w:multiLevelType w:val="hybridMultilevel"/>
    <w:tmpl w:val="C0B20438"/>
    <w:lvl w:ilvl="0" w:tplc="EDB864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6"/>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299"/>
    <w:rsid w:val="000631D6"/>
    <w:rsid w:val="00075A29"/>
    <w:rsid w:val="000809D6"/>
    <w:rsid w:val="0009031A"/>
    <w:rsid w:val="00096501"/>
    <w:rsid w:val="000C1D49"/>
    <w:rsid w:val="000D1A58"/>
    <w:rsid w:val="000E5B5E"/>
    <w:rsid w:val="000F6834"/>
    <w:rsid w:val="0010228A"/>
    <w:rsid w:val="0010376B"/>
    <w:rsid w:val="001229C6"/>
    <w:rsid w:val="00126F3D"/>
    <w:rsid w:val="00130CC7"/>
    <w:rsid w:val="001373AE"/>
    <w:rsid w:val="00154C4C"/>
    <w:rsid w:val="00156EB1"/>
    <w:rsid w:val="00191B49"/>
    <w:rsid w:val="001B2903"/>
    <w:rsid w:val="00254E06"/>
    <w:rsid w:val="002A1DDE"/>
    <w:rsid w:val="002B108E"/>
    <w:rsid w:val="002C6997"/>
    <w:rsid w:val="002F758E"/>
    <w:rsid w:val="003129EE"/>
    <w:rsid w:val="003328F6"/>
    <w:rsid w:val="003574A4"/>
    <w:rsid w:val="00370FC2"/>
    <w:rsid w:val="003F156E"/>
    <w:rsid w:val="00461862"/>
    <w:rsid w:val="004F5514"/>
    <w:rsid w:val="00534B23"/>
    <w:rsid w:val="00534BB2"/>
    <w:rsid w:val="00544519"/>
    <w:rsid w:val="00545C5E"/>
    <w:rsid w:val="00572F6B"/>
    <w:rsid w:val="00582748"/>
    <w:rsid w:val="00605299"/>
    <w:rsid w:val="006626D4"/>
    <w:rsid w:val="00675851"/>
    <w:rsid w:val="00696684"/>
    <w:rsid w:val="006B31A6"/>
    <w:rsid w:val="006C6C7E"/>
    <w:rsid w:val="0073157D"/>
    <w:rsid w:val="00743F23"/>
    <w:rsid w:val="00796D06"/>
    <w:rsid w:val="007A79F0"/>
    <w:rsid w:val="00853F6E"/>
    <w:rsid w:val="00882B71"/>
    <w:rsid w:val="008C007F"/>
    <w:rsid w:val="008C0AC0"/>
    <w:rsid w:val="008F6D22"/>
    <w:rsid w:val="00937D8E"/>
    <w:rsid w:val="00954ECB"/>
    <w:rsid w:val="00971E4D"/>
    <w:rsid w:val="009A40C0"/>
    <w:rsid w:val="009C169F"/>
    <w:rsid w:val="009C54A4"/>
    <w:rsid w:val="00A7368D"/>
    <w:rsid w:val="00A83006"/>
    <w:rsid w:val="00A91487"/>
    <w:rsid w:val="00A93878"/>
    <w:rsid w:val="00AC0617"/>
    <w:rsid w:val="00B868A0"/>
    <w:rsid w:val="00B87CD4"/>
    <w:rsid w:val="00BD6760"/>
    <w:rsid w:val="00BF5546"/>
    <w:rsid w:val="00C0501C"/>
    <w:rsid w:val="00C36783"/>
    <w:rsid w:val="00C46333"/>
    <w:rsid w:val="00C7027B"/>
    <w:rsid w:val="00D20A53"/>
    <w:rsid w:val="00D74D19"/>
    <w:rsid w:val="00DB650F"/>
    <w:rsid w:val="00DD6142"/>
    <w:rsid w:val="00E06D41"/>
    <w:rsid w:val="00E81A96"/>
    <w:rsid w:val="00EC453B"/>
    <w:rsid w:val="00ED5131"/>
    <w:rsid w:val="00EF63D9"/>
    <w:rsid w:val="00F40DE3"/>
    <w:rsid w:val="00F40FB2"/>
    <w:rsid w:val="00F41D3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D19"/>
    <w:pPr>
      <w:spacing w:after="200" w:line="276"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D74D19"/>
    <w:rPr>
      <w:rFonts w:cs="Times New Roman"/>
      <w:vertAlign w:val="superscript"/>
    </w:rPr>
  </w:style>
  <w:style w:type="character" w:styleId="a4">
    <w:name w:val="Hyperlink"/>
    <w:basedOn w:val="a0"/>
    <w:uiPriority w:val="99"/>
    <w:semiHidden/>
    <w:rsid w:val="00ED5131"/>
    <w:rPr>
      <w:rFonts w:cs="Times New Roman"/>
      <w:color w:val="0000FF"/>
      <w:u w:val="single"/>
    </w:rPr>
  </w:style>
  <w:style w:type="paragraph" w:styleId="a5">
    <w:name w:val="List Paragraph"/>
    <w:basedOn w:val="a"/>
    <w:uiPriority w:val="99"/>
    <w:qFormat/>
    <w:rsid w:val="008C0AC0"/>
    <w:pPr>
      <w:ind w:left="720"/>
      <w:contextualSpacing/>
    </w:pPr>
  </w:style>
  <w:style w:type="paragraph" w:styleId="a6">
    <w:name w:val="No Spacing"/>
    <w:uiPriority w:val="99"/>
    <w:qFormat/>
    <w:rsid w:val="000631D6"/>
    <w:rPr>
      <w:sz w:val="20"/>
      <w:szCs w:val="20"/>
      <w:lang w:val="en-US"/>
    </w:rPr>
  </w:style>
  <w:style w:type="paragraph" w:styleId="a7">
    <w:name w:val="Balloon Text"/>
    <w:basedOn w:val="a"/>
    <w:link w:val="a8"/>
    <w:uiPriority w:val="99"/>
    <w:semiHidden/>
    <w:rsid w:val="00796D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96D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D19"/>
    <w:pPr>
      <w:spacing w:after="200" w:line="276"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D74D19"/>
    <w:rPr>
      <w:rFonts w:cs="Times New Roman"/>
      <w:vertAlign w:val="superscript"/>
    </w:rPr>
  </w:style>
  <w:style w:type="character" w:styleId="a4">
    <w:name w:val="Hyperlink"/>
    <w:basedOn w:val="a0"/>
    <w:uiPriority w:val="99"/>
    <w:semiHidden/>
    <w:rsid w:val="00ED5131"/>
    <w:rPr>
      <w:rFonts w:cs="Times New Roman"/>
      <w:color w:val="0000FF"/>
      <w:u w:val="single"/>
    </w:rPr>
  </w:style>
  <w:style w:type="paragraph" w:styleId="a5">
    <w:name w:val="List Paragraph"/>
    <w:basedOn w:val="a"/>
    <w:uiPriority w:val="99"/>
    <w:qFormat/>
    <w:rsid w:val="008C0AC0"/>
    <w:pPr>
      <w:ind w:left="720"/>
      <w:contextualSpacing/>
    </w:pPr>
  </w:style>
  <w:style w:type="paragraph" w:styleId="a6">
    <w:name w:val="No Spacing"/>
    <w:uiPriority w:val="99"/>
    <w:qFormat/>
    <w:rsid w:val="000631D6"/>
    <w:rPr>
      <w:sz w:val="20"/>
      <w:szCs w:val="20"/>
      <w:lang w:val="en-US"/>
    </w:rPr>
  </w:style>
  <w:style w:type="paragraph" w:styleId="a7">
    <w:name w:val="Balloon Text"/>
    <w:basedOn w:val="a"/>
    <w:link w:val="a8"/>
    <w:uiPriority w:val="99"/>
    <w:semiHidden/>
    <w:rsid w:val="00796D0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796D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92DC760-D0FD-48EA-8F5D-3DB75D0FC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19170</TotalTime>
  <Pages>51</Pages>
  <Words>13077</Words>
  <Characters>74545</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Хапова</dc:creator>
  <cp:lastModifiedBy>Лариса Хапова</cp:lastModifiedBy>
  <cp:revision>19</cp:revision>
  <cp:lastPrinted>2024-08-02T11:13:00Z</cp:lastPrinted>
  <dcterms:created xsi:type="dcterms:W3CDTF">2025-12-10T12:07:00Z</dcterms:created>
  <dcterms:modified xsi:type="dcterms:W3CDTF">2026-03-25T14:44:00Z</dcterms:modified>
</cp:coreProperties>
</file>