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5E" w:rsidRPr="00CD3F3F" w:rsidRDefault="00DF725E" w:rsidP="00CD3F3F">
      <w:pPr>
        <w:pStyle w:val="ConsPlusNormal"/>
        <w:jc w:val="right"/>
        <w:outlineLvl w:val="0"/>
        <w:rPr>
          <w:rFonts w:asciiTheme="majorHAnsi" w:hAnsiTheme="majorHAnsi"/>
          <w:szCs w:val="22"/>
        </w:rPr>
      </w:pPr>
      <w:r w:rsidRPr="00CD3F3F">
        <w:rPr>
          <w:rFonts w:asciiTheme="majorHAnsi" w:hAnsiTheme="majorHAnsi"/>
          <w:szCs w:val="22"/>
        </w:rPr>
        <w:t>Утверждена</w:t>
      </w:r>
    </w:p>
    <w:p w:rsidR="00DF725E" w:rsidRPr="00CD3F3F" w:rsidRDefault="00DF725E" w:rsidP="00CD3F3F">
      <w:pPr>
        <w:pStyle w:val="ConsPlusNormal"/>
        <w:jc w:val="right"/>
        <w:rPr>
          <w:rFonts w:asciiTheme="majorHAnsi" w:hAnsiTheme="majorHAnsi"/>
          <w:szCs w:val="22"/>
        </w:rPr>
      </w:pPr>
      <w:r w:rsidRPr="00CD3F3F">
        <w:rPr>
          <w:rFonts w:asciiTheme="majorHAnsi" w:hAnsiTheme="majorHAnsi"/>
          <w:szCs w:val="22"/>
        </w:rPr>
        <w:t>Приказом Генерального директора Судебного департамента</w:t>
      </w:r>
    </w:p>
    <w:p w:rsidR="00DF725E" w:rsidRPr="00CD3F3F" w:rsidRDefault="00DF725E" w:rsidP="00CD3F3F">
      <w:pPr>
        <w:pStyle w:val="ConsPlusNormal"/>
        <w:jc w:val="right"/>
        <w:rPr>
          <w:rFonts w:asciiTheme="majorHAnsi" w:hAnsiTheme="majorHAnsi"/>
          <w:szCs w:val="22"/>
        </w:rPr>
      </w:pPr>
      <w:r w:rsidRPr="00CD3F3F">
        <w:rPr>
          <w:rFonts w:asciiTheme="majorHAnsi" w:hAnsiTheme="majorHAnsi"/>
          <w:szCs w:val="22"/>
        </w:rPr>
        <w:t>при Верховном Суде Российской Федерации</w:t>
      </w:r>
    </w:p>
    <w:p w:rsidR="00DF725E" w:rsidRPr="00CD3F3F" w:rsidRDefault="00DF725E" w:rsidP="00CD3F3F">
      <w:pPr>
        <w:pStyle w:val="ConsPlusNormal"/>
        <w:jc w:val="right"/>
        <w:rPr>
          <w:rFonts w:asciiTheme="majorHAnsi" w:hAnsiTheme="majorHAnsi"/>
          <w:szCs w:val="22"/>
        </w:rPr>
      </w:pPr>
      <w:r w:rsidRPr="00CD3F3F">
        <w:rPr>
          <w:rFonts w:asciiTheme="majorHAnsi" w:hAnsiTheme="majorHAnsi"/>
          <w:szCs w:val="22"/>
        </w:rPr>
        <w:t>от 15 декабря 2004 г. N 161</w:t>
      </w:r>
    </w:p>
    <w:p w:rsidR="00DF725E" w:rsidRPr="00CD3F3F" w:rsidRDefault="00DF725E" w:rsidP="00CD3F3F">
      <w:pPr>
        <w:pStyle w:val="ConsPlusNormal"/>
        <w:jc w:val="right"/>
        <w:rPr>
          <w:rFonts w:asciiTheme="majorHAnsi" w:hAnsiTheme="majorHAnsi"/>
          <w:szCs w:val="22"/>
        </w:rPr>
      </w:pPr>
    </w:p>
    <w:p w:rsidR="00DF725E" w:rsidRPr="00CD3F3F" w:rsidRDefault="00DF725E" w:rsidP="00CD3F3F">
      <w:pPr>
        <w:pStyle w:val="ConsPlusTitle"/>
        <w:jc w:val="center"/>
        <w:rPr>
          <w:rFonts w:asciiTheme="majorHAnsi" w:hAnsiTheme="majorHAnsi"/>
          <w:szCs w:val="22"/>
        </w:rPr>
      </w:pPr>
      <w:bookmarkStart w:id="0" w:name="P43"/>
      <w:bookmarkEnd w:id="0"/>
      <w:r w:rsidRPr="00CD3F3F">
        <w:rPr>
          <w:rFonts w:asciiTheme="majorHAnsi" w:hAnsiTheme="majorHAnsi"/>
          <w:szCs w:val="22"/>
        </w:rPr>
        <w:t>ИНСТРУКЦИЯ</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ПО СУДЕБНОМУ ДЕЛОПРОИЗВОДСТВУ В ВЕРХОВНЫХ СУДАХ</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 xml:space="preserve">РЕСПУБЛИК, КРАЕВЫХ И ОБЛАСТНЫХ </w:t>
      </w:r>
      <w:proofErr w:type="gramStart"/>
      <w:r w:rsidRPr="00CD3F3F">
        <w:rPr>
          <w:rFonts w:asciiTheme="majorHAnsi" w:hAnsiTheme="majorHAnsi"/>
          <w:szCs w:val="22"/>
        </w:rPr>
        <w:t>СУДАХ</w:t>
      </w:r>
      <w:proofErr w:type="gramEnd"/>
      <w:r w:rsidRPr="00CD3F3F">
        <w:rPr>
          <w:rFonts w:asciiTheme="majorHAnsi" w:hAnsiTheme="majorHAnsi"/>
          <w:szCs w:val="22"/>
        </w:rPr>
        <w:t>, СУДАХ ГОРОДОВ</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 xml:space="preserve">ФЕДЕРАЛЬНОГО ЗНАЧЕНИЯ, СУДАХ </w:t>
      </w:r>
      <w:proofErr w:type="gramStart"/>
      <w:r w:rsidRPr="00CD3F3F">
        <w:rPr>
          <w:rFonts w:asciiTheme="majorHAnsi" w:hAnsiTheme="majorHAnsi"/>
          <w:szCs w:val="22"/>
        </w:rPr>
        <w:t>АВТОНОМНОЙ</w:t>
      </w:r>
      <w:proofErr w:type="gramEnd"/>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ОБЛАСТИ И АВТОНОМНЫХ ОКРУГОВ</w:t>
      </w:r>
    </w:p>
    <w:p w:rsidR="00DF725E" w:rsidRPr="00CD3F3F" w:rsidRDefault="00DF725E" w:rsidP="00CD3F3F">
      <w:pPr>
        <w:pStyle w:val="ConsPlusNormal"/>
        <w:jc w:val="center"/>
        <w:rPr>
          <w:rFonts w:asciiTheme="majorHAnsi" w:hAnsiTheme="majorHAnsi"/>
          <w:szCs w:val="22"/>
        </w:rPr>
      </w:pPr>
      <w:proofErr w:type="gramStart"/>
      <w:r w:rsidRPr="00CD3F3F">
        <w:rPr>
          <w:rFonts w:asciiTheme="majorHAnsi" w:hAnsiTheme="majorHAnsi"/>
          <w:szCs w:val="22"/>
        </w:rPr>
        <w:t>(в ред. Приказов Судебного департамента при Верховном Суде РФ</w:t>
      </w:r>
      <w:proofErr w:type="gramEnd"/>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08.11.2005 N 140, от 28.07.2006 N 70, от 27.12.2006 N 147,</w:t>
      </w:r>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14.05.2010 N 96, от 03.12.2010 N 269, от 19.</w:t>
      </w:r>
      <w:bookmarkStart w:id="1" w:name="_GoBack"/>
      <w:bookmarkEnd w:id="1"/>
      <w:r w:rsidRPr="00CD3F3F">
        <w:rPr>
          <w:rFonts w:asciiTheme="majorHAnsi" w:hAnsiTheme="majorHAnsi"/>
          <w:szCs w:val="22"/>
        </w:rPr>
        <w:t>12.2011 N 233,</w:t>
      </w:r>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24.04.2012 N 91, от 18.03.2013 N 60, от 16.04.2014 N 89,</w:t>
      </w:r>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09.04.2015 N 94, от 01.03.2016 N 39, от 02.06.2017 N 96,</w:t>
      </w:r>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09.01.2018 N 1, от 28.10.2019 N 246, от 27.09.2021 N 198,</w:t>
      </w:r>
    </w:p>
    <w:p w:rsidR="00DF725E" w:rsidRPr="00CD3F3F" w:rsidRDefault="00DF725E" w:rsidP="00CD3F3F">
      <w:pPr>
        <w:pStyle w:val="ConsPlusNormal"/>
        <w:jc w:val="center"/>
        <w:rPr>
          <w:rFonts w:asciiTheme="majorHAnsi" w:hAnsiTheme="majorHAnsi"/>
          <w:szCs w:val="22"/>
        </w:rPr>
      </w:pPr>
      <w:r w:rsidRPr="00CD3F3F">
        <w:rPr>
          <w:rFonts w:asciiTheme="majorHAnsi" w:hAnsiTheme="majorHAnsi"/>
          <w:szCs w:val="22"/>
        </w:rPr>
        <w:t>от 24.12.2021 N 248, от 06.12.2024 N 273, от 10.03.2025 N 33,</w:t>
      </w:r>
    </w:p>
    <w:p w:rsidR="00DF725E" w:rsidRPr="00CD3F3F" w:rsidRDefault="00DF725E" w:rsidP="00CD3F3F">
      <w:pPr>
        <w:pStyle w:val="ConsPlusTitle"/>
        <w:jc w:val="center"/>
        <w:rPr>
          <w:rFonts w:asciiTheme="majorHAnsi" w:hAnsiTheme="majorHAnsi"/>
          <w:b w:val="0"/>
          <w:szCs w:val="22"/>
        </w:rPr>
      </w:pPr>
      <w:r w:rsidRPr="00CD3F3F">
        <w:rPr>
          <w:rFonts w:asciiTheme="majorHAnsi" w:hAnsiTheme="majorHAnsi"/>
          <w:b w:val="0"/>
          <w:szCs w:val="22"/>
        </w:rPr>
        <w:t>от 25.07.2025 N 118, от 01.09.2025 N 150, от 30.12.2025 N 263)</w:t>
      </w:r>
    </w:p>
    <w:p w:rsidR="00DF725E" w:rsidRPr="00CD3F3F" w:rsidRDefault="00DF725E" w:rsidP="00CD3F3F">
      <w:pPr>
        <w:pStyle w:val="ConsPlusNormal"/>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 Общие положения</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ГОСТ </w:t>
      </w:r>
      <w:proofErr w:type="gramStart"/>
      <w:r w:rsidRPr="00CD3F3F">
        <w:rPr>
          <w:rFonts w:asciiTheme="majorHAnsi" w:hAnsiTheme="majorHAnsi"/>
          <w:szCs w:val="22"/>
        </w:rPr>
        <w:t>Р</w:t>
      </w:r>
      <w:proofErr w:type="gramEnd"/>
      <w:r w:rsidRPr="00CD3F3F">
        <w:rPr>
          <w:rFonts w:asciiTheme="majorHAnsi" w:hAnsiTheme="majorHAnsi"/>
          <w:szCs w:val="22"/>
        </w:rPr>
        <w:t xml:space="preserve"> 7.0.8-2025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стандартом Российской Федерации ГОСТ </w:t>
      </w:r>
      <w:proofErr w:type="gramStart"/>
      <w:r w:rsidRPr="00CD3F3F">
        <w:rPr>
          <w:rFonts w:asciiTheme="majorHAnsi" w:hAnsiTheme="majorHAnsi"/>
          <w:szCs w:val="22"/>
        </w:rPr>
        <w:t>Р</w:t>
      </w:r>
      <w:proofErr w:type="gramEnd"/>
      <w:r w:rsidRPr="00CD3F3F">
        <w:rPr>
          <w:rFonts w:asciiTheme="majorHAnsi" w:hAnsiTheme="majorHAnsi"/>
          <w:szCs w:val="22"/>
        </w:rPr>
        <w:t xml:space="preserve">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Типового регламента организации деятельности приемной федерального суда общей </w:t>
      </w:r>
      <w:r w:rsidRPr="00CD3F3F">
        <w:rPr>
          <w:rFonts w:asciiTheme="majorHAnsi" w:hAnsiTheme="majorHAnsi"/>
          <w:szCs w:val="22"/>
        </w:rPr>
        <w:lastRenderedPageBreak/>
        <w:t>юрисдикции</w:t>
      </w:r>
      <w:proofErr w:type="gramEnd"/>
      <w:r w:rsidRPr="00CD3F3F">
        <w:rPr>
          <w:rFonts w:asciiTheme="majorHAnsi" w:hAnsiTheme="majorHAnsi"/>
          <w:szCs w:val="22"/>
        </w:rPr>
        <w:t xml:space="preserve">, </w:t>
      </w:r>
      <w:proofErr w:type="gramStart"/>
      <w:r w:rsidRPr="00CD3F3F">
        <w:rPr>
          <w:rFonts w:asciiTheme="majorHAnsi" w:hAnsiTheme="majorHAnsi"/>
          <w:szCs w:val="22"/>
        </w:rPr>
        <w:t>утвержденными</w:t>
      </w:r>
      <w:proofErr w:type="gramEnd"/>
      <w:r w:rsidRPr="00CD3F3F">
        <w:rPr>
          <w:rFonts w:asciiTheme="majorHAnsi" w:hAnsiTheme="majorHAnsi"/>
          <w:szCs w:val="22"/>
        </w:rPr>
        <w:t xml:space="preserve"> Судебным департаментом при Верховном Суде Российской Федерации.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2. Руководство организацией судебного делопроизводства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2.1. </w:t>
      </w:r>
      <w:proofErr w:type="gramStart"/>
      <w:r w:rsidRPr="00CD3F3F">
        <w:rPr>
          <w:rFonts w:asciiTheme="majorHAnsi" w:hAnsiTheme="majorHAnsi"/>
          <w:szCs w:val="22"/>
        </w:rPr>
        <w:t>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частью 3 статьи 29 Федерального конституционного закона от 7 февраля 2011 г. N 1-ФКЗ "О судах общей юрисдикции в Российской Федерации", Законом Российской Федерации от 26 июня 1992 г. N 3132-1 "О статусе судей в Российской Федерации" закреплены</w:t>
      </w:r>
      <w:proofErr w:type="gramEnd"/>
      <w:r w:rsidRPr="00CD3F3F">
        <w:rPr>
          <w:rFonts w:asciiTheme="majorHAnsi" w:hAnsiTheme="majorHAnsi"/>
          <w:szCs w:val="22"/>
        </w:rPr>
        <w:t xml:space="preserve">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2.2. Председатели судебных коллегий отвечают за состояние делопроизводства в них.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2.3. </w:t>
      </w:r>
      <w:proofErr w:type="gramStart"/>
      <w:r w:rsidRPr="00CD3F3F">
        <w:rPr>
          <w:rFonts w:asciiTheme="majorHAnsi" w:hAnsiTheme="majorHAnsi"/>
          <w:szCs w:val="22"/>
        </w:rPr>
        <w:t>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bookmarkStart w:id="2" w:name="P87"/>
      <w:bookmarkEnd w:id="2"/>
      <w:r w:rsidRPr="00CD3F3F">
        <w:rPr>
          <w:rFonts w:asciiTheme="majorHAnsi" w:hAnsiTheme="majorHAnsi"/>
          <w:szCs w:val="22"/>
        </w:rPr>
        <w:t>3. Прием и первичная регистрация входящей корреспонденции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 Прием и первичная обработка входящей корреспонденции осуществляется отделом делопроизводства суда, приемной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отсутствия или повреждения вложений (отдельных листов), а также наличия ошибочных вложений составляется акт в трех экземплярах (форма N 1.1),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3.2. Конверты от поступивших по почте документов должны быть сохранены и приложены к этим документам.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w:t>
      </w:r>
      <w:proofErr w:type="gramEnd"/>
      <w:r w:rsidRPr="00CD3F3F">
        <w:rPr>
          <w:rFonts w:asciiTheme="majorHAnsi" w:hAnsiTheme="majorHAnsi"/>
          <w:szCs w:val="22"/>
        </w:rPr>
        <w:t xml:space="preserve"> по другим делам и материалам, - снятые ксерокопии конвертов (пакетов и т.п.).</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Ошибочно доставленная корреспонденция, в том числе ошибочные вложения, пересылаются </w:t>
      </w:r>
      <w:r w:rsidRPr="00CD3F3F">
        <w:rPr>
          <w:rFonts w:asciiTheme="majorHAnsi" w:hAnsiTheme="majorHAnsi"/>
          <w:szCs w:val="22"/>
        </w:rPr>
        <w:lastRenderedPageBreak/>
        <w:t>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gramStart"/>
      <w:r w:rsidRPr="00CD3F3F">
        <w:rPr>
          <w:rFonts w:asciiTheme="majorHAnsi" w:hAnsiTheme="majorHAnsi"/>
          <w:szCs w:val="22"/>
        </w:rPr>
        <w:t>утвержденными</w:t>
      </w:r>
      <w:proofErr w:type="gramEnd"/>
      <w:r w:rsidRPr="00CD3F3F">
        <w:rPr>
          <w:rFonts w:asciiTheme="majorHAnsi" w:hAnsiTheme="majorHAnsi"/>
          <w:szCs w:val="22"/>
        </w:rPr>
        <w:t xml:space="preserve"> Судебным департаментом.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 с 6 декабря 2024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Поступившие документы сортируются </w:t>
      </w:r>
      <w:proofErr w:type="gramStart"/>
      <w:r w:rsidRPr="00CD3F3F">
        <w:rPr>
          <w:rFonts w:asciiTheme="majorHAnsi" w:hAnsiTheme="majorHAnsi"/>
          <w:szCs w:val="22"/>
        </w:rPr>
        <w:t>на</w:t>
      </w:r>
      <w:proofErr w:type="gramEnd"/>
      <w:r w:rsidRPr="00CD3F3F">
        <w:rPr>
          <w:rFonts w:asciiTheme="majorHAnsi" w:hAnsiTheme="majorHAnsi"/>
          <w:szCs w:val="22"/>
        </w:rPr>
        <w:t xml:space="preserve"> регистрируемые и нерегистрируемые.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Не подлежат регистрации, а передаются с отметкой о времени получения их судом для приобщения к делам: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Также не подлежат регистрации и передаются по принадлежности рекламные извещения, поздравительные письма.</w:t>
      </w:r>
    </w:p>
    <w:p w:rsidR="00DF725E" w:rsidRPr="00CD3F3F" w:rsidRDefault="00DF725E" w:rsidP="00CD3F3F">
      <w:pPr>
        <w:pStyle w:val="ConsPlusNormal"/>
        <w:ind w:firstLine="540"/>
        <w:jc w:val="both"/>
        <w:rPr>
          <w:rFonts w:asciiTheme="majorHAnsi" w:hAnsiTheme="majorHAnsi"/>
          <w:szCs w:val="22"/>
        </w:rPr>
      </w:pPr>
      <w:bookmarkStart w:id="3" w:name="P125"/>
      <w:bookmarkEnd w:id="3"/>
      <w:r w:rsidRPr="00CD3F3F">
        <w:rPr>
          <w:rFonts w:asciiTheme="majorHAnsi" w:hAnsiTheme="majorHAnsi"/>
          <w:szCs w:val="22"/>
        </w:rPr>
        <w:t xml:space="preserve">3.4. </w:t>
      </w:r>
      <w:proofErr w:type="gramStart"/>
      <w:r w:rsidRPr="00CD3F3F">
        <w:rPr>
          <w:rFonts w:asciiTheme="majorHAnsi" w:hAnsiTheme="majorHAnsi"/>
          <w:szCs w:val="22"/>
        </w:rPr>
        <w:t>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w:t>
      </w:r>
      <w:proofErr w:type="gramEnd"/>
      <w:r w:rsidRPr="00CD3F3F">
        <w:rPr>
          <w:rFonts w:asciiTheme="majorHAnsi" w:hAnsiTheme="majorHAnsi"/>
          <w:szCs w:val="22"/>
        </w:rPr>
        <w:t xml:space="preserve"> </w:t>
      </w:r>
      <w:proofErr w:type="gramStart"/>
      <w:r w:rsidRPr="00CD3F3F">
        <w:rPr>
          <w:rFonts w:asciiTheme="majorHAnsi" w:hAnsiTheme="majorHAnsi"/>
          <w:szCs w:val="22"/>
        </w:rPr>
        <w:t>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w:t>
      </w:r>
      <w:proofErr w:type="gramEnd"/>
      <w:r w:rsidRPr="00CD3F3F">
        <w:rPr>
          <w:rFonts w:asciiTheme="majorHAnsi" w:hAnsiTheme="majorHAnsi"/>
          <w:szCs w:val="22"/>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(форма N 1) либо путем формирования реестра передачи документов (дел) (форма N 9). Фактическая передача дел и документов по принадлежности осуществляется по данным реестрам не позднее следующего </w:t>
      </w:r>
      <w:r w:rsidRPr="00CD3F3F">
        <w:rPr>
          <w:rFonts w:asciiTheme="majorHAnsi" w:hAnsiTheme="majorHAnsi"/>
          <w:szCs w:val="22"/>
        </w:rPr>
        <w:lastRenderedPageBreak/>
        <w:t>рабочего дня после регистрации. Не допускается передача поступившей корреспонденции до ее регистрации.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Соответствующие реестры </w:t>
      </w:r>
      <w:proofErr w:type="gramStart"/>
      <w:r w:rsidRPr="00CD3F3F">
        <w:rPr>
          <w:rFonts w:asciiTheme="majorHAnsi" w:hAnsiTheme="majorHAnsi"/>
          <w:szCs w:val="22"/>
        </w:rPr>
        <w:t>формируются накопительным способом путем распечатки данных из ПС ГАС</w:t>
      </w:r>
      <w:proofErr w:type="gramEnd"/>
      <w:r w:rsidRPr="00CD3F3F">
        <w:rPr>
          <w:rFonts w:asciiTheme="majorHAnsi" w:hAnsiTheme="majorHAnsi"/>
          <w:szCs w:val="22"/>
        </w:rPr>
        <w:t xml:space="preserve">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3.5. Для регистрации входящей и исходящей корреспонденции в судах устанавливается следующий примерный перечень индексов: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 - общее делопроизводство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"2" - уголовные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 - гражданские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"3а" - административные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"4" - делопроизводство президиума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 - делопроизводство по вопросам финансово-бухгалтерской деятельности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 - делопроизводство по вопросам, входящим в компетенцию администратора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"7" - дела об административных правонарушениях.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w:t>
      </w:r>
      <w:proofErr w:type="gramStart"/>
      <w:r w:rsidRPr="00CD3F3F">
        <w:rPr>
          <w:rFonts w:asciiTheme="majorHAnsi" w:hAnsiTheme="majorHAnsi"/>
          <w:szCs w:val="22"/>
        </w:rPr>
        <w:t>используются соответствующие индексы из ПС ГАС</w:t>
      </w:r>
      <w:proofErr w:type="gramEnd"/>
      <w:r w:rsidRPr="00CD3F3F">
        <w:rPr>
          <w:rFonts w:asciiTheme="majorHAnsi" w:hAnsiTheme="majorHAnsi"/>
          <w:szCs w:val="22"/>
        </w:rPr>
        <w:t xml:space="preserve"> "Правосудие".</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 xml:space="preserve">3.6. </w:t>
      </w:r>
      <w:proofErr w:type="gramStart"/>
      <w:r w:rsidRPr="00CD3F3F">
        <w:rPr>
          <w:rFonts w:asciiTheme="majorHAnsi" w:hAnsiTheme="majorHAnsi" w:cs="Calibri"/>
        </w:rPr>
        <w:t>Исключен</w:t>
      </w:r>
      <w:proofErr w:type="gramEnd"/>
      <w:r w:rsidRPr="00CD3F3F">
        <w:rPr>
          <w:rFonts w:asciiTheme="majorHAnsi" w:hAnsiTheme="majorHAnsi" w:cs="Calibri"/>
        </w:rPr>
        <w:t xml:space="preserve"> с 6 декабря 2024 года. </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bookmarkStart w:id="4" w:name="P146"/>
      <w:bookmarkEnd w:id="4"/>
      <w:r w:rsidRPr="00CD3F3F">
        <w:rPr>
          <w:rFonts w:asciiTheme="majorHAnsi" w:hAnsiTheme="majorHAnsi"/>
          <w:szCs w:val="22"/>
        </w:rPr>
        <w:t>3.1. Особенности делопроизводства по приему, учету,</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регистрации документов, поступивших в суд</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 xml:space="preserve">в электронном виде, в том числе в форме </w:t>
      </w:r>
      <w:proofErr w:type="gramStart"/>
      <w:r w:rsidRPr="00CD3F3F">
        <w:rPr>
          <w:rFonts w:asciiTheme="majorHAnsi" w:hAnsiTheme="majorHAnsi"/>
          <w:szCs w:val="22"/>
        </w:rPr>
        <w:t>электронного</w:t>
      </w:r>
      <w:proofErr w:type="gramEnd"/>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документа, в рамках административного, гражданского</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 уголовного судопроизводства, а также направлению судом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судебных актов в форме электронных документов</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с использованием ГАС "Правосудие"</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3.1.1. </w:t>
      </w:r>
      <w:proofErr w:type="gramStart"/>
      <w:r w:rsidRPr="00CD3F3F">
        <w:rPr>
          <w:rFonts w:asciiTheme="majorHAnsi" w:hAnsiTheme="majorHAnsi"/>
          <w:szCs w:val="22"/>
        </w:rPr>
        <w:t>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w:t>
      </w:r>
      <w:proofErr w:type="gramEnd"/>
      <w:r w:rsidRPr="00CD3F3F">
        <w:rPr>
          <w:rFonts w:asciiTheme="majorHAnsi" w:hAnsiTheme="majorHAnsi"/>
          <w:szCs w:val="22"/>
        </w:rPr>
        <w:t xml:space="preserve">" </w:t>
      </w:r>
      <w:proofErr w:type="gramStart"/>
      <w:r w:rsidRPr="00CD3F3F">
        <w:rPr>
          <w:rFonts w:asciiTheme="majorHAnsi" w:hAnsiTheme="majorHAnsi"/>
          <w:szCs w:val="22"/>
        </w:rPr>
        <w:t>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roofErr w:type="gramEnd"/>
      <w:r w:rsidRPr="00CD3F3F">
        <w:rPr>
          <w:rFonts w:asciiTheme="majorHAnsi" w:hAnsiTheme="majorHAnsi"/>
          <w:szCs w:val="22"/>
        </w:rPr>
        <w:t xml:space="preserve">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w:t>
      </w:r>
      <w:r w:rsidRPr="00CD3F3F">
        <w:rPr>
          <w:rFonts w:asciiTheme="majorHAnsi" w:hAnsiTheme="majorHAnsi"/>
          <w:szCs w:val="22"/>
        </w:rPr>
        <w:lastRenderedPageBreak/>
        <w:t>соответствии с п. 3.4 Инструкции и заявителю направляется в электронной форме уведомление (ответ) о том, что документы поданы в нарушение Порядка.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3.1.2. </w:t>
      </w:r>
      <w:proofErr w:type="gramStart"/>
      <w:r w:rsidRPr="00CD3F3F">
        <w:rPr>
          <w:rFonts w:asciiTheme="majorHAnsi" w:hAnsiTheme="majorHAnsi"/>
          <w:szCs w:val="22"/>
        </w:rPr>
        <w:t>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w:t>
      </w:r>
      <w:proofErr w:type="gramEnd"/>
      <w:r w:rsidRPr="00CD3F3F">
        <w:rPr>
          <w:rFonts w:asciiTheme="majorHAnsi" w:hAnsiTheme="majorHAnsi"/>
          <w:szCs w:val="22"/>
        </w:rPr>
        <w:t>) их регистрацию), определяет его (их) обязанности, а также порядок его (их) замещения на случай отсутствия.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w:t>
      </w:r>
      <w:proofErr w:type="gramEnd"/>
      <w:r w:rsidRPr="00CD3F3F">
        <w:rPr>
          <w:rFonts w:asciiTheme="majorHAnsi" w:hAnsiTheme="majorHAnsi"/>
          <w:szCs w:val="22"/>
        </w:rPr>
        <w:t xml:space="preserve">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F725E" w:rsidRPr="00CD3F3F" w:rsidRDefault="00DF725E" w:rsidP="00CD3F3F">
      <w:pPr>
        <w:pStyle w:val="ConsPlusNormal"/>
        <w:ind w:firstLine="540"/>
        <w:jc w:val="both"/>
        <w:rPr>
          <w:rFonts w:asciiTheme="majorHAnsi" w:hAnsiTheme="majorHAnsi"/>
          <w:szCs w:val="22"/>
        </w:rPr>
      </w:pPr>
      <w:bookmarkStart w:id="5" w:name="P166"/>
      <w:bookmarkEnd w:id="5"/>
      <w:r w:rsidRPr="00CD3F3F">
        <w:rPr>
          <w:rFonts w:asciiTheme="majorHAnsi" w:hAnsiTheme="majorHAnsi"/>
          <w:szCs w:val="22"/>
        </w:rP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w:t>
      </w:r>
      <w:proofErr w:type="gramStart"/>
      <w:r w:rsidRPr="00CD3F3F">
        <w:rPr>
          <w:rFonts w:asciiTheme="majorHAnsi" w:hAnsiTheme="majorHAnsi"/>
          <w:szCs w:val="22"/>
        </w:rPr>
        <w:t>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отсутствия каких-либо документов, указанных в приложении, составляется а</w:t>
      </w:r>
      <w:proofErr w:type="gramStart"/>
      <w:r w:rsidRPr="00CD3F3F">
        <w:rPr>
          <w:rFonts w:asciiTheme="majorHAnsi" w:hAnsiTheme="majorHAnsi"/>
          <w:szCs w:val="22"/>
        </w:rPr>
        <w:t>кт в дв</w:t>
      </w:r>
      <w:proofErr w:type="gramEnd"/>
      <w:r w:rsidRPr="00CD3F3F">
        <w:rPr>
          <w:rFonts w:asciiTheme="majorHAnsi" w:hAnsiTheme="majorHAnsi"/>
          <w:szCs w:val="22"/>
        </w:rPr>
        <w:t>ух экземплярах (форма N 1.1), которые приобщаются к поступившим документам.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3.1.5. Поступившие документы в электронном виде подлежат регистрации в соответствии с разделом 3 настоящей Инструкции, при этом ставится дополнительная отметка "</w:t>
      </w:r>
      <w:proofErr w:type="spellStart"/>
      <w:r w:rsidRPr="00CD3F3F">
        <w:rPr>
          <w:rFonts w:asciiTheme="majorHAnsi" w:hAnsiTheme="majorHAnsi"/>
          <w:szCs w:val="22"/>
        </w:rPr>
        <w:t>эп</w:t>
      </w:r>
      <w:proofErr w:type="spellEnd"/>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3.1.7. В случае поступления в суд аналогичных документов на бумажном носителе данные документы </w:t>
      </w:r>
      <w:proofErr w:type="gramStart"/>
      <w:r w:rsidRPr="00CD3F3F">
        <w:rPr>
          <w:rFonts w:asciiTheme="majorHAnsi" w:hAnsiTheme="majorHAnsi"/>
          <w:szCs w:val="22"/>
        </w:rPr>
        <w:t>сопоставляются с ранее поступившими документами в электронном виде и зарегистрированными в ПС ГАС</w:t>
      </w:r>
      <w:proofErr w:type="gramEnd"/>
      <w:r w:rsidRPr="00CD3F3F">
        <w:rPr>
          <w:rFonts w:asciiTheme="majorHAnsi" w:hAnsiTheme="majorHAnsi"/>
          <w:szCs w:val="22"/>
        </w:rPr>
        <w:t xml:space="preserve">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3.1.8. Информация о принятии искового заявления (заявления) к производству суда, о времени </w:t>
      </w:r>
      <w:r w:rsidRPr="00CD3F3F">
        <w:rPr>
          <w:rFonts w:asciiTheme="majorHAnsi" w:hAnsiTheme="majorHAnsi"/>
          <w:szCs w:val="22"/>
        </w:rPr>
        <w:lastRenderedPageBreak/>
        <w:t xml:space="preserve">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три дня до начала судебного заседания или совершения отдельного процессуального действия (часть 7 статьи 113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w:t>
      </w:r>
      <w:proofErr w:type="gramStart"/>
      <w:r w:rsidRPr="00CD3F3F">
        <w:rPr>
          <w:rFonts w:asciiTheme="majorHAnsi" w:hAnsiTheme="majorHAnsi"/>
          <w:szCs w:val="22"/>
        </w:rPr>
        <w:t>96 КАС РФ).</w:t>
      </w:r>
      <w:proofErr w:type="gramEnd"/>
      <w:r w:rsidRPr="00CD3F3F">
        <w:rPr>
          <w:rFonts w:asciiTheme="majorHAnsi" w:hAnsiTheme="majorHAnsi"/>
          <w:szCs w:val="22"/>
        </w:rPr>
        <w:t xml:space="preserve">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w:t>
      </w:r>
      <w:proofErr w:type="gramStart"/>
      <w:r w:rsidRPr="00CD3F3F">
        <w:rPr>
          <w:rFonts w:asciiTheme="majorHAnsi" w:hAnsiTheme="majorHAnsi"/>
          <w:szCs w:val="22"/>
        </w:rPr>
        <w:t>ранее</w:t>
      </w:r>
      <w:proofErr w:type="gramEnd"/>
      <w:r w:rsidRPr="00CD3F3F">
        <w:rPr>
          <w:rFonts w:asciiTheme="majorHAnsi" w:hAnsiTheme="majorHAnsi"/>
          <w:szCs w:val="22"/>
        </w:rPr>
        <w:t xml:space="preserve">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Данная информация </w:t>
      </w:r>
      <w:proofErr w:type="gramStart"/>
      <w:r w:rsidRPr="00CD3F3F">
        <w:rPr>
          <w:rFonts w:asciiTheme="majorHAnsi" w:hAnsiTheme="majorHAnsi"/>
          <w:szCs w:val="22"/>
        </w:rPr>
        <w:t>подлежит внесению уполномоченным работником аппарата суда в ПС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w:t>
      </w:r>
      <w:proofErr w:type="gramEnd"/>
      <w:r w:rsidRPr="00CD3F3F">
        <w:rPr>
          <w:rFonts w:asciiTheme="majorHAnsi" w:hAnsiTheme="majorHAnsi"/>
          <w:szCs w:val="22"/>
        </w:rPr>
        <w:t xml:space="preserve"> размещения на </w:t>
      </w:r>
      <w:proofErr w:type="gramStart"/>
      <w:r w:rsidRPr="00CD3F3F">
        <w:rPr>
          <w:rFonts w:asciiTheme="majorHAnsi" w:hAnsiTheme="majorHAnsi"/>
          <w:szCs w:val="22"/>
        </w:rPr>
        <w:t>интернет-портале</w:t>
      </w:r>
      <w:proofErr w:type="gramEnd"/>
      <w:r w:rsidRPr="00CD3F3F">
        <w:rPr>
          <w:rFonts w:asciiTheme="majorHAnsi" w:hAnsiTheme="majorHAnsi"/>
          <w:szCs w:val="22"/>
        </w:rPr>
        <w:t xml:space="preserve">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w:t>
      </w:r>
      <w:proofErr w:type="gramEnd"/>
      <w:r w:rsidRPr="00CD3F3F">
        <w:rPr>
          <w:rFonts w:asciiTheme="majorHAnsi" w:hAnsiTheme="majorHAnsi"/>
          <w:szCs w:val="22"/>
        </w:rPr>
        <w:t xml:space="preserve">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w:t>
      </w:r>
      <w:proofErr w:type="gramStart"/>
      <w:r w:rsidRPr="00CD3F3F">
        <w:rPr>
          <w:rFonts w:asciiTheme="majorHAnsi" w:hAnsiTheme="majorHAnsi"/>
          <w:szCs w:val="22"/>
        </w:rPr>
        <w:t>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w:t>
      </w:r>
      <w:proofErr w:type="gramEnd"/>
      <w:r w:rsidRPr="00CD3F3F">
        <w:rPr>
          <w:rFonts w:asciiTheme="majorHAnsi" w:hAnsiTheme="majorHAnsi"/>
          <w:szCs w:val="22"/>
        </w:rPr>
        <w:t xml:space="preserve"> </w:t>
      </w:r>
      <w:proofErr w:type="gramStart"/>
      <w:r w:rsidRPr="00CD3F3F">
        <w:rPr>
          <w:rFonts w:asciiTheme="majorHAnsi" w:hAnsiTheme="majorHAnsi"/>
          <w:szCs w:val="22"/>
        </w:rPr>
        <w:t xml:space="preserve">либо вызова в предварительное судебное заседание, судебное заседание и (или) копия определения по делу о принятии искового заявления к </w:t>
      </w:r>
      <w:r w:rsidRPr="00CD3F3F">
        <w:rPr>
          <w:rFonts w:asciiTheme="majorHAnsi" w:hAnsiTheme="majorHAnsi"/>
          <w:szCs w:val="22"/>
        </w:rPr>
        <w:lastRenderedPageBreak/>
        <w:t>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w:t>
      </w:r>
      <w:proofErr w:type="gramEnd"/>
      <w:r w:rsidRPr="00CD3F3F">
        <w:rPr>
          <w:rFonts w:asciiTheme="majorHAnsi" w:hAnsiTheme="majorHAnsi"/>
          <w:szCs w:val="22"/>
        </w:rPr>
        <w:t xml:space="preserve"> третьего лица либо заинтересованного лица к участию в деле; </w:t>
      </w:r>
      <w:proofErr w:type="gramStart"/>
      <w:r w:rsidRPr="00CD3F3F">
        <w:rPr>
          <w:rFonts w:asciiTheme="majorHAnsi" w:hAnsiTheme="majorHAnsi"/>
          <w:szCs w:val="22"/>
        </w:rPr>
        <w:t>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w:t>
      </w:r>
      <w:proofErr w:type="gramEnd"/>
      <w:r w:rsidRPr="00CD3F3F">
        <w:rPr>
          <w:rFonts w:asciiTheme="majorHAnsi" w:hAnsiTheme="majorHAnsi"/>
          <w:szCs w:val="22"/>
        </w:rPr>
        <w:t xml:space="preserve">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w:t>
      </w:r>
      <w:proofErr w:type="gramEnd"/>
      <w:r w:rsidRPr="00CD3F3F">
        <w:rPr>
          <w:rFonts w:asciiTheme="majorHAnsi" w:hAnsiTheme="majorHAnsi"/>
          <w:szCs w:val="22"/>
        </w:rPr>
        <w:t xml:space="preserve"> </w:t>
      </w:r>
      <w:proofErr w:type="gramStart"/>
      <w:r w:rsidRPr="00CD3F3F">
        <w:rPr>
          <w:rFonts w:asciiTheme="majorHAnsi" w:hAnsiTheme="majorHAnsi"/>
          <w:szCs w:val="22"/>
        </w:rPr>
        <w:t>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w:t>
      </w:r>
      <w:proofErr w:type="gramEnd"/>
      <w:r w:rsidRPr="00CD3F3F">
        <w:rPr>
          <w:rFonts w:asciiTheme="majorHAnsi" w:hAnsiTheme="majorHAnsi"/>
          <w:szCs w:val="22"/>
        </w:rPr>
        <w:t xml:space="preserve"> (</w:t>
      </w:r>
      <w:proofErr w:type="gramStart"/>
      <w:r w:rsidRPr="00CD3F3F">
        <w:rPr>
          <w:rFonts w:asciiTheme="majorHAnsi" w:hAnsiTheme="majorHAnsi"/>
          <w:szCs w:val="22"/>
        </w:rPr>
        <w:t>определения, постановления), заявления о возмещении судебных расходов).</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roofErr w:type="gramEnd"/>
      <w:r w:rsidRPr="00CD3F3F">
        <w:rPr>
          <w:rFonts w:asciiTheme="majorHAnsi" w:hAnsiTheme="majorHAnsi"/>
          <w:szCs w:val="22"/>
        </w:rPr>
        <w:t xml:space="preserve"> Данная информация </w:t>
      </w:r>
      <w:proofErr w:type="gramStart"/>
      <w:r w:rsidRPr="00CD3F3F">
        <w:rPr>
          <w:rFonts w:asciiTheme="majorHAnsi" w:hAnsiTheme="majorHAnsi"/>
          <w:szCs w:val="22"/>
        </w:rPr>
        <w:t>подлежит внесению уполномоченным работником аппарата суда в ПС ГАС</w:t>
      </w:r>
      <w:proofErr w:type="gramEnd"/>
      <w:r w:rsidRPr="00CD3F3F">
        <w:rPr>
          <w:rFonts w:asciiTheme="majorHAnsi" w:hAnsiTheme="majorHAnsi"/>
          <w:szCs w:val="22"/>
        </w:rP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w:t>
      </w:r>
      <w:proofErr w:type="gramEnd"/>
      <w:r w:rsidRPr="00CD3F3F">
        <w:rPr>
          <w:rFonts w:asciiTheme="majorHAnsi" w:hAnsiTheme="majorHAnsi"/>
          <w:szCs w:val="22"/>
        </w:rPr>
        <w:t xml:space="preserve"> судебного процесса с использованием единой системы межведомственного электронного взаимодействия (ч. 1.1 ст. 96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w:t>
      </w:r>
      <w:proofErr w:type="gramEnd"/>
      <w:r w:rsidRPr="00CD3F3F">
        <w:rPr>
          <w:rFonts w:asciiTheme="majorHAnsi" w:hAnsiTheme="majorHAnsi"/>
          <w:szCs w:val="22"/>
        </w:rPr>
        <w:t xml:space="preserve"> судопроизводства с использованием единой </w:t>
      </w:r>
      <w:r w:rsidRPr="00CD3F3F">
        <w:rPr>
          <w:rFonts w:asciiTheme="majorHAnsi" w:hAnsiTheme="majorHAnsi"/>
          <w:szCs w:val="22"/>
        </w:rPr>
        <w:lastRenderedPageBreak/>
        <w:t>системы межведомственного электронного взаимодействия (ч. 6 ст. 474.1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w:t>
      </w:r>
      <w:proofErr w:type="gramEnd"/>
      <w:r w:rsidRPr="00CD3F3F">
        <w:rPr>
          <w:rFonts w:asciiTheme="majorHAnsi" w:hAnsiTheme="majorHAnsi"/>
          <w:szCs w:val="22"/>
        </w:rPr>
        <w:t xml:space="preserve">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w:t>
      </w:r>
      <w:proofErr w:type="gramEnd"/>
      <w:r w:rsidRPr="00CD3F3F">
        <w:rPr>
          <w:rFonts w:asciiTheme="majorHAnsi" w:hAnsiTheme="majorHAnsi"/>
          <w:szCs w:val="22"/>
        </w:rPr>
        <w:t xml:space="preserve">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w:t>
      </w:r>
      <w:proofErr w:type="gramStart"/>
      <w:r w:rsidRPr="00CD3F3F">
        <w:rPr>
          <w:rFonts w:asciiTheme="majorHAnsi" w:hAnsiTheme="majorHAnsi"/>
          <w:szCs w:val="22"/>
        </w:rPr>
        <w:t>подлежит внесению уполномоченным работником аппарата суда в ПС ГАС</w:t>
      </w:r>
      <w:proofErr w:type="gramEnd"/>
      <w:r w:rsidRPr="00CD3F3F">
        <w:rPr>
          <w:rFonts w:asciiTheme="majorHAnsi" w:hAnsiTheme="majorHAnsi"/>
          <w:szCs w:val="22"/>
        </w:rP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w:t>
      </w:r>
      <w:proofErr w:type="gramEnd"/>
      <w:r w:rsidRPr="00CD3F3F">
        <w:rPr>
          <w:rFonts w:asciiTheme="majorHAnsi" w:hAnsiTheme="majorHAnsi"/>
          <w:szCs w:val="22"/>
        </w:rPr>
        <w:t xml:space="preserve"> </w:t>
      </w:r>
      <w:proofErr w:type="gramStart"/>
      <w:r w:rsidRPr="00CD3F3F">
        <w:rPr>
          <w:rFonts w:asciiTheme="majorHAnsi" w:hAnsiTheme="majorHAnsi"/>
          <w:szCs w:val="22"/>
        </w:rPr>
        <w:t>порядке</w:t>
      </w:r>
      <w:proofErr w:type="gramEnd"/>
      <w:r w:rsidRPr="00CD3F3F">
        <w:rPr>
          <w:rFonts w:asciiTheme="majorHAnsi" w:hAnsiTheme="majorHAnsi"/>
          <w:szCs w:val="22"/>
        </w:rPr>
        <w:t xml:space="preserve">,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w:t>
      </w:r>
      <w:proofErr w:type="gramStart"/>
      <w:r w:rsidRPr="00CD3F3F">
        <w:rPr>
          <w:rFonts w:asciiTheme="majorHAnsi" w:hAnsiTheme="majorHAnsi"/>
          <w:szCs w:val="22"/>
        </w:rPr>
        <w:t>могут направляться в электронном виде уполномоченным работником аппарата суда в личный кабинет ГАС</w:t>
      </w:r>
      <w:proofErr w:type="gramEnd"/>
      <w:r w:rsidRPr="00CD3F3F">
        <w:rPr>
          <w:rFonts w:asciiTheme="majorHAnsi" w:hAnsiTheme="majorHAnsi"/>
          <w:szCs w:val="22"/>
        </w:rPr>
        <w:t xml:space="preserve">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посредством использования ГЭПС;</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электронной почте;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СМС-извещения;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электронное заказное письмо АО "Почта России";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заказное письмо АО "Почта России".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w:t>
      </w:r>
      <w:proofErr w:type="gramStart"/>
      <w:r w:rsidRPr="00CD3F3F">
        <w:rPr>
          <w:rFonts w:asciiTheme="majorHAnsi" w:hAnsiTheme="majorHAnsi"/>
          <w:szCs w:val="22"/>
        </w:rPr>
        <w:t>информации, содержащейся в ПС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bookmarkStart w:id="6" w:name="P208"/>
      <w:bookmarkEnd w:id="6"/>
      <w:r w:rsidRPr="00CD3F3F">
        <w:rPr>
          <w:rFonts w:asciiTheme="majorHAnsi" w:hAnsiTheme="majorHAnsi"/>
          <w:szCs w:val="22"/>
        </w:rPr>
        <w:t xml:space="preserve">3.1.9. </w:t>
      </w:r>
      <w:proofErr w:type="gramStart"/>
      <w:r w:rsidRPr="00CD3F3F">
        <w:rPr>
          <w:rFonts w:asciiTheme="majorHAnsi" w:hAnsiTheme="majorHAnsi"/>
          <w:szCs w:val="22"/>
        </w:rPr>
        <w:t>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w:t>
      </w:r>
      <w:proofErr w:type="gramEnd"/>
      <w:r w:rsidRPr="00CD3F3F">
        <w:rPr>
          <w:rFonts w:asciiTheme="majorHAnsi" w:hAnsiTheme="majorHAnsi"/>
          <w:szCs w:val="22"/>
        </w:rPr>
        <w:t xml:space="preserve"> </w:t>
      </w:r>
      <w:proofErr w:type="gramStart"/>
      <w:r w:rsidRPr="00CD3F3F">
        <w:rPr>
          <w:rFonts w:asciiTheme="majorHAnsi" w:hAnsiTheme="majorHAnsi"/>
          <w:szCs w:val="22"/>
        </w:rPr>
        <w:t>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w:t>
      </w:r>
      <w:proofErr w:type="gramEnd"/>
      <w:r w:rsidRPr="00CD3F3F">
        <w:rPr>
          <w:rFonts w:asciiTheme="majorHAnsi" w:hAnsiTheme="majorHAnsi"/>
          <w:szCs w:val="22"/>
        </w:rPr>
        <w:t xml:space="preserve"> документа, который подписывается судьей (судьями) усиленной квалифицированной электронной подписью.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w:t>
      </w:r>
      <w:proofErr w:type="gramStart"/>
      <w:r w:rsidRPr="00CD3F3F">
        <w:rPr>
          <w:rFonts w:asciiTheme="majorHAnsi" w:hAnsiTheme="majorHAnsi"/>
          <w:szCs w:val="22"/>
        </w:rPr>
        <w:t>хранится в ПС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w:t>
      </w:r>
      <w:proofErr w:type="gramStart"/>
      <w:r w:rsidRPr="00CD3F3F">
        <w:rPr>
          <w:rFonts w:asciiTheme="majorHAnsi" w:hAnsiTheme="majorHAnsi"/>
          <w:szCs w:val="22"/>
        </w:rPr>
        <w:t>дств в с</w:t>
      </w:r>
      <w:proofErr w:type="gramEnd"/>
      <w:r w:rsidRPr="00CD3F3F">
        <w:rPr>
          <w:rFonts w:asciiTheme="majorHAnsi" w:hAnsiTheme="majorHAnsi"/>
          <w:szCs w:val="22"/>
        </w:rPr>
        <w:t>уде, электронных способов и носителей информации для направления в случаях, предусмотренных процессуальным законодательством.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w:t>
      </w:r>
      <w:proofErr w:type="gramEnd"/>
      <w:r w:rsidRPr="00CD3F3F">
        <w:rPr>
          <w:rFonts w:asciiTheme="majorHAnsi" w:hAnsiTheme="majorHAnsi"/>
          <w:szCs w:val="22"/>
        </w:rPr>
        <w:t xml:space="preserve">, </w:t>
      </w:r>
      <w:proofErr w:type="gramStart"/>
      <w:r w:rsidRPr="00CD3F3F">
        <w:rPr>
          <w:rFonts w:asciiTheme="majorHAnsi" w:hAnsiTheme="majorHAnsi"/>
          <w:szCs w:val="22"/>
        </w:rPr>
        <w:t>заверенного</w:t>
      </w:r>
      <w:proofErr w:type="gramEnd"/>
      <w:r w:rsidRPr="00CD3F3F">
        <w:rPr>
          <w:rFonts w:asciiTheme="majorHAnsi" w:hAnsiTheme="majorHAnsi"/>
          <w:szCs w:val="22"/>
        </w:rPr>
        <w:t xml:space="preserve"> усиленной квалифицированной электронной подписью.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w:t>
      </w:r>
      <w:proofErr w:type="gramStart"/>
      <w:r w:rsidRPr="00CD3F3F">
        <w:rPr>
          <w:rFonts w:asciiTheme="majorHAnsi" w:hAnsiTheme="majorHAnsi"/>
          <w:szCs w:val="22"/>
        </w:rPr>
        <w:t>дств в с</w:t>
      </w:r>
      <w:proofErr w:type="gramEnd"/>
      <w:r w:rsidRPr="00CD3F3F">
        <w:rPr>
          <w:rFonts w:asciiTheme="majorHAnsi" w:hAnsiTheme="majorHAnsi"/>
          <w:szCs w:val="22"/>
        </w:rPr>
        <w:t>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2 ст. 182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w:t>
      </w:r>
      <w:proofErr w:type="gramEnd"/>
      <w:r w:rsidRPr="00CD3F3F">
        <w:rPr>
          <w:rFonts w:asciiTheme="majorHAnsi" w:hAnsiTheme="majorHAnsi"/>
          <w:szCs w:val="22"/>
        </w:rPr>
        <w:t xml:space="preserve"> связи с примененной к нему мерой пресечения или назначенным наказанием (ч. 5 ст. 474.1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Решение по жалобе, протесту на постановление, решение по делу об административном 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w:t>
      </w:r>
      <w:proofErr w:type="gramEnd"/>
      <w:r w:rsidRPr="00CD3F3F">
        <w:rPr>
          <w:rFonts w:asciiTheme="majorHAnsi" w:hAnsiTheme="majorHAnsi"/>
          <w:szCs w:val="22"/>
        </w:rPr>
        <w:t xml:space="preserve">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w:t>
      </w:r>
      <w:proofErr w:type="gramStart"/>
      <w:r w:rsidRPr="00CD3F3F">
        <w:rPr>
          <w:rFonts w:asciiTheme="majorHAnsi" w:hAnsiTheme="majorHAnsi"/>
          <w:szCs w:val="22"/>
        </w:rPr>
        <w:t>может направляться в электронном виде уполномоченным работником аппарата суда в личный кабинет ГАС</w:t>
      </w:r>
      <w:proofErr w:type="gramEnd"/>
      <w:r w:rsidRPr="00CD3F3F">
        <w:rPr>
          <w:rFonts w:asciiTheme="majorHAnsi" w:hAnsiTheme="majorHAnsi"/>
          <w:szCs w:val="22"/>
        </w:rPr>
        <w:t xml:space="preserve">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CD3F3F">
        <w:rPr>
          <w:rFonts w:asciiTheme="majorHAnsi" w:hAnsiTheme="majorHAnsi"/>
          <w:szCs w:val="22"/>
        </w:rPr>
        <w:t>Portable</w:t>
      </w:r>
      <w:proofErr w:type="spellEnd"/>
      <w:r w:rsidRPr="00CD3F3F">
        <w:rPr>
          <w:rFonts w:asciiTheme="majorHAnsi" w:hAnsiTheme="majorHAnsi"/>
          <w:szCs w:val="22"/>
        </w:rPr>
        <w:t xml:space="preserve"> </w:t>
      </w:r>
      <w:proofErr w:type="spellStart"/>
      <w:r w:rsidRPr="00CD3F3F">
        <w:rPr>
          <w:rFonts w:asciiTheme="majorHAnsi" w:hAnsiTheme="majorHAnsi"/>
          <w:szCs w:val="22"/>
        </w:rPr>
        <w:t>Document</w:t>
      </w:r>
      <w:proofErr w:type="spellEnd"/>
      <w:r w:rsidRPr="00CD3F3F">
        <w:rPr>
          <w:rFonts w:asciiTheme="majorHAnsi" w:hAnsiTheme="majorHAnsi"/>
          <w:szCs w:val="22"/>
        </w:rPr>
        <w:t xml:space="preserve"> </w:t>
      </w:r>
      <w:proofErr w:type="spellStart"/>
      <w:r w:rsidRPr="00CD3F3F">
        <w:rPr>
          <w:rFonts w:asciiTheme="majorHAnsi" w:hAnsiTheme="majorHAnsi"/>
          <w:szCs w:val="22"/>
        </w:rPr>
        <w:t>Format</w:t>
      </w:r>
      <w:proofErr w:type="spellEnd"/>
      <w:r w:rsidRPr="00CD3F3F">
        <w:rPr>
          <w:rFonts w:asciiTheme="majorHAnsi" w:hAnsiTheme="majorHAnsi"/>
          <w:szCs w:val="22"/>
        </w:rP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 направлении копий судебных актов в электронном виде, решения суда, выполненного в форме электронного документа, </w:t>
      </w:r>
      <w:proofErr w:type="gramStart"/>
      <w:r w:rsidRPr="00CD3F3F">
        <w:rPr>
          <w:rFonts w:asciiTheme="majorHAnsi" w:hAnsiTheme="majorHAnsi"/>
          <w:szCs w:val="22"/>
        </w:rPr>
        <w:t>делается соответствующая отметка в ПС ГАС</w:t>
      </w:r>
      <w:proofErr w:type="gramEnd"/>
      <w:r w:rsidRPr="00CD3F3F">
        <w:rPr>
          <w:rFonts w:asciiTheme="majorHAnsi" w:hAnsiTheme="majorHAnsi"/>
          <w:szCs w:val="22"/>
        </w:rPr>
        <w:t xml:space="preserve"> "Правосудие" и справочном листе с указанием имени файла и даты направления.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w:t>
      </w:r>
      <w:proofErr w:type="gramEnd"/>
      <w:r w:rsidRPr="00CD3F3F">
        <w:rPr>
          <w:rFonts w:asciiTheme="majorHAnsi" w:hAnsiTheme="majorHAnsi"/>
          <w:szCs w:val="22"/>
        </w:rPr>
        <w:t xml:space="preserve"> пунктом 16.5.1 настоящей Инструкции.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w:t>
      </w:r>
      <w:proofErr w:type="gramEnd"/>
      <w:r w:rsidRPr="00CD3F3F">
        <w:rPr>
          <w:rFonts w:asciiTheme="majorHAnsi" w:hAnsiTheme="majorHAnsi"/>
          <w:szCs w:val="22"/>
        </w:rPr>
        <w:t xml:space="preserve"> </w:t>
      </w:r>
      <w:proofErr w:type="gramStart"/>
      <w:r w:rsidRPr="00CD3F3F">
        <w:rPr>
          <w:rFonts w:asciiTheme="majorHAnsi" w:hAnsiTheme="majorHAnsi"/>
          <w:szCs w:val="22"/>
        </w:rPr>
        <w:t>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proofErr w:type="spellStart"/>
      <w:r w:rsidRPr="00CD3F3F">
        <w:rPr>
          <w:rFonts w:asciiTheme="majorHAnsi" w:hAnsiTheme="majorHAnsi"/>
          <w:szCs w:val="22"/>
        </w:rPr>
        <w:t>п.п</w:t>
      </w:r>
      <w:proofErr w:type="spellEnd"/>
      <w:r w:rsidRPr="00CD3F3F">
        <w:rPr>
          <w:rFonts w:asciiTheme="majorHAnsi" w:hAnsiTheme="majorHAnsi"/>
          <w:szCs w:val="22"/>
        </w:rPr>
        <w:t>. 8, 9 ст. 24.9</w:t>
      </w:r>
      <w:proofErr w:type="gramEnd"/>
      <w:r w:rsidRPr="00CD3F3F">
        <w:rPr>
          <w:rFonts w:asciiTheme="majorHAnsi" w:hAnsiTheme="majorHAnsi"/>
          <w:szCs w:val="22"/>
        </w:rPr>
        <w:t xml:space="preserve"> </w:t>
      </w:r>
      <w:proofErr w:type="gramStart"/>
      <w:r w:rsidRPr="00CD3F3F">
        <w:rPr>
          <w:rFonts w:asciiTheme="majorHAnsi" w:hAnsiTheme="majorHAnsi"/>
          <w:szCs w:val="22"/>
        </w:rPr>
        <w:t>КоАП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3.1.10. </w:t>
      </w:r>
      <w:proofErr w:type="gramStart"/>
      <w:r w:rsidRPr="00CD3F3F">
        <w:rPr>
          <w:rFonts w:asciiTheme="majorHAnsi" w:hAnsiTheme="majorHAnsi"/>
          <w:szCs w:val="22"/>
        </w:rPr>
        <w:t xml:space="preserve">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3.1.4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w:t>
      </w:r>
      <w:r w:rsidRPr="00CD3F3F">
        <w:rPr>
          <w:rFonts w:asciiTheme="majorHAnsi" w:hAnsiTheme="majorHAnsi"/>
          <w:szCs w:val="22"/>
        </w:rPr>
        <w:lastRenderedPageBreak/>
        <w:t>регистрируемых почтовых отправлениях (заказных бандеролях, посылках и т.д.) либо иными видами почтовой связи, нарочным (курьерами) или специальными службами</w:t>
      </w:r>
      <w:proofErr w:type="gramEnd"/>
      <w:r w:rsidRPr="00CD3F3F">
        <w:rPr>
          <w:rFonts w:asciiTheme="majorHAnsi" w:hAnsiTheme="majorHAnsi"/>
          <w:szCs w:val="22"/>
        </w:rPr>
        <w:t xml:space="preserve"> доставки.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3.1.12. </w:t>
      </w:r>
      <w:proofErr w:type="gramStart"/>
      <w:r w:rsidRPr="00CD3F3F">
        <w:rPr>
          <w:rFonts w:asciiTheme="majorHAnsi" w:hAnsiTheme="majorHAnsi"/>
          <w:szCs w:val="22"/>
        </w:rPr>
        <w:t>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w:t>
      </w:r>
      <w:proofErr w:type="gramEnd"/>
      <w:r w:rsidRPr="00CD3F3F">
        <w:rPr>
          <w:rFonts w:asciiTheme="majorHAnsi" w:hAnsiTheme="majorHAnsi"/>
          <w:szCs w:val="22"/>
        </w:rPr>
        <w:t xml:space="preserve"> </w:t>
      </w:r>
      <w:proofErr w:type="gramStart"/>
      <w:r w:rsidRPr="00CD3F3F">
        <w:rPr>
          <w:rFonts w:asciiTheme="majorHAnsi" w:hAnsiTheme="majorHAnsi"/>
          <w:szCs w:val="22"/>
        </w:rPr>
        <w:t>"Возвращено"/"Отказано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w:t>
      </w:r>
      <w:proofErr w:type="gramEnd"/>
      <w:r w:rsidRPr="00CD3F3F">
        <w:rPr>
          <w:rFonts w:asciiTheme="majorHAnsi" w:hAnsiTheme="majorHAnsi"/>
          <w:szCs w:val="22"/>
        </w:rPr>
        <w:t xml:space="preserve">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w:t>
      </w:r>
      <w:proofErr w:type="gramEnd"/>
      <w:r w:rsidRPr="00CD3F3F">
        <w:rPr>
          <w:rFonts w:asciiTheme="majorHAnsi" w:hAnsiTheme="majorHAnsi"/>
          <w:szCs w:val="22"/>
        </w:rPr>
        <w:t xml:space="preserve"> порядке, после чего производство по административному делу в судах </w:t>
      </w:r>
      <w:proofErr w:type="gramStart"/>
      <w:r w:rsidRPr="00CD3F3F">
        <w:rPr>
          <w:rFonts w:asciiTheme="majorHAnsi" w:hAnsiTheme="majorHAnsi"/>
          <w:szCs w:val="22"/>
        </w:rPr>
        <w:t>апелляционной</w:t>
      </w:r>
      <w:proofErr w:type="gramEnd"/>
      <w:r w:rsidRPr="00CD3F3F">
        <w:rPr>
          <w:rFonts w:asciiTheme="majorHAnsi" w:hAnsiTheme="majorHAnsi"/>
          <w:szCs w:val="22"/>
        </w:rPr>
        <w:t>,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подаче кассационных жалобы, представления на судебные акты по административным делам, указанным в пунктах 7 - 11 части 1 статьи 20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w:t>
      </w:r>
      <w:proofErr w:type="gramEnd"/>
      <w:r w:rsidRPr="00CD3F3F">
        <w:rPr>
          <w:rFonts w:asciiTheme="majorHAnsi" w:hAnsiTheme="majorHAnsi"/>
          <w:szCs w:val="22"/>
        </w:rPr>
        <w:t xml:space="preserve"> Федерации (часть 1 статьи 319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части 1 статьи 319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w:t>
      </w:r>
      <w:proofErr w:type="gramEnd"/>
      <w:r w:rsidRPr="00CD3F3F">
        <w:rPr>
          <w:rFonts w:asciiTheme="majorHAnsi" w:hAnsiTheme="majorHAnsi"/>
          <w:szCs w:val="22"/>
        </w:rPr>
        <w:t xml:space="preserve">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w:t>
      </w:r>
      <w:r w:rsidRPr="00CD3F3F">
        <w:rPr>
          <w:rFonts w:asciiTheme="majorHAnsi" w:hAnsiTheme="majorHAnsi"/>
          <w:szCs w:val="22"/>
        </w:rPr>
        <w:lastRenderedPageBreak/>
        <w:t xml:space="preserve">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w:t>
      </w:r>
      <w:proofErr w:type="gramStart"/>
      <w:r w:rsidRPr="00CD3F3F">
        <w:rPr>
          <w:rFonts w:asciiTheme="majorHAnsi" w:hAnsiTheme="majorHAnsi"/>
          <w:szCs w:val="22"/>
        </w:rPr>
        <w:t>Наименование файла должно позволять идентифицировать материалы дела (например, электронная копия материалов дела, состоящая из двух частей: 1 файл - 1.</w:t>
      </w:r>
      <w:proofErr w:type="gramEnd"/>
      <w:r w:rsidRPr="00CD3F3F">
        <w:rPr>
          <w:rFonts w:asciiTheme="majorHAnsi" w:hAnsiTheme="majorHAnsi"/>
          <w:szCs w:val="22"/>
        </w:rPr>
        <w:t xml:space="preserve"> Дело N 2а-100/2023, опись, страницы 1 - 49.pdf; 2 файл - 2. </w:t>
      </w:r>
      <w:proofErr w:type="gramStart"/>
      <w:r w:rsidRPr="00CD3F3F">
        <w:rPr>
          <w:rFonts w:asciiTheme="majorHAnsi" w:hAnsiTheme="majorHAnsi"/>
          <w:szCs w:val="22"/>
        </w:rPr>
        <w:t>Дело N 2а-100/2023, страницы 50 - 99.pdf).</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4. Порядок отправки исходящей корреспонденции</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4.1. Отправка по назначению дел и документов производится через отдел делопроизводства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Обработка исходящей корреспонденции состоит из следующих операций: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w:t>
      </w:r>
      <w:proofErr w:type="gramStart"/>
      <w:r w:rsidRPr="00CD3F3F">
        <w:rPr>
          <w:rFonts w:asciiTheme="majorHAnsi" w:hAnsiTheme="majorHAnsi"/>
          <w:szCs w:val="22"/>
        </w:rPr>
        <w:t>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сортировки, </w:t>
      </w:r>
      <w:proofErr w:type="spellStart"/>
      <w:r w:rsidRPr="00CD3F3F">
        <w:rPr>
          <w:rFonts w:asciiTheme="majorHAnsi" w:hAnsiTheme="majorHAnsi"/>
          <w:szCs w:val="22"/>
        </w:rPr>
        <w:t>адресования</w:t>
      </w:r>
      <w:proofErr w:type="spellEnd"/>
      <w:r w:rsidRPr="00CD3F3F">
        <w:rPr>
          <w:rFonts w:asciiTheme="majorHAnsi" w:hAnsiTheme="majorHAnsi"/>
          <w:szCs w:val="22"/>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4.2. </w:t>
      </w:r>
      <w:proofErr w:type="gramStart"/>
      <w:r w:rsidRPr="00CD3F3F">
        <w:rPr>
          <w:rFonts w:asciiTheme="majorHAnsi" w:hAnsiTheme="majorHAnsi"/>
          <w:szCs w:val="22"/>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CD3F3F">
        <w:rPr>
          <w:rFonts w:asciiTheme="majorHAnsi" w:hAnsiTheme="majorHAnsi"/>
          <w:szCs w:val="22"/>
        </w:rPr>
        <w:t>непроцессуального</w:t>
      </w:r>
      <w:proofErr w:type="spellEnd"/>
      <w:r w:rsidRPr="00CD3F3F">
        <w:rPr>
          <w:rFonts w:asciiTheme="majorHAnsi" w:hAnsiTheme="majorHAnsi"/>
          <w:szCs w:val="22"/>
        </w:rPr>
        <w:t xml:space="preserve"> характера могут направляться судом в простых почтовых отправлениях.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дела, материалы и иная корреспонденция, направляемые курьером (нарочным), записываются в разносную книгу для корреспонденции (форма N 3) и сдаются получателям под расписку в этой книге.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w:t>
      </w:r>
      <w:r w:rsidRPr="00CD3F3F">
        <w:rPr>
          <w:rFonts w:asciiTheme="majorHAnsi" w:hAnsiTheme="majorHAnsi"/>
          <w:szCs w:val="22"/>
        </w:rPr>
        <w:lastRenderedPageBreak/>
        <w:t>соответствии с требованиями действующего законодательства</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4.5. </w:t>
      </w:r>
      <w:proofErr w:type="gramStart"/>
      <w:r w:rsidRPr="00CD3F3F">
        <w:rPr>
          <w:rFonts w:asciiTheme="majorHAnsi" w:hAnsiTheme="majorHAnsi"/>
          <w:szCs w:val="22"/>
        </w:rPr>
        <w:t>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(форма 1-а),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w:t>
      </w:r>
      <w:proofErr w:type="gramEnd"/>
      <w:r w:rsidRPr="00CD3F3F">
        <w:rPr>
          <w:rFonts w:asciiTheme="majorHAnsi" w:hAnsiTheme="majorHAnsi"/>
          <w:szCs w:val="22"/>
        </w:rPr>
        <w:t xml:space="preserve"> В сопроводительном письме в обязательном порядке также делается отметка о номере дела (уникальном идентификаторе дела).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5. Регистрация и учет предложений, заявлений и жалоб</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на работу суда, не подлежащих рассмотрению в порядке,</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установленном</w:t>
      </w:r>
      <w:proofErr w:type="gramEnd"/>
      <w:r w:rsidRPr="00CD3F3F">
        <w:rPr>
          <w:rFonts w:asciiTheme="majorHAnsi" w:hAnsiTheme="majorHAnsi"/>
          <w:szCs w:val="22"/>
        </w:rPr>
        <w:t xml:space="preserve"> процессуальным законодательством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Российской Федерации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 Все поступающие в суд от граждан и организаций обращения, заявления и жалобы </w:t>
      </w:r>
      <w:proofErr w:type="gramStart"/>
      <w:r w:rsidRPr="00CD3F3F">
        <w:rPr>
          <w:rFonts w:asciiTheme="majorHAnsi" w:hAnsiTheme="majorHAnsi"/>
          <w:szCs w:val="22"/>
        </w:rPr>
        <w:t>регистрируются в ПС ГАС</w:t>
      </w:r>
      <w:proofErr w:type="gramEnd"/>
      <w:r w:rsidRPr="00CD3F3F">
        <w:rPr>
          <w:rFonts w:asciiTheme="majorHAnsi" w:hAnsiTheme="majorHAnsi"/>
          <w:szCs w:val="22"/>
        </w:rPr>
        <w:t xml:space="preserve"> "Правосудие" с формированием реестра (форма N 4) с указанием даты их поступления.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5.2. Дубликатами считаются обращения одного и того же лица по одному и тому же вопросу, адресованные различным лицам или организациям.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5.3. Обращения считаются повторными, если они поступили от одного и того же лица по одному и тому же вопросу в случаях: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 если заявитель не удовлетворен данным ему по первоначальному обращению ответом;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б) если со времени подачи первого обращения истек установленный законом срок рассмотрения, а ответ заявителю не дан.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w:t>
      </w:r>
      <w:proofErr w:type="spellStart"/>
      <w:r w:rsidRPr="00CD3F3F">
        <w:rPr>
          <w:rFonts w:asciiTheme="majorHAnsi" w:hAnsiTheme="majorHAnsi"/>
          <w:szCs w:val="22"/>
        </w:rPr>
        <w:t>нерассмотрения</w:t>
      </w:r>
      <w:proofErr w:type="spellEnd"/>
      <w:r w:rsidRPr="00CD3F3F">
        <w:rPr>
          <w:rFonts w:asciiTheme="majorHAnsi" w:hAnsiTheme="majorHAnsi"/>
          <w:szCs w:val="22"/>
        </w:rPr>
        <w:t>. Копии данных обращений с копиями ответов остаются в суде.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w:t>
      </w:r>
      <w:proofErr w:type="gramStart"/>
      <w:r w:rsidRPr="00CD3F3F">
        <w:rPr>
          <w:rFonts w:asciiTheme="majorHAnsi" w:hAnsiTheme="majorHAnsi"/>
          <w:szCs w:val="22"/>
        </w:rPr>
        <w:t>жалобы</w:t>
      </w:r>
      <w:proofErr w:type="gramEnd"/>
      <w:r w:rsidRPr="00CD3F3F">
        <w:rPr>
          <w:rFonts w:asciiTheme="majorHAnsi" w:hAnsiTheme="majorHAnsi"/>
          <w:szCs w:val="22"/>
        </w:rPr>
        <w:t xml:space="preserve">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5.5. </w:t>
      </w:r>
      <w:proofErr w:type="gramStart"/>
      <w:r w:rsidRPr="00CD3F3F">
        <w:rPr>
          <w:rFonts w:asciiTheme="majorHAnsi" w:hAnsiTheme="majorHAnsi"/>
          <w:szCs w:val="22"/>
        </w:rPr>
        <w:t>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N 59-ФЗ "О порядке рассмотрения обращений граждан Российской Федерации" и от 22 декабря 2008 г. N 262-ФЗ "Об обеспечении доступа к информации</w:t>
      </w:r>
      <w:proofErr w:type="gramEnd"/>
      <w:r w:rsidRPr="00CD3F3F">
        <w:rPr>
          <w:rFonts w:asciiTheme="majorHAnsi" w:hAnsiTheme="majorHAnsi"/>
          <w:szCs w:val="22"/>
        </w:rPr>
        <w:t xml:space="preserve"> о деятельности судов в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Обращения, которые исполняются двумя и более лицами, передаются им поочередно или копируются и передаются всем одновременно в копиях.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5.6. Отдельные обращения могут быть поставлены председателем суда либо лицом, им уполномоченным, на контроль, о чем </w:t>
      </w:r>
      <w:proofErr w:type="gramStart"/>
      <w:r w:rsidRPr="00CD3F3F">
        <w:rPr>
          <w:rFonts w:asciiTheme="majorHAnsi" w:hAnsiTheme="majorHAnsi"/>
          <w:szCs w:val="22"/>
        </w:rPr>
        <w:t>делается отметка в ПС ГАС</w:t>
      </w:r>
      <w:proofErr w:type="gramEnd"/>
      <w:r w:rsidRPr="00CD3F3F">
        <w:rPr>
          <w:rFonts w:asciiTheme="majorHAnsi" w:hAnsiTheme="majorHAnsi"/>
          <w:szCs w:val="22"/>
        </w:rPr>
        <w:t xml:space="preserve"> "Правосудие" и реестре.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5.8. Уполномоченный на то работник аппарата суда систематически </w:t>
      </w:r>
      <w:proofErr w:type="gramStart"/>
      <w:r w:rsidRPr="00CD3F3F">
        <w:rPr>
          <w:rFonts w:asciiTheme="majorHAnsi" w:hAnsiTheme="majorHAnsi"/>
          <w:szCs w:val="22"/>
        </w:rPr>
        <w:t>просматривает ПС ГАС</w:t>
      </w:r>
      <w:proofErr w:type="gramEnd"/>
      <w:r w:rsidRPr="00CD3F3F">
        <w:rPr>
          <w:rFonts w:asciiTheme="majorHAnsi" w:hAnsiTheme="majorHAnsi"/>
          <w:szCs w:val="22"/>
        </w:rPr>
        <w:t xml:space="preserve"> </w:t>
      </w:r>
      <w:r w:rsidRPr="00CD3F3F">
        <w:rPr>
          <w:rFonts w:asciiTheme="majorHAnsi" w:hAnsiTheme="majorHAnsi"/>
          <w:szCs w:val="22"/>
        </w:rPr>
        <w:lastRenderedPageBreak/>
        <w:t>"Правосудие" и по всем обращениям, по которым истекает установленный срок рассмотрения, докладывает председателю суда или его заместителям.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 результатах рассмотрения обращений </w:t>
      </w:r>
      <w:proofErr w:type="gramStart"/>
      <w:r w:rsidRPr="00CD3F3F">
        <w:rPr>
          <w:rFonts w:asciiTheme="majorHAnsi" w:hAnsiTheme="majorHAnsi"/>
          <w:szCs w:val="22"/>
        </w:rPr>
        <w:t>делается отметка в ПС ГАС</w:t>
      </w:r>
      <w:proofErr w:type="gramEnd"/>
      <w:r w:rsidRPr="00CD3F3F">
        <w:rPr>
          <w:rFonts w:asciiTheme="majorHAnsi" w:hAnsiTheme="majorHAnsi"/>
          <w:szCs w:val="22"/>
        </w:rPr>
        <w:t xml:space="preserve"> "Правосудие" и реестре.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 xml:space="preserve">5.1. Регистрация и учет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обращений</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CD3F3F">
        <w:rPr>
          <w:rFonts w:asciiTheme="majorHAnsi" w:hAnsiTheme="majorHAnsi"/>
          <w:szCs w:val="22"/>
        </w:rPr>
        <w:t>внепроцессуальном</w:t>
      </w:r>
      <w:proofErr w:type="spellEnd"/>
      <w:r w:rsidRPr="00CD3F3F">
        <w:rPr>
          <w:rFonts w:asciiTheme="majorHAnsi" w:hAnsiTheme="majorHAnsi"/>
          <w:szCs w:val="22"/>
        </w:rPr>
        <w:t xml:space="preserve"> обращении на официальном сайте суда в сети Интернет.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CD3F3F">
        <w:rPr>
          <w:rFonts w:asciiTheme="majorHAnsi" w:hAnsiTheme="majorHAnsi"/>
          <w:szCs w:val="22"/>
        </w:rPr>
        <w:t>внепроцессуальном</w:t>
      </w:r>
      <w:proofErr w:type="spellEnd"/>
      <w:r w:rsidRPr="00CD3F3F">
        <w:rPr>
          <w:rFonts w:asciiTheme="majorHAnsi" w:hAnsiTheme="majorHAnsi"/>
          <w:szCs w:val="22"/>
        </w:rPr>
        <w:t xml:space="preserve"> обращении, </w:t>
      </w:r>
      <w:proofErr w:type="gramStart"/>
      <w:r w:rsidRPr="00CD3F3F">
        <w:rPr>
          <w:rFonts w:asciiTheme="majorHAnsi" w:hAnsiTheme="majorHAnsi"/>
          <w:szCs w:val="22"/>
        </w:rPr>
        <w:t>регистрируется в ПС ГАС</w:t>
      </w:r>
      <w:proofErr w:type="gramEnd"/>
      <w:r w:rsidRPr="00CD3F3F">
        <w:rPr>
          <w:rFonts w:asciiTheme="majorHAnsi" w:hAnsiTheme="majorHAnsi"/>
          <w:szCs w:val="22"/>
        </w:rPr>
        <w:t xml:space="preserve"> "Правосудие" с формированием реестра учета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обращений (форма N 4.1).</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5.1.3. </w:t>
      </w:r>
      <w:proofErr w:type="gramStart"/>
      <w:r w:rsidRPr="00CD3F3F">
        <w:rPr>
          <w:rFonts w:asciiTheme="majorHAnsi" w:hAnsiTheme="majorHAnsi"/>
          <w:szCs w:val="22"/>
        </w:rPr>
        <w:t xml:space="preserve">Зарегистрированные письменное </w:t>
      </w:r>
      <w:proofErr w:type="spellStart"/>
      <w:r w:rsidRPr="00CD3F3F">
        <w:rPr>
          <w:rFonts w:asciiTheme="majorHAnsi" w:hAnsiTheme="majorHAnsi"/>
          <w:szCs w:val="22"/>
        </w:rPr>
        <w:t>внепроцессуальное</w:t>
      </w:r>
      <w:proofErr w:type="spellEnd"/>
      <w:r w:rsidRPr="00CD3F3F">
        <w:rPr>
          <w:rFonts w:asciiTheme="majorHAnsi" w:hAnsiTheme="majorHAnsi"/>
          <w:szCs w:val="22"/>
        </w:rPr>
        <w:t xml:space="preserve"> обращение, а также письменный документ, представляющий собой оформленную на бумажном носителе информацию о </w:t>
      </w:r>
      <w:proofErr w:type="spellStart"/>
      <w:r w:rsidRPr="00CD3F3F">
        <w:rPr>
          <w:rFonts w:asciiTheme="majorHAnsi" w:hAnsiTheme="majorHAnsi"/>
          <w:szCs w:val="22"/>
        </w:rPr>
        <w:t>внепроцессуальном</w:t>
      </w:r>
      <w:proofErr w:type="spellEnd"/>
      <w:r w:rsidRPr="00CD3F3F">
        <w:rPr>
          <w:rFonts w:asciiTheme="majorHAnsi" w:hAnsiTheme="majorHAnsi"/>
          <w:szCs w:val="22"/>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обращениях на официальном сайте суда в сети Интернет, под роспись реестре учета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обращений.</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5.1.4. Лицо, ответственное за размещение информации о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Порядком размещения в информационно-телекоммуникационной сети Интернет информации о </w:t>
      </w:r>
      <w:proofErr w:type="spellStart"/>
      <w:r w:rsidRPr="00CD3F3F">
        <w:rPr>
          <w:rFonts w:asciiTheme="majorHAnsi" w:hAnsiTheme="majorHAnsi"/>
          <w:szCs w:val="22"/>
        </w:rPr>
        <w:t>внепроцессуальных</w:t>
      </w:r>
      <w:proofErr w:type="spellEnd"/>
      <w:r w:rsidRPr="00CD3F3F">
        <w:rPr>
          <w:rFonts w:asciiTheme="majorHAnsi" w:hAnsiTheme="majorHAnsi"/>
          <w:szCs w:val="22"/>
        </w:rPr>
        <w:t xml:space="preserve"> обращениях.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CD3F3F">
        <w:rPr>
          <w:rFonts w:asciiTheme="majorHAnsi" w:hAnsiTheme="majorHAnsi"/>
          <w:szCs w:val="22"/>
        </w:rPr>
        <w:t>внепроцессуальные</w:t>
      </w:r>
      <w:proofErr w:type="spellEnd"/>
      <w:r w:rsidRPr="00CD3F3F">
        <w:rPr>
          <w:rFonts w:asciiTheme="majorHAnsi" w:hAnsiTheme="majorHAnsi"/>
          <w:szCs w:val="22"/>
        </w:rPr>
        <w:t xml:space="preserve"> обращения", осуществляется в порядке, предусмотренном соответствующими разделами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5.1.6. </w:t>
      </w:r>
      <w:proofErr w:type="spellStart"/>
      <w:r w:rsidRPr="00CD3F3F">
        <w:rPr>
          <w:rFonts w:asciiTheme="majorHAnsi" w:hAnsiTheme="majorHAnsi"/>
          <w:szCs w:val="22"/>
        </w:rPr>
        <w:t>Внепроцессуальные</w:t>
      </w:r>
      <w:proofErr w:type="spellEnd"/>
      <w:r w:rsidRPr="00CD3F3F">
        <w:rPr>
          <w:rFonts w:asciiTheme="majorHAnsi" w:hAnsiTheme="majorHAnsi"/>
          <w:szCs w:val="22"/>
        </w:rPr>
        <w:t xml:space="preserve">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5.2. Ведомственный электронный документооборот</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6. Общие вопросы организации делопроизводства</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lastRenderedPageBreak/>
        <w:t>Регистрация и учет уголовных, гражданских,</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 xml:space="preserve">административных дел и дел </w:t>
      </w:r>
      <w:proofErr w:type="gramStart"/>
      <w:r w:rsidRPr="00CD3F3F">
        <w:rPr>
          <w:rFonts w:asciiTheme="majorHAnsi" w:hAnsiTheme="majorHAnsi"/>
          <w:szCs w:val="22"/>
        </w:rPr>
        <w:t>об</w:t>
      </w:r>
      <w:proofErr w:type="gramEnd"/>
      <w:r w:rsidRPr="00CD3F3F">
        <w:rPr>
          <w:rFonts w:asciiTheme="majorHAnsi" w:hAnsiTheme="majorHAnsi"/>
          <w:szCs w:val="22"/>
        </w:rPr>
        <w:t xml:space="preserve"> административных</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правонарушениях</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bookmarkStart w:id="7" w:name="P338"/>
      <w:bookmarkEnd w:id="7"/>
      <w:r w:rsidRPr="00CD3F3F">
        <w:rPr>
          <w:rFonts w:asciiTheme="majorHAnsi" w:hAnsiTheme="majorHAnsi"/>
          <w:szCs w:val="22"/>
        </w:rPr>
        <w:t xml:space="preserve">6.1. </w:t>
      </w:r>
      <w:proofErr w:type="gramStart"/>
      <w:r w:rsidRPr="00CD3F3F">
        <w:rPr>
          <w:rFonts w:asciiTheme="majorHAnsi" w:hAnsiTheme="majorHAnsi"/>
          <w:szCs w:val="22"/>
        </w:rPr>
        <w:t>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формы N 5о, для гражданских дел по первой инстанции - учетно-статистическая карточка формы N 6о, для административных дел</w:t>
      </w:r>
      <w:proofErr w:type="gramEnd"/>
      <w:r w:rsidRPr="00CD3F3F">
        <w:rPr>
          <w:rFonts w:asciiTheme="majorHAnsi" w:hAnsiTheme="majorHAnsi"/>
          <w:szCs w:val="22"/>
        </w:rPr>
        <w:t xml:space="preserve"> по первой инстанции - учетно-статистическая карточка на административное дело формы N 6адм-о, для уголовных дел апелляционной инстанции - учетно-статистическая карточка формы N 7о, для гражданских дел апелляционной инстанции - учетно-статистическая карточка формы N 10, для административных дел апелляционной инстанции - учетно-статистическая карточка формы N 10адм.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Учетно-статистические карточки формируются </w:t>
      </w:r>
      <w:proofErr w:type="gramStart"/>
      <w:r w:rsidRPr="00CD3F3F">
        <w:rPr>
          <w:rFonts w:asciiTheme="majorHAnsi" w:hAnsiTheme="majorHAnsi"/>
          <w:szCs w:val="22"/>
        </w:rPr>
        <w:t>в электронном виде с последующим обязательным выводом на бумажный носитель при сдаче дела в архив</w:t>
      </w:r>
      <w:proofErr w:type="gramEnd"/>
      <w:r w:rsidRPr="00CD3F3F">
        <w:rPr>
          <w:rFonts w:asciiTheme="majorHAnsi" w:hAnsiTheme="majorHAnsi"/>
          <w:szCs w:val="22"/>
        </w:rPr>
        <w:t xml:space="preserve">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Алфавитный журнал (форма N 6) по делам искового производства ведется на каждого ответчика; по делам особого производства - на заявителя; </w:t>
      </w:r>
      <w:proofErr w:type="gramStart"/>
      <w:r w:rsidRPr="00CD3F3F">
        <w:rPr>
          <w:rFonts w:asciiTheme="majorHAnsi" w:hAnsiTheme="majorHAnsi"/>
          <w:szCs w:val="22"/>
        </w:rPr>
        <w:t>алфавитный журнал (форма N 6адм-а)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w:t>
      </w:r>
      <w:proofErr w:type="gramEnd"/>
      <w:r w:rsidRPr="00CD3F3F">
        <w:rPr>
          <w:rFonts w:asciiTheme="majorHAnsi" w:hAnsiTheme="majorHAnsi"/>
          <w:szCs w:val="22"/>
        </w:rPr>
        <w:t xml:space="preserve"> физическим лицам и организациям, - на административного ответчика.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уголовным делам алфавитные журналы ведутся по форме N 5 на каждого обвиняемого.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По уголовному делу на </w:t>
      </w:r>
      <w:proofErr w:type="gramStart"/>
      <w:r w:rsidRPr="00CD3F3F">
        <w:rPr>
          <w:rFonts w:asciiTheme="majorHAnsi" w:hAnsiTheme="majorHAnsi"/>
          <w:szCs w:val="22"/>
        </w:rPr>
        <w:t>нескольких привлеченных лиц</w:t>
      </w:r>
      <w:proofErr w:type="gramEnd"/>
      <w:r w:rsidRPr="00CD3F3F">
        <w:rPr>
          <w:rFonts w:asciiTheme="majorHAnsi" w:hAnsiTheme="majorHAnsi"/>
          <w:szCs w:val="22"/>
        </w:rPr>
        <w:t xml:space="preserve"> статистическая форма N 5 заводится в соответствующем количестве экземпляров с указанием порядкового номера на каждое лицо.</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Абзацы пятый - седьмой исключены с 1 января 2012 года.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формы N 7.1, для обжалуемого решения по жалобе на постановление по делу об административном правонарушении - учетно-статистическая карточка формы N 11).</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делам об административных правонарушениях алфавитные журналы ведутся по формам N 45, 45а на каждое привлекаемое лицо.</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 с 28 октября 2019 года.</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 с 1 января 2012 года.</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 с 28 октября 2019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6.2. При использовании автоматизированного учета регистрационные журналы учета, алфавитные указатели </w:t>
      </w:r>
      <w:proofErr w:type="gramStart"/>
      <w:r w:rsidRPr="00CD3F3F">
        <w:rPr>
          <w:rFonts w:asciiTheme="majorHAnsi" w:hAnsiTheme="majorHAnsi"/>
          <w:szCs w:val="22"/>
        </w:rPr>
        <w:t>формируются автоматически в ПС ГАС</w:t>
      </w:r>
      <w:proofErr w:type="gramEnd"/>
      <w:r w:rsidRPr="00CD3F3F">
        <w:rPr>
          <w:rFonts w:asciiTheme="majorHAnsi" w:hAnsiTheme="majorHAnsi"/>
          <w:szCs w:val="22"/>
        </w:rPr>
        <w:t xml:space="preserve"> "Правосудие" с последующим распечатыванием в форме реестров на бумажном носителе по мере необходимости.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6.4. Номер производства по уголовному, гражданскому, административному делу, делу об </w:t>
      </w:r>
      <w:r w:rsidRPr="00CD3F3F">
        <w:rPr>
          <w:rFonts w:asciiTheme="majorHAnsi" w:hAnsiTheme="majorHAnsi"/>
          <w:szCs w:val="22"/>
        </w:rPr>
        <w:lastRenderedPageBreak/>
        <w:t>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w:t>
      </w:r>
      <w:proofErr w:type="gramEnd"/>
      <w:r w:rsidRPr="00CD3F3F">
        <w:rPr>
          <w:rFonts w:asciiTheme="majorHAnsi" w:hAnsiTheme="majorHAnsi"/>
          <w:szCs w:val="22"/>
        </w:rPr>
        <w:t xml:space="preserve"> дробь (например: 7-5/2019).</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w:t>
      </w:r>
      <w:proofErr w:type="gramStart"/>
      <w:r w:rsidRPr="00CD3F3F">
        <w:rPr>
          <w:rFonts w:asciiTheme="majorHAnsi" w:hAnsiTheme="majorHAnsi"/>
          <w:szCs w:val="22"/>
        </w:rPr>
        <w:t>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год).</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6.5. </w:t>
      </w:r>
      <w:proofErr w:type="gramStart"/>
      <w:r w:rsidRPr="00CD3F3F">
        <w:rPr>
          <w:rFonts w:asciiTheme="majorHAnsi" w:hAnsiTheme="majorHAnsi"/>
          <w:szCs w:val="22"/>
        </w:rPr>
        <w:t>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w:t>
      </w:r>
      <w:proofErr w:type="gramEnd"/>
      <w:r w:rsidRPr="00CD3F3F">
        <w:rPr>
          <w:rFonts w:asciiTheme="majorHAnsi" w:hAnsiTheme="majorHAnsi"/>
          <w:szCs w:val="22"/>
        </w:rPr>
        <w:t xml:space="preserve"> В карточках форм N 5о, 6о, 6адм-о делается запись со ссылкой на номер предыдущей его регистрации.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алфавитном указателе повторно поступившие дела записываются отдельно, но с отметкой об их повторном поступлении.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w:t>
      </w:r>
      <w:proofErr w:type="gramEnd"/>
      <w:r w:rsidRPr="00CD3F3F">
        <w:rPr>
          <w:rFonts w:asciiTheme="majorHAnsi" w:hAnsiTheme="majorHAnsi"/>
          <w:szCs w:val="22"/>
        </w:rPr>
        <w:t xml:space="preserve"> </w:t>
      </w:r>
      <w:proofErr w:type="gramStart"/>
      <w:r w:rsidRPr="00CD3F3F">
        <w:rPr>
          <w:rFonts w:asciiTheme="majorHAnsi" w:hAnsiTheme="majorHAnsi"/>
          <w:szCs w:val="22"/>
        </w:rPr>
        <w:t>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w:t>
      </w:r>
      <w:proofErr w:type="gramEnd"/>
      <w:r w:rsidRPr="00CD3F3F">
        <w:rPr>
          <w:rFonts w:asciiTheme="majorHAnsi" w:hAnsiTheme="majorHAnsi"/>
          <w:szCs w:val="22"/>
        </w:rPr>
        <w:t xml:space="preserve"> делается отметка в первой учетно-статистической карточке.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6.5.3. </w:t>
      </w:r>
      <w:proofErr w:type="gramStart"/>
      <w:r w:rsidRPr="00CD3F3F">
        <w:rPr>
          <w:rFonts w:asciiTheme="majorHAnsi" w:hAnsiTheme="majorHAnsi"/>
          <w:szCs w:val="22"/>
        </w:rPr>
        <w:t>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w:t>
      </w:r>
      <w:proofErr w:type="gramEnd"/>
      <w:r w:rsidRPr="00CD3F3F">
        <w:rPr>
          <w:rFonts w:asciiTheme="majorHAnsi" w:hAnsiTheme="majorHAnsi"/>
          <w:szCs w:val="22"/>
        </w:rPr>
        <w:t xml:space="preserve">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w:t>
      </w:r>
      <w:proofErr w:type="gramEnd"/>
      <w:r w:rsidRPr="00CD3F3F">
        <w:rPr>
          <w:rFonts w:asciiTheme="majorHAnsi" w:hAnsiTheme="majorHAnsi"/>
          <w:szCs w:val="22"/>
        </w:rPr>
        <w:t xml:space="preserve"> определения направляется лицу, подавшему заявление об ускорении, и другим лицам, участвующим в деле.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w:t>
      </w:r>
      <w:proofErr w:type="gramEnd"/>
      <w:r w:rsidRPr="00CD3F3F">
        <w:rPr>
          <w:rFonts w:asciiTheme="majorHAnsi" w:hAnsiTheme="majorHAnsi"/>
          <w:szCs w:val="22"/>
        </w:rPr>
        <w:t xml:space="preserve">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DF725E" w:rsidRPr="00CD3F3F" w:rsidRDefault="00DF725E" w:rsidP="00CD3F3F">
      <w:pPr>
        <w:pStyle w:val="ConsPlusNonformat"/>
        <w:jc w:val="both"/>
        <w:rPr>
          <w:rFonts w:asciiTheme="majorHAnsi" w:hAnsiTheme="majorHAnsi"/>
          <w:sz w:val="22"/>
          <w:szCs w:val="22"/>
        </w:rPr>
      </w:pPr>
      <w:r w:rsidRPr="00CD3F3F">
        <w:rPr>
          <w:rFonts w:asciiTheme="majorHAnsi" w:hAnsiTheme="majorHAnsi"/>
          <w:sz w:val="22"/>
          <w:szCs w:val="22"/>
        </w:rPr>
        <w:t xml:space="preserve">                                    N 2-95/2004 г.</w:t>
      </w:r>
    </w:p>
    <w:p w:rsidR="00DF725E" w:rsidRPr="00CD3F3F" w:rsidRDefault="00DF725E" w:rsidP="00CD3F3F">
      <w:pPr>
        <w:pStyle w:val="ConsPlusNonformat"/>
        <w:jc w:val="both"/>
        <w:rPr>
          <w:rFonts w:asciiTheme="majorHAnsi" w:hAnsiTheme="majorHAnsi"/>
          <w:sz w:val="22"/>
          <w:szCs w:val="22"/>
        </w:rPr>
      </w:pPr>
      <w:r w:rsidRPr="00CD3F3F">
        <w:rPr>
          <w:rFonts w:asciiTheme="majorHAnsi" w:hAnsiTheme="majorHAnsi"/>
          <w:sz w:val="22"/>
          <w:szCs w:val="22"/>
        </w:rPr>
        <w:t xml:space="preserve">    ДЕЛО --------------</w:t>
      </w:r>
    </w:p>
    <w:p w:rsidR="00DF725E" w:rsidRPr="00CD3F3F" w:rsidRDefault="00DF725E" w:rsidP="00CD3F3F">
      <w:pPr>
        <w:pStyle w:val="ConsPlusNonformat"/>
        <w:jc w:val="both"/>
        <w:rPr>
          <w:rFonts w:asciiTheme="majorHAnsi" w:hAnsiTheme="majorHAnsi"/>
          <w:sz w:val="22"/>
          <w:szCs w:val="22"/>
        </w:rPr>
      </w:pPr>
      <w:r w:rsidRPr="00CD3F3F">
        <w:rPr>
          <w:rFonts w:asciiTheme="majorHAnsi" w:hAnsiTheme="majorHAnsi"/>
          <w:sz w:val="22"/>
          <w:szCs w:val="22"/>
        </w:rPr>
        <w:t xml:space="preserve">    N 2-1/2005 г.</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6.7. По результатам рассмотрения по существу уголовного дела на каждое привлеченное лицо в соответствии с Инструкцией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6.8. Уголовные, гражданские и административные дела, рассматриваемые судом первой инстанции, подшиваются в обложку (форма N 7).</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На обложках дел, по которым хотя бы один из обвиняемых является несовершеннолетним, </w:t>
      </w:r>
      <w:r w:rsidRPr="00CD3F3F">
        <w:rPr>
          <w:rFonts w:asciiTheme="majorHAnsi" w:hAnsiTheme="majorHAnsi"/>
          <w:szCs w:val="22"/>
        </w:rPr>
        <w:lastRenderedPageBreak/>
        <w:t>должен быть проставлен штамп "несовершеннолетний" или сделана отчетливая надпись.</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внутренней стороне обложки уголовного, гражданского и административного дел помещается справочный лист (форма N 8).</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p>
    <w:p w:rsidR="001F267A" w:rsidRPr="00CD3F3F" w:rsidRDefault="001F267A"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 xml:space="preserve">6.9. </w:t>
      </w:r>
      <w:proofErr w:type="gramStart"/>
      <w:r w:rsidRPr="00CD3F3F">
        <w:rPr>
          <w:rFonts w:asciiTheme="majorHAnsi" w:hAnsiTheme="majorHAnsi" w:cs="Calibri"/>
        </w:rPr>
        <w:t>Исключен</w:t>
      </w:r>
      <w:proofErr w:type="gramEnd"/>
      <w:r w:rsidRPr="00CD3F3F">
        <w:rPr>
          <w:rFonts w:asciiTheme="majorHAnsi" w:hAnsiTheme="majorHAnsi" w:cs="Calibri"/>
        </w:rPr>
        <w:t xml:space="preserve"> с 28 октября 2019 года. </w:t>
      </w:r>
    </w:p>
    <w:p w:rsidR="00DF725E" w:rsidRPr="00CD3F3F" w:rsidRDefault="00DF725E" w:rsidP="00CD3F3F">
      <w:pPr>
        <w:pStyle w:val="ConsPlusNormal"/>
        <w:ind w:firstLine="540"/>
        <w:jc w:val="both"/>
        <w:rPr>
          <w:rFonts w:asciiTheme="majorHAnsi" w:hAnsiTheme="majorHAnsi"/>
          <w:szCs w:val="22"/>
        </w:rPr>
      </w:pPr>
      <w:bookmarkStart w:id="8" w:name="P408"/>
      <w:bookmarkEnd w:id="8"/>
      <w:r w:rsidRPr="00CD3F3F">
        <w:rPr>
          <w:rFonts w:asciiTheme="majorHAnsi" w:hAnsiTheme="majorHAnsi"/>
          <w:szCs w:val="22"/>
        </w:rPr>
        <w:t xml:space="preserve">6.10. </w:t>
      </w:r>
      <w:proofErr w:type="gramStart"/>
      <w:r w:rsidRPr="00CD3F3F">
        <w:rPr>
          <w:rFonts w:asciiTheme="majorHAnsi" w:hAnsiTheme="majorHAnsi"/>
          <w:szCs w:val="22"/>
        </w:rPr>
        <w:t>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статьи 14 Гражданского процессуального кодекса Российской Федерации (далее - ГПК РФ</w:t>
      </w:r>
      <w:proofErr w:type="gramEnd"/>
      <w:r w:rsidRPr="00CD3F3F">
        <w:rPr>
          <w:rFonts w:asciiTheme="majorHAnsi" w:hAnsiTheme="majorHAnsi"/>
          <w:szCs w:val="22"/>
        </w:rPr>
        <w:t xml:space="preserve">), статьи 30 Уголовно-процессуального кодекса Российской Федерации (далее - УПК РФ), статьи 28 Кодекса административного судопроизводства Российской Федерации (далее - КАС РФ) </w:t>
      </w:r>
      <w:proofErr w:type="gramStart"/>
      <w:r w:rsidRPr="00CD3F3F">
        <w:rPr>
          <w:rFonts w:asciiTheme="majorHAnsi" w:hAnsiTheme="majorHAnsi"/>
          <w:szCs w:val="22"/>
        </w:rPr>
        <w:t>распределяются в автоматизированном режиме посредством ПС ГАС</w:t>
      </w:r>
      <w:proofErr w:type="gramEnd"/>
      <w:r w:rsidRPr="00CD3F3F">
        <w:rPr>
          <w:rFonts w:asciiTheme="majorHAnsi" w:hAnsiTheme="majorHAnsi"/>
          <w:szCs w:val="22"/>
        </w:rPr>
        <w:t xml:space="preserve">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62)", которая</w:t>
      </w:r>
      <w:proofErr w:type="gramEnd"/>
      <w:r w:rsidRPr="00CD3F3F">
        <w:rPr>
          <w:rFonts w:asciiTheme="majorHAnsi" w:hAnsiTheme="majorHAnsi"/>
          <w:szCs w:val="22"/>
        </w:rPr>
        <w:t xml:space="preserve"> передается судье одновременно с документами и подлежит приобщению к материалам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(форма N 9 а)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w:t>
      </w:r>
      <w:proofErr w:type="gramStart"/>
      <w:r w:rsidRPr="00CD3F3F">
        <w:rPr>
          <w:rFonts w:asciiTheme="majorHAnsi" w:hAnsiTheme="majorHAnsi"/>
          <w:szCs w:val="22"/>
        </w:rPr>
        <w:t>вносятся в ПС ГАС</w:t>
      </w:r>
      <w:proofErr w:type="gramEnd"/>
      <w:r w:rsidRPr="00CD3F3F">
        <w:rPr>
          <w:rFonts w:asciiTheme="majorHAnsi" w:hAnsiTheme="majorHAnsi"/>
          <w:szCs w:val="22"/>
        </w:rPr>
        <w:t xml:space="preserve"> "Правосудие" и отражаются в учетно-статистических карточках.</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6.11. Исковые заявления, административные исковые заявления, иные заявления, поданные с нарушением требований статей 131, 132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w:t>
      </w:r>
      <w:r w:rsidRPr="00CD3F3F">
        <w:rPr>
          <w:rFonts w:asciiTheme="majorHAnsi" w:hAnsiTheme="majorHAnsi"/>
          <w:szCs w:val="22"/>
        </w:rPr>
        <w:lastRenderedPageBreak/>
        <w:t>хранятся в соответствующем наряде.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Исковые заявления, административные исковые заявления, заявления, не принятые судьей по основаниям, перечисленным в статьях 134, 135 ГПК РФ, статьях 128, 129 КАС РФ, регистрации как гражданские, административные дела не подлежат.</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КАС РФ) направляется</w:t>
      </w:r>
      <w:proofErr w:type="gramEnd"/>
      <w:r w:rsidRPr="00CD3F3F">
        <w:rPr>
          <w:rFonts w:asciiTheme="majorHAnsi" w:hAnsiTheme="majorHAnsi"/>
          <w:szCs w:val="22"/>
        </w:rPr>
        <w:t xml:space="preserve">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6.12. Вопросы регистрации и учета материалов, разрешаемых в порядке судебного контроля, а также Федерального закона от 12.08.1995 N 144-ФЗ "Об оперативно-розыскной деятельности", настоящей Инструкцией не регулируются.</w:t>
      </w: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6.12 - 6.18. Исключены.</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Оформление уголовных дел</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на стадии подготовительных действий к судебному заседанию</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bookmarkStart w:id="9" w:name="P436"/>
      <w:bookmarkEnd w:id="9"/>
      <w:r w:rsidRPr="00CD3F3F">
        <w:rPr>
          <w:rFonts w:asciiTheme="majorHAnsi" w:hAnsiTheme="majorHAnsi"/>
          <w:szCs w:val="22"/>
        </w:rPr>
        <w:t xml:space="preserve">6.19. </w:t>
      </w:r>
      <w:proofErr w:type="gramStart"/>
      <w:r w:rsidRPr="00CD3F3F">
        <w:rPr>
          <w:rFonts w:asciiTheme="majorHAnsi" w:hAnsiTheme="majorHAnsi"/>
          <w:szCs w:val="22"/>
        </w:rPr>
        <w:t>По первой инстанции уголовное дело с постановлением судьи, вынесенным по результатам подготовительных действий (ст. 227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(форма N 5 о</w:t>
      </w:r>
      <w:proofErr w:type="gramEnd"/>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постановления судьи, принятого в порядке ст. 227 УПК РФ направляется обвиняемому, потерпевшему и прокурору в сроки, обеспечивающие выполнение требований ч. 4 ст. 231 УПК РФ об извещении сторон о месте, дате и времени судебного заседания за 5 дней.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F725E" w:rsidRPr="00CD3F3F" w:rsidRDefault="00DF725E" w:rsidP="00CD3F3F">
      <w:pPr>
        <w:pStyle w:val="ConsPlusNormal"/>
        <w:ind w:firstLine="540"/>
        <w:jc w:val="both"/>
        <w:rPr>
          <w:rFonts w:asciiTheme="majorHAnsi" w:hAnsiTheme="majorHAnsi"/>
          <w:szCs w:val="22"/>
        </w:rPr>
      </w:pPr>
      <w:bookmarkStart w:id="10" w:name="P446"/>
      <w:bookmarkEnd w:id="10"/>
      <w:r w:rsidRPr="00CD3F3F">
        <w:rPr>
          <w:rFonts w:asciiTheme="majorHAnsi" w:hAnsiTheme="majorHAnsi"/>
          <w:szCs w:val="22"/>
        </w:rP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(ч. 2 ст. 234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6.22. При вынесении судьей постановления о принятии мер по обеспечению требований о </w:t>
      </w:r>
      <w:r w:rsidRPr="00CD3F3F">
        <w:rPr>
          <w:rFonts w:asciiTheme="majorHAnsi" w:hAnsiTheme="majorHAnsi"/>
          <w:szCs w:val="22"/>
        </w:rPr>
        <w:lastRenderedPageBreak/>
        <w:t>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(форма N 36) и не позднее следующего рабочего дня направляется в подразделение службы судебных приставов для исполнения.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6.23. При принятии судьей решения о возвращении уголовного дела прокурору для устранения препятствий к рассмотрению его судом (ст. 237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6.24. При избрании судом мер пресечения в отношении лиц, не связанных с содержанием под стражей, их оформление производится в следующем порядке: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10) и приобщается к материалам дела;</w:t>
      </w:r>
      <w:proofErr w:type="gramEnd"/>
    </w:p>
    <w:p w:rsidR="00DF725E" w:rsidRPr="00CD3F3F" w:rsidRDefault="00DF725E" w:rsidP="00CD3F3F">
      <w:pPr>
        <w:pStyle w:val="ConsPlusNormal"/>
        <w:ind w:firstLine="540"/>
        <w:jc w:val="both"/>
        <w:rPr>
          <w:rFonts w:asciiTheme="majorHAnsi" w:hAnsiTheme="majorHAnsi"/>
          <w:szCs w:val="22"/>
        </w:rPr>
      </w:pPr>
      <w:bookmarkStart w:id="11" w:name="P453"/>
      <w:bookmarkEnd w:id="11"/>
      <w:r w:rsidRPr="00CD3F3F">
        <w:rPr>
          <w:rFonts w:asciiTheme="majorHAnsi" w:hAnsiTheme="majorHAnsi"/>
          <w:szCs w:val="22"/>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w:t>
      </w:r>
      <w:proofErr w:type="gramStart"/>
      <w:r w:rsidRPr="00CD3F3F">
        <w:rPr>
          <w:rFonts w:asciiTheme="majorHAnsi" w:hAnsiTheme="majorHAnsi"/>
          <w:szCs w:val="22"/>
        </w:rPr>
        <w:t>поручители</w:t>
      </w:r>
      <w:proofErr w:type="gramEnd"/>
      <w:r w:rsidRPr="00CD3F3F">
        <w:rPr>
          <w:rFonts w:asciiTheme="majorHAnsi" w:hAnsiTheme="majorHAnsi"/>
          <w:szCs w:val="22"/>
        </w:rPr>
        <w:t xml:space="preserve"> и оформляется подписка о личном поручительстве (форма N 11)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12),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w:t>
      </w:r>
      <w:proofErr w:type="gramStart"/>
      <w:r w:rsidRPr="00CD3F3F">
        <w:rPr>
          <w:rFonts w:asciiTheme="majorHAnsi" w:hAnsiTheme="majorHAnsi"/>
          <w:szCs w:val="22"/>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roofErr w:type="gramEnd"/>
    </w:p>
    <w:p w:rsidR="00DF725E" w:rsidRPr="00CD3F3F" w:rsidRDefault="00DF725E" w:rsidP="00CD3F3F">
      <w:pPr>
        <w:pStyle w:val="ConsPlusNormal"/>
        <w:ind w:firstLine="540"/>
        <w:jc w:val="both"/>
        <w:rPr>
          <w:rFonts w:asciiTheme="majorHAnsi" w:hAnsiTheme="majorHAnsi"/>
          <w:szCs w:val="22"/>
        </w:rPr>
      </w:pPr>
      <w:bookmarkStart w:id="12" w:name="P454"/>
      <w:bookmarkEnd w:id="12"/>
      <w:proofErr w:type="gramStart"/>
      <w:r w:rsidRPr="00CD3F3F">
        <w:rPr>
          <w:rFonts w:asciiTheme="majorHAnsi" w:hAnsiTheme="majorHAnsi"/>
          <w:szCs w:val="22"/>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w:t>
      </w:r>
      <w:proofErr w:type="gramEnd"/>
      <w:r w:rsidRPr="00CD3F3F">
        <w:rPr>
          <w:rFonts w:asciiTheme="majorHAnsi" w:hAnsiTheme="majorHAnsi"/>
          <w:szCs w:val="22"/>
        </w:rPr>
        <w:t xml:space="preserve">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постановления о прекращении уголовного дела, о приостановлении производства по уголовному делу направляется также потерпевшему.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(ст. 231 ч. 4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6.27. </w:t>
      </w:r>
      <w:proofErr w:type="gramStart"/>
      <w:r w:rsidRPr="00CD3F3F">
        <w:rPr>
          <w:rFonts w:asciiTheme="majorHAnsi" w:hAnsiTheme="majorHAnsi"/>
          <w:szCs w:val="22"/>
        </w:rPr>
        <w:t xml:space="preserve">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w:t>
      </w:r>
      <w:r w:rsidRPr="00CD3F3F">
        <w:rPr>
          <w:rFonts w:asciiTheme="majorHAnsi" w:hAnsiTheme="majorHAnsi"/>
          <w:szCs w:val="22"/>
        </w:rPr>
        <w:lastRenderedPageBreak/>
        <w:t>процессуальным законодательством.</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департаментом.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w:t>
      </w:r>
      <w:proofErr w:type="gramEnd"/>
      <w:r w:rsidRPr="00CD3F3F">
        <w:rPr>
          <w:rFonts w:asciiTheme="majorHAnsi" w:hAnsiTheme="majorHAnsi"/>
          <w:szCs w:val="22"/>
        </w:rPr>
        <w:t xml:space="preserve"> единой системы межведомственного электронного взаимодействия (ч. 6 ст. 474.1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7. Оформление материалов,</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разрешаемых</w:t>
      </w:r>
      <w:proofErr w:type="gramEnd"/>
      <w:r w:rsidRPr="00CD3F3F">
        <w:rPr>
          <w:rFonts w:asciiTheme="majorHAnsi" w:hAnsiTheme="majorHAnsi"/>
          <w:szCs w:val="22"/>
        </w:rPr>
        <w:t xml:space="preserve"> в порядке судебного контроля, на стадии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подготовительных действий к судебному заседанию</w:t>
      </w:r>
    </w:p>
    <w:p w:rsidR="00CD3F3F" w:rsidRPr="00CD3F3F" w:rsidRDefault="00CD3F3F" w:rsidP="00CD3F3F">
      <w:pPr>
        <w:autoSpaceDE w:val="0"/>
        <w:autoSpaceDN w:val="0"/>
        <w:adjustRightInd w:val="0"/>
        <w:spacing w:after="0" w:line="240" w:lineRule="auto"/>
        <w:ind w:firstLine="708"/>
        <w:jc w:val="both"/>
        <w:rPr>
          <w:rFonts w:asciiTheme="majorHAnsi" w:hAnsiTheme="majorHAnsi" w:cs="Calibri"/>
        </w:rPr>
      </w:pPr>
      <w:r w:rsidRPr="00CD3F3F">
        <w:rPr>
          <w:rFonts w:asciiTheme="majorHAnsi" w:hAnsiTheme="majorHAnsi" w:cs="Calibri"/>
        </w:rPr>
        <w:t>Исключен.</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8. Организация делопроизводства при рассмотрении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дел судом с участием присяжных заседателей</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8.1. </w:t>
      </w:r>
      <w:proofErr w:type="gramStart"/>
      <w:r w:rsidRPr="00CD3F3F">
        <w:rPr>
          <w:rFonts w:asciiTheme="majorHAnsi" w:hAnsiTheme="majorHAnsi"/>
          <w:szCs w:val="22"/>
        </w:rPr>
        <w:t>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w:t>
      </w:r>
      <w:proofErr w:type="gramEnd"/>
      <w:r w:rsidRPr="00CD3F3F">
        <w:rPr>
          <w:rFonts w:asciiTheme="majorHAnsi" w:hAnsiTheme="majorHAnsi"/>
          <w:szCs w:val="22"/>
        </w:rPr>
        <w:t xml:space="preserve">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N 13).</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8.2. В день назначенного судебного заседания явившимся в суд кандидатам в присяжные заседатели предоставляется анкета присяжного заседателя (форма N 14) для заполнения персональных данных (Ф.И.О., год рождения, паспортные данные, данные ИНН, страхового пенсионного свидетельства и др.). </w:t>
      </w:r>
      <w:proofErr w:type="gramStart"/>
      <w:r w:rsidRPr="00CD3F3F">
        <w:rPr>
          <w:rFonts w:asciiTheme="majorHAnsi" w:hAnsiTheme="majorHAnsi"/>
          <w:szCs w:val="22"/>
        </w:rPr>
        <w:t>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15).</w:t>
      </w:r>
      <w:proofErr w:type="gramEnd"/>
      <w:r w:rsidRPr="00CD3F3F">
        <w:rPr>
          <w:rFonts w:asciiTheme="majorHAnsi" w:hAnsiTheme="majorHAnsi"/>
          <w:szCs w:val="22"/>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CD3F3F">
        <w:rPr>
          <w:rFonts w:asciiTheme="majorHAnsi" w:hAnsiTheme="majorHAnsi"/>
          <w:szCs w:val="22"/>
        </w:rPr>
        <w:lastRenderedPageBreak/>
        <w:t>докладывает о явке кандидатов в присяжные заседатели.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w:t>
      </w:r>
      <w:proofErr w:type="gramStart"/>
      <w:r w:rsidRPr="00CD3F3F">
        <w:rPr>
          <w:rFonts w:asciiTheme="majorHAnsi" w:hAnsiTheme="majorHAnsi"/>
          <w:szCs w:val="22"/>
        </w:rPr>
        <w:t>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w:t>
      </w:r>
      <w:proofErr w:type="gramEnd"/>
      <w:r w:rsidRPr="00CD3F3F">
        <w:rPr>
          <w:rFonts w:asciiTheme="majorHAnsi" w:hAnsiTheme="majorHAnsi"/>
          <w:szCs w:val="22"/>
        </w:rPr>
        <w:t xml:space="preserve">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16).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9. Подготовка уголовных, гражданских и административных дел</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к судебному разбирательству (рассмотрению дела) судом первой</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w:t>
      </w:r>
      <w:r w:rsidRPr="00CD3F3F">
        <w:rPr>
          <w:rFonts w:asciiTheme="majorHAnsi" w:hAnsiTheme="majorHAnsi"/>
          <w:szCs w:val="22"/>
        </w:rPr>
        <w:lastRenderedPageBreak/>
        <w:t>времени судебного заседания в сроки, изложенные в пунктах 6.19, 6.21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законными представителями.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департаментом.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 с 6 декабря 2024 года.</w:t>
      </w: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9.2. </w:t>
      </w:r>
      <w:proofErr w:type="gramStart"/>
      <w:r w:rsidRPr="00CD3F3F">
        <w:rPr>
          <w:rFonts w:asciiTheme="majorHAnsi" w:hAnsiTheme="majorHAnsi"/>
          <w:szCs w:val="22"/>
        </w:rPr>
        <w:t>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roofErr w:type="gramEnd"/>
      <w:r w:rsidRPr="00CD3F3F">
        <w:rPr>
          <w:rFonts w:asciiTheme="majorHAnsi" w:hAnsiTheme="majorHAnsi"/>
          <w:szCs w:val="22"/>
        </w:rPr>
        <w:t xml:space="preserve"> Данная информация </w:t>
      </w:r>
      <w:proofErr w:type="gramStart"/>
      <w:r w:rsidRPr="00CD3F3F">
        <w:rPr>
          <w:rFonts w:asciiTheme="majorHAnsi" w:hAnsiTheme="majorHAnsi"/>
          <w:szCs w:val="22"/>
        </w:rPr>
        <w:t>подлежит внесению уполномоченным работником аппарата суда в ПС ГАС</w:t>
      </w:r>
      <w:proofErr w:type="gramEnd"/>
      <w:r w:rsidRPr="00CD3F3F">
        <w:rPr>
          <w:rFonts w:asciiTheme="majorHAnsi" w:hAnsiTheme="majorHAnsi"/>
          <w:szCs w:val="22"/>
        </w:rP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w:t>
      </w:r>
      <w:proofErr w:type="gramStart"/>
      <w:r w:rsidRPr="00CD3F3F">
        <w:rPr>
          <w:rFonts w:asciiTheme="majorHAnsi" w:hAnsiTheme="majorHAnsi"/>
          <w:szCs w:val="22"/>
        </w:rPr>
        <w:t>дств св</w:t>
      </w:r>
      <w:proofErr w:type="gramEnd"/>
      <w:r w:rsidRPr="00CD3F3F">
        <w:rPr>
          <w:rFonts w:asciiTheme="majorHAnsi" w:hAnsiTheme="majorHAnsi"/>
          <w:szCs w:val="22"/>
        </w:rPr>
        <w:t>язи и доставки, обеспечивающих фиксирование судебного извещения или его вручение адресату.</w:t>
      </w: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p>
    <w:p w:rsidR="00CD3F3F" w:rsidRPr="00CD3F3F" w:rsidRDefault="00CD3F3F" w:rsidP="00CD3F3F">
      <w:pPr>
        <w:autoSpaceDE w:val="0"/>
        <w:autoSpaceDN w:val="0"/>
        <w:adjustRightInd w:val="0"/>
        <w:spacing w:after="0" w:line="240" w:lineRule="auto"/>
        <w:ind w:firstLine="540"/>
        <w:jc w:val="both"/>
        <w:rPr>
          <w:rFonts w:asciiTheme="majorHAnsi" w:hAnsiTheme="majorHAnsi" w:cs="Calibri"/>
        </w:rPr>
      </w:pPr>
      <w:r w:rsidRPr="00CD3F3F">
        <w:rPr>
          <w:rFonts w:asciiTheme="majorHAnsi" w:hAnsiTheme="majorHAnsi" w:cs="Calibri"/>
        </w:rPr>
        <w:t>Абзац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(статья 113 ГПК РФ, статья 96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w:t>
      </w:r>
      <w:proofErr w:type="gramEnd"/>
      <w:r w:rsidRPr="00CD3F3F">
        <w:rPr>
          <w:rFonts w:asciiTheme="majorHAnsi" w:hAnsiTheme="majorHAnsi"/>
          <w:szCs w:val="22"/>
        </w:rPr>
        <w:t>) с учетом положений раздела 3.1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9.4. Повестки о вызове подсудимых, которые не содержатся под стражей, составляются по форме N 17. Другим лицам, вызываемым в суд по уголовным делам, направляются повестки, составленные по форме N 18.</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Повестки истцам и ответчикам составляются по форме N 19, повестки административным истцам и административным ответчикам составляются по форме N 19-а, другим лицам, вызываемым в суд, по гражданским делам - по форме N 20, по административным делам - по форме N 20-а.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w:t>
      </w:r>
      <w:r w:rsidRPr="00CD3F3F">
        <w:rPr>
          <w:rFonts w:asciiTheme="majorHAnsi" w:hAnsiTheme="majorHAnsi"/>
          <w:szCs w:val="22"/>
        </w:rPr>
        <w:lastRenderedPageBreak/>
        <w:t>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ч. 7 ст. 125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w:t>
      </w:r>
      <w:proofErr w:type="gramEnd"/>
      <w:r w:rsidRPr="00CD3F3F">
        <w:rPr>
          <w:rFonts w:asciiTheme="majorHAnsi" w:hAnsiTheme="majorHAnsi"/>
          <w:szCs w:val="22"/>
        </w:rPr>
        <w:t xml:space="preserve"> (статья 114 ГПК РФ, статья 97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 Копии письменных доказательств, </w:t>
      </w:r>
      <w:proofErr w:type="spellStart"/>
      <w:r w:rsidRPr="00CD3F3F">
        <w:rPr>
          <w:rFonts w:asciiTheme="majorHAnsi" w:hAnsiTheme="majorHAnsi"/>
          <w:szCs w:val="22"/>
        </w:rPr>
        <w:t>истребуемых</w:t>
      </w:r>
      <w:proofErr w:type="spellEnd"/>
      <w:r w:rsidRPr="00CD3F3F">
        <w:rPr>
          <w:rFonts w:asciiTheme="majorHAnsi" w:hAnsiTheme="majorHAnsi"/>
          <w:szCs w:val="22"/>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CD3F3F">
        <w:rPr>
          <w:rFonts w:asciiTheme="majorHAnsi" w:hAnsiTheme="majorHAnsi"/>
          <w:szCs w:val="22"/>
        </w:rPr>
        <w:t>истребуемое</w:t>
      </w:r>
      <w:proofErr w:type="spellEnd"/>
      <w:r w:rsidRPr="00CD3F3F">
        <w:rPr>
          <w:rFonts w:asciiTheme="majorHAnsi" w:hAnsiTheme="majorHAnsi"/>
          <w:szCs w:val="22"/>
        </w:rPr>
        <w:t xml:space="preserve"> судом доказательство, не позднее следующего рабочего дня после дня вынесения определения (статья 63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Расписки о получении повесток лицами, не явившимися в суд, подшиваются к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(форма N 21).</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повторного вызова подсудимых, содержащихся под стражей, администрации места содержания под стражей направляется письмо (форма N 22).</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9.7. Абзац исключен с 24 декабря 2021 года. </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КАС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w:t>
      </w:r>
      <w:proofErr w:type="gramEnd"/>
      <w:r w:rsidRPr="00CD3F3F">
        <w:rPr>
          <w:rFonts w:asciiTheme="majorHAnsi" w:hAnsiTheme="majorHAnsi"/>
          <w:szCs w:val="22"/>
        </w:rPr>
        <w:t xml:space="preserve"> в соответствии с частью 7 статьи 125 КАС РФ (часть 3 статьи 127 КАС РФ). </w:t>
      </w:r>
      <w:proofErr w:type="gramStart"/>
      <w:r w:rsidRPr="00CD3F3F">
        <w:rPr>
          <w:rFonts w:asciiTheme="majorHAnsi" w:hAnsiTheme="majorHAnsi"/>
          <w:szCs w:val="22"/>
        </w:rPr>
        <w:t>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w:t>
      </w:r>
      <w:proofErr w:type="gramEnd"/>
      <w:r w:rsidRPr="00CD3F3F">
        <w:rPr>
          <w:rFonts w:asciiTheme="majorHAnsi" w:hAnsiTheme="majorHAnsi"/>
          <w:szCs w:val="22"/>
        </w:rPr>
        <w:t xml:space="preserve"> </w:t>
      </w:r>
      <w:proofErr w:type="gramStart"/>
      <w:r w:rsidRPr="00CD3F3F">
        <w:rPr>
          <w:rFonts w:asciiTheme="majorHAnsi" w:hAnsiTheme="majorHAnsi"/>
          <w:szCs w:val="22"/>
        </w:rPr>
        <w:t>суде</w:t>
      </w:r>
      <w:proofErr w:type="gramEnd"/>
      <w:r w:rsidRPr="00CD3F3F">
        <w:rPr>
          <w:rFonts w:asciiTheme="majorHAnsi" w:hAnsiTheme="majorHAnsi"/>
          <w:szCs w:val="22"/>
        </w:rPr>
        <w:t xml:space="preserve"> (пункт 1 части 3 статьи 135 КАС РФ). </w:t>
      </w:r>
      <w:proofErr w:type="gramStart"/>
      <w:r w:rsidRPr="00CD3F3F">
        <w:rPr>
          <w:rFonts w:asciiTheme="majorHAnsi" w:hAnsiTheme="majorHAnsi"/>
          <w:szCs w:val="22"/>
        </w:rPr>
        <w:t>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w:t>
      </w:r>
      <w:proofErr w:type="gramEnd"/>
      <w:r w:rsidRPr="00CD3F3F">
        <w:rPr>
          <w:rFonts w:asciiTheme="majorHAnsi" w:hAnsiTheme="majorHAnsi"/>
          <w:szCs w:val="22"/>
        </w:rPr>
        <w:t xml:space="preserve"> иными публичными </w:t>
      </w:r>
      <w:r w:rsidRPr="00CD3F3F">
        <w:rPr>
          <w:rFonts w:asciiTheme="majorHAnsi" w:hAnsiTheme="majorHAnsi"/>
          <w:szCs w:val="22"/>
        </w:rPr>
        <w:lastRenderedPageBreak/>
        <w:t>полномочиями, в информационно-телекоммуникационной сети "Интернет".</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w:t>
      </w:r>
      <w:proofErr w:type="gramEnd"/>
      <w:r w:rsidRPr="00CD3F3F">
        <w:rPr>
          <w:rFonts w:asciiTheme="majorHAnsi" w:hAnsiTheme="majorHAnsi"/>
          <w:szCs w:val="22"/>
        </w:rPr>
        <w:t xml:space="preserve">, </w:t>
      </w:r>
      <w:proofErr w:type="gramStart"/>
      <w:r w:rsidRPr="00CD3F3F">
        <w:rPr>
          <w:rFonts w:asciiTheme="majorHAnsi" w:hAnsiTheme="majorHAnsi"/>
          <w:szCs w:val="22"/>
        </w:rPr>
        <w:t>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w:t>
      </w:r>
      <w:proofErr w:type="gramEnd"/>
      <w:r w:rsidRPr="00CD3F3F">
        <w:rPr>
          <w:rFonts w:asciiTheme="majorHAnsi" w:hAnsiTheme="majorHAnsi"/>
          <w:szCs w:val="22"/>
        </w:rPr>
        <w:t xml:space="preserve">, </w:t>
      </w:r>
      <w:proofErr w:type="gramStart"/>
      <w:r w:rsidRPr="00CD3F3F">
        <w:rPr>
          <w:rFonts w:asciiTheme="majorHAnsi" w:hAnsiTheme="majorHAnsi"/>
          <w:szCs w:val="22"/>
        </w:rPr>
        <w:t>содержащийся</w:t>
      </w:r>
      <w:proofErr w:type="gramEnd"/>
      <w:r w:rsidRPr="00CD3F3F">
        <w:rPr>
          <w:rFonts w:asciiTheme="majorHAnsi" w:hAnsiTheme="majorHAnsi"/>
          <w:szCs w:val="22"/>
        </w:rPr>
        <w:t xml:space="preserve"> на официальном сайте такого лица.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w:t>
      </w:r>
      <w:proofErr w:type="gramEnd"/>
      <w:r w:rsidRPr="00CD3F3F">
        <w:rPr>
          <w:rFonts w:asciiTheme="majorHAnsi" w:hAnsiTheme="majorHAnsi"/>
          <w:szCs w:val="22"/>
        </w:rPr>
        <w:t xml:space="preserve"> </w:t>
      </w:r>
      <w:proofErr w:type="gramStart"/>
      <w:r w:rsidRPr="00CD3F3F">
        <w:rPr>
          <w:rFonts w:asciiTheme="majorHAnsi" w:hAnsiTheme="majorHAnsi"/>
          <w:szCs w:val="22"/>
        </w:rPr>
        <w:t>135 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(часть 3 статьи 133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9.9. На вызов в суд лица, проживающего на территории иностранного государства, составляются извещение и поручение (формы N 23, 24),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Отдельные поручения судам, с государствами которых имеются договоры о правовой помощи, должны высылаться им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9.10. </w:t>
      </w:r>
      <w:proofErr w:type="gramStart"/>
      <w:r w:rsidRPr="00CD3F3F">
        <w:rPr>
          <w:rFonts w:asciiTheme="majorHAnsi" w:hAnsiTheme="majorHAnsi"/>
          <w:szCs w:val="22"/>
        </w:rPr>
        <w:t>О</w:t>
      </w:r>
      <w:proofErr w:type="gramEnd"/>
      <w:r w:rsidRPr="00CD3F3F">
        <w:rPr>
          <w:rFonts w:asciiTheme="majorHAnsi" w:hAnsiTheme="majorHAnsi"/>
          <w:szCs w:val="22"/>
        </w:rPr>
        <w:t xml:space="preserve"> всех действиях по подготовке дел, рассматриваемых судом первой инстанции, секретарь судебного заседания делает отметку в справочном листе.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9.11. </w:t>
      </w:r>
      <w:proofErr w:type="gramStart"/>
      <w:r w:rsidRPr="00CD3F3F">
        <w:rPr>
          <w:rFonts w:asciiTheme="majorHAnsi" w:hAnsiTheme="majorHAnsi"/>
          <w:szCs w:val="22"/>
        </w:rPr>
        <w:t xml:space="preserve">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w:t>
      </w:r>
      <w:r w:rsidRPr="00CD3F3F">
        <w:rPr>
          <w:rFonts w:asciiTheme="majorHAnsi" w:hAnsiTheme="majorHAnsi"/>
          <w:szCs w:val="22"/>
        </w:rPr>
        <w:lastRenderedPageBreak/>
        <w:t>составляет список дел, назначенных к рассмотрению (форма N 25),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4B7DF1"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9.13.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6 декабря 2024 года. </w:t>
      </w:r>
    </w:p>
    <w:p w:rsidR="004B7DF1"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9.14. Исключен.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п. 5 ч. 1 ст. 238 УПК РФ, хранится в суде и находится на контроле.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Уполномоченным работником аппарата суда не реже одного раза в год в воинскую часть (учреждение) направляется соответствующий запрос.</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w:t>
      </w:r>
      <w:proofErr w:type="gramEnd"/>
      <w:r w:rsidRPr="00CD3F3F">
        <w:rPr>
          <w:rFonts w:asciiTheme="majorHAnsi" w:hAnsiTheme="majorHAnsi"/>
          <w:szCs w:val="22"/>
        </w:rPr>
        <w:t xml:space="preserve"> </w:t>
      </w:r>
      <w:proofErr w:type="gramStart"/>
      <w:r w:rsidRPr="00CD3F3F">
        <w:rPr>
          <w:rFonts w:asciiTheme="majorHAnsi" w:hAnsiTheme="majorHAnsi"/>
          <w:szCs w:val="22"/>
        </w:rPr>
        <w:t>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10. Оформление уголовных, гражданских и административных дел</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после их рассмотрения судом первой инстанции</w:t>
      </w:r>
    </w:p>
    <w:p w:rsidR="004B7DF1" w:rsidRPr="00CD3F3F" w:rsidRDefault="004B7DF1"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10.1. После рассмотрения дела либо в случаях отложения разбирательства по нему по распоряжению судьи секретарь судебного заседания отмечает в </w:t>
      </w:r>
      <w:proofErr w:type="gramStart"/>
      <w:r w:rsidRPr="00CD3F3F">
        <w:rPr>
          <w:rFonts w:asciiTheme="majorHAnsi" w:hAnsiTheme="majorHAnsi"/>
          <w:szCs w:val="22"/>
        </w:rPr>
        <w:t>повестках</w:t>
      </w:r>
      <w:proofErr w:type="gramEnd"/>
      <w:r w:rsidRPr="00CD3F3F">
        <w:rPr>
          <w:rFonts w:asciiTheme="majorHAnsi" w:hAnsiTheme="majorHAnsi"/>
          <w:szCs w:val="22"/>
        </w:rPr>
        <w:t xml:space="preserve"> вызванных в суд лиц время их явки и ухода, заверяет эту отметку своей подписью и штампом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10.2. После рассмотрения дела судом по первой инстанции секретарь судебного заседания (помощник судьи) выполняет следующие 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w:t>
      </w:r>
      <w:proofErr w:type="gramStart"/>
      <w:r w:rsidRPr="00CD3F3F">
        <w:rPr>
          <w:rFonts w:asciiTheme="majorHAnsi" w:hAnsiTheme="majorHAnsi"/>
          <w:szCs w:val="22"/>
        </w:rPr>
        <w:t>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w:t>
      </w:r>
      <w:proofErr w:type="gramEnd"/>
      <w:r w:rsidRPr="00CD3F3F">
        <w:rPr>
          <w:rFonts w:asciiTheme="majorHAnsi" w:hAnsiTheme="majorHAnsi"/>
          <w:szCs w:val="22"/>
        </w:rPr>
        <w:t xml:space="preserve">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использовании средств аудиозаписи и иных технических сре</w:t>
      </w:r>
      <w:proofErr w:type="gramStart"/>
      <w:r w:rsidRPr="00CD3F3F">
        <w:rPr>
          <w:rFonts w:asciiTheme="majorHAnsi" w:hAnsiTheme="majorHAnsi"/>
          <w:szCs w:val="22"/>
        </w:rPr>
        <w:t>дств дл</w:t>
      </w:r>
      <w:proofErr w:type="gramEnd"/>
      <w:r w:rsidRPr="00CD3F3F">
        <w:rPr>
          <w:rFonts w:asciiTheme="majorHAnsi" w:hAnsiTheme="majorHAnsi"/>
          <w:szCs w:val="22"/>
        </w:rPr>
        <w:t xml:space="preserve">я фиксирования хода судебного заседания электронные носители информации (диски, дискеты, </w:t>
      </w:r>
      <w:proofErr w:type="spellStart"/>
      <w:r w:rsidRPr="00CD3F3F">
        <w:rPr>
          <w:rFonts w:asciiTheme="majorHAnsi" w:hAnsiTheme="majorHAnsi"/>
          <w:szCs w:val="22"/>
        </w:rPr>
        <w:t>флеш</w:t>
      </w:r>
      <w:proofErr w:type="spellEnd"/>
      <w:r w:rsidRPr="00CD3F3F">
        <w:rPr>
          <w:rFonts w:asciiTheme="majorHAnsi" w:hAnsiTheme="majorHAnsi"/>
          <w:szCs w:val="22"/>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прилагает к делу статистические карточки на осужденных, оправданных, лиц, </w:t>
      </w:r>
      <w:proofErr w:type="gramStart"/>
      <w:r w:rsidRPr="00CD3F3F">
        <w:rPr>
          <w:rFonts w:asciiTheme="majorHAnsi" w:hAnsiTheme="majorHAnsi"/>
          <w:szCs w:val="22"/>
        </w:rPr>
        <w:t>дела</w:t>
      </w:r>
      <w:proofErr w:type="gramEnd"/>
      <w:r w:rsidRPr="00CD3F3F">
        <w:rPr>
          <w:rFonts w:asciiTheme="majorHAnsi" w:hAnsiTheme="majorHAnsi"/>
          <w:szCs w:val="22"/>
        </w:rPr>
        <w:t xml:space="preserve">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г) выписывает исполнительные документы по делу, по которому судебные решения подлежат немедленному исполнению.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Иным лицам, вызов которых суд (судья) признал необходимым, посылаются судебные повестки о вызове в суд с уведомлением.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Дело подлежит возврату прокурору, если обвиняемый, содержащийся под стражей, совершил побег (ч. 2 ст. 238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10.5. Копии судебных актов оформляются в соответствии с требованиями пункта 16.5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(ст. 312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Потерпевший по ходатайству вправе получать копии иных процессуальных документов, затрагивающих его интересы.</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w:t>
      </w:r>
      <w:proofErr w:type="gramEnd"/>
      <w:r w:rsidRPr="00CD3F3F">
        <w:rPr>
          <w:rFonts w:asciiTheme="majorHAnsi" w:hAnsiTheme="majorHAnsi"/>
          <w:szCs w:val="22"/>
        </w:rPr>
        <w:t xml:space="preserve"> не ограничена в связи с примененной к нему мерой пресечения или назначенным наказанием, с учетом положений раздела 3.1 настоящей Инструкции (часть 5 статьи 474.1 УПК РФ).</w:t>
      </w:r>
    </w:p>
    <w:p w:rsidR="004B7DF1"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Абзацы второй - третий исключены. </w:t>
      </w:r>
      <w:r w:rsidR="004B7DF1" w:rsidRPr="00CD3F3F">
        <w:rPr>
          <w:rFonts w:asciiTheme="majorHAnsi" w:hAnsiTheme="majorHAnsi"/>
          <w:szCs w:val="22"/>
        </w:rPr>
        <w:t>–</w:t>
      </w:r>
      <w:r w:rsidRPr="00CD3F3F">
        <w:rPr>
          <w:rFonts w:asciiTheme="majorHAnsi" w:hAnsiTheme="majorHAnsi"/>
          <w:szCs w:val="22"/>
        </w:rPr>
        <w:t xml:space="preserve"> </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10.7. </w:t>
      </w:r>
      <w:proofErr w:type="gramStart"/>
      <w:r w:rsidRPr="00CD3F3F">
        <w:rPr>
          <w:rFonts w:asciiTheme="majorHAnsi" w:hAnsiTheme="majorHAnsi"/>
          <w:szCs w:val="22"/>
        </w:rPr>
        <w:t>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w:t>
      </w:r>
      <w:proofErr w:type="gramEnd"/>
      <w:r w:rsidRPr="00CD3F3F">
        <w:rPr>
          <w:rFonts w:asciiTheme="majorHAnsi" w:hAnsiTheme="majorHAnsi"/>
          <w:szCs w:val="22"/>
        </w:rPr>
        <w:t xml:space="preserve"> конвоя немедленно после рассмотрения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roofErr w:type="gramEnd"/>
    </w:p>
    <w:p w:rsidR="00DF725E" w:rsidRPr="00CD3F3F" w:rsidRDefault="00DF725E" w:rsidP="00CD3F3F">
      <w:pPr>
        <w:pStyle w:val="ConsPlusNormal"/>
        <w:ind w:firstLine="540"/>
        <w:jc w:val="both"/>
        <w:rPr>
          <w:rFonts w:asciiTheme="majorHAnsi" w:hAnsiTheme="majorHAnsi"/>
          <w:szCs w:val="22"/>
        </w:rPr>
      </w:pPr>
      <w:bookmarkStart w:id="13" w:name="P603"/>
      <w:bookmarkEnd w:id="13"/>
      <w:r w:rsidRPr="00CD3F3F">
        <w:rPr>
          <w:rFonts w:asciiTheme="majorHAnsi" w:hAnsiTheme="majorHAnsi"/>
          <w:szCs w:val="22"/>
        </w:rP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3.1.9 настоящей Инструкции, не позднее следующего дня после дня составления мотивированного решения (часть 2 статьи 214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(часть 2 статьи 214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(статья 227 ГПК РФ). </w:t>
      </w:r>
      <w:proofErr w:type="gramStart"/>
      <w:r w:rsidRPr="00CD3F3F">
        <w:rPr>
          <w:rFonts w:asciiTheme="majorHAnsi" w:hAnsiTheme="majorHAnsi"/>
          <w:szCs w:val="22"/>
        </w:rPr>
        <w:t>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3.1 настоящей Инструкции и не позднее истечения срока, установленного процессуальным законодательством для направления копий судебных актов на</w:t>
      </w:r>
      <w:proofErr w:type="gramEnd"/>
      <w:r w:rsidRPr="00CD3F3F">
        <w:rPr>
          <w:rFonts w:asciiTheme="majorHAnsi" w:hAnsiTheme="majorHAnsi"/>
          <w:szCs w:val="22"/>
        </w:rPr>
        <w:t xml:space="preserve"> бумажном </w:t>
      </w:r>
      <w:proofErr w:type="gramStart"/>
      <w:r w:rsidRPr="00CD3F3F">
        <w:rPr>
          <w:rFonts w:asciiTheme="majorHAnsi" w:hAnsiTheme="majorHAnsi"/>
          <w:szCs w:val="22"/>
        </w:rPr>
        <w:t>носителе</w:t>
      </w:r>
      <w:proofErr w:type="gramEnd"/>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и не позднее истечения срока, установленного процессуальным законодательством для направления</w:t>
      </w:r>
      <w:proofErr w:type="gramEnd"/>
      <w:r w:rsidRPr="00CD3F3F">
        <w:rPr>
          <w:rFonts w:asciiTheme="majorHAnsi" w:hAnsiTheme="majorHAnsi"/>
          <w:szCs w:val="22"/>
        </w:rPr>
        <w:t xml:space="preserve">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Копия заочного решения суда высылается уполномоченным работником суда ответчику, истцу, </w:t>
      </w:r>
      <w:r w:rsidRPr="00CD3F3F">
        <w:rPr>
          <w:rFonts w:asciiTheme="majorHAnsi" w:hAnsiTheme="majorHAnsi"/>
          <w:szCs w:val="22"/>
        </w:rPr>
        <w:lastRenderedPageBreak/>
        <w:t>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(часть 1 статьи 182 КАС РФ) не позднее следующего дня после дня его принятия.</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w:t>
      </w:r>
      <w:proofErr w:type="gramEnd"/>
      <w:r w:rsidRPr="00CD3F3F">
        <w:rPr>
          <w:rFonts w:asciiTheme="majorHAnsi" w:hAnsiTheme="majorHAnsi"/>
          <w:szCs w:val="22"/>
        </w:rPr>
        <w:t xml:space="preserve"> </w:t>
      </w:r>
      <w:proofErr w:type="gramStart"/>
      <w:r w:rsidRPr="00CD3F3F">
        <w:rPr>
          <w:rFonts w:asciiTheme="majorHAnsi" w:hAnsiTheme="majorHAnsi"/>
          <w:szCs w:val="22"/>
        </w:rPr>
        <w:t>201 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w:t>
      </w:r>
      <w:proofErr w:type="gramStart"/>
      <w:r w:rsidRPr="00CD3F3F">
        <w:rPr>
          <w:rFonts w:asciiTheme="majorHAnsi" w:hAnsiTheme="majorHAnsi"/>
          <w:szCs w:val="22"/>
        </w:rPr>
        <w:t>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roofErr w:type="gramEnd"/>
      <w:r w:rsidRPr="00CD3F3F">
        <w:rPr>
          <w:rFonts w:asciiTheme="majorHAnsi" w:hAnsiTheme="majorHAnsi"/>
          <w:szCs w:val="22"/>
        </w:rPr>
        <w:t xml:space="preserve">,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w:t>
      </w:r>
      <w:proofErr w:type="gramStart"/>
      <w:r w:rsidRPr="00CD3F3F">
        <w:rPr>
          <w:rFonts w:asciiTheme="majorHAnsi" w:hAnsiTheme="majorHAnsi"/>
          <w:szCs w:val="22"/>
        </w:rPr>
        <w:t xml:space="preserve">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w:t>
      </w:r>
      <w:r w:rsidRPr="00CD3F3F">
        <w:rPr>
          <w:rFonts w:asciiTheme="majorHAnsi" w:hAnsiTheme="majorHAnsi"/>
          <w:szCs w:val="22"/>
        </w:rPr>
        <w:lastRenderedPageBreak/>
        <w:t>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(часть 7 статьи 227 КАС РФ).</w:t>
      </w:r>
      <w:proofErr w:type="gramEnd"/>
      <w:r w:rsidRPr="00CD3F3F">
        <w:rPr>
          <w:rFonts w:asciiTheme="majorHAnsi" w:hAnsiTheme="majorHAnsi"/>
          <w:szCs w:val="22"/>
        </w:rPr>
        <w:t xml:space="preserve">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w:t>
      </w:r>
      <w:proofErr w:type="gramStart"/>
      <w:r w:rsidRPr="00CD3F3F">
        <w:rPr>
          <w:rFonts w:asciiTheme="majorHAnsi" w:hAnsiTheme="majorHAnsi"/>
          <w:szCs w:val="22"/>
        </w:rPr>
        <w:t>поступления</w:t>
      </w:r>
      <w:proofErr w:type="gramEnd"/>
      <w:r w:rsidRPr="00CD3F3F">
        <w:rPr>
          <w:rFonts w:asciiTheme="majorHAnsi" w:hAnsiTheme="majorHAnsi"/>
          <w:szCs w:val="22"/>
        </w:rPr>
        <w:t xml:space="preserve"> которых административное дело считается оконченным и подлежит сдаче в архив.</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w:t>
      </w:r>
      <w:proofErr w:type="gramEnd"/>
      <w:r w:rsidRPr="00CD3F3F">
        <w:rPr>
          <w:rFonts w:asciiTheme="majorHAnsi" w:hAnsiTheme="majorHAnsi"/>
          <w:szCs w:val="22"/>
        </w:rPr>
        <w:t xml:space="preserve">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(статья 244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w:t>
      </w:r>
      <w:proofErr w:type="gramEnd"/>
      <w:r w:rsidRPr="00CD3F3F">
        <w:rPr>
          <w:rFonts w:asciiTheme="majorHAnsi" w:hAnsiTheme="majorHAnsi"/>
          <w:szCs w:val="22"/>
        </w:rPr>
        <w:t xml:space="preserve"> связи (</w:t>
      </w:r>
      <w:proofErr w:type="spellStart"/>
      <w:r w:rsidRPr="00CD3F3F">
        <w:rPr>
          <w:rFonts w:asciiTheme="majorHAnsi" w:hAnsiTheme="majorHAnsi"/>
          <w:szCs w:val="22"/>
        </w:rPr>
        <w:t>Роскомнадзор</w:t>
      </w:r>
      <w:proofErr w:type="spellEnd"/>
      <w:r w:rsidRPr="00CD3F3F">
        <w:rPr>
          <w:rFonts w:asciiTheme="majorHAnsi" w:hAnsiTheme="majorHAnsi"/>
          <w:szCs w:val="22"/>
        </w:rPr>
        <w:t>), иным лицам, участвующим в деле (часть 3 статьи 265.10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(приказ Минюста России от 19.04.2023 N 69).</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CD3F3F">
        <w:rPr>
          <w:rFonts w:asciiTheme="majorHAnsi" w:hAnsiTheme="majorHAnsi"/>
          <w:szCs w:val="22"/>
        </w:rPr>
        <w:t>Роскомнадзор</w:t>
      </w:r>
      <w:proofErr w:type="spellEnd"/>
      <w:r w:rsidRPr="00CD3F3F">
        <w:rPr>
          <w:rFonts w:asciiTheme="majorHAnsi" w:hAnsiTheme="majorHAnsi"/>
          <w:szCs w:val="22"/>
        </w:rPr>
        <w:t>) по ведомственным каналам связи в единую</w:t>
      </w:r>
      <w:proofErr w:type="gramEnd"/>
      <w:r w:rsidRPr="00CD3F3F">
        <w:rPr>
          <w:rFonts w:asciiTheme="majorHAnsi" w:hAnsiTheme="majorHAnsi"/>
          <w:szCs w:val="22"/>
        </w:rPr>
        <w:t xml:space="preserve"> информационную систему </w:t>
      </w:r>
      <w:proofErr w:type="spellStart"/>
      <w:r w:rsidRPr="00CD3F3F">
        <w:rPr>
          <w:rFonts w:asciiTheme="majorHAnsi" w:hAnsiTheme="majorHAnsi"/>
          <w:szCs w:val="22"/>
        </w:rPr>
        <w:t>Роскомнадзора</w:t>
      </w:r>
      <w:proofErr w:type="spellEnd"/>
      <w:r w:rsidRPr="00CD3F3F">
        <w:rPr>
          <w:rFonts w:asciiTheme="majorHAnsi" w:hAnsiTheme="majorHAnsi"/>
          <w:szCs w:val="22"/>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CD3F3F">
        <w:rPr>
          <w:rFonts w:asciiTheme="majorHAnsi" w:hAnsiTheme="majorHAnsi"/>
          <w:szCs w:val="22"/>
        </w:rPr>
        <w:t>Роскомнадзора</w:t>
      </w:r>
      <w:proofErr w:type="spellEnd"/>
      <w:r w:rsidRPr="00CD3F3F">
        <w:rPr>
          <w:rFonts w:asciiTheme="majorHAnsi" w:hAnsiTheme="majorHAnsi"/>
          <w:szCs w:val="22"/>
        </w:rPr>
        <w:t xml:space="preserve"> решения суда в электронном виде распечатываются уполномоченным работником аппарата суда и приобщаются к материалам дела.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(статья 249</w:t>
      </w:r>
      <w:proofErr w:type="gramEnd"/>
      <w:r w:rsidRPr="00CD3F3F">
        <w:rPr>
          <w:rFonts w:asciiTheme="majorHAnsi" w:hAnsiTheme="majorHAnsi"/>
          <w:szCs w:val="22"/>
        </w:rPr>
        <w:t xml:space="preserve"> </w:t>
      </w:r>
      <w:proofErr w:type="gramStart"/>
      <w:r w:rsidRPr="00CD3F3F">
        <w:rPr>
          <w:rFonts w:asciiTheme="majorHAnsi" w:hAnsiTheme="majorHAnsi"/>
          <w:szCs w:val="22"/>
        </w:rPr>
        <w:t>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(пункт 4.1 статьи 249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Копия решения суда, заверенная в порядке, установленном пунктом 16.5 настоящей </w:t>
      </w:r>
      <w:r w:rsidRPr="00CD3F3F">
        <w:rPr>
          <w:rFonts w:asciiTheme="majorHAnsi" w:hAnsiTheme="majorHAnsi"/>
          <w:szCs w:val="22"/>
        </w:rPr>
        <w:lastRenderedPageBreak/>
        <w:t>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(статья 264 КАС РФ).</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w:t>
      </w:r>
      <w:proofErr w:type="gramEnd"/>
      <w:r w:rsidRPr="00CD3F3F">
        <w:rPr>
          <w:rFonts w:asciiTheme="majorHAnsi" w:hAnsiTheme="majorHAnsi"/>
          <w:szCs w:val="22"/>
        </w:rPr>
        <w:t xml:space="preserve"> в части прекращения поиска, получения, производства и распространения массовой информации средством массовой информации (часть 3 статьи 264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CD3F3F">
        <w:rPr>
          <w:rFonts w:asciiTheme="majorHAnsi" w:hAnsiTheme="majorHAnsi"/>
          <w:szCs w:val="22"/>
        </w:rPr>
        <w:t xml:space="preserve">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10.9. </w:t>
      </w:r>
      <w:proofErr w:type="gramStart"/>
      <w:r w:rsidRPr="00CD3F3F">
        <w:rPr>
          <w:rFonts w:asciiTheme="majorHAnsi" w:hAnsiTheme="majorHAnsi"/>
          <w:szCs w:val="22"/>
        </w:rPr>
        <w:t>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10.10. В реестре учета передачи дел (материалов) судье (форма N 9 а) уполномоченный работник аппарата суда проставляет отметку о дате сдачи дела и подпись в его получении.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10.11 - 10.12. Исключены.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10.13. </w:t>
      </w:r>
      <w:proofErr w:type="gramStart"/>
      <w:r w:rsidRPr="00CD3F3F">
        <w:rPr>
          <w:rFonts w:asciiTheme="majorHAnsi" w:hAnsiTheme="majorHAnsi"/>
          <w:szCs w:val="22"/>
        </w:rPr>
        <w:t xml:space="preserve">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CD3F3F">
        <w:rPr>
          <w:rFonts w:asciiTheme="majorHAnsi" w:hAnsiTheme="majorHAnsi"/>
          <w:szCs w:val="22"/>
        </w:rPr>
        <w:t>аудиопротоколирование</w:t>
      </w:r>
      <w:proofErr w:type="spellEnd"/>
      <w:r w:rsidRPr="00CD3F3F">
        <w:rPr>
          <w:rFonts w:asciiTheme="majorHAnsi" w:hAnsiTheme="majorHAnsi"/>
          <w:szCs w:val="22"/>
        </w:rPr>
        <w:t xml:space="preserve"> с использованием средств аудиозаписи и составляется протокол в письменной форме (ст. 259 УПК РФ, ст. 228 ГПК РФ, ст. 204 КАС РФ).</w:t>
      </w:r>
      <w:proofErr w:type="gramEnd"/>
      <w:r w:rsidRPr="00CD3F3F">
        <w:rPr>
          <w:rFonts w:asciiTheme="majorHAnsi" w:hAnsiTheme="majorHAnsi"/>
          <w:szCs w:val="22"/>
        </w:rPr>
        <w:t xml:space="preserve"> </w:t>
      </w:r>
      <w:proofErr w:type="spellStart"/>
      <w:proofErr w:type="gramStart"/>
      <w:r w:rsidRPr="00CD3F3F">
        <w:rPr>
          <w:rFonts w:asciiTheme="majorHAnsi" w:hAnsiTheme="majorHAnsi"/>
          <w:szCs w:val="22"/>
        </w:rPr>
        <w:t>Аудиопротоколирование</w:t>
      </w:r>
      <w:proofErr w:type="spellEnd"/>
      <w:r w:rsidRPr="00CD3F3F">
        <w:rPr>
          <w:rFonts w:asciiTheme="majorHAnsi" w:hAnsiTheme="majorHAnsi"/>
          <w:szCs w:val="22"/>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 использовании технических сре</w:t>
      </w:r>
      <w:proofErr w:type="gramStart"/>
      <w:r w:rsidRPr="00CD3F3F">
        <w:rPr>
          <w:rFonts w:asciiTheme="majorHAnsi" w:hAnsiTheme="majorHAnsi"/>
          <w:szCs w:val="22"/>
        </w:rPr>
        <w:t>дств дл</w:t>
      </w:r>
      <w:proofErr w:type="gramEnd"/>
      <w:r w:rsidRPr="00CD3F3F">
        <w:rPr>
          <w:rFonts w:asciiTheme="majorHAnsi" w:hAnsiTheme="majorHAnsi"/>
          <w:szCs w:val="22"/>
        </w:rPr>
        <w:t>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w:t>
      </w:r>
      <w:proofErr w:type="gramStart"/>
      <w:r w:rsidRPr="00CD3F3F">
        <w:rPr>
          <w:rFonts w:asciiTheme="majorHAnsi" w:hAnsiTheme="majorHAnsi"/>
          <w:szCs w:val="22"/>
        </w:rPr>
        <w:t>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w:t>
      </w:r>
      <w:proofErr w:type="gramEnd"/>
      <w:r w:rsidRPr="00CD3F3F">
        <w:rPr>
          <w:rFonts w:asciiTheme="majorHAnsi" w:hAnsiTheme="majorHAnsi"/>
          <w:szCs w:val="22"/>
        </w:rPr>
        <w:t xml:space="preserve"> Копии протокола и аудиозаписи изготавливаются по письменному ходатайству участника судебного разбирательства и за его счет (статья 259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w:t>
      </w:r>
      <w:proofErr w:type="gramEnd"/>
      <w:r w:rsidRPr="00CD3F3F">
        <w:rPr>
          <w:rFonts w:asciiTheme="majorHAnsi" w:hAnsiTheme="majorHAnsi"/>
          <w:szCs w:val="22"/>
        </w:rPr>
        <w:t xml:space="preserve">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(статьи 230, 231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F725E" w:rsidRPr="00CD3F3F" w:rsidRDefault="00DF725E" w:rsidP="00CD3F3F">
      <w:pPr>
        <w:pStyle w:val="ConsPlusNormal"/>
        <w:ind w:firstLine="540"/>
        <w:jc w:val="both"/>
        <w:rPr>
          <w:rFonts w:asciiTheme="majorHAnsi" w:hAnsiTheme="majorHAnsi"/>
          <w:szCs w:val="22"/>
        </w:rPr>
      </w:pPr>
      <w:bookmarkStart w:id="14" w:name="P649"/>
      <w:bookmarkEnd w:id="14"/>
      <w:r w:rsidRPr="00CD3F3F">
        <w:rPr>
          <w:rFonts w:asciiTheme="majorHAnsi" w:hAnsiTheme="majorHAnsi"/>
          <w:szCs w:val="22"/>
        </w:rPr>
        <w:t>10.13.1. Ознакомление лиц, перечисленных в пункте 16.1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Ознакомление лиц, участвующих в деле, с записями, сделанными в ходе </w:t>
      </w:r>
      <w:proofErr w:type="spellStart"/>
      <w:r w:rsidRPr="00CD3F3F">
        <w:rPr>
          <w:rFonts w:asciiTheme="majorHAnsi" w:hAnsiTheme="majorHAnsi"/>
          <w:szCs w:val="22"/>
        </w:rPr>
        <w:t>аудиопротоколирования</w:t>
      </w:r>
      <w:proofErr w:type="spellEnd"/>
      <w:r w:rsidRPr="00CD3F3F">
        <w:rPr>
          <w:rFonts w:asciiTheme="majorHAnsi" w:hAnsiTheme="majorHAnsi"/>
          <w:szCs w:val="22"/>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Лица, имеющие право на снятие копий за свой счет, в том числе с использованием технических средств, перечислены в п. 12.20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Изготовление и выдача коп</w:t>
      </w:r>
      <w:proofErr w:type="gramStart"/>
      <w:r w:rsidRPr="00CD3F3F">
        <w:rPr>
          <w:rFonts w:asciiTheme="majorHAnsi" w:hAnsiTheme="majorHAnsi"/>
          <w:szCs w:val="22"/>
        </w:rPr>
        <w:t>ии ау</w:t>
      </w:r>
      <w:proofErr w:type="gramEnd"/>
      <w:r w:rsidRPr="00CD3F3F">
        <w:rPr>
          <w:rFonts w:asciiTheme="majorHAnsi" w:hAnsiTheme="majorHAnsi"/>
          <w:szCs w:val="22"/>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F725E" w:rsidRPr="00CD3F3F" w:rsidRDefault="00DF725E" w:rsidP="00CD3F3F">
      <w:pPr>
        <w:pStyle w:val="ConsPlusNormal"/>
        <w:ind w:firstLine="540"/>
        <w:jc w:val="both"/>
        <w:rPr>
          <w:rFonts w:asciiTheme="majorHAnsi" w:hAnsiTheme="majorHAnsi"/>
          <w:szCs w:val="22"/>
        </w:rPr>
      </w:pPr>
      <w:bookmarkStart w:id="15" w:name="P656"/>
      <w:bookmarkEnd w:id="15"/>
      <w:r w:rsidRPr="00CD3F3F">
        <w:rPr>
          <w:rFonts w:asciiTheme="majorHAnsi" w:hAnsiTheme="majorHAnsi"/>
          <w:szCs w:val="22"/>
        </w:rPr>
        <w:t>На письменном заявлении (форма N 51.1)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абзаце пятом настоящего пункта.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Уплата государственной пошлины для изготовления коп</w:t>
      </w:r>
      <w:proofErr w:type="gramStart"/>
      <w:r w:rsidRPr="00CD3F3F">
        <w:rPr>
          <w:rFonts w:asciiTheme="majorHAnsi" w:hAnsiTheme="majorHAnsi"/>
          <w:szCs w:val="22"/>
        </w:rPr>
        <w:t>ии ау</w:t>
      </w:r>
      <w:proofErr w:type="gramEnd"/>
      <w:r w:rsidRPr="00CD3F3F">
        <w:rPr>
          <w:rFonts w:asciiTheme="majorHAnsi" w:hAnsiTheme="majorHAnsi"/>
          <w:szCs w:val="22"/>
        </w:rPr>
        <w:t>диозаписи судебного заседания не предусмотрена.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изготовления коп</w:t>
      </w:r>
      <w:proofErr w:type="gramStart"/>
      <w:r w:rsidRPr="00CD3F3F">
        <w:rPr>
          <w:rFonts w:asciiTheme="majorHAnsi" w:hAnsiTheme="majorHAnsi"/>
          <w:szCs w:val="22"/>
        </w:rPr>
        <w:t>ии ау</w:t>
      </w:r>
      <w:proofErr w:type="gramEnd"/>
      <w:r w:rsidRPr="00CD3F3F">
        <w:rPr>
          <w:rFonts w:asciiTheme="majorHAnsi" w:hAnsiTheme="majorHAnsi"/>
          <w:szCs w:val="22"/>
        </w:rPr>
        <w:t>диозаписи лицо, подавшее заявление, представляет в суд материальный носитель информации (</w:t>
      </w:r>
      <w:proofErr w:type="spellStart"/>
      <w:r w:rsidRPr="00CD3F3F">
        <w:rPr>
          <w:rFonts w:asciiTheme="majorHAnsi" w:hAnsiTheme="majorHAnsi"/>
          <w:szCs w:val="22"/>
        </w:rPr>
        <w:t>флеш</w:t>
      </w:r>
      <w:proofErr w:type="spellEnd"/>
      <w:r w:rsidRPr="00CD3F3F">
        <w:rPr>
          <w:rFonts w:asciiTheme="majorHAnsi" w:hAnsiTheme="majorHAnsi"/>
          <w:szCs w:val="22"/>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 xml:space="preserve">В целях безопасности перед записью </w:t>
      </w:r>
      <w:proofErr w:type="spellStart"/>
      <w:r w:rsidRPr="00CD3F3F">
        <w:rPr>
          <w:rFonts w:asciiTheme="majorHAnsi" w:hAnsiTheme="majorHAnsi"/>
          <w:szCs w:val="22"/>
        </w:rPr>
        <w:t>аудиопротокола</w:t>
      </w:r>
      <w:proofErr w:type="spellEnd"/>
      <w:r w:rsidRPr="00CD3F3F">
        <w:rPr>
          <w:rFonts w:asciiTheme="majorHAnsi" w:hAnsiTheme="majorHAnsi"/>
          <w:szCs w:val="22"/>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w:t>
      </w:r>
      <w:proofErr w:type="gramStart"/>
      <w:r w:rsidRPr="00CD3F3F">
        <w:rPr>
          <w:rFonts w:asciiTheme="majorHAnsi" w:hAnsiTheme="majorHAnsi"/>
          <w:szCs w:val="22"/>
        </w:rPr>
        <w:t>ии ау</w:t>
      </w:r>
      <w:proofErr w:type="gramEnd"/>
      <w:r w:rsidRPr="00CD3F3F">
        <w:rPr>
          <w:rFonts w:asciiTheme="majorHAnsi" w:hAnsiTheme="majorHAnsi"/>
          <w:szCs w:val="22"/>
        </w:rPr>
        <w:t>диозаписи, при этом предварительно уведомив лицо, подавшее соответствующее заявление.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аудиозаписи судебного заседания судом не заверяется.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выдачи коп</w:t>
      </w:r>
      <w:proofErr w:type="gramStart"/>
      <w:r w:rsidRPr="00CD3F3F">
        <w:rPr>
          <w:rFonts w:asciiTheme="majorHAnsi" w:hAnsiTheme="majorHAnsi"/>
          <w:szCs w:val="22"/>
        </w:rPr>
        <w:t>ии ау</w:t>
      </w:r>
      <w:proofErr w:type="gramEnd"/>
      <w:r w:rsidRPr="00CD3F3F">
        <w:rPr>
          <w:rFonts w:asciiTheme="majorHAnsi" w:hAnsiTheme="majorHAnsi"/>
          <w:szCs w:val="22"/>
        </w:rPr>
        <w:t>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10.14. </w:t>
      </w:r>
      <w:proofErr w:type="gramStart"/>
      <w:r w:rsidRPr="00CD3F3F">
        <w:rPr>
          <w:rFonts w:asciiTheme="majorHAnsi" w:hAnsiTheme="majorHAnsi"/>
          <w:szCs w:val="22"/>
        </w:rPr>
        <w:t>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w:t>
      </w:r>
      <w:proofErr w:type="spellStart"/>
      <w:r w:rsidRPr="00CD3F3F">
        <w:rPr>
          <w:rFonts w:asciiTheme="majorHAnsi" w:hAnsiTheme="majorHAnsi"/>
          <w:szCs w:val="22"/>
        </w:rPr>
        <w:t>деперсонификация</w:t>
      </w:r>
      <w:proofErr w:type="spellEnd"/>
      <w:r w:rsidRPr="00CD3F3F">
        <w:rPr>
          <w:rFonts w:asciiTheme="majorHAnsi" w:hAnsiTheme="majorHAnsi"/>
          <w:szCs w:val="22"/>
        </w:rPr>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w:t>
      </w:r>
      <w:proofErr w:type="gramEnd"/>
      <w:r w:rsidRPr="00CD3F3F">
        <w:rPr>
          <w:rFonts w:asciiTheme="majorHAnsi" w:hAnsiTheme="majorHAnsi"/>
          <w:szCs w:val="22"/>
        </w:rPr>
        <w:t xml:space="preserve">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Решение о </w:t>
      </w:r>
      <w:proofErr w:type="spellStart"/>
      <w:r w:rsidRPr="00CD3F3F">
        <w:rPr>
          <w:rFonts w:asciiTheme="majorHAnsi" w:hAnsiTheme="majorHAnsi"/>
          <w:szCs w:val="22"/>
        </w:rPr>
        <w:t>неразмещении</w:t>
      </w:r>
      <w:proofErr w:type="spellEnd"/>
      <w:r w:rsidRPr="00CD3F3F">
        <w:rPr>
          <w:rFonts w:asciiTheme="majorHAnsi" w:hAnsiTheme="majorHAnsi"/>
          <w:szCs w:val="22"/>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CD3F3F">
        <w:rPr>
          <w:rFonts w:asciiTheme="majorHAnsi" w:hAnsiTheme="majorHAnsi"/>
          <w:szCs w:val="22"/>
        </w:rPr>
        <w:t>деперсонификацию</w:t>
      </w:r>
      <w:proofErr w:type="spellEnd"/>
      <w:r w:rsidRPr="00CD3F3F">
        <w:rPr>
          <w:rFonts w:asciiTheme="majorHAnsi" w:hAnsiTheme="majorHAnsi"/>
          <w:szCs w:val="22"/>
        </w:rPr>
        <w:t xml:space="preserve"> и незамедлительно осуществить выгрузку обезличенного судебного акта на официальном сайте суда.</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Первый экземпляр копии судебного акта, содержащий на оборотной стороне основания </w:t>
      </w:r>
      <w:proofErr w:type="spellStart"/>
      <w:r w:rsidRPr="00CD3F3F">
        <w:rPr>
          <w:rFonts w:asciiTheme="majorHAnsi" w:hAnsiTheme="majorHAnsi"/>
          <w:szCs w:val="22"/>
        </w:rPr>
        <w:t>неразмещения</w:t>
      </w:r>
      <w:proofErr w:type="spellEnd"/>
      <w:r w:rsidRPr="00CD3F3F">
        <w:rPr>
          <w:rFonts w:asciiTheme="majorHAnsi" w:hAnsiTheme="majorHAnsi"/>
          <w:szCs w:val="22"/>
        </w:rPr>
        <w:t xml:space="preserve"> текста судебного акта, удостоверенные подписью судьи, рассматривающего дело, подшивается в соответствующий наряд.</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 xml:space="preserve">11. Делопроизводство при рассмотрении </w:t>
      </w:r>
      <w:proofErr w:type="gramStart"/>
      <w:r w:rsidRPr="00CD3F3F">
        <w:rPr>
          <w:rFonts w:asciiTheme="majorHAnsi" w:hAnsiTheme="majorHAnsi"/>
          <w:szCs w:val="22"/>
        </w:rPr>
        <w:t>апелляционных</w:t>
      </w:r>
      <w:proofErr w:type="gramEnd"/>
      <w:r w:rsidRPr="00CD3F3F">
        <w:rPr>
          <w:rFonts w:asciiTheme="majorHAnsi" w:hAnsiTheme="majorHAnsi"/>
          <w:szCs w:val="22"/>
        </w:rPr>
        <w:t>,</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частных жалоб, представлений прокурора на судебные решения</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по гражданским и административным делам, жалоб и протестов</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на решение по делу об административном правонарушении,</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принятые</w:t>
      </w:r>
      <w:proofErr w:type="gramEnd"/>
      <w:r w:rsidRPr="00CD3F3F">
        <w:rPr>
          <w:rFonts w:asciiTheme="majorHAnsi" w:hAnsiTheme="majorHAnsi"/>
          <w:szCs w:val="22"/>
        </w:rPr>
        <w:t xml:space="preserve"> районными, городскими, межрайонными судами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(далее - районные суды) по первой инстанции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 </w:t>
      </w:r>
      <w:proofErr w:type="gramStart"/>
      <w:r w:rsidRPr="00CD3F3F">
        <w:rPr>
          <w:rFonts w:asciiTheme="majorHAnsi" w:hAnsiTheme="majorHAnsi"/>
          <w:szCs w:val="22"/>
        </w:rPr>
        <w:t>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межрайонными судами по первой инстанции.</w:t>
      </w:r>
    </w:p>
    <w:p w:rsidR="00DF725E" w:rsidRPr="00CD3F3F" w:rsidRDefault="00DF725E" w:rsidP="00CD3F3F">
      <w:pPr>
        <w:pStyle w:val="ConsPlusNormal"/>
        <w:ind w:firstLine="540"/>
        <w:jc w:val="both"/>
        <w:rPr>
          <w:rFonts w:asciiTheme="majorHAnsi" w:hAnsiTheme="majorHAnsi"/>
          <w:szCs w:val="22"/>
        </w:rPr>
      </w:pPr>
      <w:bookmarkStart w:id="16" w:name="P686"/>
      <w:bookmarkEnd w:id="16"/>
      <w:r w:rsidRPr="00CD3F3F">
        <w:rPr>
          <w:rFonts w:asciiTheme="majorHAnsi" w:hAnsiTheme="majorHAnsi"/>
          <w:szCs w:val="22"/>
        </w:rP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w:t>
      </w:r>
      <w:proofErr w:type="gramStart"/>
      <w:r w:rsidRPr="00CD3F3F">
        <w:rPr>
          <w:rFonts w:asciiTheme="majorHAnsi" w:hAnsiTheme="majorHAnsi"/>
          <w:szCs w:val="22"/>
        </w:rPr>
        <w:t>регистрируется уполномоченным работником аппарата суда в ПС ГАС</w:t>
      </w:r>
      <w:proofErr w:type="gramEnd"/>
      <w:r w:rsidRPr="00CD3F3F">
        <w:rPr>
          <w:rFonts w:asciiTheme="majorHAnsi" w:hAnsiTheme="majorHAnsi"/>
          <w:szCs w:val="22"/>
        </w:rPr>
        <w:t xml:space="preserve"> "Правосудие" с формированием из электронных картотек учетно-статистической карточки по гражданским делам формы N 10, учетно-статистической карточки по административным делам формы N 10адм. После выполнения требований пункта 6.10 настоящей Инструкции, не позднее следующего рабочего дня </w:t>
      </w:r>
      <w:r w:rsidRPr="00CD3F3F">
        <w:rPr>
          <w:rFonts w:asciiTheme="majorHAnsi" w:hAnsiTheme="majorHAnsi"/>
          <w:szCs w:val="22"/>
        </w:rPr>
        <w:lastRenderedPageBreak/>
        <w:t>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(форма N 7.1), а также с занесением сведений в алфавитные журналы форм N 45, 45-а.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Гражданское дело с апелляционными жалобой, представлением, поступившее повторно на новое рассмотрение после возвращения дела в суд первой инстанции в порядке ст. 325.1 ГПК РФ, а также возвращения апелляционных жалобы, представления лицу, их подавшему в порядке ст. 324 ГПК РФ, регистрируется уполномоченным работником аппарата суда в том же порядке и сроки, как и впервые поступившие дела по дате на штампе о</w:t>
      </w:r>
      <w:proofErr w:type="gramEnd"/>
      <w:r w:rsidRPr="00CD3F3F">
        <w:rPr>
          <w:rFonts w:asciiTheme="majorHAnsi" w:hAnsiTheme="majorHAnsi"/>
          <w:szCs w:val="22"/>
        </w:rPr>
        <w:t xml:space="preserve"> </w:t>
      </w:r>
      <w:proofErr w:type="gramStart"/>
      <w:r w:rsidRPr="00CD3F3F">
        <w:rPr>
          <w:rFonts w:asciiTheme="majorHAnsi" w:hAnsiTheme="majorHAnsi"/>
          <w:szCs w:val="22"/>
        </w:rPr>
        <w:t>поступлении</w:t>
      </w:r>
      <w:proofErr w:type="gramEnd"/>
      <w:r w:rsidRPr="00CD3F3F">
        <w:rPr>
          <w:rFonts w:asciiTheme="majorHAnsi" w:hAnsiTheme="majorHAnsi"/>
          <w:szCs w:val="22"/>
        </w:rPr>
        <w:t xml:space="preserve"> дела в суд и получают новый порядковый номер.</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11.1.2. Апелляционные жалобы, представления подаются сторонами и другими лицами, участвующими в деле, а также иными лицами в случаях, предусмотренных ГПК РФ, КАС РФ, через суд, </w:t>
      </w:r>
      <w:proofErr w:type="gramStart"/>
      <w:r w:rsidRPr="00CD3F3F">
        <w:rPr>
          <w:rFonts w:asciiTheme="majorHAnsi" w:hAnsiTheme="majorHAnsi"/>
          <w:szCs w:val="22"/>
        </w:rPr>
        <w:t>постановивший</w:t>
      </w:r>
      <w:proofErr w:type="gramEnd"/>
      <w:r w:rsidRPr="00CD3F3F">
        <w:rPr>
          <w:rFonts w:asciiTheme="majorHAnsi" w:hAnsiTheme="majorHAnsi"/>
          <w:szCs w:val="22"/>
        </w:rPr>
        <w:t xml:space="preserve"> судебное решение, в сроки, предусмотренные процессуальным законодательством, и адресуются в областной и равный ему суд.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Заявление о восстановлении пропущенного процессуального срока для подачи </w:t>
      </w:r>
      <w:proofErr w:type="gramStart"/>
      <w:r w:rsidRPr="00CD3F3F">
        <w:rPr>
          <w:rFonts w:asciiTheme="majorHAnsi" w:hAnsiTheme="majorHAnsi"/>
          <w:szCs w:val="22"/>
        </w:rPr>
        <w:t>апелляционных</w:t>
      </w:r>
      <w:proofErr w:type="gramEnd"/>
      <w:r w:rsidRPr="00CD3F3F">
        <w:rPr>
          <w:rFonts w:asciiTheme="majorHAnsi" w:hAnsiTheme="majorHAnsi"/>
          <w:szCs w:val="22"/>
        </w:rPr>
        <w:t xml:space="preserve"> жалобы, представления на судебный акт по гражданскому делу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Апелляционные жалоба, представление, поступившие непосредственно в областной и равный ему суд в нарушение требований ст. 321 ГПК РФ, ст. 297 КАС РФ подлежат направлению уполномоченным работником аппарата суда по распоряжению судьи не позднее следующего рабочего дня сопроводительным письмом в районный суд, для совершения действий, предусмотренных ч. 2, 4 ст. 321 ГПК РФ, ст. 302 КАС РФ, о чем в письменной</w:t>
      </w:r>
      <w:proofErr w:type="gramEnd"/>
      <w:r w:rsidRPr="00CD3F3F">
        <w:rPr>
          <w:rFonts w:asciiTheme="majorHAnsi" w:hAnsiTheme="majorHAnsi"/>
          <w:szCs w:val="22"/>
        </w:rPr>
        <w:t xml:space="preserve">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 При подаче апелляционной (частной) жалобы, представления в электронном виде они могут направляться в суд первой инстанции посредством модуля ДО ПИ "Судебное делопроизводство" ГАС "Правосудие". Копия сопроводительного письма, в том числе при направлении апелляционной (частной) жалобы, представления в электронном виде посредством модуля ДО ПИ "Судебное делопроизводство" ГАС "Правосудие", подшивается в соответствующий наряд.</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в районный суд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w:t>
      </w:r>
      <w:r w:rsidRPr="00CD3F3F">
        <w:rPr>
          <w:rFonts w:asciiTheme="majorHAnsi" w:hAnsiTheme="majorHAnsi"/>
          <w:szCs w:val="22"/>
        </w:rPr>
        <w:lastRenderedPageBreak/>
        <w:t>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w:t>
      </w:r>
      <w:proofErr w:type="gramEnd"/>
      <w:r w:rsidRPr="00CD3F3F">
        <w:rPr>
          <w:rFonts w:asciiTheme="majorHAnsi" w:hAnsiTheme="majorHAnsi"/>
          <w:szCs w:val="22"/>
        </w:rPr>
        <w:t xml:space="preserve">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 движении апелляционных жалобы, представления, дела </w:t>
      </w:r>
      <w:proofErr w:type="gramStart"/>
      <w:r w:rsidRPr="00CD3F3F">
        <w:rPr>
          <w:rFonts w:asciiTheme="majorHAnsi" w:hAnsiTheme="majorHAnsi"/>
          <w:szCs w:val="22"/>
        </w:rPr>
        <w:t>вносится в ПС ГАС</w:t>
      </w:r>
      <w:proofErr w:type="gramEnd"/>
      <w:r w:rsidRPr="00CD3F3F">
        <w:rPr>
          <w:rFonts w:asciiTheme="majorHAnsi" w:hAnsiTheme="majorHAnsi"/>
          <w:szCs w:val="22"/>
        </w:rPr>
        <w:t xml:space="preserve"> "Правосудие" и в учетно-статистическую карточку.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части 2 статьи 237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ст. 294 КАС РФ.</w:t>
      </w:r>
    </w:p>
    <w:p w:rsidR="00DF725E" w:rsidRPr="00CD3F3F" w:rsidRDefault="00DF725E" w:rsidP="00CD3F3F">
      <w:pPr>
        <w:pStyle w:val="ConsPlusNormal"/>
        <w:ind w:firstLine="540"/>
        <w:jc w:val="both"/>
        <w:rPr>
          <w:rFonts w:asciiTheme="majorHAnsi" w:hAnsiTheme="majorHAnsi"/>
          <w:szCs w:val="22"/>
        </w:rPr>
      </w:pPr>
      <w:bookmarkStart w:id="17" w:name="P710"/>
      <w:bookmarkEnd w:id="17"/>
      <w:r w:rsidRPr="00CD3F3F">
        <w:rPr>
          <w:rFonts w:asciiTheme="majorHAnsi" w:hAnsiTheme="majorHAnsi"/>
          <w:szCs w:val="22"/>
        </w:rPr>
        <w:t xml:space="preserve">11.1.3. </w:t>
      </w:r>
      <w:proofErr w:type="gramStart"/>
      <w:r w:rsidRPr="00CD3F3F">
        <w:rPr>
          <w:rFonts w:asciiTheme="majorHAnsi" w:hAnsiTheme="majorHAnsi"/>
          <w:szCs w:val="22"/>
        </w:rPr>
        <w:t>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КАС РФ и ГПК РФ, участников производства по жалобе, протесту на решение по делу об административном правонарушении в сроки, установленные КоАП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 времени и месте рассмотрения жалобы, представления в апелляционном </w:t>
      </w:r>
      <w:proofErr w:type="gramStart"/>
      <w:r w:rsidRPr="00CD3F3F">
        <w:rPr>
          <w:rFonts w:asciiTheme="majorHAnsi" w:hAnsiTheme="majorHAnsi"/>
          <w:szCs w:val="22"/>
        </w:rPr>
        <w:t>порядке</w:t>
      </w:r>
      <w:proofErr w:type="gramEnd"/>
      <w:r w:rsidRPr="00CD3F3F">
        <w:rPr>
          <w:rFonts w:asciiTheme="majorHAnsi" w:hAnsiTheme="majorHAnsi"/>
          <w:szCs w:val="22"/>
        </w:rPr>
        <w:t xml:space="preserve">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Извещение лиц, участвующих в деле, </w:t>
      </w:r>
      <w:proofErr w:type="gramStart"/>
      <w:r w:rsidRPr="00CD3F3F">
        <w:rPr>
          <w:rFonts w:asciiTheme="majorHAnsi" w:hAnsiTheme="majorHAnsi"/>
          <w:szCs w:val="22"/>
        </w:rPr>
        <w:t>допускается</w:t>
      </w:r>
      <w:proofErr w:type="gramEnd"/>
      <w:r w:rsidRPr="00CD3F3F">
        <w:rPr>
          <w:rFonts w:asciiTheme="majorHAnsi" w:hAnsiTheme="majorHAnsi"/>
          <w:szCs w:val="22"/>
        </w:rP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(ст. 306, 87 КАС РФ).</w:t>
      </w:r>
      <w:proofErr w:type="gramEnd"/>
      <w:r w:rsidRPr="00CD3F3F">
        <w:rPr>
          <w:rFonts w:asciiTheme="majorHAnsi" w:hAnsiTheme="majorHAnsi"/>
          <w:szCs w:val="22"/>
        </w:rPr>
        <w:t xml:space="preserve"> В случае принятия судом после поступления гражданского дела с апелляционной жалобой, </w:t>
      </w:r>
      <w:r w:rsidRPr="00CD3F3F">
        <w:rPr>
          <w:rFonts w:asciiTheme="majorHAnsi" w:hAnsiTheme="majorHAnsi"/>
          <w:szCs w:val="22"/>
        </w:rPr>
        <w:lastRenderedPageBreak/>
        <w:t>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(статья 326.2 ГПК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подачи лицом, подавшим апелляционную жалобу, а также прокурором, принесшим апелляционное представление, заявления об отказе от апелляционных жалобы, представления до вынесения судом апелляционного определения в порядке ст. 326 ГПК РФ соответствующая информация о прекращении производства по апелляционным жалобе, представлению размещается на интернет-сайте суда апелляционной инстанции.</w:t>
      </w:r>
      <w:proofErr w:type="gramEnd"/>
      <w:r w:rsidRPr="00CD3F3F">
        <w:rPr>
          <w:rFonts w:asciiTheme="majorHAnsi" w:hAnsiTheme="majorHAnsi"/>
          <w:szCs w:val="22"/>
        </w:rPr>
        <w:t xml:space="preserve"> Информация </w:t>
      </w:r>
      <w:proofErr w:type="gramStart"/>
      <w:r w:rsidRPr="00CD3F3F">
        <w:rPr>
          <w:rFonts w:asciiTheme="majorHAnsi" w:hAnsiTheme="majorHAnsi"/>
          <w:szCs w:val="22"/>
        </w:rPr>
        <w:t>вносится в ПС ГАС</w:t>
      </w:r>
      <w:proofErr w:type="gramEnd"/>
      <w:r w:rsidRPr="00CD3F3F">
        <w:rPr>
          <w:rFonts w:asciiTheme="majorHAnsi" w:hAnsiTheme="majorHAnsi"/>
          <w:szCs w:val="22"/>
        </w:rPr>
        <w:t xml:space="preserve"> "Правосудие" и в учетно-статистическую карточку.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организации применения систем видео-конференц-связи, утвержденным Судебным департаментом.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11.1.4. Исключен.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11.1.5. </w:t>
      </w:r>
      <w:proofErr w:type="gramStart"/>
      <w:r w:rsidRPr="00CD3F3F">
        <w:rPr>
          <w:rFonts w:asciiTheme="majorHAnsi" w:hAnsiTheme="majorHAnsi"/>
          <w:szCs w:val="22"/>
        </w:rPr>
        <w:t>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форм N 29 и 29а и учетно-статистических карточках форм N 10, N 10адм.</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w:t>
      </w:r>
      <w:proofErr w:type="gramStart"/>
      <w:r w:rsidRPr="00CD3F3F">
        <w:rPr>
          <w:rFonts w:asciiTheme="majorHAnsi" w:hAnsiTheme="majorHAnsi"/>
          <w:szCs w:val="22"/>
        </w:rPr>
        <w:t>рассмотревший</w:t>
      </w:r>
      <w:proofErr w:type="gramEnd"/>
      <w:r w:rsidRPr="00CD3F3F">
        <w:rPr>
          <w:rFonts w:asciiTheme="majorHAnsi" w:hAnsiTheme="majorHAnsi"/>
          <w:szCs w:val="22"/>
        </w:rPr>
        <w:t xml:space="preserve"> дело по первой инстанции, за исключением случаев обращения судебного акта к немедленному исполнению.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решения по жалобе, протесту на постановление по делу об административном правонарушении направляется прокурору и (или) лицу, подавшему жалобу в течение трех дней со дня его вынесения (статьи 30.9, 30.10 КоАП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Вынесенное по результатам рассмотрения жалобы, протеста на постановление по делу об административном правонарушении решение, предусмотренное статьей 30.7 КоАП РФ, 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w:t>
      </w:r>
      <w:proofErr w:type="gramEnd"/>
      <w:r w:rsidRPr="00CD3F3F">
        <w:rPr>
          <w:rFonts w:asciiTheme="majorHAnsi" w:hAnsiTheme="majorHAnsi"/>
          <w:szCs w:val="22"/>
        </w:rPr>
        <w:t xml:space="preserve"> за днем его вынесения, если иные сроки не установлены данным Кодексом (ст. 24.9 КоАП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главой 34 КАС РФ, исполнительный лист выдается судом, который рассматривал дело в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11.1.8. Частная жалоба, представление прокурора на определения районного суда рассматриваются областным и равным ему судом.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ГПК РФ и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w:t>
      </w:r>
      <w:r w:rsidRPr="00CD3F3F">
        <w:rPr>
          <w:rFonts w:asciiTheme="majorHAnsi" w:hAnsiTheme="majorHAnsi"/>
          <w:szCs w:val="22"/>
        </w:rPr>
        <w:lastRenderedPageBreak/>
        <w:t>открывшимся или новым обстоятельствам, о принудительном исполнении или об отказе в принудительном исполнении решения иностранного суда, о признании</w:t>
      </w:r>
      <w:proofErr w:type="gramEnd"/>
      <w:r w:rsidRPr="00CD3F3F">
        <w:rPr>
          <w:rFonts w:asciiTheme="majorHAnsi" w:hAnsiTheme="majorHAnsi"/>
          <w:szCs w:val="22"/>
        </w:rPr>
        <w:t xml:space="preserve">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(часть 3 статьи 333 ГПК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главой</w:t>
      </w:r>
      <w:proofErr w:type="gramEnd"/>
      <w:r w:rsidRPr="00CD3F3F">
        <w:rPr>
          <w:rFonts w:asciiTheme="majorHAnsi" w:hAnsiTheme="majorHAnsi"/>
          <w:szCs w:val="22"/>
        </w:rPr>
        <w:t xml:space="preserve"> 33 КАС РФ, в порядке упрощенного (письменного) производства без ведения </w:t>
      </w:r>
      <w:proofErr w:type="spellStart"/>
      <w:r w:rsidRPr="00CD3F3F">
        <w:rPr>
          <w:rFonts w:asciiTheme="majorHAnsi" w:hAnsiTheme="majorHAnsi"/>
          <w:szCs w:val="22"/>
        </w:rPr>
        <w:t>аудиопротоколирования</w:t>
      </w:r>
      <w:proofErr w:type="spellEnd"/>
      <w:r w:rsidRPr="00CD3F3F">
        <w:rPr>
          <w:rFonts w:asciiTheme="majorHAnsi" w:hAnsiTheme="majorHAnsi"/>
          <w:szCs w:val="22"/>
        </w:rPr>
        <w:t xml:space="preserve"> и протокола (ст. 315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принятия судом апелляционной инстанции (часть 3 статьи 333 ГПК РФ, часть 3 статьи 315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11.1.3 настоящей Инструкции.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поступления в суд сформированного материала по частной жалобе, представлению прокурора на определение суда, которым не оканчивается производство по делу, суд апелляционной инстанции при необходимости может истребовать из суда первой инстанции копии дополнительных материалов дела или гражданское дело (ст. 333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11.1.9. Порядок регистрации и </w:t>
      </w:r>
      <w:proofErr w:type="gramStart"/>
      <w:r w:rsidRPr="00CD3F3F">
        <w:rPr>
          <w:rFonts w:asciiTheme="majorHAnsi" w:hAnsiTheme="majorHAnsi"/>
          <w:szCs w:val="22"/>
        </w:rPr>
        <w:t>учета</w:t>
      </w:r>
      <w:proofErr w:type="gramEnd"/>
      <w:r w:rsidRPr="00CD3F3F">
        <w:rPr>
          <w:rFonts w:asciiTheme="majorHAnsi" w:hAnsiTheme="majorHAnsi"/>
          <w:szCs w:val="22"/>
        </w:rPr>
        <w:t xml:space="preserve">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11.1.1 - 11.1.3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w:t>
      </w:r>
      <w:proofErr w:type="gramEnd"/>
      <w:r w:rsidRPr="00CD3F3F">
        <w:rPr>
          <w:rFonts w:asciiTheme="majorHAnsi" w:hAnsiTheme="majorHAnsi"/>
          <w:szCs w:val="22"/>
        </w:rPr>
        <w:t xml:space="preserve">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11.1.11. В ходе каждого судебного заседания суда апелляционной инстанции ведется </w:t>
      </w:r>
      <w:proofErr w:type="spellStart"/>
      <w:r w:rsidRPr="00CD3F3F">
        <w:rPr>
          <w:rFonts w:asciiTheme="majorHAnsi" w:hAnsiTheme="majorHAnsi"/>
          <w:szCs w:val="22"/>
        </w:rPr>
        <w:t>аудиопротоколирование</w:t>
      </w:r>
      <w:proofErr w:type="spellEnd"/>
      <w:r w:rsidRPr="00CD3F3F">
        <w:rPr>
          <w:rFonts w:asciiTheme="majorHAnsi" w:hAnsiTheme="majorHAnsi"/>
          <w:szCs w:val="22"/>
        </w:rPr>
        <w:t xml:space="preserve"> и составляется протокол в письменной форме по правилам, предусмотренным главой 21 ГПК РФ, главой 20 КАС РФ, за исключением случаев, предусмотренных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соответствии со статьями 231, 232 ГПК РФ, статьей 207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w:t>
      </w:r>
      <w:proofErr w:type="gramEnd"/>
      <w:r w:rsidRPr="00CD3F3F">
        <w:rPr>
          <w:rFonts w:asciiTheme="majorHAnsi" w:hAnsiTheme="majorHAnsi"/>
          <w:szCs w:val="22"/>
        </w:rPr>
        <w:t xml:space="preserve"> неточности и (или) на их неполноту.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подаче замечаний на протокол и аудиозапись судебного заседания работником аппарата суда соответствующая информация </w:t>
      </w:r>
      <w:proofErr w:type="gramStart"/>
      <w:r w:rsidRPr="00CD3F3F">
        <w:rPr>
          <w:rFonts w:asciiTheme="majorHAnsi" w:hAnsiTheme="majorHAnsi"/>
          <w:szCs w:val="22"/>
        </w:rPr>
        <w:t>регистрируется ПС ГАС</w:t>
      </w:r>
      <w:proofErr w:type="gramEnd"/>
      <w:r w:rsidRPr="00CD3F3F">
        <w:rPr>
          <w:rFonts w:asciiTheme="majorHAnsi" w:hAnsiTheme="majorHAnsi"/>
          <w:szCs w:val="22"/>
        </w:rPr>
        <w:t xml:space="preserve">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 Делопроизводство по прохождению апелляционных (частных) жалобы, представления на </w:t>
      </w:r>
      <w:r w:rsidRPr="00CD3F3F">
        <w:rPr>
          <w:rFonts w:asciiTheme="majorHAnsi" w:hAnsiTheme="majorHAnsi"/>
          <w:szCs w:val="22"/>
        </w:rPr>
        <w:lastRenderedPageBreak/>
        <w:t>судебные решения по гражданскому или административному делу, принятые по первой инстанции областного и равного ему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ГПК РФ и КАС РФ, через суд, </w:t>
      </w:r>
      <w:proofErr w:type="gramStart"/>
      <w:r w:rsidRPr="00CD3F3F">
        <w:rPr>
          <w:rFonts w:asciiTheme="majorHAnsi" w:hAnsiTheme="majorHAnsi"/>
          <w:szCs w:val="22"/>
        </w:rPr>
        <w:t>принявший</w:t>
      </w:r>
      <w:proofErr w:type="gramEnd"/>
      <w:r w:rsidRPr="00CD3F3F">
        <w:rPr>
          <w:rFonts w:asciiTheme="majorHAnsi" w:hAnsiTheme="majorHAnsi"/>
          <w:szCs w:val="22"/>
        </w:rPr>
        <w:t xml:space="preserve"> решение по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 истечения срока обжалования дело не может быть направлено в суд апелляционной инстанции (статья 321 ГПК РФ), за исключением случаев, предусмотренных КАС РФ, которыми установлены сокращенные сроки подачи апелляционных жалобы, представления (статья 302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DF725E" w:rsidRPr="00CD3F3F" w:rsidRDefault="00DF725E" w:rsidP="00CD3F3F">
      <w:pPr>
        <w:pStyle w:val="ConsPlusNormal"/>
        <w:ind w:firstLine="540"/>
        <w:jc w:val="both"/>
        <w:rPr>
          <w:rFonts w:asciiTheme="majorHAnsi" w:hAnsiTheme="majorHAnsi"/>
          <w:szCs w:val="22"/>
        </w:rPr>
      </w:pPr>
      <w:bookmarkStart w:id="18" w:name="P768"/>
      <w:bookmarkEnd w:id="18"/>
      <w:r w:rsidRPr="00CD3F3F">
        <w:rPr>
          <w:rFonts w:asciiTheme="majorHAnsi" w:hAnsiTheme="majorHAnsi"/>
          <w:szCs w:val="22"/>
        </w:rPr>
        <w:t xml:space="preserve">11.2.2. </w:t>
      </w:r>
      <w:proofErr w:type="gramStart"/>
      <w:r w:rsidRPr="00CD3F3F">
        <w:rPr>
          <w:rFonts w:asciiTheme="majorHAnsi" w:hAnsiTheme="majorHAnsi"/>
          <w:szCs w:val="22"/>
        </w:rPr>
        <w:t>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CD3F3F">
        <w:rPr>
          <w:rFonts w:asciiTheme="majorHAnsi" w:hAnsiTheme="majorHAnsi"/>
          <w:szCs w:val="22"/>
        </w:rPr>
        <w:t>ненаправления</w:t>
      </w:r>
      <w:proofErr w:type="spellEnd"/>
      <w:r w:rsidRPr="00CD3F3F">
        <w:rPr>
          <w:rFonts w:asciiTheme="majorHAnsi" w:hAnsiTheme="majorHAnsi"/>
          <w:szCs w:val="22"/>
        </w:rPr>
        <w:t xml:space="preserve">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w:t>
      </w:r>
      <w:proofErr w:type="gramEnd"/>
      <w:r w:rsidRPr="00CD3F3F">
        <w:rPr>
          <w:rFonts w:asciiTheme="majorHAnsi" w:hAnsiTheme="majorHAnsi"/>
          <w:szCs w:val="22"/>
        </w:rPr>
        <w:t xml:space="preserve">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11.2.4. К </w:t>
      </w:r>
      <w:proofErr w:type="gramStart"/>
      <w:r w:rsidRPr="00CD3F3F">
        <w:rPr>
          <w:rFonts w:asciiTheme="majorHAnsi" w:hAnsiTheme="majorHAnsi"/>
          <w:szCs w:val="22"/>
        </w:rPr>
        <w:t>апелляционным</w:t>
      </w:r>
      <w:proofErr w:type="gramEnd"/>
      <w:r w:rsidRPr="00CD3F3F">
        <w:rPr>
          <w:rFonts w:asciiTheme="majorHAnsi" w:hAnsiTheme="majorHAnsi"/>
          <w:szCs w:val="22"/>
        </w:rPr>
        <w:t xml:space="preserve">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11.2.5. При приеме документов непосредственно работником приемной суда штамп ставится на </w:t>
      </w:r>
      <w:r w:rsidRPr="00CD3F3F">
        <w:rPr>
          <w:rFonts w:asciiTheme="majorHAnsi" w:hAnsiTheme="majorHAnsi"/>
          <w:szCs w:val="22"/>
        </w:rPr>
        <w:lastRenderedPageBreak/>
        <w:t>первом экземпляре апелляционных жалобы, представления, остающихся в суде, и на их копиях, которые передаются заявителю.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11.2.6. </w:t>
      </w:r>
      <w:proofErr w:type="gramStart"/>
      <w:r w:rsidRPr="00CD3F3F">
        <w:rPr>
          <w:rFonts w:asciiTheme="majorHAnsi" w:hAnsiTheme="majorHAnsi"/>
          <w:szCs w:val="22"/>
        </w:rPr>
        <w:t>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w:t>
      </w:r>
      <w:proofErr w:type="gramEnd"/>
      <w:r w:rsidRPr="00CD3F3F">
        <w:rPr>
          <w:rFonts w:asciiTheme="majorHAnsi" w:hAnsiTheme="majorHAnsi"/>
          <w:szCs w:val="22"/>
        </w:rPr>
        <w:t>, представления.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11.2.8 - 11.2.9. Исключены с 1 января 2026 года</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bookmarkStart w:id="19" w:name="P786"/>
      <w:bookmarkEnd w:id="19"/>
      <w:r w:rsidRPr="00CD3F3F">
        <w:rPr>
          <w:rFonts w:asciiTheme="majorHAnsi" w:hAnsiTheme="majorHAnsi"/>
          <w:szCs w:val="22"/>
        </w:rPr>
        <w:t>11.2.10.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11.2.11. Абзац исключен с 1 января 2026 года</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w:t>
      </w:r>
      <w:proofErr w:type="gramEnd"/>
      <w:r w:rsidRPr="00CD3F3F">
        <w:rPr>
          <w:rFonts w:asciiTheme="majorHAnsi" w:hAnsiTheme="majorHAnsi"/>
          <w:szCs w:val="22"/>
        </w:rPr>
        <w:t xml:space="preserve"> жалобы и приложенных к ней документов, если данные действия не были совершены лицом, подавшим апелляционную жалобу. 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52А).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11.2.12. </w:t>
      </w:r>
      <w:proofErr w:type="gramStart"/>
      <w:r w:rsidRPr="00CD3F3F">
        <w:rPr>
          <w:rFonts w:asciiTheme="majorHAnsi" w:hAnsiTheme="majorHAnsi"/>
          <w:szCs w:val="22"/>
        </w:rPr>
        <w:t>По истечении срока апелляционного обжалования гражданское дело с апелляционной жалобой, представлением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сопроводительным письмом (форма N 53) направляется в апелляционный суд общей юрисдикции (статья 321 ГПК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случае если возражения на апелляционные жалобу, представление поступили после направления гражданского дела в </w:t>
      </w:r>
      <w:proofErr w:type="gramStart"/>
      <w:r w:rsidRPr="00CD3F3F">
        <w:rPr>
          <w:rFonts w:asciiTheme="majorHAnsi" w:hAnsiTheme="majorHAnsi"/>
          <w:szCs w:val="22"/>
        </w:rPr>
        <w:t>апелляционный</w:t>
      </w:r>
      <w:proofErr w:type="gramEnd"/>
      <w:r w:rsidRPr="00CD3F3F">
        <w:rPr>
          <w:rFonts w:asciiTheme="majorHAnsi" w:hAnsiTheme="majorHAnsi"/>
          <w:szCs w:val="22"/>
        </w:rPr>
        <w:t xml:space="preserve"> суд общей юрисдикции, возражения досылаются в суд апелляционной инстанции.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w:t>
      </w:r>
      <w:proofErr w:type="gramEnd"/>
      <w:r w:rsidRPr="00CD3F3F">
        <w:rPr>
          <w:rFonts w:asciiTheme="majorHAnsi" w:hAnsiTheme="majorHAnsi"/>
          <w:szCs w:val="22"/>
        </w:rPr>
        <w:t xml:space="preserve"> </w:t>
      </w:r>
      <w:proofErr w:type="gramStart"/>
      <w:r w:rsidRPr="00CD3F3F">
        <w:rPr>
          <w:rFonts w:asciiTheme="majorHAnsi" w:hAnsiTheme="majorHAnsi"/>
          <w:szCs w:val="22"/>
        </w:rPr>
        <w:t>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53)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w:t>
      </w:r>
      <w:proofErr w:type="gramEnd"/>
      <w:r w:rsidRPr="00CD3F3F">
        <w:rPr>
          <w:rFonts w:asciiTheme="majorHAnsi" w:hAnsiTheme="majorHAnsi"/>
          <w:szCs w:val="22"/>
        </w:rPr>
        <w:t xml:space="preserve"> либо иными видами почтовой связи, а также нарочным (курьерами) или специальными службами доставки.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случае если возражения на апелляционные жалобу, представление поступили после направления административного дела в </w:t>
      </w:r>
      <w:proofErr w:type="gramStart"/>
      <w:r w:rsidRPr="00CD3F3F">
        <w:rPr>
          <w:rFonts w:asciiTheme="majorHAnsi" w:hAnsiTheme="majorHAnsi"/>
          <w:szCs w:val="22"/>
        </w:rPr>
        <w:t>апелляционный</w:t>
      </w:r>
      <w:proofErr w:type="gramEnd"/>
      <w:r w:rsidRPr="00CD3F3F">
        <w:rPr>
          <w:rFonts w:asciiTheme="majorHAnsi" w:hAnsiTheme="majorHAnsi"/>
          <w:szCs w:val="22"/>
        </w:rPr>
        <w:t xml:space="preserve"> суд, возражения досылаются в </w:t>
      </w:r>
      <w:r w:rsidRPr="00CD3F3F">
        <w:rPr>
          <w:rFonts w:asciiTheme="majorHAnsi" w:hAnsiTheme="majorHAnsi"/>
          <w:szCs w:val="22"/>
        </w:rPr>
        <w:lastRenderedPageBreak/>
        <w:t>апелляционный суд общей юрисдикции с направлением их копий лицам, участвующим в деле.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том случае, когда после истечения срока апелляционного обжалования и направления в апелляционный суд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w:t>
      </w:r>
      <w:proofErr w:type="gramEnd"/>
      <w:r w:rsidRPr="00CD3F3F">
        <w:rPr>
          <w:rFonts w:asciiTheme="majorHAnsi" w:hAnsiTheme="majorHAnsi"/>
          <w:szCs w:val="22"/>
        </w:rPr>
        <w:t xml:space="preserve">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апелляционный суд общей юрисдикции.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w:t>
      </w:r>
      <w:proofErr w:type="gramStart"/>
      <w:r w:rsidRPr="00CD3F3F">
        <w:rPr>
          <w:rFonts w:asciiTheme="majorHAnsi" w:hAnsiTheme="majorHAnsi"/>
          <w:szCs w:val="22"/>
        </w:rPr>
        <w:t>вносится уполномоченным работником аппарата суда в ПС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11.2.2 - 11.2.10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 с 1 января 2026 года</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поступления частной жалобы от лица, не обладающего государственными или иными публичными полномочиями, соответствующей требованиям статьи 299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w:t>
      </w:r>
      <w:proofErr w:type="gramEnd"/>
      <w:r w:rsidRPr="00CD3F3F">
        <w:rPr>
          <w:rFonts w:asciiTheme="majorHAnsi" w:hAnsiTheme="majorHAnsi"/>
          <w:szCs w:val="22"/>
        </w:rPr>
        <w:t xml:space="preserve">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(форма N 52 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w:t>
      </w:r>
      <w:proofErr w:type="gramEnd"/>
      <w:r w:rsidRPr="00CD3F3F">
        <w:rPr>
          <w:rFonts w:asciiTheme="majorHAnsi" w:hAnsiTheme="majorHAnsi"/>
          <w:szCs w:val="22"/>
        </w:rPr>
        <w:t xml:space="preserve">, </w:t>
      </w:r>
      <w:proofErr w:type="gramStart"/>
      <w:r w:rsidRPr="00CD3F3F">
        <w:rPr>
          <w:rFonts w:asciiTheme="majorHAnsi" w:hAnsiTheme="majorHAnsi"/>
          <w:szCs w:val="22"/>
        </w:rPr>
        <w:t>состоящий</w:t>
      </w:r>
      <w:proofErr w:type="gramEnd"/>
      <w:r w:rsidRPr="00CD3F3F">
        <w:rPr>
          <w:rFonts w:asciiTheme="majorHAnsi" w:hAnsiTheme="majorHAnsi"/>
          <w:szCs w:val="22"/>
        </w:rPr>
        <w:t xml:space="preserve">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(форма N 53А).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истечении срока апелляционного обжалования материал, сформированный по частной жалобе, представлению прокурора (гражданское дело), с частной жалобой, представлением прокурора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частной жалобы, представления сопроводительным письмом направляется в апелляционный суд общей юрисдикции (статья 321 ГПК РФ).</w:t>
      </w:r>
      <w:proofErr w:type="gramEnd"/>
      <w:r w:rsidRPr="00CD3F3F">
        <w:rPr>
          <w:rFonts w:asciiTheme="majorHAnsi" w:hAnsiTheme="majorHAnsi"/>
          <w:szCs w:val="22"/>
        </w:rPr>
        <w:t xml:space="preserve"> В случае если возражения на частную жалобу, представление прокурора поступили после направления дела (материала, сформированного по частной жалобе, представлению) в </w:t>
      </w:r>
      <w:proofErr w:type="gramStart"/>
      <w:r w:rsidRPr="00CD3F3F">
        <w:rPr>
          <w:rFonts w:asciiTheme="majorHAnsi" w:hAnsiTheme="majorHAnsi"/>
          <w:szCs w:val="22"/>
        </w:rPr>
        <w:t>апелляционный</w:t>
      </w:r>
      <w:proofErr w:type="gramEnd"/>
      <w:r w:rsidRPr="00CD3F3F">
        <w:rPr>
          <w:rFonts w:asciiTheme="majorHAnsi" w:hAnsiTheme="majorHAnsi"/>
          <w:szCs w:val="22"/>
        </w:rPr>
        <w:t xml:space="preserve"> суд общей юрисдикции, возражения досылаются в суд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возражения на частную жалобу, представление прокурора поступили после передачи дела (материала, </w:t>
      </w:r>
      <w:r w:rsidRPr="00CD3F3F">
        <w:rPr>
          <w:rFonts w:asciiTheme="majorHAnsi" w:hAnsiTheme="majorHAnsi"/>
          <w:szCs w:val="22"/>
        </w:rPr>
        <w:lastRenderedPageBreak/>
        <w:t>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11.2.16.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28 октября 2019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11.2.17. В целях </w:t>
      </w:r>
      <w:proofErr w:type="gramStart"/>
      <w:r w:rsidRPr="00CD3F3F">
        <w:rPr>
          <w:rFonts w:asciiTheme="majorHAnsi" w:hAnsiTheme="majorHAnsi"/>
          <w:szCs w:val="22"/>
        </w:rPr>
        <w:t>контроля за</w:t>
      </w:r>
      <w:proofErr w:type="gramEnd"/>
      <w:r w:rsidRPr="00CD3F3F">
        <w:rPr>
          <w:rFonts w:asciiTheme="majorHAnsi" w:hAnsiTheme="majorHAnsi"/>
          <w:szCs w:val="22"/>
        </w:rPr>
        <w:t xml:space="preserve">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(форма N 27).</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(форма N 7о). После выполнения требований пункта 6.10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11.3.2. </w:t>
      </w:r>
      <w:proofErr w:type="gramStart"/>
      <w:r w:rsidRPr="00CD3F3F">
        <w:rPr>
          <w:rFonts w:asciiTheme="majorHAnsi" w:hAnsiTheme="majorHAnsi"/>
          <w:szCs w:val="22"/>
        </w:rPr>
        <w:t>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Дело с апелляционной жалобой, представлением вместе с постановлением судьи-докладчика, вынесенным по результатам подготовительных действий (ст. 389.11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w:t>
      </w:r>
      <w:r w:rsidRPr="00CD3F3F">
        <w:rPr>
          <w:rFonts w:asciiTheme="majorHAnsi" w:hAnsiTheme="majorHAnsi"/>
          <w:szCs w:val="22"/>
        </w:rPr>
        <w:lastRenderedPageBreak/>
        <w:t>инстанции.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(ч. 2 ст. 389.11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Извещение сторон </w:t>
      </w:r>
      <w:proofErr w:type="gramStart"/>
      <w:r w:rsidRPr="00CD3F3F">
        <w:rPr>
          <w:rFonts w:asciiTheme="majorHAnsi" w:hAnsiTheme="majorHAnsi"/>
          <w:szCs w:val="22"/>
        </w:rPr>
        <w:t>допускается</w:t>
      </w:r>
      <w:proofErr w:type="gramEnd"/>
      <w:r w:rsidRPr="00CD3F3F">
        <w:rPr>
          <w:rFonts w:asciiTheme="majorHAnsi" w:hAnsiTheme="majorHAnsi"/>
          <w:szCs w:val="22"/>
        </w:rP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w:t>
      </w:r>
      <w:proofErr w:type="gramEnd"/>
      <w:r w:rsidRPr="00CD3F3F">
        <w:rPr>
          <w:rFonts w:asciiTheme="majorHAnsi" w:hAnsiTheme="majorHAnsi"/>
          <w:szCs w:val="22"/>
        </w:rPr>
        <w:t xml:space="preserve"> единой системы межведомственного электронного взаимодействия (ч. 6 ст. 474.1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ч. 3 ст. 389.11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11.3.4. </w:t>
      </w:r>
      <w:proofErr w:type="gramStart"/>
      <w:r w:rsidRPr="00CD3F3F">
        <w:rPr>
          <w:rFonts w:asciiTheme="majorHAnsi" w:hAnsiTheme="majorHAnsi"/>
          <w:szCs w:val="22"/>
        </w:rPr>
        <w:t>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w:t>
      </w:r>
      <w:proofErr w:type="gramEnd"/>
      <w:r w:rsidRPr="00CD3F3F">
        <w:rPr>
          <w:rFonts w:asciiTheme="majorHAnsi" w:hAnsiTheme="majorHAnsi"/>
          <w:szCs w:val="22"/>
        </w:rPr>
        <w:t xml:space="preserve">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w:t>
      </w:r>
      <w:proofErr w:type="gramEnd"/>
      <w:r w:rsidRPr="00CD3F3F">
        <w:rPr>
          <w:rFonts w:asciiTheme="majorHAnsi" w:hAnsiTheme="majorHAnsi"/>
          <w:szCs w:val="22"/>
        </w:rPr>
        <w:t xml:space="preserve">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11.3.5. В ходе каждого судебного заседания суда апелляционной инстанции составляется протокол в письменной форме и ведется </w:t>
      </w:r>
      <w:proofErr w:type="spellStart"/>
      <w:r w:rsidRPr="00CD3F3F">
        <w:rPr>
          <w:rFonts w:asciiTheme="majorHAnsi" w:hAnsiTheme="majorHAnsi"/>
          <w:szCs w:val="22"/>
        </w:rPr>
        <w:t>аудиопротоколирование</w:t>
      </w:r>
      <w:proofErr w:type="spellEnd"/>
      <w:r w:rsidRPr="00CD3F3F">
        <w:rPr>
          <w:rFonts w:asciiTheme="majorHAnsi" w:hAnsiTheme="majorHAnsi"/>
          <w:szCs w:val="22"/>
        </w:rPr>
        <w:t xml:space="preserve"> в соответствии с требованиями статьи 259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соответствии со статьей 389.34 УПК РФ в течение 3 суток со дня ознакомления с протоколом и аудиозаписью судебного заседания стороны могут подать на них замечания.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статьей 260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частью 1 статьи 393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w:t>
      </w:r>
      <w:r w:rsidRPr="00CD3F3F">
        <w:rPr>
          <w:rFonts w:asciiTheme="majorHAnsi" w:hAnsiTheme="majorHAnsi"/>
          <w:szCs w:val="22"/>
        </w:rPr>
        <w:lastRenderedPageBreak/>
        <w:t>(подсудимого)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w:t>
      </w:r>
      <w:proofErr w:type="gramEnd"/>
      <w:r w:rsidRPr="00CD3F3F">
        <w:rPr>
          <w:rFonts w:asciiTheme="majorHAnsi" w:hAnsiTheme="majorHAnsi"/>
          <w:szCs w:val="22"/>
        </w:rPr>
        <w:t xml:space="preserve"> </w:t>
      </w:r>
      <w:proofErr w:type="gramStart"/>
      <w:r w:rsidRPr="00CD3F3F">
        <w:rPr>
          <w:rFonts w:asciiTheme="majorHAnsi" w:hAnsiTheme="majorHAnsi"/>
          <w:szCs w:val="22"/>
        </w:rPr>
        <w:t>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w:t>
      </w:r>
      <w:proofErr w:type="gramEnd"/>
      <w:r w:rsidRPr="00CD3F3F">
        <w:rPr>
          <w:rFonts w:asciiTheme="majorHAnsi" w:hAnsiTheme="majorHAnsi"/>
          <w:szCs w:val="22"/>
        </w:rPr>
        <w:t xml:space="preserve"> суда с соответствующим сопроводительным письмом направляется в районный суд, </w:t>
      </w:r>
      <w:proofErr w:type="gramStart"/>
      <w:r w:rsidRPr="00CD3F3F">
        <w:rPr>
          <w:rFonts w:asciiTheme="majorHAnsi" w:hAnsiTheme="majorHAnsi"/>
          <w:szCs w:val="22"/>
        </w:rPr>
        <w:t>рассмотревший</w:t>
      </w:r>
      <w:proofErr w:type="gramEnd"/>
      <w:r w:rsidRPr="00CD3F3F">
        <w:rPr>
          <w:rFonts w:asciiTheme="majorHAnsi" w:hAnsiTheme="majorHAnsi"/>
          <w:szCs w:val="22"/>
        </w:rPr>
        <w:t xml:space="preserve"> дело по первой инстанции, для контроля, а в соответствующей части для исполнения.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w:t>
      </w:r>
      <w:proofErr w:type="gramStart"/>
      <w:r w:rsidRPr="00CD3F3F">
        <w:rPr>
          <w:rFonts w:asciiTheme="majorHAnsi" w:hAnsiTheme="majorHAnsi"/>
          <w:szCs w:val="22"/>
        </w:rPr>
        <w:t>делается отметка в ПС ГАС</w:t>
      </w:r>
      <w:proofErr w:type="gramEnd"/>
      <w:r w:rsidRPr="00CD3F3F">
        <w:rPr>
          <w:rFonts w:asciiTheme="majorHAnsi" w:hAnsiTheme="majorHAnsi"/>
          <w:szCs w:val="22"/>
        </w:rPr>
        <w:t xml:space="preserve"> "Правосудие" с отображением информации в реестре формы N 30а и учетно-статистической карточке (форма N 7о).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 Делопроизводство по прохождению </w:t>
      </w:r>
      <w:proofErr w:type="gramStart"/>
      <w:r w:rsidRPr="00CD3F3F">
        <w:rPr>
          <w:rFonts w:asciiTheme="majorHAnsi" w:hAnsiTheme="majorHAnsi"/>
          <w:szCs w:val="22"/>
        </w:rPr>
        <w:t>апелляционных</w:t>
      </w:r>
      <w:proofErr w:type="gramEnd"/>
      <w:r w:rsidRPr="00CD3F3F">
        <w:rPr>
          <w:rFonts w:asciiTheme="majorHAnsi" w:hAnsiTheme="majorHAnsi"/>
          <w:szCs w:val="22"/>
        </w:rPr>
        <w:t xml:space="preserve"> жалобы, представления на судебные решения по уголовным делам, принятые по первой инстанции областным и равным ему судом.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11.4.1. </w:t>
      </w:r>
      <w:proofErr w:type="gramStart"/>
      <w:r w:rsidRPr="00CD3F3F">
        <w:rPr>
          <w:rFonts w:asciiTheme="majorHAnsi" w:hAnsiTheme="majorHAnsi"/>
          <w:szCs w:val="22"/>
        </w:rPr>
        <w:t>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статье 389.1 УПК РФ, а также иными лицами в случаях, предусмотренных УПК РФ, через суд, принявший решение по первой инстанции в порядке и сроки, предусмотренные главой 45.1 УПК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(пункт 3 части 2 статьи 389.3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течение срока, установленного для обжалования судебного решения, уголовное дело не может быть истребовано из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 апелляционной жалобе, представлению, </w:t>
      </w:r>
      <w:proofErr w:type="gramStart"/>
      <w:r w:rsidRPr="00CD3F3F">
        <w:rPr>
          <w:rFonts w:asciiTheme="majorHAnsi" w:hAnsiTheme="majorHAnsi"/>
          <w:szCs w:val="22"/>
        </w:rPr>
        <w:t>поступившим</w:t>
      </w:r>
      <w:proofErr w:type="gramEnd"/>
      <w:r w:rsidRPr="00CD3F3F">
        <w:rPr>
          <w:rFonts w:asciiTheme="majorHAnsi" w:hAnsiTheme="majorHAnsi"/>
          <w:szCs w:val="22"/>
        </w:rPr>
        <w:t xml:space="preserve"> в суд из отделения связи, приобщается конверт.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11.4.4. </w:t>
      </w:r>
      <w:proofErr w:type="gramStart"/>
      <w:r w:rsidRPr="00CD3F3F">
        <w:rPr>
          <w:rFonts w:asciiTheme="majorHAnsi" w:hAnsiTheme="majorHAnsi"/>
          <w:szCs w:val="22"/>
        </w:rPr>
        <w:t>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roofErr w:type="gramEnd"/>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 с 6 декабря 2024 года</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разделом 3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11.4.6.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6 декабря 2024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11.4.7.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w:t>
      </w:r>
      <w:r w:rsidRPr="00CD3F3F">
        <w:rPr>
          <w:rFonts w:asciiTheme="majorHAnsi" w:hAnsiTheme="majorHAnsi"/>
          <w:szCs w:val="22"/>
        </w:rPr>
        <w:lastRenderedPageBreak/>
        <w:t xml:space="preserve">который назначает срок </w:t>
      </w:r>
      <w:proofErr w:type="gramStart"/>
      <w:r w:rsidRPr="00CD3F3F">
        <w:rPr>
          <w:rFonts w:asciiTheme="majorHAnsi" w:hAnsiTheme="majorHAnsi"/>
          <w:szCs w:val="22"/>
        </w:rPr>
        <w:t>для</w:t>
      </w:r>
      <w:proofErr w:type="gramEnd"/>
      <w:r w:rsidRPr="00CD3F3F">
        <w:rPr>
          <w:rFonts w:asciiTheme="majorHAnsi" w:hAnsiTheme="majorHAnsi"/>
          <w:szCs w:val="22"/>
        </w:rPr>
        <w:t xml:space="preserve"> </w:t>
      </w:r>
      <w:proofErr w:type="gramStart"/>
      <w:r w:rsidRPr="00CD3F3F">
        <w:rPr>
          <w:rFonts w:asciiTheme="majorHAnsi" w:hAnsiTheme="majorHAnsi"/>
          <w:szCs w:val="22"/>
        </w:rPr>
        <w:t>их</w:t>
      </w:r>
      <w:proofErr w:type="gramEnd"/>
      <w:r w:rsidRPr="00CD3F3F">
        <w:rPr>
          <w:rFonts w:asciiTheme="majorHAnsi" w:hAnsiTheme="majorHAnsi"/>
          <w:szCs w:val="22"/>
        </w:rPr>
        <w:t xml:space="preserve"> </w:t>
      </w:r>
      <w:proofErr w:type="spellStart"/>
      <w:r w:rsidRPr="00CD3F3F">
        <w:rPr>
          <w:rFonts w:asciiTheme="majorHAnsi" w:hAnsiTheme="majorHAnsi"/>
          <w:szCs w:val="22"/>
        </w:rPr>
        <w:t>пересоставления</w:t>
      </w:r>
      <w:proofErr w:type="spellEnd"/>
      <w:r w:rsidRPr="00CD3F3F">
        <w:rPr>
          <w:rFonts w:asciiTheme="majorHAnsi" w:hAnsiTheme="majorHAnsi"/>
          <w:szCs w:val="22"/>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11.4.8. </w:t>
      </w:r>
      <w:proofErr w:type="gramStart"/>
      <w:r w:rsidRPr="00CD3F3F">
        <w:rPr>
          <w:rFonts w:asciiTheme="majorHAnsi" w:hAnsiTheme="majorHAnsi"/>
          <w:szCs w:val="22"/>
        </w:rPr>
        <w:t>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статье 389.1 УПК РФ (форма извещения N 52В), если жалоба или представление затрагивает их интересы, с разъяснением права подачи на эти жалобу или представление возражений в</w:t>
      </w:r>
      <w:proofErr w:type="gramEnd"/>
      <w:r w:rsidRPr="00CD3F3F">
        <w:rPr>
          <w:rFonts w:asciiTheme="majorHAnsi" w:hAnsiTheme="majorHAnsi"/>
          <w:szCs w:val="22"/>
        </w:rPr>
        <w:t xml:space="preserve"> письменном </w:t>
      </w:r>
      <w:proofErr w:type="gramStart"/>
      <w:r w:rsidRPr="00CD3F3F">
        <w:rPr>
          <w:rFonts w:asciiTheme="majorHAnsi" w:hAnsiTheme="majorHAnsi"/>
          <w:szCs w:val="22"/>
        </w:rPr>
        <w:t>виде</w:t>
      </w:r>
      <w:proofErr w:type="gramEnd"/>
      <w:r w:rsidRPr="00CD3F3F">
        <w:rPr>
          <w:rFonts w:asciiTheme="majorHAnsi" w:hAnsiTheme="majorHAnsi"/>
          <w:szCs w:val="22"/>
        </w:rPr>
        <w:t xml:space="preserve"> с указанием срока их подачи и направляет им копии жалобы, представления, а также возражений на них заказным письмом с уведомлением.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Возражения, поступившие на жалобу, представление, приобщаются к материалам уголовного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11.4.9. </w:t>
      </w:r>
      <w:proofErr w:type="gramStart"/>
      <w:r w:rsidRPr="00CD3F3F">
        <w:rPr>
          <w:rFonts w:asciiTheme="majorHAnsi" w:hAnsiTheme="majorHAnsi"/>
          <w:szCs w:val="22"/>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(часть 2 статьи 389.8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w:t>
      </w:r>
      <w:proofErr w:type="gramEnd"/>
      <w:r w:rsidRPr="00CD3F3F">
        <w:rPr>
          <w:rFonts w:asciiTheme="majorHAnsi" w:hAnsiTheme="majorHAnsi"/>
          <w:szCs w:val="22"/>
        </w:rPr>
        <w:t xml:space="preserve"> сопроводительным письмом (форма N 53)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направлении дела в суд апелляционной инстанции уполномоченным работником аппарата суда по распоряжению судьи сообщается сторонам.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 с 28 октября 2019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w:t>
      </w:r>
      <w:proofErr w:type="gramStart"/>
      <w:r w:rsidRPr="00CD3F3F">
        <w:rPr>
          <w:rFonts w:asciiTheme="majorHAnsi" w:hAnsiTheme="majorHAnsi"/>
          <w:szCs w:val="22"/>
        </w:rPr>
        <w:t>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 2 ст. 389.8 УПК РФ).</w:t>
      </w:r>
      <w:proofErr w:type="gramEnd"/>
      <w:r w:rsidRPr="00CD3F3F">
        <w:rPr>
          <w:rFonts w:asciiTheme="majorHAnsi" w:hAnsiTheme="majorHAnsi"/>
          <w:szCs w:val="22"/>
        </w:rPr>
        <w:t xml:space="preserve">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11.4.12. О месте, дате и времени рассмотрения апелляционных жалобы, представления не </w:t>
      </w:r>
      <w:proofErr w:type="gramStart"/>
      <w:r w:rsidRPr="00CD3F3F">
        <w:rPr>
          <w:rFonts w:asciiTheme="majorHAnsi" w:hAnsiTheme="majorHAnsi"/>
          <w:szCs w:val="22"/>
        </w:rPr>
        <w:t>позднее</w:t>
      </w:r>
      <w:proofErr w:type="gramEnd"/>
      <w:r w:rsidRPr="00CD3F3F">
        <w:rPr>
          <w:rFonts w:asciiTheme="majorHAnsi" w:hAnsiTheme="majorHAnsi"/>
          <w:szCs w:val="22"/>
        </w:rPr>
        <w:t xml:space="preserve"> чем за семь суток до назначенной даты стороны извещает апелляционная инстанция.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Извещение сторон </w:t>
      </w:r>
      <w:proofErr w:type="gramStart"/>
      <w:r w:rsidRPr="00CD3F3F">
        <w:rPr>
          <w:rFonts w:asciiTheme="majorHAnsi" w:hAnsiTheme="majorHAnsi"/>
          <w:szCs w:val="22"/>
        </w:rPr>
        <w:t>допускается</w:t>
      </w:r>
      <w:proofErr w:type="gramEnd"/>
      <w:r w:rsidRPr="00CD3F3F">
        <w:rPr>
          <w:rFonts w:asciiTheme="majorHAnsi" w:hAnsiTheme="majorHAnsi"/>
          <w:szCs w:val="22"/>
        </w:rP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w:t>
      </w:r>
      <w:r w:rsidRPr="00CD3F3F">
        <w:rPr>
          <w:rFonts w:asciiTheme="majorHAnsi" w:hAnsiTheme="majorHAnsi"/>
          <w:szCs w:val="22"/>
        </w:rPr>
        <w:lastRenderedPageBreak/>
        <w:t>или назначенным наказанием, либо посредством системы электронного документооборота участника уголовного судопроизводства с использованием</w:t>
      </w:r>
      <w:proofErr w:type="gramEnd"/>
      <w:r w:rsidRPr="00CD3F3F">
        <w:rPr>
          <w:rFonts w:asciiTheme="majorHAnsi" w:hAnsiTheme="majorHAnsi"/>
          <w:szCs w:val="22"/>
        </w:rPr>
        <w:t xml:space="preserve"> единой системы межведомственного электронного взаимодействия (ч. 6 ст. 474.1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(форма N 27).</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11.4.14. В целях </w:t>
      </w:r>
      <w:proofErr w:type="gramStart"/>
      <w:r w:rsidRPr="00CD3F3F">
        <w:rPr>
          <w:rFonts w:asciiTheme="majorHAnsi" w:hAnsiTheme="majorHAnsi"/>
          <w:szCs w:val="22"/>
        </w:rPr>
        <w:t>контроля за</w:t>
      </w:r>
      <w:proofErr w:type="gramEnd"/>
      <w:r w:rsidRPr="00CD3F3F">
        <w:rPr>
          <w:rFonts w:asciiTheme="majorHAnsi" w:hAnsiTheme="majorHAnsi"/>
          <w:szCs w:val="22"/>
        </w:rP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Второй экземпляр сопроводительного письма возвращается судом апелляционной инстанции с отметкой в штампе суда о дате получения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Третий экземпляр хранится в соответствующем наряде суда, отправившего дело с жалобой, представлением.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ст. 389.33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11-1. Особенности регистрации и учета</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заявлений о присуждении компенсации за нарушение права</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на судопроизводство в разумный срок или права</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на исполнение судебного акта в разумный срок</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11-1.1. </w:t>
      </w:r>
      <w:proofErr w:type="gramStart"/>
      <w:r w:rsidRPr="00CD3F3F">
        <w:rPr>
          <w:rFonts w:asciiTheme="majorHAnsi" w:hAnsiTheme="majorHAnsi"/>
          <w:szCs w:val="22"/>
        </w:rPr>
        <w:t>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w:t>
      </w:r>
      <w:proofErr w:type="gramEnd"/>
      <w:r w:rsidRPr="00CD3F3F">
        <w:rPr>
          <w:rFonts w:asciiTheme="majorHAnsi" w:hAnsiTheme="majorHAnsi"/>
          <w:szCs w:val="22"/>
        </w:rPr>
        <w:t xml:space="preserve">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w:t>
      </w:r>
      <w:proofErr w:type="gramEnd"/>
      <w:r w:rsidRPr="00CD3F3F">
        <w:rPr>
          <w:rFonts w:asciiTheme="majorHAnsi" w:hAnsiTheme="majorHAnsi"/>
          <w:szCs w:val="22"/>
        </w:rPr>
        <w:t xml:space="preserve"> Федерации.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w:t>
      </w:r>
      <w:r w:rsidRPr="00CD3F3F">
        <w:rPr>
          <w:rFonts w:asciiTheme="majorHAnsi" w:hAnsiTheme="majorHAnsi"/>
          <w:szCs w:val="22"/>
        </w:rPr>
        <w:lastRenderedPageBreak/>
        <w:t>лица.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выполнения требований пункта 6.10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11.1-5. </w:t>
      </w:r>
      <w:proofErr w:type="gramStart"/>
      <w:r w:rsidRPr="00CD3F3F">
        <w:rPr>
          <w:rFonts w:asciiTheme="majorHAnsi" w:hAnsiTheme="majorHAnsi"/>
          <w:szCs w:val="22"/>
        </w:rPr>
        <w:t>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(ч. 2 ст. 259 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11.1-6. Решение суда по административному делу о присуждении компенсации подлежит немедленному исполнению (ч. 3 ст. 259 КАС РФ).</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12. Обращение к исполнению приговоров, решений,</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определений и постановлений суда</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Общие правила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 Обращение к исполнению приговора, решения, определения и постановления суда возлагается на суд, </w:t>
      </w:r>
      <w:proofErr w:type="gramStart"/>
      <w:r w:rsidRPr="00CD3F3F">
        <w:rPr>
          <w:rFonts w:asciiTheme="majorHAnsi" w:hAnsiTheme="majorHAnsi"/>
          <w:szCs w:val="22"/>
        </w:rPr>
        <w:t>рассматривавший</w:t>
      </w:r>
      <w:proofErr w:type="gramEnd"/>
      <w:r w:rsidRPr="00CD3F3F">
        <w:rPr>
          <w:rFonts w:asciiTheme="majorHAnsi" w:hAnsiTheme="majorHAnsi"/>
          <w:szCs w:val="22"/>
        </w:rPr>
        <w:t xml:space="preserve"> дело в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CD3F3F">
        <w:rPr>
          <w:rFonts w:asciiTheme="majorHAnsi" w:hAnsiTheme="majorHAnsi"/>
          <w:szCs w:val="22"/>
        </w:rPr>
        <w:t xml:space="preserve">, </w:t>
      </w:r>
      <w:proofErr w:type="gramStart"/>
      <w:r w:rsidRPr="00CD3F3F">
        <w:rPr>
          <w:rFonts w:asciiTheme="majorHAnsi" w:hAnsiTheme="majorHAnsi"/>
          <w:szCs w:val="22"/>
        </w:rPr>
        <w:t xml:space="preserve">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w:t>
      </w:r>
      <w:r w:rsidRPr="00CD3F3F">
        <w:rPr>
          <w:rFonts w:asciiTheme="majorHAnsi" w:hAnsiTheme="majorHAnsi"/>
          <w:szCs w:val="22"/>
        </w:rPr>
        <w:lastRenderedPageBreak/>
        <w:t>подписью судьи, рассмотревшего дело, и в течение трех суток направляется в регистрационно-учетное подразделение органа, направившего уголовное</w:t>
      </w:r>
      <w:proofErr w:type="gramEnd"/>
      <w:r w:rsidRPr="00CD3F3F">
        <w:rPr>
          <w:rFonts w:asciiTheme="majorHAnsi" w:hAnsiTheme="majorHAnsi"/>
          <w:szCs w:val="22"/>
        </w:rPr>
        <w:t xml:space="preserve"> дело в суд. Направленные статистические карточки формы N 6 учитываются в реестре учета (форма N 47).</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w:t>
      </w:r>
      <w:proofErr w:type="gramEnd"/>
      <w:r w:rsidRPr="00CD3F3F">
        <w:rPr>
          <w:rFonts w:asciiTheme="majorHAnsi" w:hAnsiTheme="majorHAnsi"/>
          <w:szCs w:val="22"/>
        </w:rPr>
        <w:t xml:space="preserve">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w:t>
      </w:r>
      <w:r w:rsidR="00A06F40" w:rsidRPr="00CD3F3F">
        <w:rPr>
          <w:rFonts w:asciiTheme="majorHAnsi" w:hAnsiTheme="majorHAnsi"/>
          <w:szCs w:val="22"/>
        </w:rPr>
        <w:t>*******</w:t>
      </w:r>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Копии судебных актов на оплату процессуальных издержек за счет средств федерального бюджета, вступившие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выплате денежных сумм, причитающихся адвокату, участвующему в гражданском или административном судопроизводстве по назначению суда;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w:t>
      </w:r>
      <w:proofErr w:type="gramEnd"/>
      <w:r w:rsidRPr="00CD3F3F">
        <w:rPr>
          <w:rFonts w:asciiTheme="majorHAnsi" w:hAnsiTheme="majorHAnsi"/>
          <w:szCs w:val="22"/>
        </w:rPr>
        <w:t xml:space="preserve"> соответствующем </w:t>
      </w:r>
      <w:proofErr w:type="gramStart"/>
      <w:r w:rsidRPr="00CD3F3F">
        <w:rPr>
          <w:rFonts w:asciiTheme="majorHAnsi" w:hAnsiTheme="majorHAnsi"/>
          <w:szCs w:val="22"/>
        </w:rPr>
        <w:t>реестре</w:t>
      </w:r>
      <w:proofErr w:type="gramEnd"/>
      <w:r w:rsidRPr="00CD3F3F">
        <w:rPr>
          <w:rFonts w:asciiTheme="majorHAnsi" w:hAnsiTheme="majorHAnsi"/>
          <w:szCs w:val="22"/>
        </w:rPr>
        <w:t xml:space="preserve"> (форма N 56), а также направляются (выдаются) лицам, которым подлежат выплате денежные суммы.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судебного акта на бумажном носителе подлежит оформлению с соблюдением требований, перечисленных в пункте 16.5 настоящей Инструкции, должна содержать обязательную отметку о дате вступления в законную силу и заверяться гербовой печатью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(форма N 56) с обязательным заполнением всех граф. Каждое постановление (определение) суда учитывается в реестре однократно и в отдельной строке.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п. 3.1.9 настоящей Инструкции, и при наличии технической возможности в суде направлены в соответствующую финансовую службу посредством модуля ДО ПИ ГАС "Правосудие", а также лицам, которым подлежат выплате денежные суммы, или их представителям (по их просьбе или</w:t>
      </w:r>
      <w:proofErr w:type="gramEnd"/>
      <w:r w:rsidRPr="00CD3F3F">
        <w:rPr>
          <w:rFonts w:asciiTheme="majorHAnsi" w:hAnsiTheme="majorHAnsi"/>
          <w:szCs w:val="22"/>
        </w:rPr>
        <w:t xml:space="preserve"> с их согласия) в форме электронного документа в сети Интернет в режиме ограниченного доступа.</w:t>
      </w:r>
    </w:p>
    <w:p w:rsidR="00DF725E" w:rsidRPr="00CD3F3F" w:rsidRDefault="00DF725E" w:rsidP="00CD3F3F">
      <w:pPr>
        <w:pStyle w:val="ConsPlusNormal"/>
        <w:jc w:val="both"/>
        <w:rPr>
          <w:rFonts w:asciiTheme="majorHAnsi" w:hAnsiTheme="majorHAnsi"/>
          <w:szCs w:val="22"/>
        </w:rPr>
      </w:pPr>
      <w:r w:rsidRPr="00CD3F3F">
        <w:rPr>
          <w:rFonts w:asciiTheme="majorHAnsi" w:hAnsiTheme="majorHAnsi"/>
          <w:szCs w:val="22"/>
        </w:rPr>
        <w:t>(в ред. Приказа Судебного департамента при Верховном Суде РФ от 30.12.2025 N 263)</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(судей), изготавливается в порядке, установленном п. 16.5.2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F725E" w:rsidRPr="00CD3F3F" w:rsidRDefault="00DF725E" w:rsidP="00CD3F3F">
      <w:pPr>
        <w:pStyle w:val="ConsPlusNormal"/>
        <w:jc w:val="both"/>
        <w:rPr>
          <w:rFonts w:asciiTheme="majorHAnsi" w:hAnsiTheme="majorHAnsi"/>
          <w:szCs w:val="22"/>
        </w:rPr>
      </w:pPr>
      <w:r w:rsidRPr="00CD3F3F">
        <w:rPr>
          <w:rFonts w:asciiTheme="majorHAnsi" w:hAnsiTheme="majorHAnsi"/>
          <w:szCs w:val="22"/>
        </w:rPr>
        <w:t>(</w:t>
      </w:r>
      <w:proofErr w:type="gramStart"/>
      <w:r w:rsidRPr="00CD3F3F">
        <w:rPr>
          <w:rFonts w:asciiTheme="majorHAnsi" w:hAnsiTheme="majorHAnsi"/>
          <w:szCs w:val="22"/>
        </w:rPr>
        <w:t>в</w:t>
      </w:r>
      <w:proofErr w:type="gramEnd"/>
      <w:r w:rsidRPr="00CD3F3F">
        <w:rPr>
          <w:rFonts w:asciiTheme="majorHAnsi" w:hAnsiTheme="majorHAnsi"/>
          <w:szCs w:val="22"/>
        </w:rPr>
        <w:t xml:space="preserve"> ред. Приказа Судебного департамента при Верховном Суде РФ от 30.12.2025 N 263)</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w:t>
      </w:r>
      <w:r w:rsidRPr="00CD3F3F">
        <w:rPr>
          <w:rFonts w:asciiTheme="majorHAnsi" w:hAnsiTheme="majorHAnsi"/>
          <w:szCs w:val="22"/>
        </w:rPr>
        <w:lastRenderedPageBreak/>
        <w:t>соответствии с определением (постановлением) суда (судьи).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w:t>
      </w:r>
      <w:proofErr w:type="gramStart"/>
      <w:r w:rsidRPr="00CD3F3F">
        <w:rPr>
          <w:rFonts w:asciiTheme="majorHAnsi" w:hAnsiTheme="majorHAnsi"/>
          <w:szCs w:val="22"/>
        </w:rPr>
        <w:t>о выплате вознаграждения судебному примирителю за счет средств федерального бюджета с обязательной отметкой о дате вступления в законную силу</w:t>
      </w:r>
      <w:proofErr w:type="gramEnd"/>
      <w:r w:rsidRPr="00CD3F3F">
        <w:rPr>
          <w:rFonts w:asciiTheme="majorHAnsi" w:hAnsiTheme="majorHAnsi"/>
          <w:szCs w:val="22"/>
        </w:rPr>
        <w:t xml:space="preserve"> заверяется гербовой печатью суда и оформляется с соблюдением требований, перечисленных в пункте 16.5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Уполномоченным работником аппарата суда копия определения судьи о выплате вознаграждения судебному примирителю не позднее 7 дней </w:t>
      </w:r>
      <w:proofErr w:type="gramStart"/>
      <w:r w:rsidRPr="00CD3F3F">
        <w:rPr>
          <w:rFonts w:asciiTheme="majorHAnsi" w:hAnsiTheme="majorHAnsi"/>
          <w:szCs w:val="22"/>
        </w:rPr>
        <w:t>с даты вступления</w:t>
      </w:r>
      <w:proofErr w:type="gramEnd"/>
      <w:r w:rsidRPr="00CD3F3F">
        <w:rPr>
          <w:rFonts w:asciiTheme="majorHAnsi" w:hAnsiTheme="majorHAnsi"/>
          <w:szCs w:val="22"/>
        </w:rPr>
        <w:t xml:space="preserve"> его в законную силу передается в финансовую службу областного и равного ему суда по соответствующему реестру.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12.2. </w:t>
      </w:r>
      <w:proofErr w:type="gramStart"/>
      <w:r w:rsidRPr="00CD3F3F">
        <w:rPr>
          <w:rFonts w:asciiTheme="majorHAnsi" w:hAnsiTheme="majorHAnsi"/>
          <w:szCs w:val="22"/>
        </w:rPr>
        <w:t>Контроль за</w:t>
      </w:r>
      <w:proofErr w:type="gramEnd"/>
      <w:r w:rsidRPr="00CD3F3F">
        <w:rPr>
          <w:rFonts w:asciiTheme="majorHAnsi" w:hAnsiTheme="majorHAnsi"/>
          <w:szCs w:val="22"/>
        </w:rPr>
        <w:t xml:space="preserve">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16.5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Копии частных определений (постановлений) регистрируются в реестрах учета исполнения: по уголовным делам - форма N 31, по гражданским, административным делам - форма N 32 и направляются соответствующим организациям или соответствующему должностному лицу, как правило, после его вступления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Обращение к исполнению приговоров, определений</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 постановлений по уголовным делам, рассмотренным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судом первой инстанции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(часть 4 статьи 390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w:t>
      </w:r>
      <w:proofErr w:type="gramEnd"/>
      <w:r w:rsidRPr="00CD3F3F">
        <w:rPr>
          <w:rFonts w:asciiTheme="majorHAnsi" w:hAnsiTheme="majorHAnsi"/>
          <w:szCs w:val="22"/>
        </w:rPr>
        <w:t xml:space="preserve"> дня поступления копии </w:t>
      </w:r>
      <w:proofErr w:type="gramStart"/>
      <w:r w:rsidRPr="00CD3F3F">
        <w:rPr>
          <w:rFonts w:asciiTheme="majorHAnsi" w:hAnsiTheme="majorHAnsi"/>
          <w:szCs w:val="22"/>
        </w:rPr>
        <w:t>апелляционных</w:t>
      </w:r>
      <w:proofErr w:type="gramEnd"/>
      <w:r w:rsidRPr="00CD3F3F">
        <w:rPr>
          <w:rFonts w:asciiTheme="majorHAnsi" w:hAnsiTheme="majorHAnsi"/>
          <w:szCs w:val="22"/>
        </w:rPr>
        <w:t xml:space="preserve"> приговора, определения или постановления в суд, постановивший приговор или вынесший иное итоговое судебное решение. </w:t>
      </w:r>
      <w:proofErr w:type="gramStart"/>
      <w:r w:rsidRPr="00CD3F3F">
        <w:rPr>
          <w:rFonts w:asciiTheme="majorHAnsi" w:hAnsiTheme="majorHAnsi"/>
          <w:szCs w:val="22"/>
        </w:rPr>
        <w:t>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w:t>
      </w:r>
      <w:proofErr w:type="gramEnd"/>
      <w:r w:rsidRPr="00CD3F3F">
        <w:rPr>
          <w:rFonts w:asciiTheme="majorHAnsi" w:hAnsiTheme="majorHAnsi"/>
          <w:szCs w:val="22"/>
        </w:rPr>
        <w:t xml:space="preserve">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w:t>
      </w:r>
      <w:r w:rsidRPr="00CD3F3F">
        <w:rPr>
          <w:rFonts w:asciiTheme="majorHAnsi" w:hAnsiTheme="majorHAnsi"/>
          <w:szCs w:val="22"/>
        </w:rPr>
        <w:lastRenderedPageBreak/>
        <w:t>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w:t>
      </w:r>
      <w:proofErr w:type="gramEnd"/>
      <w:r w:rsidRPr="00CD3F3F">
        <w:rPr>
          <w:rFonts w:asciiTheme="majorHAnsi" w:hAnsiTheme="majorHAnsi"/>
          <w:szCs w:val="22"/>
        </w:rPr>
        <w:t xml:space="preserve"> дел по месту жительства осужденного.</w:t>
      </w:r>
    </w:p>
    <w:p w:rsidR="00DF725E" w:rsidRPr="00CD3F3F" w:rsidRDefault="00DF725E" w:rsidP="00CD3F3F">
      <w:pPr>
        <w:pStyle w:val="ConsPlusNormal"/>
        <w:ind w:firstLine="540"/>
        <w:jc w:val="both"/>
        <w:rPr>
          <w:rFonts w:asciiTheme="majorHAnsi" w:hAnsiTheme="majorHAnsi"/>
          <w:szCs w:val="22"/>
        </w:rPr>
      </w:pPr>
      <w:bookmarkStart w:id="20" w:name="P983"/>
      <w:bookmarkEnd w:id="20"/>
      <w:r w:rsidRPr="00CD3F3F">
        <w:rPr>
          <w:rFonts w:asciiTheme="majorHAnsi" w:hAnsiTheme="majorHAnsi"/>
          <w:szCs w:val="22"/>
        </w:rPr>
        <w:t xml:space="preserve">12.5. Для обращения к исполнению </w:t>
      </w:r>
      <w:proofErr w:type="spellStart"/>
      <w:r w:rsidRPr="00CD3F3F">
        <w:rPr>
          <w:rFonts w:asciiTheme="majorHAnsi" w:hAnsiTheme="majorHAnsi"/>
          <w:szCs w:val="22"/>
        </w:rPr>
        <w:t>необжалованного</w:t>
      </w:r>
      <w:proofErr w:type="spellEnd"/>
      <w:r w:rsidRPr="00CD3F3F">
        <w:rPr>
          <w:rFonts w:asciiTheme="majorHAnsi" w:hAnsiTheme="majorHAnsi"/>
          <w:szCs w:val="22"/>
        </w:rPr>
        <w:t xml:space="preserve">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(форма N 34).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вступлении приговора в законную силу осужденному объявляется под расписку.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(часть 3 статьи 393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12.6.1. </w:t>
      </w:r>
      <w:proofErr w:type="gramStart"/>
      <w:r w:rsidRPr="00CD3F3F">
        <w:rPr>
          <w:rFonts w:asciiTheme="majorHAnsi" w:hAnsiTheme="majorHAnsi"/>
          <w:szCs w:val="22"/>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w:t>
      </w:r>
      <w:proofErr w:type="gramEnd"/>
      <w:r w:rsidRPr="00CD3F3F">
        <w:rPr>
          <w:rFonts w:asciiTheme="majorHAnsi" w:hAnsiTheme="majorHAnsi"/>
          <w:szCs w:val="22"/>
        </w:rPr>
        <w:t xml:space="preserve">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CD3F3F">
        <w:rPr>
          <w:rFonts w:asciiTheme="majorHAnsi" w:hAnsiTheme="majorHAnsi"/>
          <w:szCs w:val="22"/>
        </w:rPr>
        <w:t>неотбытой</w:t>
      </w:r>
      <w:proofErr w:type="spellEnd"/>
      <w:r w:rsidRPr="00CD3F3F">
        <w:rPr>
          <w:rFonts w:asciiTheme="majorHAnsi" w:hAnsiTheme="majorHAnsi"/>
          <w:szCs w:val="22"/>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F725E" w:rsidRPr="00CD3F3F" w:rsidRDefault="00DF725E" w:rsidP="00CD3F3F">
      <w:pPr>
        <w:pStyle w:val="ConsPlusNormal"/>
        <w:ind w:firstLine="540"/>
        <w:jc w:val="both"/>
        <w:rPr>
          <w:rFonts w:asciiTheme="majorHAnsi" w:hAnsiTheme="majorHAnsi"/>
          <w:szCs w:val="22"/>
        </w:rPr>
      </w:pPr>
      <w:bookmarkStart w:id="21" w:name="P992"/>
      <w:bookmarkEnd w:id="21"/>
      <w:r w:rsidRPr="00CD3F3F">
        <w:rPr>
          <w:rFonts w:asciiTheme="majorHAnsi" w:hAnsiTheme="majorHAnsi"/>
          <w:szCs w:val="22"/>
        </w:rPr>
        <w:t xml:space="preserve">12.7. </w:t>
      </w:r>
      <w:proofErr w:type="gramStart"/>
      <w:r w:rsidRPr="00CD3F3F">
        <w:rPr>
          <w:rFonts w:asciiTheme="majorHAnsi" w:hAnsiTheme="majorHAnsi"/>
          <w:szCs w:val="22"/>
        </w:rPr>
        <w:t>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roofErr w:type="gramEnd"/>
      <w:r w:rsidRPr="00CD3F3F">
        <w:rPr>
          <w:rFonts w:asciiTheme="majorHAnsi" w:hAnsiTheme="majorHAnsi"/>
          <w:szCs w:val="22"/>
        </w:rPr>
        <w:t>.</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(форма N 33) с приложением подписки осужденного о его явке в инспекцию.</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(пункт 1 статьи 443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(пункт 2 статьи 443 УПК РФ), либо по основаниям, предусмотренным статьями 24 - 28 УПК РФ (пункт 3 статьи 443 УПК РФ), копия постановления суда в течение 5 суток направляется в уполномоченный орган исполнительной власти в сфере охраны</w:t>
      </w:r>
      <w:proofErr w:type="gramEnd"/>
      <w:r w:rsidRPr="00CD3F3F">
        <w:rPr>
          <w:rFonts w:asciiTheme="majorHAnsi" w:hAnsiTheme="majorHAnsi"/>
          <w:szCs w:val="22"/>
        </w:rPr>
        <w:t xml:space="preserve">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w:t>
      </w:r>
      <w:r w:rsidRPr="00CD3F3F">
        <w:rPr>
          <w:rFonts w:asciiTheme="majorHAnsi" w:hAnsiTheme="majorHAnsi"/>
          <w:szCs w:val="22"/>
        </w:rPr>
        <w:lastRenderedPageBreak/>
        <w:t>распоряжение об исполнении приговора.</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частью 4 статьи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w:t>
      </w:r>
      <w:proofErr w:type="gramEnd"/>
      <w:r w:rsidRPr="00CD3F3F">
        <w:rPr>
          <w:rFonts w:asciiTheme="majorHAnsi" w:hAnsiTheme="majorHAnsi"/>
          <w:szCs w:val="22"/>
        </w:rPr>
        <w:t xml:space="preserve">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CD3F3F">
        <w:rPr>
          <w:rFonts w:asciiTheme="majorHAnsi" w:hAnsiTheme="majorHAnsi"/>
          <w:szCs w:val="22"/>
        </w:rPr>
        <w:t>Федерации бюджетных полномочий главных администраторов доходов бюджетов бюджетной системы Российской</w:t>
      </w:r>
      <w:proofErr w:type="gramEnd"/>
      <w:r w:rsidRPr="00CD3F3F">
        <w:rPr>
          <w:rFonts w:asciiTheme="majorHAnsi" w:hAnsiTheme="majorHAnsi"/>
          <w:szCs w:val="22"/>
        </w:rPr>
        <w:t xml:space="preserve"> Федерации, утвержденные постановлением Правительства Российской Федерации от 29.12.2007 N 995).</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w:t>
      </w:r>
      <w:proofErr w:type="gramEnd"/>
      <w:r w:rsidRPr="00CD3F3F">
        <w:rPr>
          <w:rFonts w:asciiTheme="majorHAnsi" w:hAnsiTheme="majorHAnsi"/>
          <w:szCs w:val="22"/>
        </w:rPr>
        <w:t xml:space="preserve"> По </w:t>
      </w:r>
      <w:proofErr w:type="gramStart"/>
      <w:r w:rsidRPr="00CD3F3F">
        <w:rPr>
          <w:rFonts w:asciiTheme="majorHAnsi" w:hAnsiTheme="majorHAnsi"/>
          <w:szCs w:val="22"/>
        </w:rPr>
        <w:t>поступлении</w:t>
      </w:r>
      <w:proofErr w:type="gramEnd"/>
      <w:r w:rsidRPr="00CD3F3F">
        <w:rPr>
          <w:rFonts w:asciiTheme="majorHAnsi" w:hAnsiTheme="majorHAnsi"/>
          <w:szCs w:val="22"/>
        </w:rPr>
        <w:t xml:space="preserve">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отмены приговора или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w:t>
      </w:r>
      <w:proofErr w:type="gramEnd"/>
      <w:r w:rsidRPr="00CD3F3F">
        <w:rPr>
          <w:rFonts w:asciiTheme="majorHAnsi" w:hAnsiTheme="majorHAnsi"/>
          <w:szCs w:val="22"/>
        </w:rPr>
        <w:t xml:space="preserve">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12.8. При вынесении судом постановления о замене </w:t>
      </w:r>
      <w:proofErr w:type="spellStart"/>
      <w:r w:rsidRPr="00CD3F3F">
        <w:rPr>
          <w:rFonts w:asciiTheme="majorHAnsi" w:hAnsiTheme="majorHAnsi"/>
          <w:szCs w:val="22"/>
        </w:rPr>
        <w:t>неотбытого</w:t>
      </w:r>
      <w:proofErr w:type="spellEnd"/>
      <w:r w:rsidRPr="00CD3F3F">
        <w:rPr>
          <w:rFonts w:asciiTheme="majorHAnsi" w:hAnsiTheme="majorHAnsi"/>
          <w:szCs w:val="22"/>
        </w:rPr>
        <w:t xml:space="preserve"> срока исправительных работ наказанием в виде лишения свободы обращение к исполнению приговора производится в порядке, предусмотренном п. 12.5 настоящей Инструкции. Копия постановления высылается в орган внутренних дел.</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12.9. </w:t>
      </w:r>
      <w:proofErr w:type="gramStart"/>
      <w:r w:rsidRPr="00CD3F3F">
        <w:rPr>
          <w:rFonts w:asciiTheme="majorHAnsi" w:hAnsiTheme="majorHAnsi"/>
          <w:szCs w:val="22"/>
        </w:rPr>
        <w:t>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w:t>
      </w:r>
      <w:proofErr w:type="gramEnd"/>
      <w:r w:rsidRPr="00CD3F3F">
        <w:rPr>
          <w:rFonts w:asciiTheme="majorHAnsi" w:hAnsiTheme="majorHAnsi"/>
          <w:szCs w:val="22"/>
        </w:rPr>
        <w:t xml:space="preserve">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(форма N 35)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w:t>
      </w:r>
      <w:proofErr w:type="gramEnd"/>
      <w:r w:rsidRPr="00CD3F3F">
        <w:rPr>
          <w:rFonts w:asciiTheme="majorHAnsi" w:hAnsiTheme="majorHAnsi"/>
          <w:szCs w:val="22"/>
        </w:rPr>
        <w:t xml:space="preserve">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w:t>
      </w:r>
      <w:r w:rsidRPr="00CD3F3F">
        <w:rPr>
          <w:rFonts w:asciiTheme="majorHAnsi" w:hAnsiTheme="majorHAnsi"/>
          <w:szCs w:val="22"/>
        </w:rPr>
        <w:lastRenderedPageBreak/>
        <w:t>квалифицированной электронной подписью в порядке, установленном законодательством Российской Федерации (ст. 393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 обращении приговора к исполнению в случае удовлетворения гражданского иска извещаются гражданский истец и гражданский ответчик.</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исполнительных документах обязательно указываются статьи УК РФ, по которым квалифицированы действия должника судом, постановившим решение о взыскании ущерба.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Выдача исполнительных документов для обращения взыскания на имущество является обязательной.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w:t>
      </w:r>
      <w:proofErr w:type="gramStart"/>
      <w:r w:rsidRPr="00CD3F3F">
        <w:rPr>
          <w:rFonts w:asciiTheme="majorHAnsi" w:hAnsiTheme="majorHAnsi"/>
          <w:szCs w:val="22"/>
        </w:rPr>
        <w:t>взысканий</w:t>
      </w:r>
      <w:proofErr w:type="gramEnd"/>
      <w:r w:rsidRPr="00CD3F3F">
        <w:rPr>
          <w:rFonts w:asciiTheme="majorHAnsi" w:hAnsiTheme="majorHAnsi"/>
          <w:szCs w:val="22"/>
        </w:rPr>
        <w:t xml:space="preserve">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w:t>
      </w:r>
      <w:proofErr w:type="gramStart"/>
      <w:r w:rsidRPr="00CD3F3F">
        <w:rPr>
          <w:rFonts w:asciiTheme="majorHAnsi" w:hAnsiTheme="majorHAnsi"/>
          <w:szCs w:val="22"/>
        </w:rPr>
        <w:t>платежах</w:t>
      </w:r>
      <w:proofErr w:type="gramEnd"/>
      <w:r w:rsidRPr="00CD3F3F">
        <w:rPr>
          <w:rFonts w:asciiTheme="majorHAnsi" w:hAnsiTheme="majorHAnsi"/>
          <w:szCs w:val="22"/>
        </w:rPr>
        <w:t xml:space="preserve"> на формирование начисления с использованием сервиса ГАС "Правосудие" посредством системы межведомственного электронного взаимодействия.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12.11.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6 декабря 2024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12.12.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12.12.1. </w:t>
      </w:r>
      <w:proofErr w:type="gramStart"/>
      <w:r w:rsidRPr="00CD3F3F">
        <w:rPr>
          <w:rFonts w:asciiTheme="majorHAnsi" w:hAnsiTheme="majorHAnsi"/>
          <w:szCs w:val="22"/>
        </w:rPr>
        <w:t xml:space="preserve">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CD3F3F">
        <w:rPr>
          <w:rFonts w:asciiTheme="majorHAnsi" w:hAnsiTheme="majorHAnsi"/>
          <w:szCs w:val="22"/>
        </w:rPr>
        <w:t>неотбытая</w:t>
      </w:r>
      <w:proofErr w:type="spellEnd"/>
      <w:r w:rsidRPr="00CD3F3F">
        <w:rPr>
          <w:rFonts w:asciiTheme="majorHAnsi" w:hAnsiTheme="majorHAnsi"/>
          <w:szCs w:val="22"/>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w:t>
      </w:r>
      <w:proofErr w:type="gramEnd"/>
      <w:r w:rsidRPr="00CD3F3F">
        <w:rPr>
          <w:rFonts w:asciiTheme="majorHAnsi" w:hAnsiTheme="majorHAnsi"/>
          <w:szCs w:val="22"/>
        </w:rPr>
        <w:t xml:space="preserve"> его осуждения непосредственно либо через учреждение, исполняющее наказание. При этом у осужденного отбирается соответствующая подписка (форма N 57)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(форма N 34) по месту нахождения осужденного под стражей.</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наличии в приговоре решения о самостоятельном следовании осужденного к месту отбывания наказания в колонии-поселении</w:t>
      </w:r>
      <w:proofErr w:type="gramEnd"/>
      <w:r w:rsidRPr="00CD3F3F">
        <w:rPr>
          <w:rFonts w:asciiTheme="majorHAnsi" w:hAnsiTheme="majorHAnsi"/>
          <w:szCs w:val="22"/>
        </w:rPr>
        <w:t xml:space="preserve">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(форма N 57а)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пунктом 12.7 Инструкции для исполнения в уголовно-исполнительную инспекцию по месту жительства осужденного.</w:t>
      </w:r>
    </w:p>
    <w:p w:rsidR="00DF725E" w:rsidRPr="00CD3F3F" w:rsidRDefault="00DF725E" w:rsidP="00CD3F3F">
      <w:pPr>
        <w:pStyle w:val="ConsPlusNormal"/>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 xml:space="preserve">Исполнение решений, определений по </w:t>
      </w:r>
      <w:proofErr w:type="gramStart"/>
      <w:r w:rsidRPr="00CD3F3F">
        <w:rPr>
          <w:rFonts w:asciiTheme="majorHAnsi" w:hAnsiTheme="majorHAnsi"/>
          <w:szCs w:val="22"/>
        </w:rPr>
        <w:t>гражданским</w:t>
      </w:r>
      <w:proofErr w:type="gramEnd"/>
      <w:r w:rsidRPr="00CD3F3F">
        <w:rPr>
          <w:rFonts w:asciiTheme="majorHAnsi" w:hAnsiTheme="majorHAnsi"/>
          <w:szCs w:val="22"/>
        </w:rPr>
        <w:t xml:space="preserve"> и административным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делам, рассмотренным судом первой инстанции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bookmarkStart w:id="22" w:name="P1042"/>
      <w:bookmarkEnd w:id="22"/>
      <w:r w:rsidRPr="00CD3F3F">
        <w:rPr>
          <w:rFonts w:asciiTheme="majorHAnsi" w:hAnsiTheme="majorHAnsi"/>
          <w:szCs w:val="22"/>
        </w:rPr>
        <w:t xml:space="preserve">12.13. </w:t>
      </w:r>
      <w:proofErr w:type="gramStart"/>
      <w:r w:rsidRPr="00CD3F3F">
        <w:rPr>
          <w:rFonts w:asciiTheme="majorHAnsi" w:hAnsiTheme="majorHAnsi"/>
          <w:szCs w:val="22"/>
        </w:rPr>
        <w:t xml:space="preserve">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w:t>
      </w:r>
      <w:r w:rsidRPr="00CD3F3F">
        <w:rPr>
          <w:rFonts w:asciiTheme="majorHAnsi" w:hAnsiTheme="majorHAnsi"/>
          <w:szCs w:val="22"/>
        </w:rPr>
        <w:lastRenderedPageBreak/>
        <w:t>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w:t>
      </w:r>
      <w:proofErr w:type="gramEnd"/>
      <w:r w:rsidRPr="00CD3F3F">
        <w:rPr>
          <w:rFonts w:asciiTheme="majorHAnsi" w:hAnsiTheme="majorHAnsi"/>
          <w:szCs w:val="22"/>
        </w:rPr>
        <w:t xml:space="preserve"> соглашение, по его ходатайству) (формы N 58, 60) и путем направления по ходатайству взыскателя (формы N 59, 61)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w:t>
      </w:r>
      <w:proofErr w:type="gramStart"/>
      <w:r w:rsidRPr="00CD3F3F">
        <w:rPr>
          <w:rFonts w:asciiTheme="majorHAnsi" w:hAnsiTheme="majorHAnsi"/>
          <w:szCs w:val="22"/>
        </w:rPr>
        <w:t>дств в д</w:t>
      </w:r>
      <w:proofErr w:type="gramEnd"/>
      <w:r w:rsidRPr="00CD3F3F">
        <w:rPr>
          <w:rFonts w:asciiTheme="majorHAnsi" w:hAnsiTheme="majorHAnsi"/>
          <w:szCs w:val="22"/>
        </w:rPr>
        <w:t>оход бюджета заявление взыскателя не требуется (часть 1 статьи 428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w:t>
      </w:r>
      <w:proofErr w:type="gramStart"/>
      <w:r w:rsidRPr="00CD3F3F">
        <w:rPr>
          <w:rFonts w:asciiTheme="majorHAnsi" w:hAnsiTheme="majorHAnsi"/>
          <w:szCs w:val="22"/>
        </w:rPr>
        <w:t>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w:t>
      </w:r>
      <w:proofErr w:type="gramEnd"/>
      <w:r w:rsidRPr="00CD3F3F">
        <w:rPr>
          <w:rFonts w:asciiTheme="majorHAnsi" w:hAnsiTheme="majorHAnsi"/>
          <w:szCs w:val="22"/>
        </w:rPr>
        <w:t xml:space="preserve"> сведения (часть 3.3 статьи 353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(ч. 1 ст. 353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w:t>
      </w:r>
      <w:proofErr w:type="gramEnd"/>
      <w:r w:rsidRPr="00CD3F3F">
        <w:rPr>
          <w:rFonts w:asciiTheme="majorHAnsi" w:hAnsiTheme="majorHAnsi"/>
          <w:szCs w:val="22"/>
        </w:rPr>
        <w:t xml:space="preserve"> непосредственно судом. </w:t>
      </w:r>
      <w:proofErr w:type="gramStart"/>
      <w:r w:rsidRPr="00CD3F3F">
        <w:rPr>
          <w:rFonts w:asciiTheme="majorHAnsi" w:hAnsiTheme="majorHAnsi"/>
          <w:szCs w:val="22"/>
        </w:rPr>
        <w:t>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w:t>
      </w:r>
      <w:proofErr w:type="gramEnd"/>
      <w:r w:rsidRPr="00CD3F3F">
        <w:rPr>
          <w:rFonts w:asciiTheme="majorHAnsi" w:hAnsiTheme="majorHAnsi"/>
          <w:szCs w:val="22"/>
        </w:rPr>
        <w:t xml:space="preserve"> заявления. Копии судебного акта по гражданскому делу, выписки из решения оформляются в соответствии с требованиями пункта 16.5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Исполнительные листы подлежат оформлению и изготовлению уполномоченным работником аппарата суда при нахождении дела в суде.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w:t>
      </w:r>
      <w:proofErr w:type="gramEnd"/>
      <w:r w:rsidRPr="00CD3F3F">
        <w:rPr>
          <w:rFonts w:asciiTheme="majorHAnsi" w:hAnsiTheme="majorHAnsi"/>
          <w:szCs w:val="22"/>
        </w:rPr>
        <w:t xml:space="preserve">. При поступлении соответствующего заявления или </w:t>
      </w:r>
      <w:r w:rsidRPr="00CD3F3F">
        <w:rPr>
          <w:rFonts w:asciiTheme="majorHAnsi" w:hAnsiTheme="majorHAnsi"/>
          <w:szCs w:val="22"/>
        </w:rPr>
        <w:lastRenderedPageBreak/>
        <w:t>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(ст. 428 ГПК РФ, ст. 353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w:t>
      </w:r>
      <w:proofErr w:type="gramEnd"/>
      <w:r w:rsidRPr="00CD3F3F">
        <w:rPr>
          <w:rFonts w:asciiTheme="majorHAnsi" w:hAnsiTheme="majorHAnsi"/>
          <w:szCs w:val="22"/>
        </w:rPr>
        <w:t xml:space="preserve"> подлежит исполнению.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16.5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w:t>
      </w:r>
      <w:proofErr w:type="gramEnd"/>
      <w:r w:rsidRPr="00CD3F3F">
        <w:rPr>
          <w:rFonts w:asciiTheme="majorHAnsi" w:hAnsiTheme="majorHAnsi"/>
          <w:szCs w:val="22"/>
        </w:rPr>
        <w:t xml:space="preserve"> должны быть перечислены средства, подлежащие взысканию (п. 10 ст. 353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Исполнительный лист на взыскание денежных сре</w:t>
      </w:r>
      <w:proofErr w:type="gramStart"/>
      <w:r w:rsidRPr="00CD3F3F">
        <w:rPr>
          <w:rFonts w:asciiTheme="majorHAnsi" w:hAnsiTheme="majorHAnsi"/>
          <w:szCs w:val="22"/>
        </w:rPr>
        <w:t>дств в д</w:t>
      </w:r>
      <w:proofErr w:type="gramEnd"/>
      <w:r w:rsidRPr="00CD3F3F">
        <w:rPr>
          <w:rFonts w:asciiTheme="majorHAnsi" w:hAnsiTheme="majorHAnsi"/>
          <w:szCs w:val="22"/>
        </w:rPr>
        <w:t>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пунктом 16.5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w:t>
      </w:r>
      <w:proofErr w:type="gramEnd"/>
      <w:r w:rsidRPr="00CD3F3F">
        <w:rPr>
          <w:rFonts w:asciiTheme="majorHAnsi" w:hAnsiTheme="majorHAnsi"/>
          <w:szCs w:val="22"/>
        </w:rPr>
        <w:t xml:space="preserve">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Исполнительный лист о взыскании государственной пошлины направляется судом непосредственно в службу судебных приставов.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Исполнительные документы высылаются заказным почтовым отправлением с соответствующим сопроводительным письмом.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(форма N 36), справочном листе и учетно-статистической карточке.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w:t>
      </w:r>
      <w:proofErr w:type="gramStart"/>
      <w:r w:rsidRPr="00CD3F3F">
        <w:rPr>
          <w:rFonts w:asciiTheme="majorHAnsi" w:hAnsiTheme="majorHAnsi"/>
          <w:szCs w:val="22"/>
        </w:rPr>
        <w:t>с даты регистрации</w:t>
      </w:r>
      <w:proofErr w:type="gramEnd"/>
      <w:r w:rsidRPr="00CD3F3F">
        <w:rPr>
          <w:rFonts w:asciiTheme="majorHAnsi" w:hAnsiTheme="majorHAnsi"/>
          <w:szCs w:val="22"/>
        </w:rPr>
        <w:t xml:space="preserve"> ходатайства сопроводительным </w:t>
      </w:r>
      <w:r w:rsidRPr="00CD3F3F">
        <w:rPr>
          <w:rFonts w:asciiTheme="majorHAnsi" w:hAnsiTheme="majorHAnsi"/>
          <w:szCs w:val="22"/>
        </w:rPr>
        <w:lastRenderedPageBreak/>
        <w:t>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(форма N 36) либо в справочном листе по делу (форма N 8), а также делается соответствующая отметка в учетно-статистических карточках либо высылается взыскателю заказным отправлением с уведомлением</w:t>
      </w:r>
      <w:proofErr w:type="gramEnd"/>
      <w:r w:rsidRPr="00CD3F3F">
        <w:rPr>
          <w:rFonts w:asciiTheme="majorHAnsi" w:hAnsiTheme="majorHAnsi"/>
          <w:szCs w:val="22"/>
        </w:rPr>
        <w:t xml:space="preserve"> с соответствующей отметкой в реестре формы N 36.</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статьи 13 Федерального закона от 02.10.2007 N. 229-ФЗ "Об исполнительном производстве".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w:t>
      </w:r>
      <w:proofErr w:type="gramEnd"/>
      <w:r w:rsidRPr="00CD3F3F">
        <w:rPr>
          <w:rFonts w:asciiTheme="majorHAnsi" w:hAnsiTheme="majorHAnsi"/>
          <w:szCs w:val="22"/>
        </w:rPr>
        <w:t xml:space="preserve">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(форма N 36), которые хранятся в отделе делопроизводства.</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Обращение к исполнению судебных актов, вынесенных судом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апелляционной инстанции по уголовным, гражданским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 административным делам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(форма N 37)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w:t>
      </w:r>
      <w:proofErr w:type="gramEnd"/>
      <w:r w:rsidRPr="00CD3F3F">
        <w:rPr>
          <w:rFonts w:asciiTheme="majorHAnsi" w:hAnsiTheme="majorHAnsi"/>
          <w:szCs w:val="22"/>
        </w:rPr>
        <w:t xml:space="preserve">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12.17. Обращение к исполнению судебных актов по гражданским, административным делам возлагается на суд, </w:t>
      </w:r>
      <w:proofErr w:type="gramStart"/>
      <w:r w:rsidRPr="00CD3F3F">
        <w:rPr>
          <w:rFonts w:asciiTheme="majorHAnsi" w:hAnsiTheme="majorHAnsi"/>
          <w:szCs w:val="22"/>
        </w:rPr>
        <w:t>который</w:t>
      </w:r>
      <w:proofErr w:type="gramEnd"/>
      <w:r w:rsidRPr="00CD3F3F">
        <w:rPr>
          <w:rFonts w:asciiTheme="majorHAnsi" w:hAnsiTheme="majorHAnsi"/>
          <w:szCs w:val="22"/>
        </w:rPr>
        <w:t xml:space="preserve"> рассматривал дело в первой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12.18. В соответствующих нарядах суда остаются копии судебных актов, вынесенных судом апелляционной инстанции.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Обращение к исполнению судебных постановлений по делам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об административных правонарушениях</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12.18-1. Постановление по делу об административном правонарушении обращается к исполнению судом первой инстанции, вынесшим постановление.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12.18-2. </w:t>
      </w:r>
      <w:proofErr w:type="gramStart"/>
      <w:r w:rsidRPr="00CD3F3F">
        <w:rPr>
          <w:rFonts w:asciiTheme="majorHAnsi" w:hAnsiTheme="majorHAnsi"/>
          <w:szCs w:val="22"/>
        </w:rPr>
        <w:t xml:space="preserve">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w:t>
      </w:r>
      <w:r w:rsidRPr="00CD3F3F">
        <w:rPr>
          <w:rFonts w:asciiTheme="majorHAnsi" w:hAnsiTheme="majorHAnsi"/>
          <w:szCs w:val="22"/>
        </w:rPr>
        <w:lastRenderedPageBreak/>
        <w:t>направляется судье первой инстанции для обращения его к исполнению в течение трех суток со дня его вступления в законную силу (ст. 31.3 КоАП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12.18-3. Решение по жалобе на постановление об административном аресте либо административном </w:t>
      </w:r>
      <w:proofErr w:type="gramStart"/>
      <w:r w:rsidRPr="00CD3F3F">
        <w:rPr>
          <w:rFonts w:asciiTheme="majorHAnsi" w:hAnsiTheme="majorHAnsi"/>
          <w:szCs w:val="22"/>
        </w:rPr>
        <w:t>выдворении</w:t>
      </w:r>
      <w:proofErr w:type="gramEnd"/>
      <w:r w:rsidRPr="00CD3F3F">
        <w:rPr>
          <w:rFonts w:asciiTheme="majorHAnsi" w:hAnsiTheme="majorHAnsi"/>
          <w:szCs w:val="22"/>
        </w:rPr>
        <w:t xml:space="preserve">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(ст. 30.8 КоАП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w:t>
      </w:r>
      <w:proofErr w:type="gramStart"/>
      <w:r w:rsidRPr="00CD3F3F">
        <w:rPr>
          <w:rFonts w:asciiTheme="majorHAnsi" w:hAnsiTheme="majorHAnsi"/>
          <w:szCs w:val="22"/>
        </w:rPr>
        <w:t>вынесший</w:t>
      </w:r>
      <w:proofErr w:type="gramEnd"/>
      <w:r w:rsidRPr="00CD3F3F">
        <w:rPr>
          <w:rFonts w:asciiTheme="majorHAnsi" w:hAnsiTheme="majorHAnsi"/>
          <w:szCs w:val="22"/>
        </w:rPr>
        <w:t xml:space="preserve"> данное постановление.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12.18-4 - 12.18-5. Исключены</w:t>
      </w:r>
      <w:proofErr w:type="gramStart"/>
      <w:r w:rsidRPr="00CD3F3F">
        <w:rPr>
          <w:rFonts w:asciiTheme="majorHAnsi" w:hAnsiTheme="majorHAnsi"/>
          <w:szCs w:val="22"/>
        </w:rPr>
        <w:t>..</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Исполнение частных определений (представлений)</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12.19. </w:t>
      </w:r>
      <w:proofErr w:type="gramStart"/>
      <w:r w:rsidRPr="00CD3F3F">
        <w:rPr>
          <w:rFonts w:asciiTheme="majorHAnsi" w:hAnsiTheme="majorHAnsi"/>
          <w:szCs w:val="22"/>
        </w:rPr>
        <w:t>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w:t>
      </w:r>
      <w:proofErr w:type="gramEnd"/>
      <w:r w:rsidRPr="00CD3F3F">
        <w:rPr>
          <w:rFonts w:asciiTheme="majorHAnsi" w:hAnsiTheme="majorHAnsi"/>
          <w:szCs w:val="22"/>
        </w:rPr>
        <w:t xml:space="preserve"> месяца со дня вынесения частного определения, если иной срок не установлен в частном определении.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 направлении и исполнении частного определения </w:t>
      </w:r>
      <w:proofErr w:type="gramStart"/>
      <w:r w:rsidRPr="00CD3F3F">
        <w:rPr>
          <w:rFonts w:asciiTheme="majorHAnsi" w:hAnsiTheme="majorHAnsi"/>
          <w:szCs w:val="22"/>
        </w:rPr>
        <w:t>вносится в ПС ГАС</w:t>
      </w:r>
      <w:proofErr w:type="gramEnd"/>
      <w:r w:rsidRPr="00CD3F3F">
        <w:rPr>
          <w:rFonts w:asciiTheme="majorHAnsi" w:hAnsiTheme="majorHAnsi"/>
          <w:szCs w:val="22"/>
        </w:rPr>
        <w:t xml:space="preserve"> "Правосудие" и реестры учета частных определений: по уголовным делам - форма N 31, по гражданским, административным делам - форма N 32.</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Производство в порядке статьи 13</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Федерального закона от 25.07.2002 N 114-ФЗ</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"О противодействии экстремистской деятельности"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 статьи 24 Федерального закона от 06.03.2006</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N 35-ФЗ "О противодействии терроризму"</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Иск</w:t>
      </w:r>
      <w:r w:rsidR="00A06F40" w:rsidRPr="00CD3F3F">
        <w:rPr>
          <w:rFonts w:asciiTheme="majorHAnsi" w:hAnsiTheme="majorHAnsi"/>
          <w:szCs w:val="22"/>
        </w:rPr>
        <w:t xml:space="preserve">лючено с 28 октября 2019 года. </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2"/>
        <w:rPr>
          <w:rFonts w:asciiTheme="majorHAnsi" w:hAnsiTheme="majorHAnsi"/>
          <w:szCs w:val="22"/>
        </w:rPr>
      </w:pPr>
      <w:r w:rsidRPr="00CD3F3F">
        <w:rPr>
          <w:rFonts w:asciiTheme="majorHAnsi" w:hAnsiTheme="majorHAnsi"/>
          <w:szCs w:val="22"/>
        </w:rPr>
        <w:t>Порядок выдачи копий судебных документов и снятия копий</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с материалов дела</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bookmarkStart w:id="23" w:name="P1131"/>
      <w:bookmarkEnd w:id="23"/>
      <w:r w:rsidRPr="00CD3F3F">
        <w:rPr>
          <w:rFonts w:asciiTheme="majorHAnsi" w:hAnsiTheme="majorHAnsi"/>
          <w:szCs w:val="22"/>
        </w:rP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обвиняемым, подсудимым, осужденным, оправданным, их защитникам и представителям (ст. 47 ч. 4 п. 13, ст. 53 ч. 1 п. 7 УПК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потерпевшим (ст. 42 ч. 2 п. 12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сторонам и иным лицам, участвующим в гражданском, административном деле, а также их представителям (ст. 35 ч. 1 ГПК РФ, ст. 45 КАС РФ);</w:t>
      </w:r>
    </w:p>
    <w:p w:rsidR="00DF725E" w:rsidRPr="00CD3F3F" w:rsidRDefault="00DF725E" w:rsidP="00CD3F3F">
      <w:pPr>
        <w:pStyle w:val="ConsPlusNormal"/>
        <w:jc w:val="both"/>
        <w:rPr>
          <w:rFonts w:asciiTheme="majorHAnsi" w:hAnsiTheme="majorHAnsi"/>
          <w:szCs w:val="22"/>
        </w:rPr>
      </w:pPr>
      <w:r w:rsidRPr="00CD3F3F">
        <w:rPr>
          <w:rFonts w:asciiTheme="majorHAnsi" w:hAnsiTheme="majorHAnsi"/>
          <w:szCs w:val="22"/>
        </w:rPr>
        <w:t>(в ред. Приказа Судебного департамента при Верховном Суде РФ от 01.03.2016 N 39)</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w:t>
      </w:r>
      <w:r w:rsidRPr="00CD3F3F">
        <w:rPr>
          <w:rFonts w:asciiTheme="majorHAnsi" w:hAnsiTheme="majorHAnsi"/>
          <w:szCs w:val="22"/>
        </w:rPr>
        <w:lastRenderedPageBreak/>
        <w:t>дел и получения с них копий (ст. 11 Закона Российской Федерации от 18.10.1991 N 1761-1 "О реабилитации жертв политических репрессий").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этом в деле остается заверенная судьей копия, на которой лицо, получившее подлинный документ, расписывается.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направления документа почтой в дело подшивается копия сопроводительного письма.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 ст. 71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Повторная выдача копий судебных актов (решений, определений, приговоров, постановлений, судебных приказов) лицам, указанным в пункте 16.1,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r w:rsidRPr="00CD3F3F">
        <w:rPr>
          <w:rFonts w:asciiTheme="majorHAnsi" w:hAnsiTheme="majorHAnsi"/>
          <w:szCs w:val="22"/>
        </w:rPr>
        <w:t xml:space="preserve">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Порядок снятия копий из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 xml:space="preserve">13. </w:t>
      </w:r>
      <w:proofErr w:type="gramStart"/>
      <w:r w:rsidRPr="00CD3F3F">
        <w:rPr>
          <w:rFonts w:asciiTheme="majorHAnsi" w:hAnsiTheme="majorHAnsi"/>
          <w:szCs w:val="22"/>
        </w:rPr>
        <w:t>Контроль за</w:t>
      </w:r>
      <w:proofErr w:type="gramEnd"/>
      <w:r w:rsidRPr="00CD3F3F">
        <w:rPr>
          <w:rFonts w:asciiTheme="majorHAnsi" w:hAnsiTheme="majorHAnsi"/>
          <w:szCs w:val="22"/>
        </w:rPr>
        <w:t xml:space="preserve"> обращением к исполнению</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приговоров, решений и определений, вынесенных в суде</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первой, апелляционной и кассационной инстанций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13.1. </w:t>
      </w:r>
      <w:proofErr w:type="gramStart"/>
      <w:r w:rsidRPr="00CD3F3F">
        <w:rPr>
          <w:rFonts w:asciiTheme="majorHAnsi" w:hAnsiTheme="majorHAnsi"/>
          <w:szCs w:val="22"/>
        </w:rPr>
        <w:t>Контроль за</w:t>
      </w:r>
      <w:proofErr w:type="gramEnd"/>
      <w:r w:rsidRPr="00CD3F3F">
        <w:rPr>
          <w:rFonts w:asciiTheme="majorHAnsi" w:hAnsiTheme="majorHAnsi"/>
          <w:szCs w:val="22"/>
        </w:rPr>
        <w:t xml:space="preserve">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Работник аппарата суда в случае </w:t>
      </w:r>
      <w:proofErr w:type="spellStart"/>
      <w:r w:rsidRPr="00CD3F3F">
        <w:rPr>
          <w:rFonts w:asciiTheme="majorHAnsi" w:hAnsiTheme="majorHAnsi"/>
          <w:szCs w:val="22"/>
        </w:rPr>
        <w:t>непоступления</w:t>
      </w:r>
      <w:proofErr w:type="spellEnd"/>
      <w:r w:rsidRPr="00CD3F3F">
        <w:rPr>
          <w:rFonts w:asciiTheme="majorHAnsi" w:hAnsiTheme="majorHAnsi"/>
          <w:szCs w:val="22"/>
        </w:rPr>
        <w:t xml:space="preserve">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кодексом </w:t>
      </w:r>
      <w:r w:rsidRPr="00CD3F3F">
        <w:rPr>
          <w:rFonts w:asciiTheme="majorHAnsi" w:hAnsiTheme="majorHAnsi"/>
          <w:szCs w:val="22"/>
        </w:rPr>
        <w:lastRenderedPageBreak/>
        <w:t>Российской Федерации.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w:t>
      </w:r>
      <w:proofErr w:type="gramEnd"/>
      <w:r w:rsidRPr="00CD3F3F">
        <w:rPr>
          <w:rFonts w:asciiTheme="majorHAnsi" w:hAnsiTheme="majorHAnsi"/>
          <w:szCs w:val="22"/>
        </w:rPr>
        <w:t xml:space="preserve"> осужденного лица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13.12.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28 октября 2019 года.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13.13. Уголовное дело, по которому судом вынесен оправдательный приговор, считается законченным после вступления приговора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13.16. Гражданское или административное дело считается оконченным и подлежит сдаче в архив: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w:t>
      </w:r>
      <w:proofErr w:type="gramStart"/>
      <w:r w:rsidRPr="00CD3F3F">
        <w:rPr>
          <w:rFonts w:asciiTheme="majorHAnsi" w:hAnsiTheme="majorHAnsi"/>
          <w:szCs w:val="22"/>
        </w:rPr>
        <w:t>с даты уведомления</w:t>
      </w:r>
      <w:proofErr w:type="gramEnd"/>
      <w:r w:rsidRPr="00CD3F3F">
        <w:rPr>
          <w:rFonts w:asciiTheme="majorHAnsi" w:hAnsiTheme="majorHAnsi"/>
          <w:szCs w:val="22"/>
        </w:rPr>
        <w:t xml:space="preserve"> взыскателя в соответствии с п. 12.13 настоящей Инструкции;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в случае если заявление (исковое заявление) удовлетворено, и для исполнения решения суда </w:t>
      </w:r>
      <w:r w:rsidRPr="00CD3F3F">
        <w:rPr>
          <w:rFonts w:asciiTheme="majorHAnsi" w:hAnsiTheme="majorHAnsi"/>
          <w:szCs w:val="22"/>
        </w:rPr>
        <w:lastRenderedPageBreak/>
        <w:t>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если решение подлежит немедленному исполнению - после вступления в законную силу судебного акта;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(п. 10.8 настоящей Инструкции).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13.17. Исключен. </w:t>
      </w: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14. Делопроизводство по прохождению кассационных жалоб,</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представлений на судебные решения, принятые судом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по первой инстанции и вступившие в законную силу</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 Делопроизводство по прохождению кассационных жалоб, представлений на судебные решения, вступившие в законную силу, по уголовным делам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w:t>
      </w:r>
      <w:proofErr w:type="gramStart"/>
      <w:r w:rsidRPr="00CD3F3F">
        <w:rPr>
          <w:rFonts w:asciiTheme="majorHAnsi" w:hAnsiTheme="majorHAnsi"/>
          <w:szCs w:val="22"/>
        </w:rPr>
        <w:t>дело</w:t>
      </w:r>
      <w:proofErr w:type="gramEnd"/>
      <w:r w:rsidRPr="00CD3F3F">
        <w:rPr>
          <w:rFonts w:asciiTheme="majorHAnsi" w:hAnsiTheme="majorHAnsi"/>
          <w:szCs w:val="22"/>
        </w:rPr>
        <w:t xml:space="preserve">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главой 47.1 УПК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CD3F3F">
        <w:rPr>
          <w:rFonts w:asciiTheme="majorHAnsi" w:hAnsiTheme="majorHAnsi"/>
          <w:szCs w:val="22"/>
        </w:rPr>
        <w:t xml:space="preserve"> (статья 401.3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w:t>
      </w:r>
      <w:proofErr w:type="gramStart"/>
      <w:r w:rsidRPr="00CD3F3F">
        <w:rPr>
          <w:rFonts w:asciiTheme="majorHAnsi" w:hAnsiTheme="majorHAnsi"/>
          <w:szCs w:val="22"/>
        </w:rPr>
        <w:t>поступившим</w:t>
      </w:r>
      <w:proofErr w:type="gramEnd"/>
      <w:r w:rsidRPr="00CD3F3F">
        <w:rPr>
          <w:rFonts w:asciiTheme="majorHAnsi" w:hAnsiTheme="majorHAnsi"/>
          <w:szCs w:val="22"/>
        </w:rPr>
        <w:t xml:space="preserve">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14.1.2. </w:t>
      </w:r>
      <w:proofErr w:type="gramStart"/>
      <w:r w:rsidRPr="00CD3F3F">
        <w:rPr>
          <w:rFonts w:asciiTheme="majorHAnsi" w:hAnsiTheme="majorHAnsi"/>
          <w:szCs w:val="22"/>
        </w:rPr>
        <w:t>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(форма N 28).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F725E" w:rsidRPr="00CD3F3F" w:rsidRDefault="00DF725E" w:rsidP="00CD3F3F">
      <w:pPr>
        <w:pStyle w:val="ConsPlusNormal"/>
        <w:jc w:val="both"/>
        <w:rPr>
          <w:rFonts w:asciiTheme="majorHAnsi" w:hAnsiTheme="majorHAnsi"/>
          <w:szCs w:val="22"/>
        </w:rPr>
      </w:pPr>
      <w:r w:rsidRPr="00CD3F3F">
        <w:rPr>
          <w:rFonts w:asciiTheme="majorHAnsi" w:hAnsiTheme="majorHAnsi"/>
          <w:szCs w:val="22"/>
        </w:rPr>
        <w:lastRenderedPageBreak/>
        <w:t>(</w:t>
      </w:r>
      <w:proofErr w:type="gramStart"/>
      <w:r w:rsidRPr="00CD3F3F">
        <w:rPr>
          <w:rFonts w:asciiTheme="majorHAnsi" w:hAnsiTheme="majorHAnsi"/>
          <w:szCs w:val="22"/>
        </w:rPr>
        <w:t>в</w:t>
      </w:r>
      <w:proofErr w:type="gramEnd"/>
      <w:r w:rsidRPr="00CD3F3F">
        <w:rPr>
          <w:rFonts w:asciiTheme="majorHAnsi" w:hAnsiTheme="majorHAnsi"/>
          <w:szCs w:val="22"/>
        </w:rPr>
        <w:t xml:space="preserve"> ред. Приказа Судебного департамента при Верховном Суде РФ от 06.12.2024 N 273)</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14.1.4. </w:t>
      </w:r>
      <w:proofErr w:type="gramStart"/>
      <w:r w:rsidRPr="00CD3F3F">
        <w:rPr>
          <w:rFonts w:asciiTheme="majorHAnsi" w:hAnsiTheme="majorHAnsi"/>
          <w:szCs w:val="22"/>
        </w:rPr>
        <w:t>При поступлении в суд первой инстанции в случаях, предусмотренных частью второй статьи 401.3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52б), с разъяснением права подачи на кассационные жалобу или представление возражений в письменном виде</w:t>
      </w:r>
      <w:proofErr w:type="gramEnd"/>
      <w:r w:rsidRPr="00CD3F3F">
        <w:rPr>
          <w:rFonts w:asciiTheme="majorHAnsi" w:hAnsiTheme="majorHAnsi"/>
          <w:szCs w:val="22"/>
        </w:rPr>
        <w:t>,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14.1.5. </w:t>
      </w:r>
      <w:proofErr w:type="gramStart"/>
      <w:r w:rsidRPr="00CD3F3F">
        <w:rPr>
          <w:rFonts w:asciiTheme="majorHAnsi" w:hAnsiTheme="majorHAnsi"/>
          <w:szCs w:val="22"/>
        </w:rPr>
        <w:t>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(форма N 53).</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14.1.6. Правильность оформления дела, направляемого в суд кассационной инстанции, проверяет уполномоченный работник аппарата суда и судья.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14.1.8. Об отправке дела в суд кассационной инстанции </w:t>
      </w:r>
      <w:proofErr w:type="gramStart"/>
      <w:r w:rsidRPr="00CD3F3F">
        <w:rPr>
          <w:rFonts w:asciiTheme="majorHAnsi" w:hAnsiTheme="majorHAnsi"/>
          <w:szCs w:val="22"/>
        </w:rPr>
        <w:t>делается соответствующая отметка в ПС ГАС</w:t>
      </w:r>
      <w:proofErr w:type="gramEnd"/>
      <w:r w:rsidRPr="00CD3F3F">
        <w:rPr>
          <w:rFonts w:asciiTheme="majorHAnsi" w:hAnsiTheme="majorHAnsi"/>
          <w:szCs w:val="22"/>
        </w:rPr>
        <w:t xml:space="preserve"> "Правосудие", соответствующем реестре (форма N 27).</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целях </w:t>
      </w:r>
      <w:proofErr w:type="gramStart"/>
      <w:r w:rsidRPr="00CD3F3F">
        <w:rPr>
          <w:rFonts w:asciiTheme="majorHAnsi" w:hAnsiTheme="majorHAnsi"/>
          <w:szCs w:val="22"/>
        </w:rPr>
        <w:t>контроля за</w:t>
      </w:r>
      <w:proofErr w:type="gramEnd"/>
      <w:r w:rsidRPr="00CD3F3F">
        <w:rPr>
          <w:rFonts w:asciiTheme="majorHAnsi" w:hAnsiTheme="majorHAnsi"/>
          <w:szCs w:val="22"/>
        </w:rP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w:t>
      </w:r>
      <w:proofErr w:type="gramStart"/>
      <w:r w:rsidRPr="00CD3F3F">
        <w:rPr>
          <w:rFonts w:asciiTheme="majorHAnsi" w:hAnsiTheme="majorHAnsi"/>
          <w:szCs w:val="22"/>
        </w:rPr>
        <w:t>в</w:t>
      </w:r>
      <w:proofErr w:type="gramEnd"/>
      <w:r w:rsidRPr="00CD3F3F">
        <w:rPr>
          <w:rFonts w:asciiTheme="majorHAnsi" w:hAnsiTheme="majorHAnsi"/>
          <w:szCs w:val="22"/>
        </w:rPr>
        <w:t xml:space="preserve">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14.1.10. Дата возвращения дела в суд из суда кассационной инстанции, результаты кассационного рассмотрения </w:t>
      </w:r>
      <w:proofErr w:type="gramStart"/>
      <w:r w:rsidRPr="00CD3F3F">
        <w:rPr>
          <w:rFonts w:asciiTheme="majorHAnsi" w:hAnsiTheme="majorHAnsi"/>
          <w:szCs w:val="22"/>
        </w:rPr>
        <w:t>отмечаются в ПС ГАС</w:t>
      </w:r>
      <w:proofErr w:type="gramEnd"/>
      <w:r w:rsidRPr="00CD3F3F">
        <w:rPr>
          <w:rFonts w:asciiTheme="majorHAnsi" w:hAnsiTheme="majorHAnsi"/>
          <w:szCs w:val="22"/>
        </w:rPr>
        <w:t xml:space="preserve"> "Правосудие" работником аппарата суда, должностным регламентом которого это предусмотрено.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w:t>
      </w:r>
      <w:proofErr w:type="gramStart"/>
      <w:r w:rsidRPr="00CD3F3F">
        <w:rPr>
          <w:rFonts w:asciiTheme="majorHAnsi" w:hAnsiTheme="majorHAnsi"/>
          <w:szCs w:val="22"/>
        </w:rPr>
        <w:t>с даты поступления</w:t>
      </w:r>
      <w:proofErr w:type="gramEnd"/>
      <w:r w:rsidRPr="00CD3F3F">
        <w:rPr>
          <w:rFonts w:asciiTheme="majorHAnsi" w:hAnsiTheme="majorHAnsi"/>
          <w:szCs w:val="22"/>
        </w:rPr>
        <w:t xml:space="preserve"> запроса направляет уголовное дело соответствующим сопроводительным письмом.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формы N 38.</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w:t>
      </w:r>
      <w:proofErr w:type="gramStart"/>
      <w:r w:rsidRPr="00CD3F3F">
        <w:rPr>
          <w:rFonts w:asciiTheme="majorHAnsi" w:hAnsiTheme="majorHAnsi"/>
          <w:szCs w:val="22"/>
        </w:rPr>
        <w:t>кассационный</w:t>
      </w:r>
      <w:proofErr w:type="gramEnd"/>
      <w:r w:rsidRPr="00CD3F3F">
        <w:rPr>
          <w:rFonts w:asciiTheme="majorHAnsi" w:hAnsiTheme="majorHAnsi"/>
          <w:szCs w:val="22"/>
        </w:rPr>
        <w:t xml:space="preserve"> суд общей юрисдикции в порядке и сроки, установленные главой 41 ГПК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lastRenderedPageBreak/>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(статья 377 ГПК РФ).</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Кассационные жалоба, представление по административным делам, подаваемые в кассационный суд общей юрисдикции (пункт 1 части 2 статья 319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КАС РФ, подаются через суд, принявший решение (статья 319 КАС 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(статья 378 ГПК РФ, статья 319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w:t>
      </w:r>
      <w:proofErr w:type="gramStart"/>
      <w:r w:rsidRPr="00CD3F3F">
        <w:rPr>
          <w:rFonts w:asciiTheme="majorHAnsi" w:hAnsiTheme="majorHAnsi"/>
          <w:szCs w:val="22"/>
        </w:rPr>
        <w:t>поступившим</w:t>
      </w:r>
      <w:proofErr w:type="gramEnd"/>
      <w:r w:rsidRPr="00CD3F3F">
        <w:rPr>
          <w:rFonts w:asciiTheme="majorHAnsi" w:hAnsiTheme="majorHAnsi"/>
          <w:szCs w:val="22"/>
        </w:rPr>
        <w:t xml:space="preserve">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14.2.2. </w:t>
      </w:r>
      <w:proofErr w:type="gramStart"/>
      <w:r w:rsidRPr="00CD3F3F">
        <w:rPr>
          <w:rFonts w:asciiTheme="majorHAnsi" w:hAnsiTheme="majorHAnsi"/>
          <w:szCs w:val="22"/>
        </w:rPr>
        <w:t>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w:t>
      </w:r>
      <w:proofErr w:type="gramEnd"/>
      <w:r w:rsidRPr="00CD3F3F">
        <w:rPr>
          <w:rFonts w:asciiTheme="majorHAnsi" w:hAnsiTheme="majorHAnsi"/>
          <w:szCs w:val="22"/>
        </w:rPr>
        <w:t>, представления.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14.2.3. </w:t>
      </w:r>
      <w:proofErr w:type="gramStart"/>
      <w:r w:rsidRPr="00CD3F3F">
        <w:rPr>
          <w:rFonts w:asciiTheme="majorHAnsi" w:hAnsiTheme="majorHAnsi"/>
          <w:szCs w:val="22"/>
        </w:rPr>
        <w:t>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53) в кассационный суд общей юрисдикции в трехдневный срок со дня поступления жалобы, представления в суд (часть 1 статьи 377 ГПК РФ).</w:t>
      </w:r>
      <w:proofErr w:type="gramEnd"/>
      <w:r w:rsidRPr="00CD3F3F">
        <w:rPr>
          <w:rFonts w:asciiTheme="majorHAnsi" w:hAnsiTheme="majorHAnsi"/>
          <w:szCs w:val="22"/>
        </w:rPr>
        <w:t xml:space="preserve"> </w:t>
      </w:r>
      <w:proofErr w:type="gramStart"/>
      <w:r w:rsidRPr="00CD3F3F">
        <w:rPr>
          <w:rFonts w:asciiTheme="majorHAnsi" w:hAnsiTheme="majorHAnsi"/>
          <w:szCs w:val="22"/>
        </w:rPr>
        <w:t>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w:t>
      </w:r>
      <w:proofErr w:type="gramEnd"/>
      <w:r w:rsidRPr="00CD3F3F">
        <w:rPr>
          <w:rFonts w:asciiTheme="majorHAnsi" w:hAnsiTheme="majorHAnsi"/>
          <w:szCs w:val="22"/>
        </w:rPr>
        <w:t xml:space="preserve"> </w:t>
      </w:r>
      <w:proofErr w:type="gramStart"/>
      <w:r w:rsidRPr="00CD3F3F">
        <w:rPr>
          <w:rFonts w:asciiTheme="majorHAnsi" w:hAnsiTheme="majorHAnsi"/>
          <w:szCs w:val="22"/>
        </w:rPr>
        <w:t>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(форма N 53).</w:t>
      </w:r>
      <w:proofErr w:type="gramEnd"/>
    </w:p>
    <w:p w:rsidR="00333CBA"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(форма N 53) по распоряжению судьи уполномоченным работником аппарата в суд кассационной инстанции. </w:t>
      </w:r>
      <w:proofErr w:type="gramStart"/>
      <w:r w:rsidRPr="00CD3F3F">
        <w:rPr>
          <w:rFonts w:asciiTheme="majorHAnsi" w:hAnsiTheme="majorHAnsi"/>
          <w:szCs w:val="22"/>
        </w:rPr>
        <w:t>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w:t>
      </w:r>
      <w:proofErr w:type="gramEnd"/>
      <w:r w:rsidRPr="00CD3F3F">
        <w:rPr>
          <w:rFonts w:asciiTheme="majorHAnsi" w:hAnsiTheme="majorHAnsi"/>
          <w:szCs w:val="22"/>
        </w:rPr>
        <w:t xml:space="preserve"> следующего рабочего дня направляются уполномоченным работником аппарата суда соответствующим сопроводительным письмом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14.2.5. Правильность оформления дела, направляемого в суд кассационной инстанции, </w:t>
      </w:r>
      <w:r w:rsidRPr="00CD3F3F">
        <w:rPr>
          <w:rFonts w:asciiTheme="majorHAnsi" w:hAnsiTheme="majorHAnsi"/>
          <w:szCs w:val="22"/>
        </w:rPr>
        <w:lastRenderedPageBreak/>
        <w:t>проверяет уполномоченный работник аппарата суда и судья по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14.2.6. О месте, дате и времени рассмотрения </w:t>
      </w:r>
      <w:proofErr w:type="gramStart"/>
      <w:r w:rsidRPr="00CD3F3F">
        <w:rPr>
          <w:rFonts w:asciiTheme="majorHAnsi" w:hAnsiTheme="majorHAnsi"/>
          <w:szCs w:val="22"/>
        </w:rPr>
        <w:t>кассационных</w:t>
      </w:r>
      <w:proofErr w:type="gramEnd"/>
      <w:r w:rsidRPr="00CD3F3F">
        <w:rPr>
          <w:rFonts w:asciiTheme="majorHAnsi" w:hAnsiTheme="majorHAnsi"/>
          <w:szCs w:val="22"/>
        </w:rPr>
        <w:t xml:space="preserve"> жалобы, представления по гражданским и административным делам извещает суд кассационной инстанции.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14.2.7. Об отправке дела </w:t>
      </w:r>
      <w:proofErr w:type="gramStart"/>
      <w:r w:rsidRPr="00CD3F3F">
        <w:rPr>
          <w:rFonts w:asciiTheme="majorHAnsi" w:hAnsiTheme="majorHAnsi"/>
          <w:szCs w:val="22"/>
        </w:rPr>
        <w:t>делается соответствующая отметка в ПС ГАС</w:t>
      </w:r>
      <w:proofErr w:type="gramEnd"/>
      <w:r w:rsidRPr="00CD3F3F">
        <w:rPr>
          <w:rFonts w:asciiTheme="majorHAnsi" w:hAnsiTheme="majorHAnsi"/>
          <w:szCs w:val="22"/>
        </w:rPr>
        <w:t xml:space="preserve"> "Правосудие", соответствующем реестре (форма N 27).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целях </w:t>
      </w:r>
      <w:proofErr w:type="gramStart"/>
      <w:r w:rsidRPr="00CD3F3F">
        <w:rPr>
          <w:rFonts w:asciiTheme="majorHAnsi" w:hAnsiTheme="majorHAnsi"/>
          <w:szCs w:val="22"/>
        </w:rPr>
        <w:t>контроля за</w:t>
      </w:r>
      <w:proofErr w:type="gramEnd"/>
      <w:r w:rsidRPr="00CD3F3F">
        <w:rPr>
          <w:rFonts w:asciiTheme="majorHAnsi" w:hAnsiTheme="majorHAnsi"/>
          <w:szCs w:val="22"/>
        </w:rP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w:t>
      </w:r>
      <w:proofErr w:type="gramStart"/>
      <w:r w:rsidRPr="00CD3F3F">
        <w:rPr>
          <w:rFonts w:asciiTheme="majorHAnsi" w:hAnsiTheme="majorHAnsi"/>
          <w:szCs w:val="22"/>
        </w:rPr>
        <w:t>в</w:t>
      </w:r>
      <w:proofErr w:type="gramEnd"/>
      <w:r w:rsidRPr="00CD3F3F">
        <w:rPr>
          <w:rFonts w:asciiTheme="majorHAnsi" w:hAnsiTheme="majorHAnsi"/>
          <w:szCs w:val="22"/>
        </w:rPr>
        <w:t xml:space="preserve">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14.2.8. Дата возвращения дела в суд из суда кассационной инстанции, результаты кассационного рассмотрения </w:t>
      </w:r>
      <w:proofErr w:type="gramStart"/>
      <w:r w:rsidRPr="00CD3F3F">
        <w:rPr>
          <w:rFonts w:asciiTheme="majorHAnsi" w:hAnsiTheme="majorHAnsi"/>
          <w:szCs w:val="22"/>
        </w:rPr>
        <w:t>отмечаются в ПС ГАС</w:t>
      </w:r>
      <w:proofErr w:type="gramEnd"/>
      <w:r w:rsidRPr="00CD3F3F">
        <w:rPr>
          <w:rFonts w:asciiTheme="majorHAnsi" w:hAnsiTheme="majorHAnsi"/>
          <w:szCs w:val="22"/>
        </w:rPr>
        <w:t xml:space="preserve"> "Правосудие" работником аппарата суда, должностным регламентом которого это предусмотрено.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w:t>
      </w:r>
      <w:proofErr w:type="gramStart"/>
      <w:r w:rsidRPr="00CD3F3F">
        <w:rPr>
          <w:rFonts w:asciiTheme="majorHAnsi" w:hAnsiTheme="majorHAnsi"/>
          <w:szCs w:val="22"/>
        </w:rPr>
        <w:t>с даты поступления</w:t>
      </w:r>
      <w:proofErr w:type="gramEnd"/>
      <w:r w:rsidRPr="00CD3F3F">
        <w:rPr>
          <w:rFonts w:asciiTheme="majorHAnsi" w:hAnsiTheme="majorHAnsi"/>
          <w:szCs w:val="22"/>
        </w:rPr>
        <w:t xml:space="preserve"> запроса направляет дело соответствующим сопроводительным письмом.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14-1. Особенности делопроизводства по пересмотру</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вступивших в законную силу судебных актов по новым</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или вновь открывшимся обстоятельствам</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14-1.1. </w:t>
      </w:r>
      <w:proofErr w:type="gramStart"/>
      <w:r w:rsidRPr="00CD3F3F">
        <w:rPr>
          <w:rFonts w:asciiTheme="majorHAnsi" w:hAnsiTheme="majorHAnsi"/>
          <w:szCs w:val="22"/>
        </w:rPr>
        <w:t>Заявления, представления лиц, перечисленных в статьях 394 ГПК РФ,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w:t>
      </w:r>
      <w:proofErr w:type="gramEnd"/>
      <w:r w:rsidRPr="00CD3F3F">
        <w:rPr>
          <w:rFonts w:asciiTheme="majorHAnsi" w:hAnsiTheme="majorHAnsi"/>
          <w:szCs w:val="22"/>
        </w:rPr>
        <w:t xml:space="preserve"> Инструкцией.</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roofErr w:type="gramEnd"/>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главы 3 настоящей Инструкции. </w:t>
      </w:r>
      <w:proofErr w:type="gramStart"/>
      <w:r w:rsidRPr="00CD3F3F">
        <w:rPr>
          <w:rFonts w:asciiTheme="majorHAnsi" w:hAnsiTheme="majorHAnsi"/>
          <w:szCs w:val="22"/>
        </w:rPr>
        <w:t xml:space="preserve">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r w:rsidRPr="00CD3F3F">
        <w:rPr>
          <w:rFonts w:asciiTheme="majorHAnsi" w:hAnsiTheme="majorHAnsi"/>
          <w:szCs w:val="22"/>
        </w:rPr>
        <w:lastRenderedPageBreak/>
        <w:t>(статья 347 КАС</w:t>
      </w:r>
      <w:proofErr w:type="gramEnd"/>
      <w:r w:rsidRPr="00CD3F3F">
        <w:rPr>
          <w:rFonts w:asciiTheme="majorHAnsi" w:hAnsiTheme="majorHAnsi"/>
          <w:szCs w:val="22"/>
        </w:rPr>
        <w:t xml:space="preserve"> </w:t>
      </w:r>
      <w:proofErr w:type="gramStart"/>
      <w:r w:rsidRPr="00CD3F3F">
        <w:rPr>
          <w:rFonts w:asciiTheme="majorHAnsi" w:hAnsiTheme="majorHAnsi"/>
          <w:szCs w:val="22"/>
        </w:rPr>
        <w:t>РФ).</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w:t>
      </w:r>
      <w:proofErr w:type="gramStart"/>
      <w:r w:rsidRPr="00CD3F3F">
        <w:rPr>
          <w:rFonts w:asciiTheme="majorHAnsi" w:hAnsiTheme="majorHAnsi"/>
          <w:szCs w:val="22"/>
        </w:rPr>
        <w:t>отмечается в ПИ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статьей 401.13 УПК РФ, статьей 396 ГПК РФ, статьей 349 КАС РФ.</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14-1.6. </w:t>
      </w:r>
      <w:proofErr w:type="gramStart"/>
      <w:r w:rsidRPr="00CD3F3F">
        <w:rPr>
          <w:rFonts w:asciiTheme="majorHAnsi" w:hAnsiTheme="majorHAnsi"/>
          <w:szCs w:val="22"/>
        </w:rPr>
        <w:t>Извещение лиц, перечисленных в статье 394 ГПК РФ, статье 346 КАС РФ, а по уголовным делам - прокурора и лиц, указанных в части первой статьи 401.2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w:t>
      </w:r>
      <w:proofErr w:type="gramEnd"/>
      <w:r w:rsidRPr="00CD3F3F">
        <w:rPr>
          <w:rFonts w:asciiTheme="majorHAnsi" w:hAnsiTheme="majorHAnsi"/>
          <w:szCs w:val="22"/>
        </w:rPr>
        <w:t xml:space="preserve">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14-1.9. </w:t>
      </w:r>
      <w:proofErr w:type="gramStart"/>
      <w:r w:rsidRPr="00CD3F3F">
        <w:rPr>
          <w:rFonts w:asciiTheme="majorHAnsi" w:hAnsiTheme="majorHAnsi"/>
          <w:szCs w:val="22"/>
        </w:rPr>
        <w:t>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w:t>
      </w:r>
      <w:proofErr w:type="gramEnd"/>
      <w:r w:rsidRPr="00CD3F3F">
        <w:rPr>
          <w:rFonts w:asciiTheme="majorHAnsi" w:hAnsiTheme="majorHAnsi"/>
          <w:szCs w:val="22"/>
        </w:rPr>
        <w:t xml:space="preserve"> ПС ГАС "Правосудие" за новым номером.</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14-2. Делопроизводство по рассмотрению жалоб,</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представлений на постановления районных судов о помещении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несовершеннолетних, не подлежащих уголовной ответственности,</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в специальные учебно-воспитательные учреждения закрытого</w:t>
      </w:r>
      <w:proofErr w:type="gramEnd"/>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типа, а также о помещении несовершеннолетних в центры</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временного содержания для несовершеннолетних</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правонарушителей органов внутренних дел</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6 декабря 2024 года. </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14-3. Делопроизводство по делам при обжаловании</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в надзорном порядке</w:t>
      </w: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14-3.1. Надзорные жалоба, представление подаются непосредственно в Верховный Суд Российской Федерации (статья 391.2 ГПК РФ, статья 333 КАС РФ, статья 412.2 УПК РФ) в порядке и сроки, установленные процессуальным законодательством.</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Регистрация, учет и направление истребованных (часть 2 статьи 337 КАС РФ, часть 1 статьи 391.5 ГПК РФ, часть 1 статьи 412.5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w:t>
      </w:r>
      <w:r w:rsidRPr="00CD3F3F">
        <w:rPr>
          <w:rFonts w:asciiTheme="majorHAnsi" w:hAnsiTheme="majorHAnsi"/>
          <w:szCs w:val="22"/>
        </w:rPr>
        <w:lastRenderedPageBreak/>
        <w:t>процессуальным законодательством.</w:t>
      </w:r>
      <w:proofErr w:type="gramEnd"/>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15. Прием, учет и хранение вещественных доказательств</w:t>
      </w:r>
    </w:p>
    <w:p w:rsidR="00DF725E" w:rsidRPr="00CD3F3F" w:rsidRDefault="00DF725E" w:rsidP="00CD3F3F">
      <w:pPr>
        <w:pStyle w:val="ConsPlusTitle"/>
        <w:jc w:val="center"/>
        <w:rPr>
          <w:rFonts w:asciiTheme="majorHAnsi" w:hAnsiTheme="majorHAnsi"/>
          <w:szCs w:val="22"/>
        </w:rPr>
      </w:pPr>
      <w:proofErr w:type="gramStart"/>
      <w:r w:rsidRPr="00CD3F3F">
        <w:rPr>
          <w:rFonts w:asciiTheme="majorHAnsi" w:hAnsiTheme="majorHAnsi"/>
          <w:szCs w:val="22"/>
        </w:rPr>
        <w:t>и личных документов осужденных ("Уголовно-процессуальный кодекс</w:t>
      </w:r>
      <w:proofErr w:type="gramEnd"/>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Российской Федерации" от 18 декабря 2001 г. N 174-ФЗ</w:t>
      </w:r>
    </w:p>
    <w:p w:rsidR="00DF725E" w:rsidRPr="00CD3F3F" w:rsidRDefault="00DF725E" w:rsidP="00CD3F3F">
      <w:pPr>
        <w:pStyle w:val="ConsPlusTitle"/>
        <w:jc w:val="center"/>
        <w:rPr>
          <w:rFonts w:asciiTheme="majorHAnsi" w:hAnsiTheme="majorHAnsi"/>
          <w:szCs w:val="22"/>
        </w:rPr>
      </w:pPr>
      <w:r w:rsidRPr="00CD3F3F">
        <w:rPr>
          <w:rFonts w:asciiTheme="majorHAnsi" w:hAnsiTheme="majorHAnsi"/>
          <w:szCs w:val="22"/>
        </w:rPr>
        <w:t>(в ред. от 7 апреля 2010 г.))</w:t>
      </w:r>
    </w:p>
    <w:p w:rsidR="00333CBA" w:rsidRPr="00CD3F3F" w:rsidRDefault="00333CBA"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15.1. </w:t>
      </w:r>
      <w:proofErr w:type="gramStart"/>
      <w:r w:rsidRPr="00CD3F3F">
        <w:rPr>
          <w:rFonts w:asciiTheme="majorHAnsi" w:hAnsiTheme="majorHAnsi"/>
          <w:szCs w:val="22"/>
        </w:rPr>
        <w:t>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w:t>
      </w:r>
      <w:proofErr w:type="gramEnd"/>
      <w:r w:rsidRPr="00CD3F3F">
        <w:rPr>
          <w:rFonts w:asciiTheme="majorHAnsi" w:hAnsiTheme="majorHAnsi"/>
          <w:szCs w:val="22"/>
        </w:rPr>
        <w:t xml:space="preserve">,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w:t>
      </w:r>
      <w:proofErr w:type="gramStart"/>
      <w:r w:rsidRPr="00CD3F3F">
        <w:rPr>
          <w:rFonts w:asciiTheme="majorHAnsi" w:hAnsiTheme="majorHAnsi"/>
          <w:szCs w:val="22"/>
        </w:rPr>
        <w:t>хранения</w:t>
      </w:r>
      <w:proofErr w:type="gramEnd"/>
      <w:r w:rsidRPr="00CD3F3F">
        <w:rPr>
          <w:rFonts w:asciiTheme="majorHAnsi" w:hAnsiTheme="majorHAnsi"/>
          <w:szCs w:val="22"/>
        </w:rPr>
        <w:t xml:space="preserve"> изъятых в ходе досудебного производства, но не признанных </w:t>
      </w:r>
      <w:proofErr w:type="gramStart"/>
      <w:r w:rsidRPr="00CD3F3F">
        <w:rPr>
          <w:rFonts w:asciiTheme="majorHAnsi" w:hAnsiTheme="majorHAnsi"/>
          <w:szCs w:val="22"/>
        </w:rPr>
        <w:t>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w:t>
      </w:r>
      <w:proofErr w:type="gramEnd"/>
      <w:r w:rsidRPr="00CD3F3F">
        <w:rPr>
          <w:rFonts w:asciiTheme="majorHAnsi" w:hAnsiTheme="majorHAnsi"/>
          <w:szCs w:val="22"/>
        </w:rPr>
        <w:t xml:space="preserve"> 2023 г. N 1589, а также настоящей Инструкцией.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Абзац исключен.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15.3. Абзац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w:t>
      </w:r>
      <w:proofErr w:type="gramStart"/>
      <w:r w:rsidRPr="00CD3F3F">
        <w:rPr>
          <w:rFonts w:asciiTheme="majorHAnsi" w:hAnsiTheme="majorHAnsi"/>
          <w:szCs w:val="22"/>
        </w:rPr>
        <w:t>также</w:t>
      </w:r>
      <w:proofErr w:type="gramEnd"/>
      <w:r w:rsidRPr="00CD3F3F">
        <w:rPr>
          <w:rFonts w:asciiTheme="majorHAnsi" w:hAnsiTheme="majorHAnsi"/>
          <w:szCs w:val="22"/>
        </w:rPr>
        <w:t xml:space="preserve">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(форма N 46) (далее - журнал, форма N 46).</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Опечатывание вещественных доказатель</w:t>
      </w:r>
      <w:proofErr w:type="gramStart"/>
      <w:r w:rsidRPr="00CD3F3F">
        <w:rPr>
          <w:rFonts w:asciiTheme="majorHAnsi" w:hAnsiTheme="majorHAnsi"/>
          <w:szCs w:val="22"/>
        </w:rPr>
        <w:t>ств пр</w:t>
      </w:r>
      <w:proofErr w:type="gramEnd"/>
      <w:r w:rsidRPr="00CD3F3F">
        <w:rPr>
          <w:rFonts w:asciiTheme="majorHAnsi" w:hAnsiTheme="majorHAnsi"/>
          <w:szCs w:val="22"/>
        </w:rPr>
        <w:t>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15.6. </w:t>
      </w:r>
      <w:proofErr w:type="gramStart"/>
      <w:r w:rsidRPr="00CD3F3F">
        <w:rPr>
          <w:rFonts w:asciiTheme="majorHAnsi" w:hAnsiTheme="majorHAnsi"/>
          <w:szCs w:val="22"/>
        </w:rPr>
        <w:t xml:space="preserve">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w:t>
      </w:r>
      <w:r w:rsidRPr="00CD3F3F">
        <w:rPr>
          <w:rFonts w:asciiTheme="majorHAnsi" w:hAnsiTheme="majorHAnsi"/>
          <w:szCs w:val="22"/>
        </w:rPr>
        <w:lastRenderedPageBreak/>
        <w:t>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w:t>
      </w:r>
      <w:proofErr w:type="gramEnd"/>
      <w:r w:rsidRPr="00CD3F3F">
        <w:rPr>
          <w:rFonts w:asciiTheme="majorHAnsi" w:hAnsiTheme="majorHAnsi"/>
          <w:szCs w:val="22"/>
        </w:rPr>
        <w:t xml:space="preserve"> случай отсутствия.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6.1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w:t>
      </w:r>
      <w:proofErr w:type="gramStart"/>
      <w:r w:rsidRPr="00CD3F3F">
        <w:rPr>
          <w:rFonts w:asciiTheme="majorHAnsi" w:hAnsiTheme="majorHAnsi"/>
          <w:szCs w:val="22"/>
        </w:rPr>
        <w:t>делаются соответствующие отметки в ПС ГАС</w:t>
      </w:r>
      <w:proofErr w:type="gramEnd"/>
      <w:r w:rsidRPr="00CD3F3F">
        <w:rPr>
          <w:rFonts w:asciiTheme="majorHAnsi" w:hAnsiTheme="majorHAnsi"/>
          <w:szCs w:val="22"/>
        </w:rPr>
        <w:t xml:space="preserve"> "Правосудие" и учетно-статистических карточках.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46.1.</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46.2).</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(форма N 46).</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Книга учета вещественных доказательств, принятых на хранение (форма N 46)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Вещественные доказательства, поступившие на хранение в суд, регистрируются ответственным работником аппарата суда в книге учета (форма N 46)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46).</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Требования к оборудованию камеры хранения вещественных доказательств установлены Правилами учета и </w:t>
      </w:r>
      <w:proofErr w:type="gramStart"/>
      <w:r w:rsidRPr="00CD3F3F">
        <w:rPr>
          <w:rFonts w:asciiTheme="majorHAnsi" w:hAnsiTheme="majorHAnsi"/>
          <w:szCs w:val="22"/>
        </w:rPr>
        <w:t>хранения</w:t>
      </w:r>
      <w:proofErr w:type="gramEnd"/>
      <w:r w:rsidRPr="00CD3F3F">
        <w:rPr>
          <w:rFonts w:asciiTheme="majorHAnsi" w:hAnsiTheme="majorHAnsi"/>
          <w:szCs w:val="22"/>
        </w:rPr>
        <w:t xml:space="preserve">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w:t>
      </w:r>
      <w:r w:rsidRPr="00CD3F3F">
        <w:rPr>
          <w:rFonts w:asciiTheme="majorHAnsi" w:hAnsiTheme="majorHAnsi"/>
          <w:szCs w:val="22"/>
        </w:rPr>
        <w:lastRenderedPageBreak/>
        <w:t>председателя) соответствующего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Акт приема-передачи передается ответственному работнику аппарата суда для внесения соответствующих записей в книгу учета (форма N 46) и приобщения в соответствующий наряд по номенклатуре дел суда.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46)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15.8 - 15.9. Исключены.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15.10. Передача вещественных доказательств судье для осмотра и возвращение их на хранение отмечаются в книге учета.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осмотра вещественных доказательств, произведенного судом в соответствии с требованиями УПК РФ, они вновь упаковываются и опечатываются.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Опечатывание вещественных доказатель</w:t>
      </w:r>
      <w:proofErr w:type="gramStart"/>
      <w:r w:rsidRPr="00CD3F3F">
        <w:rPr>
          <w:rFonts w:asciiTheme="majorHAnsi" w:hAnsiTheme="majorHAnsi"/>
          <w:szCs w:val="22"/>
        </w:rPr>
        <w:t>ств пр</w:t>
      </w:r>
      <w:proofErr w:type="gramEnd"/>
      <w:r w:rsidRPr="00CD3F3F">
        <w:rPr>
          <w:rFonts w:asciiTheme="majorHAnsi" w:hAnsiTheme="majorHAnsi"/>
          <w:szCs w:val="22"/>
        </w:rPr>
        <w:t>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15.11.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15.12. В соответствии со статьей 82 УПК РФ вещественные доказательства хранятся в суде до вступления в законную силу судебного постановления суда о прекращении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пункте 15.17 настоящей Инструкции.</w:t>
      </w:r>
    </w:p>
    <w:p w:rsidR="00DF725E" w:rsidRPr="00CD3F3F" w:rsidRDefault="00DF725E" w:rsidP="00CD3F3F">
      <w:pPr>
        <w:pStyle w:val="ConsPlusNormal"/>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15.13. После вступления в законную силу приговора, иного судебного постановления в книге учета (форма N 46) делается отметка о состоявшемся решении суда в отношении вещественных доказательств с указанием содержания и даты решения.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16.5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w:t>
      </w:r>
      <w:r w:rsidRPr="00CD3F3F">
        <w:rPr>
          <w:rFonts w:asciiTheme="majorHAnsi" w:hAnsiTheme="majorHAnsi"/>
          <w:szCs w:val="22"/>
        </w:rPr>
        <w:lastRenderedPageBreak/>
        <w:t>направлении судебного решения для исполнения в части вещественных доказательств, находящихся на хранении в суде, делаются также в книге учета (форма N 46).</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15.15. </w:t>
      </w:r>
      <w:proofErr w:type="gramStart"/>
      <w:r w:rsidRPr="00CD3F3F">
        <w:rPr>
          <w:rFonts w:asciiTheme="majorHAnsi" w:hAnsiTheme="majorHAnsi"/>
          <w:szCs w:val="22"/>
        </w:rPr>
        <w:t>Исключен</w:t>
      </w:r>
      <w:proofErr w:type="gramEnd"/>
      <w:r w:rsidRPr="00CD3F3F">
        <w:rPr>
          <w:rFonts w:asciiTheme="majorHAnsi" w:hAnsiTheme="majorHAnsi"/>
          <w:szCs w:val="22"/>
        </w:rPr>
        <w:t xml:space="preserve"> с 6 декабря 2024 года.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книге учета (форма N 46) делается отметка об исполнении и указывается номер листа дела, содержащего сведения, подтверждающие передачу вещественного доказательства.</w:t>
      </w:r>
    </w:p>
    <w:p w:rsidR="00DF725E" w:rsidRPr="00CD3F3F" w:rsidRDefault="00DF725E" w:rsidP="00CD3F3F">
      <w:pPr>
        <w:pStyle w:val="ConsPlusNormal"/>
        <w:ind w:firstLine="540"/>
        <w:jc w:val="both"/>
        <w:rPr>
          <w:rFonts w:asciiTheme="majorHAnsi" w:hAnsiTheme="majorHAnsi"/>
          <w:szCs w:val="22"/>
        </w:rPr>
      </w:pPr>
      <w:bookmarkStart w:id="24" w:name="P1363"/>
      <w:bookmarkEnd w:id="24"/>
      <w:r w:rsidRPr="00CD3F3F">
        <w:rPr>
          <w:rFonts w:asciiTheme="majorHAnsi" w:hAnsiTheme="majorHAnsi"/>
          <w:szCs w:val="22"/>
        </w:rP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15.18. </w:t>
      </w:r>
      <w:proofErr w:type="gramStart"/>
      <w:r w:rsidRPr="00CD3F3F">
        <w:rPr>
          <w:rFonts w:asciiTheme="majorHAnsi" w:hAnsiTheme="majorHAnsi"/>
          <w:szCs w:val="22"/>
        </w:rPr>
        <w:t>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(постановление Правительства Российской</w:t>
      </w:r>
      <w:proofErr w:type="gramEnd"/>
      <w:r w:rsidRPr="00CD3F3F">
        <w:rPr>
          <w:rFonts w:asciiTheme="majorHAnsi" w:hAnsiTheme="majorHAnsi"/>
          <w:szCs w:val="22"/>
        </w:rPr>
        <w:t xml:space="preserve"> </w:t>
      </w:r>
      <w:proofErr w:type="gramStart"/>
      <w:r w:rsidRPr="00CD3F3F">
        <w:rPr>
          <w:rFonts w:asciiTheme="majorHAnsi" w:hAnsiTheme="majorHAnsi"/>
          <w:szCs w:val="22"/>
        </w:rPr>
        <w:t>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46) делается отметка об исполнении.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15.20. Исключен.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w:t>
      </w:r>
      <w:r w:rsidRPr="00CD3F3F">
        <w:rPr>
          <w:rFonts w:asciiTheme="majorHAnsi" w:hAnsiTheme="majorHAnsi"/>
          <w:szCs w:val="22"/>
        </w:rPr>
        <w:lastRenderedPageBreak/>
        <w:t>реализацию, как непосредственно, так и через третьих лиц с использованием своего служебного положения.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15.24. Использование вещественных доказатель</w:t>
      </w:r>
      <w:proofErr w:type="gramStart"/>
      <w:r w:rsidRPr="00CD3F3F">
        <w:rPr>
          <w:rFonts w:asciiTheme="majorHAnsi" w:hAnsiTheme="majorHAnsi"/>
          <w:szCs w:val="22"/>
        </w:rPr>
        <w:t>ств дл</w:t>
      </w:r>
      <w:proofErr w:type="gramEnd"/>
      <w:r w:rsidRPr="00CD3F3F">
        <w:rPr>
          <w:rFonts w:asciiTheme="majorHAnsi" w:hAnsiTheme="majorHAnsi"/>
          <w:szCs w:val="22"/>
        </w:rPr>
        <w:t>я каких-либо служебных или иных целей запрещается.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DF725E" w:rsidRPr="00CD3F3F" w:rsidRDefault="00DF725E" w:rsidP="00CD3F3F">
      <w:pPr>
        <w:pStyle w:val="ConsPlusNormal"/>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(форма N 46, 46.3)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15.28. </w:t>
      </w:r>
      <w:proofErr w:type="gramStart"/>
      <w:r w:rsidRPr="00CD3F3F">
        <w:rPr>
          <w:rFonts w:asciiTheme="majorHAnsi" w:hAnsiTheme="majorHAnsi"/>
          <w:szCs w:val="22"/>
        </w:rPr>
        <w:t xml:space="preserve">Порядок хранения и уничтожения вещественных доказательств - наркотических средств,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РФ от 18 июня 1999 г. N 647 "О порядке дальнейшего использования или уничтожения наркотических средств, психотропных веществ и их </w:t>
      </w:r>
      <w:proofErr w:type="spellStart"/>
      <w:r w:rsidRPr="00CD3F3F">
        <w:rPr>
          <w:rFonts w:asciiTheme="majorHAnsi" w:hAnsiTheme="majorHAnsi"/>
          <w:szCs w:val="22"/>
        </w:rPr>
        <w:t>прекурсоров</w:t>
      </w:r>
      <w:proofErr w:type="spellEnd"/>
      <w:r w:rsidRPr="00CD3F3F">
        <w:rPr>
          <w:rFonts w:asciiTheme="majorHAnsi" w:hAnsiTheme="majorHAnsi"/>
          <w:szCs w:val="22"/>
        </w:rPr>
        <w:t>, растений, содержащих наркотические средства или психотропные вещества либо</w:t>
      </w:r>
      <w:proofErr w:type="gramEnd"/>
      <w:r w:rsidRPr="00CD3F3F">
        <w:rPr>
          <w:rFonts w:asciiTheme="majorHAnsi" w:hAnsiTheme="majorHAnsi"/>
          <w:szCs w:val="22"/>
        </w:rPr>
        <w:t xml:space="preserve"> </w:t>
      </w:r>
      <w:proofErr w:type="gramStart"/>
      <w:r w:rsidRPr="00CD3F3F">
        <w:rPr>
          <w:rFonts w:asciiTheme="majorHAnsi" w:hAnsiTheme="majorHAnsi"/>
          <w:szCs w:val="22"/>
        </w:rPr>
        <w:t xml:space="preserve">их </w:t>
      </w:r>
      <w:proofErr w:type="spellStart"/>
      <w:r w:rsidRPr="00CD3F3F">
        <w:rPr>
          <w:rFonts w:asciiTheme="majorHAnsi" w:hAnsiTheme="majorHAnsi"/>
          <w:szCs w:val="22"/>
        </w:rPr>
        <w:t>прекурсоры</w:t>
      </w:r>
      <w:proofErr w:type="spellEnd"/>
      <w:r w:rsidRPr="00CD3F3F">
        <w:rPr>
          <w:rFonts w:asciiTheme="majorHAnsi" w:hAnsiTheme="majorHAnsi"/>
          <w:szCs w:val="22"/>
        </w:rPr>
        <w:t xml:space="preserve">, или их частей, содержащих наркотические средства или психотропные вещества либо их </w:t>
      </w:r>
      <w:proofErr w:type="spellStart"/>
      <w:r w:rsidRPr="00CD3F3F">
        <w:rPr>
          <w:rFonts w:asciiTheme="majorHAnsi" w:hAnsiTheme="majorHAnsi"/>
          <w:szCs w:val="22"/>
        </w:rPr>
        <w:t>прекурсоры</w:t>
      </w:r>
      <w:proofErr w:type="spellEnd"/>
      <w:r w:rsidRPr="00CD3F3F">
        <w:rPr>
          <w:rFonts w:asciiTheme="majorHAnsi" w:hAnsiTheme="majorHAnsi"/>
          <w:szCs w:val="22"/>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15.29. </w:t>
      </w:r>
      <w:proofErr w:type="gramStart"/>
      <w:r w:rsidRPr="00CD3F3F">
        <w:rPr>
          <w:rFonts w:asciiTheme="majorHAnsi" w:hAnsiTheme="majorHAnsi"/>
          <w:szCs w:val="22"/>
        </w:rPr>
        <w:t>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w:t>
      </w:r>
      <w:proofErr w:type="gramEnd"/>
      <w:r w:rsidRPr="00CD3F3F">
        <w:rPr>
          <w:rFonts w:asciiTheme="majorHAnsi" w:hAnsiTheme="majorHAnsi"/>
          <w:szCs w:val="22"/>
        </w:rPr>
        <w:t xml:space="preserve"> </w:t>
      </w:r>
      <w:proofErr w:type="gramStart"/>
      <w:r w:rsidRPr="00CD3F3F">
        <w:rPr>
          <w:rFonts w:asciiTheme="majorHAnsi" w:hAnsiTheme="majorHAnsi"/>
          <w:szCs w:val="22"/>
        </w:rPr>
        <w:t>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46.3).</w:t>
      </w:r>
      <w:proofErr w:type="gramEnd"/>
      <w:r w:rsidRPr="00CD3F3F">
        <w:rPr>
          <w:rFonts w:asciiTheme="majorHAnsi" w:hAnsiTheme="majorHAnsi"/>
          <w:szCs w:val="22"/>
        </w:rPr>
        <w:t xml:space="preserve"> Порядок учета, хранения и передачи вещественных доказательств по гражданским, административным делам, делам об административным </w:t>
      </w:r>
      <w:proofErr w:type="gramStart"/>
      <w:r w:rsidRPr="00CD3F3F">
        <w:rPr>
          <w:rFonts w:asciiTheme="majorHAnsi" w:hAnsiTheme="majorHAnsi"/>
          <w:szCs w:val="22"/>
        </w:rPr>
        <w:t>правонарушениях</w:t>
      </w:r>
      <w:proofErr w:type="gramEnd"/>
      <w:r w:rsidRPr="00CD3F3F">
        <w:rPr>
          <w:rFonts w:asciiTheme="majorHAnsi" w:hAnsiTheme="majorHAnsi"/>
          <w:szCs w:val="22"/>
        </w:rPr>
        <w:t xml:space="preserve"> определяются председателем соответствующего суда в целях обеспечения их сохранности в неизменном состоянии.</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Title"/>
        <w:jc w:val="center"/>
        <w:outlineLvl w:val="1"/>
        <w:rPr>
          <w:rFonts w:asciiTheme="majorHAnsi" w:hAnsiTheme="majorHAnsi"/>
          <w:szCs w:val="22"/>
        </w:rPr>
      </w:pPr>
      <w:r w:rsidRPr="00CD3F3F">
        <w:rPr>
          <w:rFonts w:asciiTheme="majorHAnsi" w:hAnsiTheme="majorHAnsi"/>
          <w:szCs w:val="22"/>
        </w:rPr>
        <w:t>16. Порядок выдачи судебных дел и документов</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bookmarkStart w:id="25" w:name="P1394"/>
      <w:bookmarkEnd w:id="25"/>
      <w:r w:rsidRPr="00CD3F3F">
        <w:rPr>
          <w:rFonts w:asciiTheme="majorHAnsi" w:hAnsiTheme="majorHAnsi"/>
          <w:szCs w:val="22"/>
        </w:rPr>
        <w:t>16.1. Порядок и сроки выдачи судебных дел (иных материалов) для ознакомления устанавливается председателем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w:t>
      </w:r>
      <w:proofErr w:type="gramEnd"/>
      <w:r w:rsidRPr="00CD3F3F">
        <w:rPr>
          <w:rFonts w:asciiTheme="majorHAnsi" w:hAnsiTheme="majorHAnsi"/>
          <w:szCs w:val="22"/>
        </w:rPr>
        <w:t xml:space="preserve"> их представителями, защитниками - также доверенности, оформленной в соответствии с требованиями законодательства;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 другими заинтересованными лицами, выступающими по уголовным, гражданским, </w:t>
      </w:r>
      <w:r w:rsidRPr="00CD3F3F">
        <w:rPr>
          <w:rFonts w:asciiTheme="majorHAnsi" w:hAnsiTheme="majorHAnsi"/>
          <w:szCs w:val="22"/>
        </w:rPr>
        <w:lastRenderedPageBreak/>
        <w:t>административным делам, делам об административных правонарушениях, - документов, удостоверяющих личность и полномочия;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г) прокурорами - служебного удостоверения;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 иными должностными лицами при наличии законного основания - мотивированного письменного запроса;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roofErr w:type="gramEnd"/>
    </w:p>
    <w:p w:rsidR="00DF725E" w:rsidRPr="00CD3F3F" w:rsidRDefault="00DF725E" w:rsidP="00CD3F3F">
      <w:pPr>
        <w:pStyle w:val="ConsPlusNormal"/>
        <w:ind w:firstLine="540"/>
        <w:jc w:val="both"/>
        <w:rPr>
          <w:rFonts w:asciiTheme="majorHAnsi" w:hAnsiTheme="majorHAnsi"/>
          <w:szCs w:val="22"/>
        </w:rPr>
      </w:pPr>
      <w:bookmarkStart w:id="26" w:name="P1409"/>
      <w:bookmarkEnd w:id="26"/>
      <w:r w:rsidRPr="00CD3F3F">
        <w:rPr>
          <w:rFonts w:asciiTheme="majorHAnsi" w:hAnsiTheme="majorHAnsi"/>
          <w:szCs w:val="22"/>
        </w:rPr>
        <w:t xml:space="preserve">16.2. </w:t>
      </w:r>
      <w:proofErr w:type="gramStart"/>
      <w:r w:rsidRPr="00CD3F3F">
        <w:rPr>
          <w:rFonts w:asciiTheme="majorHAnsi" w:hAnsiTheme="majorHAnsi"/>
          <w:szCs w:val="22"/>
        </w:rPr>
        <w:t>Ознакомление лиц, указанных в пункте 16.1 настоящей Инструкции, с материалами судебного дела (иными материалами) производится на основании их письменного заявления (форма N 50),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w:t>
      </w:r>
      <w:proofErr w:type="gramEnd"/>
      <w:r w:rsidRPr="00CD3F3F">
        <w:rPr>
          <w:rFonts w:asciiTheme="majorHAnsi" w:hAnsiTheme="majorHAnsi"/>
          <w:szCs w:val="22"/>
        </w:rPr>
        <w:t xml:space="preserve"> Данное заявление подшивается в дело, а в случае предъявления доверенности к делу приобщается также ее копия.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 ознакомлении с делом делается отметка в справочном листе.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50)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33CBA"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Абзац исключен с 6 декабря 2024 года. </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Назначенный работник суда обязан контролировать возврат дел и не реже одного раза в месяц докладывать председателю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 возвращения дела в суд требование о его высылке, копии сопроводительного письма, приговора или решения хранятся в контрольной папке.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Абзац исключен с 6 декабря 2024 года. - Приказ Судебного департамента при Верховном Суде РФ от 06.12.2024 N 273.</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16.2 и 10.13.1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16.3. Учет выдачи и высылки дел, находящихся в архиве суда, производится в соответствии с действующими правилами по ведению архива.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Взамен выданного подлинника к делу приобщается его копия, заверенная судьей и гербовой печатью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Порядок и сроки выдачи подлинных документов, их заверенных копий, письменных справок устанавливаются председателем суда.</w:t>
      </w:r>
    </w:p>
    <w:p w:rsidR="00DF725E" w:rsidRPr="00CD3F3F" w:rsidRDefault="00DF725E" w:rsidP="00CD3F3F">
      <w:pPr>
        <w:pStyle w:val="ConsPlusNormal"/>
        <w:ind w:firstLine="540"/>
        <w:jc w:val="both"/>
        <w:rPr>
          <w:rFonts w:asciiTheme="majorHAnsi" w:hAnsiTheme="majorHAnsi"/>
          <w:szCs w:val="22"/>
        </w:rPr>
      </w:pPr>
      <w:bookmarkStart w:id="27" w:name="P1429"/>
      <w:bookmarkEnd w:id="27"/>
      <w:r w:rsidRPr="00CD3F3F">
        <w:rPr>
          <w:rFonts w:asciiTheme="majorHAnsi" w:hAnsiTheme="majorHAnsi"/>
          <w:szCs w:val="22"/>
        </w:rPr>
        <w:t xml:space="preserve">16.5. </w:t>
      </w:r>
      <w:proofErr w:type="gramStart"/>
      <w:r w:rsidRPr="00CD3F3F">
        <w:rPr>
          <w:rFonts w:asciiTheme="majorHAnsi" w:hAnsiTheme="majorHAnsi"/>
          <w:szCs w:val="22"/>
        </w:rPr>
        <w:t>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sidRPr="00CD3F3F">
        <w:rPr>
          <w:rFonts w:asciiTheme="majorHAnsi" w:hAnsiTheme="majorHAnsi"/>
          <w:szCs w:val="22"/>
        </w:rPr>
        <w:t>заверении соответствия</w:t>
      </w:r>
      <w:proofErr w:type="gramEnd"/>
      <w:r w:rsidRPr="00CD3F3F">
        <w:rPr>
          <w:rFonts w:asciiTheme="majorHAnsi" w:hAnsiTheme="majorHAnsi"/>
          <w:szCs w:val="22"/>
        </w:rPr>
        <w:t xml:space="preserve">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55) и гербовая печать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CD3F3F">
        <w:rPr>
          <w:rFonts w:asciiTheme="majorHAnsi" w:hAnsiTheme="majorHAnsi"/>
          <w:szCs w:val="22"/>
        </w:rPr>
        <w:t>степлера</w:t>
      </w:r>
      <w:proofErr w:type="spellEnd"/>
      <w:r w:rsidRPr="00CD3F3F">
        <w:rPr>
          <w:rFonts w:asciiTheme="majorHAnsi" w:hAnsiTheme="majorHAnsi"/>
          <w:szCs w:val="22"/>
        </w:rPr>
        <w:t xml:space="preserve">; на оборотной стороне последнего листа в местах скрепления накладывается наклейка с </w:t>
      </w:r>
      <w:proofErr w:type="spellStart"/>
      <w:r w:rsidRPr="00CD3F3F">
        <w:rPr>
          <w:rFonts w:asciiTheme="majorHAnsi" w:hAnsiTheme="majorHAnsi"/>
          <w:szCs w:val="22"/>
        </w:rPr>
        <w:t>заверительной</w:t>
      </w:r>
      <w:proofErr w:type="spellEnd"/>
      <w:r w:rsidRPr="00CD3F3F">
        <w:rPr>
          <w:rFonts w:asciiTheme="majorHAnsi" w:hAnsiTheme="majorHAnsi"/>
          <w:szCs w:val="22"/>
        </w:rPr>
        <w:t xml:space="preserve"> надписью "пронумеровано и скреплено печатью ____ листов, подпись ______" (форма N 54)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случае</w:t>
      </w:r>
      <w:proofErr w:type="gramStart"/>
      <w:r w:rsidRPr="00CD3F3F">
        <w:rPr>
          <w:rFonts w:asciiTheme="majorHAnsi" w:hAnsiTheme="majorHAnsi"/>
          <w:szCs w:val="22"/>
        </w:rPr>
        <w:t>,</w:t>
      </w:r>
      <w:proofErr w:type="gramEnd"/>
      <w:r w:rsidRPr="00CD3F3F">
        <w:rPr>
          <w:rFonts w:asciiTheme="majorHAnsi" w:hAnsiTheme="majorHAnsi"/>
          <w:szCs w:val="22"/>
        </w:rPr>
        <w:t xml:space="preserve">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w:t>
      </w:r>
      <w:proofErr w:type="gramStart"/>
      <w:r w:rsidRPr="00CD3F3F">
        <w:rPr>
          <w:rFonts w:asciiTheme="majorHAnsi" w:hAnsiTheme="majorHAnsi"/>
          <w:szCs w:val="22"/>
        </w:rPr>
        <w:t>производстве</w:t>
      </w:r>
      <w:proofErr w:type="gramEnd"/>
      <w:r w:rsidRPr="00CD3F3F">
        <w:rPr>
          <w:rFonts w:asciiTheme="majorHAnsi" w:hAnsiTheme="majorHAnsi"/>
          <w:szCs w:val="22"/>
        </w:rPr>
        <w:t xml:space="preserve"> какого суда находится дело.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Изготовленные, но не полученные заявителем копии судебных актов, письменных справок передаются для отправки по почте.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51), в котором должно быть указано, какие права или законные интересы этого лица нарушены этими судебными актами.</w:t>
      </w:r>
      <w:proofErr w:type="gramEnd"/>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Порядок выдачи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F725E" w:rsidRPr="00CD3F3F" w:rsidRDefault="00DF725E" w:rsidP="00CD3F3F">
      <w:pPr>
        <w:pStyle w:val="ConsPlusNormal"/>
        <w:ind w:firstLine="540"/>
        <w:jc w:val="both"/>
        <w:rPr>
          <w:rFonts w:asciiTheme="majorHAnsi" w:hAnsiTheme="majorHAnsi"/>
          <w:szCs w:val="22"/>
        </w:rPr>
      </w:pPr>
      <w:bookmarkStart w:id="28" w:name="P1444"/>
      <w:bookmarkEnd w:id="28"/>
      <w:r w:rsidRPr="00CD3F3F">
        <w:rPr>
          <w:rFonts w:asciiTheme="majorHAnsi" w:hAnsiTheme="majorHAnsi"/>
          <w:szCs w:val="22"/>
        </w:rPr>
        <w:t>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55 б), включающей в себя: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фразу "Документ подписан электронной подписью";</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lastRenderedPageBreak/>
        <w:t>данные сертификата ключа электронной подписи (серийный номер сертификата ключа электронной подписи, срок его действия);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фамилию, имя, отчество судьи, подписавшего процессуальный документ в форме электронного документа.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55 а) и гербовая печать суда.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Также на судебном акте в правом верхнем углу первого листа проставляется отметка "Копия электронного документа".</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CD3F3F">
        <w:rPr>
          <w:rFonts w:asciiTheme="majorHAnsi" w:hAnsiTheme="majorHAnsi"/>
          <w:szCs w:val="22"/>
        </w:rPr>
        <w:t>степлера</w:t>
      </w:r>
      <w:proofErr w:type="spellEnd"/>
      <w:r w:rsidRPr="00CD3F3F">
        <w:rPr>
          <w:rFonts w:asciiTheme="majorHAnsi" w:hAnsiTheme="majorHAnsi"/>
          <w:szCs w:val="22"/>
        </w:rPr>
        <w:t xml:space="preserve">; на оборотной стороне последнего листа в местах скрепления накладывается наклейка с </w:t>
      </w:r>
      <w:proofErr w:type="spellStart"/>
      <w:r w:rsidRPr="00CD3F3F">
        <w:rPr>
          <w:rFonts w:asciiTheme="majorHAnsi" w:hAnsiTheme="majorHAnsi"/>
          <w:szCs w:val="22"/>
        </w:rPr>
        <w:t>заверительной</w:t>
      </w:r>
      <w:proofErr w:type="spellEnd"/>
      <w:r w:rsidRPr="00CD3F3F">
        <w:rPr>
          <w:rFonts w:asciiTheme="majorHAnsi" w:hAnsiTheme="majorHAnsi"/>
          <w:szCs w:val="22"/>
        </w:rPr>
        <w:t xml:space="preserve"> надписью "пронумеровано и скреплено печатью ____ листов, подпись ____________" (форма N 54) с указанием суда, которым выдается копия документа, подпись скрепляется гербовой печатью суда.</w:t>
      </w:r>
      <w:proofErr w:type="gramEnd"/>
      <w:r w:rsidRPr="00CD3F3F">
        <w:rPr>
          <w:rFonts w:asciiTheme="majorHAnsi" w:hAnsiTheme="majorHAnsi"/>
          <w:szCs w:val="22"/>
        </w:rPr>
        <w:t xml:space="preserve"> Гербовую печать ставят таким образом, чтобы частично захватить отрезок бумаги, заклеивающий место скрепления.</w:t>
      </w:r>
    </w:p>
    <w:p w:rsidR="00DF725E" w:rsidRPr="00CD3F3F" w:rsidRDefault="00DF725E" w:rsidP="00CD3F3F">
      <w:pPr>
        <w:pStyle w:val="ConsPlusNormal"/>
        <w:ind w:firstLine="540"/>
        <w:jc w:val="both"/>
        <w:rPr>
          <w:rFonts w:asciiTheme="majorHAnsi" w:hAnsiTheme="majorHAnsi"/>
          <w:szCs w:val="22"/>
        </w:rPr>
      </w:pPr>
      <w:bookmarkStart w:id="29" w:name="P1453"/>
      <w:bookmarkEnd w:id="29"/>
      <w:r w:rsidRPr="00CD3F3F">
        <w:rPr>
          <w:rFonts w:asciiTheme="majorHAnsi" w:hAnsiTheme="majorHAnsi"/>
          <w:szCs w:val="22"/>
        </w:rPr>
        <w:t>16.5.2.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(судей), изготавливается в следующих случаях:</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истечения срока действия сертификата ключа электронной подписи, которым был подписан судебный акт в форме электронного документа;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необходимости проставления на электронной копии судебного акта отметки о вступлении судебного акта в законную силу;</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изменения судебного акта вышестоящим судом, вынесение постановления, определения об исправлении описки или явной арифметической ошибки.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Электронная копия судебного акта, выполненного в форме электронного документа, </w:t>
      </w:r>
      <w:proofErr w:type="gramStart"/>
      <w:r w:rsidRPr="00CD3F3F">
        <w:rPr>
          <w:rFonts w:asciiTheme="majorHAnsi" w:hAnsiTheme="majorHAnsi"/>
          <w:szCs w:val="22"/>
        </w:rPr>
        <w:t>изготавливается уполномоченным работником аппарата суда с использованием ПС ГАС</w:t>
      </w:r>
      <w:proofErr w:type="gramEnd"/>
      <w:r w:rsidRPr="00CD3F3F">
        <w:rPr>
          <w:rFonts w:asciiTheme="majorHAnsi" w:hAnsiTheme="majorHAnsi"/>
          <w:szCs w:val="22"/>
        </w:rPr>
        <w:t xml:space="preserve"> "Правосудие" и должна содержать следующие реквизиты:</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отметка "Электронная копия электронного документа" в верхнем правом углу первой страницы копии;</w:t>
      </w:r>
    </w:p>
    <w:p w:rsidR="00DF725E" w:rsidRPr="00CD3F3F" w:rsidRDefault="00DF725E" w:rsidP="00CD3F3F">
      <w:pPr>
        <w:pStyle w:val="ConsPlusNormal"/>
        <w:ind w:firstLine="540"/>
        <w:jc w:val="both"/>
        <w:rPr>
          <w:rFonts w:asciiTheme="majorHAnsi" w:hAnsiTheme="majorHAnsi"/>
          <w:szCs w:val="22"/>
        </w:rPr>
      </w:pPr>
      <w:proofErr w:type="gramStart"/>
      <w:r w:rsidRPr="00CD3F3F">
        <w:rPr>
          <w:rFonts w:asciiTheme="majorHAnsi" w:hAnsiTheme="majorHAnsi"/>
          <w:szCs w:val="22"/>
        </w:rPr>
        <w:t>отметка (отметки) об электронной подписи (электронных подписях), которой (которыми) подписан оригинал.</w:t>
      </w:r>
      <w:proofErr w:type="gramEnd"/>
      <w:r w:rsidRPr="00CD3F3F">
        <w:rPr>
          <w:rFonts w:asciiTheme="majorHAnsi" w:hAnsiTheme="majorHAnsi"/>
          <w:szCs w:val="22"/>
        </w:rPr>
        <w:t xml:space="preserve">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отметка о </w:t>
      </w:r>
      <w:proofErr w:type="gramStart"/>
      <w:r w:rsidRPr="00CD3F3F">
        <w:rPr>
          <w:rFonts w:asciiTheme="majorHAnsi" w:hAnsiTheme="majorHAnsi"/>
          <w:szCs w:val="22"/>
        </w:rPr>
        <w:t>заверении копии</w:t>
      </w:r>
      <w:proofErr w:type="gramEnd"/>
      <w:r w:rsidRPr="00CD3F3F">
        <w:rPr>
          <w:rFonts w:asciiTheme="majorHAnsi" w:hAnsiTheme="majorHAnsi"/>
          <w:szCs w:val="22"/>
        </w:rPr>
        <w:t xml:space="preserve">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отметка об изменении судебного акта вышестоящим судом либо об исправлении описки или явной арифметической ошибки (при их наличии);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п. 3.1.9 настоящей Инструкции.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 xml:space="preserve">Информация об изготовлении и направлении (выдаче) электронной копии судебного акта, выполненного в форме электронного документа, </w:t>
      </w:r>
      <w:proofErr w:type="gramStart"/>
      <w:r w:rsidRPr="00CD3F3F">
        <w:rPr>
          <w:rFonts w:asciiTheme="majorHAnsi" w:hAnsiTheme="majorHAnsi"/>
          <w:szCs w:val="22"/>
        </w:rPr>
        <w:t>вносится в ПС ГАС</w:t>
      </w:r>
      <w:proofErr w:type="gramEnd"/>
      <w:r w:rsidRPr="00CD3F3F">
        <w:rPr>
          <w:rFonts w:asciiTheme="majorHAnsi" w:hAnsiTheme="majorHAnsi"/>
          <w:szCs w:val="22"/>
        </w:rPr>
        <w:t xml:space="preserve"> "Правосудие".</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jc w:val="right"/>
        <w:outlineLvl w:val="1"/>
        <w:rPr>
          <w:rFonts w:asciiTheme="majorHAnsi" w:hAnsiTheme="majorHAnsi"/>
          <w:szCs w:val="22"/>
        </w:rPr>
      </w:pPr>
      <w:bookmarkStart w:id="30" w:name="P1472"/>
      <w:bookmarkEnd w:id="30"/>
      <w:r w:rsidRPr="00CD3F3F">
        <w:rPr>
          <w:rFonts w:asciiTheme="majorHAnsi" w:hAnsiTheme="majorHAnsi"/>
          <w:szCs w:val="22"/>
        </w:rPr>
        <w:t>Приложение N 1</w:t>
      </w:r>
    </w:p>
    <w:p w:rsidR="00DF725E" w:rsidRPr="00CD3F3F" w:rsidRDefault="00DF725E" w:rsidP="00CD3F3F">
      <w:pPr>
        <w:pStyle w:val="ConsPlusNormal"/>
        <w:rPr>
          <w:rFonts w:asciiTheme="majorHAnsi" w:hAnsiTheme="majorHAnsi"/>
          <w:szCs w:val="22"/>
        </w:rPr>
      </w:pPr>
    </w:p>
    <w:p w:rsidR="00DF725E" w:rsidRPr="00CD3F3F" w:rsidRDefault="00DF725E" w:rsidP="00CD3F3F">
      <w:pPr>
        <w:pStyle w:val="ConsPlusNormal"/>
        <w:jc w:val="center"/>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Документами, удостоверяющими личность, являются:</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паспорт гражданина Российской Федерации;</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удостоверение личности или военный билет военнослужащего;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паспорт моряка;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разрешение на временное проживание, вид на жительство;</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удостоверение беженца;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свидетельство о рассмотрении ходатайства о признании беженцем;</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удостоверение адвоката;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редакционное удостоверение для журналиста;</w:t>
      </w:r>
    </w:p>
    <w:p w:rsidR="00DF725E" w:rsidRPr="00CD3F3F" w:rsidRDefault="00DF725E" w:rsidP="00CD3F3F">
      <w:pPr>
        <w:pStyle w:val="ConsPlusNormal"/>
        <w:ind w:firstLine="540"/>
        <w:jc w:val="both"/>
        <w:rPr>
          <w:rFonts w:asciiTheme="majorHAnsi" w:hAnsiTheme="majorHAnsi"/>
          <w:szCs w:val="22"/>
        </w:rPr>
      </w:pPr>
      <w:r w:rsidRPr="00CD3F3F">
        <w:rPr>
          <w:rFonts w:asciiTheme="majorHAnsi" w:hAnsiTheme="majorHAnsi"/>
          <w:szCs w:val="22"/>
        </w:rPr>
        <w:t>другие документы, удостоверяющие личность.</w:t>
      </w: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p w:rsidR="00DF725E" w:rsidRPr="00CD3F3F" w:rsidRDefault="00DF725E" w:rsidP="00CD3F3F">
      <w:pPr>
        <w:pStyle w:val="ConsPlusNormal"/>
        <w:ind w:firstLine="540"/>
        <w:jc w:val="both"/>
        <w:rPr>
          <w:rFonts w:asciiTheme="majorHAnsi" w:hAnsiTheme="majorHAnsi"/>
          <w:szCs w:val="22"/>
        </w:rPr>
      </w:pPr>
    </w:p>
    <w:sectPr w:rsidR="00DF725E" w:rsidRPr="00CD3F3F" w:rsidSect="00DF725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5E"/>
    <w:rsid w:val="001F267A"/>
    <w:rsid w:val="00333CBA"/>
    <w:rsid w:val="004B7DF1"/>
    <w:rsid w:val="00756809"/>
    <w:rsid w:val="00941E93"/>
    <w:rsid w:val="00A06F40"/>
    <w:rsid w:val="00AD086A"/>
    <w:rsid w:val="00CD3F3F"/>
    <w:rsid w:val="00DF725E"/>
    <w:rsid w:val="00EB7827"/>
    <w:rsid w:val="00ED5E33"/>
    <w:rsid w:val="00F1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7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F725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7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F725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EC56-5D12-4C3B-A6A3-86032F4C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47364</Words>
  <Characters>269975</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2026-02-11T00:19:00Z</dcterms:created>
  <dcterms:modified xsi:type="dcterms:W3CDTF">2026-02-11T00:19:00Z</dcterms:modified>
</cp:coreProperties>
</file>