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C1" w:rsidRDefault="00791085">
      <w:pPr>
        <w:pStyle w:val="23"/>
        <w:shd w:val="clear" w:color="auto" w:fill="auto"/>
        <w:tabs>
          <w:tab w:val="left" w:pos="7966"/>
        </w:tabs>
        <w:ind w:left="5100" w:right="380" w:firstLine="1280"/>
      </w:pPr>
      <w:proofErr w:type="gramStart"/>
      <w:r>
        <w:t>УТВЕРЖДЕН</w:t>
      </w:r>
      <w:proofErr w:type="gramEnd"/>
      <w:r>
        <w:t xml:space="preserve"> Постановлением</w:t>
      </w:r>
      <w:r>
        <w:tab/>
        <w:t>Президиума</w:t>
      </w:r>
    </w:p>
    <w:p w:rsidR="00BC3BC1" w:rsidRDefault="00791085" w:rsidP="00B10942">
      <w:pPr>
        <w:pStyle w:val="23"/>
        <w:shd w:val="clear" w:color="auto" w:fill="auto"/>
        <w:ind w:left="5100" w:right="380"/>
      </w:pPr>
      <w:r>
        <w:t>Верховного Суда Республики Саха (Якутия)</w:t>
      </w:r>
      <w:r w:rsidR="00B10942">
        <w:t xml:space="preserve">      </w:t>
      </w:r>
      <w:r>
        <w:t xml:space="preserve">« </w:t>
      </w:r>
      <w:r w:rsidR="00955CE7">
        <w:t>10</w:t>
      </w:r>
      <w:r>
        <w:rPr>
          <w:rStyle w:val="11"/>
        </w:rPr>
        <w:t xml:space="preserve"> </w:t>
      </w:r>
      <w:r>
        <w:t>» июля 2020 г.</w:t>
      </w:r>
    </w:p>
    <w:p w:rsidR="00B10942" w:rsidRDefault="00B10942" w:rsidP="00B10942">
      <w:pPr>
        <w:pStyle w:val="23"/>
        <w:shd w:val="clear" w:color="auto" w:fill="auto"/>
        <w:ind w:left="5100" w:right="380"/>
      </w:pPr>
    </w:p>
    <w:p w:rsidR="00B10942" w:rsidRDefault="00B10942" w:rsidP="00B10942">
      <w:pPr>
        <w:pStyle w:val="50"/>
        <w:shd w:val="clear" w:color="auto" w:fill="auto"/>
        <w:spacing w:before="0" w:after="0" w:line="240" w:lineRule="auto"/>
      </w:pPr>
    </w:p>
    <w:p w:rsidR="00B10942" w:rsidRDefault="00791085" w:rsidP="00B10942">
      <w:pPr>
        <w:pStyle w:val="50"/>
        <w:shd w:val="clear" w:color="auto" w:fill="auto"/>
        <w:spacing w:before="0" w:after="0" w:line="240" w:lineRule="auto"/>
      </w:pPr>
      <w:bookmarkStart w:id="0" w:name="_GoBack"/>
      <w:bookmarkEnd w:id="0"/>
      <w:r>
        <w:t xml:space="preserve">РЕГЛАМЕНТ </w:t>
      </w:r>
    </w:p>
    <w:p w:rsidR="00BC3BC1" w:rsidRDefault="00791085" w:rsidP="00B10942">
      <w:pPr>
        <w:pStyle w:val="50"/>
        <w:shd w:val="clear" w:color="auto" w:fill="auto"/>
        <w:spacing w:before="0" w:after="0" w:line="240" w:lineRule="auto"/>
      </w:pPr>
      <w:r>
        <w:t>Верховного Суда Республики Саха (Якутия)</w:t>
      </w:r>
    </w:p>
    <w:p w:rsidR="00B10942" w:rsidRDefault="00B10942" w:rsidP="00B10942">
      <w:pPr>
        <w:pStyle w:val="50"/>
        <w:shd w:val="clear" w:color="auto" w:fill="auto"/>
        <w:spacing w:before="0" w:after="0" w:line="240" w:lineRule="auto"/>
      </w:pPr>
    </w:p>
    <w:p w:rsidR="00B10942" w:rsidRDefault="00B10942" w:rsidP="00B10942">
      <w:pPr>
        <w:pStyle w:val="50"/>
        <w:shd w:val="clear" w:color="auto" w:fill="auto"/>
        <w:spacing w:before="0" w:after="0" w:line="240" w:lineRule="auto"/>
      </w:pPr>
    </w:p>
    <w:p w:rsidR="00BC3BC1" w:rsidRDefault="00791085" w:rsidP="00955CE7">
      <w:pPr>
        <w:pStyle w:val="50"/>
        <w:shd w:val="clear" w:color="auto" w:fill="auto"/>
        <w:spacing w:before="0" w:after="0"/>
      </w:pPr>
      <w:r>
        <w:t>Общие положения.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380" w:firstLine="540"/>
        <w:jc w:val="both"/>
      </w:pPr>
      <w:r>
        <w:t xml:space="preserve">Регламент Верховного Суда Республики Саха (Якутия) (далее - Регламент) регулирует основные вопросы организации деятельности Верховного Суда Республики Саха (Якутия) (далее </w:t>
      </w:r>
      <w:proofErr w:type="gramStart"/>
      <w:r>
        <w:t>-В</w:t>
      </w:r>
      <w:proofErr w:type="gramEnd"/>
      <w:r>
        <w:t>ерховный Суд).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380" w:firstLine="540"/>
        <w:jc w:val="both"/>
      </w:pPr>
      <w:proofErr w:type="gramStart"/>
      <w:r>
        <w:t>Регламент разработан в соответствии с Конституцией Российской Федерации, федеральными конституционными законами «О судебной системе Российской Федерации», «О судах общей юрисдикции Российской Федерации», Законом Российской Федерации «О статусе судей в Российской Федерации», Гражданским процессуальным кодексом Российской Федерации, Уголовно-процессуальным кодексом Российской Федерации, Кодексом административного судопроизводства Российской Федерации и другими федеральными законами и иными нормативными правовыми актами, регулирующими деятельность судов общей юрисдикции, устанавливающими</w:t>
      </w:r>
      <w:proofErr w:type="gramEnd"/>
      <w:r>
        <w:t xml:space="preserve"> порядок судопроизводства, полномочия и порядок деятельности судов.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380" w:firstLine="720"/>
        <w:jc w:val="both"/>
      </w:pPr>
      <w:r>
        <w:t>Верховный Суд Республики Саха (Якутия) является федеральным судом общей юрисдикции, действующим в пределах территории республики, и непосредственно вышестоящей судебной инстанцией по отношению к районным (городским) судам, действующим на территории республики.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380" w:firstLine="540"/>
        <w:jc w:val="both"/>
      </w:pPr>
      <w:r>
        <w:t>Верховный Суд Республики Саха (Якутия) действует в составе президиума суда, судебной коллегии по гражданским делам, судебной коллегии по административным делам, судебной коллегии по уголовным делам.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380" w:firstLine="540"/>
        <w:jc w:val="both"/>
      </w:pPr>
      <w:r>
        <w:t>Верховный Суд Республики Саха (Якутия) в соответствии с установленной федеральными законами подсудностью рассматривает дела в качестве суда первой и апелляционной инстанций, по новым или вновь открывшимся обстоятельствам, а также осуществляет иные полномочия в соответствии с федеральными законами.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380" w:firstLine="720"/>
        <w:jc w:val="both"/>
      </w:pPr>
      <w:r>
        <w:t>Финансовое обеспечение деятельности Верховного Суда Республики Саха (Якутия) осуществляется Судебным департаментом при Верховном Суде Российской Федерации за счет бюджетных ассигнований федерального бюджета.</w:t>
      </w:r>
    </w:p>
    <w:p w:rsidR="00BC3BC1" w:rsidRDefault="00791085">
      <w:pPr>
        <w:pStyle w:val="23"/>
        <w:shd w:val="clear" w:color="auto" w:fill="auto"/>
        <w:spacing w:line="310" w:lineRule="exact"/>
        <w:ind w:left="20" w:right="380" w:firstLine="720"/>
        <w:jc w:val="both"/>
      </w:pPr>
      <w:r>
        <w:t>Материально-техническое обеспечение деятельности Верховного Суда Республики Саха (Якутия) осуществляется за счет бюджетных ассигнований</w:t>
      </w:r>
    </w:p>
    <w:p w:rsidR="00BC3BC1" w:rsidRDefault="00791085">
      <w:pPr>
        <w:pStyle w:val="23"/>
        <w:shd w:val="clear" w:color="auto" w:fill="auto"/>
        <w:spacing w:line="295" w:lineRule="exact"/>
        <w:ind w:left="20" w:right="60"/>
        <w:jc w:val="both"/>
      </w:pPr>
      <w:r>
        <w:t>федерального бюджета в размере, обеспечивающем полное и независимое правосудие.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60" w:firstLine="560"/>
        <w:jc w:val="both"/>
      </w:pPr>
      <w:r>
        <w:t>Верховный Суд в своей деятельности руководствуется Конституцией Российской Федерации, законами и иными нормативными правовыми актами Российской Федерации, постановлениями Пленума Верховного Суда Российской Федерации, приказами и распоряжениями Председателя Верховного Суда и настоящим Регламентом.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60" w:firstLine="560"/>
        <w:jc w:val="both"/>
      </w:pPr>
      <w:r>
        <w:t xml:space="preserve">Для организации деятельности структурных подразделений Верховного Суда </w:t>
      </w:r>
      <w:r>
        <w:lastRenderedPageBreak/>
        <w:t>Республики Саха (Якутия) разрабатываются положения и инструкции.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60" w:firstLine="560"/>
        <w:jc w:val="both"/>
      </w:pPr>
      <w:r>
        <w:t>Делопроизводство осуществляется в соответствии с Инструкцией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утверждаемой приказом Судебного Департамента при Верховном Суде Российской Федерации (далее - Инструкция по судебному делопроизводству).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60" w:firstLine="560"/>
        <w:jc w:val="both"/>
      </w:pPr>
      <w:r>
        <w:t>Верховный Суд Республики Саха (Якутия) публикует информацию о своей деятельности в «Судебном вестнике» - печатном издании судейского сообщества Республики Саха (Якутия).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60" w:firstLine="560"/>
        <w:jc w:val="both"/>
      </w:pPr>
      <w:r>
        <w:t>В залах заседаний Верховного Суда Республики Саха (Якутия) находятся символы судебной власти: изображение Государственного герба Российской Федерации, Государственный флаг Российской Федерации, а также флаг и изображение герба Республики Саха (Якутия).</w:t>
      </w:r>
    </w:p>
    <w:p w:rsidR="00BC3BC1" w:rsidRDefault="00791085">
      <w:pPr>
        <w:pStyle w:val="23"/>
        <w:shd w:val="clear" w:color="auto" w:fill="auto"/>
        <w:spacing w:after="237" w:line="320" w:lineRule="exact"/>
        <w:ind w:left="20" w:firstLine="560"/>
        <w:jc w:val="both"/>
      </w:pPr>
      <w:r>
        <w:t>При осуществлении правосудия судьи заседают в мантиях.</w:t>
      </w:r>
    </w:p>
    <w:p w:rsidR="00BC3BC1" w:rsidRDefault="00791085" w:rsidP="00955CE7">
      <w:pPr>
        <w:pStyle w:val="50"/>
        <w:numPr>
          <w:ilvl w:val="0"/>
          <w:numId w:val="1"/>
        </w:numPr>
        <w:shd w:val="clear" w:color="auto" w:fill="auto"/>
        <w:tabs>
          <w:tab w:val="left" w:pos="843"/>
        </w:tabs>
        <w:spacing w:before="0" w:after="0" w:line="324" w:lineRule="exact"/>
        <w:ind w:left="20" w:firstLine="560"/>
      </w:pPr>
      <w:r>
        <w:t>Руководство Верховного Суда Республики Саха (Якутия).</w:t>
      </w:r>
    </w:p>
    <w:p w:rsidR="00BC3BC1" w:rsidRDefault="00791085">
      <w:pPr>
        <w:pStyle w:val="23"/>
        <w:shd w:val="clear" w:color="auto" w:fill="auto"/>
        <w:spacing w:after="243" w:line="324" w:lineRule="exact"/>
        <w:ind w:left="20" w:right="60" w:firstLine="560"/>
        <w:jc w:val="both"/>
      </w:pPr>
      <w:r>
        <w:t>Руководство Верховным Судом Республики Саха (Якутия) осуществляют председатель суда и заместители председателя суда.</w:t>
      </w:r>
    </w:p>
    <w:p w:rsidR="00BC3BC1" w:rsidRDefault="00791085" w:rsidP="00955CE7">
      <w:pPr>
        <w:pStyle w:val="5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/>
        <w:ind w:left="20" w:firstLine="560"/>
      </w:pPr>
      <w:r>
        <w:t>Полномочия председателя Верховного Суда Республики Саха</w:t>
      </w:r>
    </w:p>
    <w:p w:rsidR="00BC3BC1" w:rsidRDefault="00791085">
      <w:pPr>
        <w:pStyle w:val="50"/>
        <w:shd w:val="clear" w:color="auto" w:fill="auto"/>
        <w:spacing w:before="0" w:after="0"/>
        <w:ind w:left="60"/>
      </w:pPr>
      <w:r>
        <w:t>(Якутия).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60" w:firstLine="560"/>
        <w:jc w:val="both"/>
      </w:pPr>
      <w:r>
        <w:t>Председатель Верховного Суда Республики Саха (Якутия) наряду с осуществлением полномочий судьи соответствующего суда, а также иных процессуальных полномочий в соответствии с федеральными законами осуществляет следующие функции:</w:t>
      </w:r>
    </w:p>
    <w:p w:rsidR="00BC3BC1" w:rsidRDefault="00791085">
      <w:pPr>
        <w:pStyle w:val="23"/>
        <w:shd w:val="clear" w:color="auto" w:fill="auto"/>
        <w:spacing w:line="338" w:lineRule="exact"/>
        <w:ind w:left="20" w:right="60" w:firstLine="560"/>
        <w:jc w:val="both"/>
      </w:pPr>
      <w:r>
        <w:t>организует работу суда и руководит организацией работы судебных коллегий соответствующего суда;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60" w:firstLine="560"/>
        <w:jc w:val="both"/>
      </w:pPr>
      <w:r>
        <w:t xml:space="preserve">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</w:t>
      </w:r>
      <w:proofErr w:type="gramStart"/>
      <w:r>
        <w:t>контроль за</w:t>
      </w:r>
      <w:proofErr w:type="gramEnd"/>
      <w:r>
        <w:t xml:space="preserve"> их выполнением;</w:t>
      </w:r>
    </w:p>
    <w:p w:rsidR="00BC3BC1" w:rsidRDefault="00791085">
      <w:pPr>
        <w:pStyle w:val="23"/>
        <w:shd w:val="clear" w:color="auto" w:fill="auto"/>
        <w:spacing w:line="317" w:lineRule="exact"/>
        <w:ind w:left="20" w:firstLine="560"/>
        <w:jc w:val="both"/>
      </w:pPr>
      <w:r>
        <w:t>созывает президиум суда и председательствует в его заседаниях;</w:t>
      </w:r>
    </w:p>
    <w:p w:rsidR="00BC3BC1" w:rsidRDefault="00791085">
      <w:pPr>
        <w:pStyle w:val="23"/>
        <w:shd w:val="clear" w:color="auto" w:fill="auto"/>
        <w:spacing w:line="317" w:lineRule="exact"/>
        <w:ind w:left="20" w:firstLine="560"/>
        <w:jc w:val="both"/>
      </w:pPr>
      <w:r>
        <w:t>распределяет обязанности между своими заместителями, судьями;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60" w:firstLine="560"/>
        <w:jc w:val="both"/>
      </w:pPr>
      <w:r>
        <w:t>организует работу по повышению квалификации судей и работников аппарата суда;</w:t>
      </w:r>
    </w:p>
    <w:p w:rsidR="00BC3BC1" w:rsidRDefault="00791085">
      <w:pPr>
        <w:pStyle w:val="23"/>
        <w:shd w:val="clear" w:color="auto" w:fill="auto"/>
        <w:spacing w:line="338" w:lineRule="exact"/>
        <w:ind w:left="20" w:right="60" w:firstLine="560"/>
        <w:jc w:val="both"/>
      </w:pPr>
      <w:r>
        <w:t>организует работу по изучению и обобщению судебной практики, анализу судебной статистики;</w:t>
      </w:r>
    </w:p>
    <w:p w:rsidR="00BC3BC1" w:rsidRDefault="00791085">
      <w:pPr>
        <w:pStyle w:val="23"/>
        <w:shd w:val="clear" w:color="auto" w:fill="auto"/>
        <w:ind w:left="20" w:right="20" w:firstLine="540"/>
        <w:jc w:val="both"/>
      </w:pPr>
      <w:r>
        <w:t>вносит в квалификационную коллегию судей субъекта Российской Федерации представления о квалификационной аттестации судей Верховного Суда республики,</w:t>
      </w:r>
      <w:proofErr w:type="gramStart"/>
      <w:r>
        <w:t xml:space="preserve"> ,</w:t>
      </w:r>
      <w:proofErr w:type="gramEnd"/>
      <w:r>
        <w:t xml:space="preserve"> председателей, заместителей председателей и судей районных судов, мировых судей, а также о приостановлении или прекращении их полномочий;</w:t>
      </w:r>
    </w:p>
    <w:p w:rsidR="00BC3BC1" w:rsidRDefault="00791085">
      <w:pPr>
        <w:pStyle w:val="23"/>
        <w:shd w:val="clear" w:color="auto" w:fill="auto"/>
        <w:spacing w:line="310" w:lineRule="exact"/>
        <w:ind w:left="20" w:right="20" w:firstLine="540"/>
        <w:jc w:val="both"/>
      </w:pPr>
      <w:r>
        <w:t>организует работу суда по приему граждан и рассмотрению их предложений, заявлений и жалоб;</w:t>
      </w:r>
    </w:p>
    <w:p w:rsidR="00BC3BC1" w:rsidRDefault="00791085">
      <w:pPr>
        <w:pStyle w:val="23"/>
        <w:shd w:val="clear" w:color="auto" w:fill="auto"/>
        <w:spacing w:line="302" w:lineRule="exact"/>
        <w:ind w:left="20" w:right="20" w:firstLine="540"/>
        <w:jc w:val="both"/>
      </w:pPr>
      <w:r>
        <w:t>организует проверку заявлений и жалоб граждан на работу нижестоящих судов и судей;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40"/>
        <w:jc w:val="both"/>
      </w:pPr>
      <w:r>
        <w:t xml:space="preserve">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</w:t>
      </w:r>
      <w:r>
        <w:lastRenderedPageBreak/>
        <w:t>аппарата суда или о привлечении их к дисциплинарной ответственности, организует работу по повышению квалификации работников аппарата суда;</w:t>
      </w:r>
    </w:p>
    <w:p w:rsidR="00BC3BC1" w:rsidRDefault="00791085">
      <w:pPr>
        <w:pStyle w:val="23"/>
        <w:shd w:val="clear" w:color="auto" w:fill="auto"/>
        <w:spacing w:line="317" w:lineRule="exact"/>
        <w:ind w:left="580" w:right="20"/>
        <w:jc w:val="both"/>
      </w:pPr>
      <w:r>
        <w:t>регулярно информирует судей и работников аппарата суда о своей деятельности и о деятельности суда;</w:t>
      </w:r>
    </w:p>
    <w:p w:rsidR="00BC3BC1" w:rsidRDefault="00791085">
      <w:pPr>
        <w:pStyle w:val="23"/>
        <w:shd w:val="clear" w:color="auto" w:fill="auto"/>
        <w:spacing w:after="180" w:line="317" w:lineRule="exact"/>
        <w:ind w:left="20" w:firstLine="540"/>
        <w:jc w:val="both"/>
      </w:pPr>
      <w:r>
        <w:t>осуществляет иные полномочия по организации работы суда.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40"/>
        <w:jc w:val="both"/>
      </w:pPr>
      <w:r>
        <w:t>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суда, а при отсутствии у председателя суда заместителей - по решению Председателя Верховного Суда Российской Федерации один из судей этого суда.</w:t>
      </w:r>
    </w:p>
    <w:p w:rsidR="00955CE7" w:rsidRDefault="00955CE7">
      <w:pPr>
        <w:pStyle w:val="23"/>
        <w:shd w:val="clear" w:color="auto" w:fill="auto"/>
        <w:spacing w:line="317" w:lineRule="exact"/>
        <w:ind w:left="20" w:right="20" w:firstLine="540"/>
        <w:jc w:val="both"/>
      </w:pPr>
    </w:p>
    <w:p w:rsidR="00BC3BC1" w:rsidRDefault="00791085" w:rsidP="00955CE7">
      <w:pPr>
        <w:pStyle w:val="32"/>
        <w:keepNext/>
        <w:keepLines/>
        <w:numPr>
          <w:ilvl w:val="1"/>
          <w:numId w:val="1"/>
        </w:numPr>
        <w:shd w:val="clear" w:color="auto" w:fill="auto"/>
        <w:tabs>
          <w:tab w:val="left" w:pos="1418"/>
        </w:tabs>
        <w:ind w:left="709" w:right="820" w:hanging="692"/>
        <w:jc w:val="center"/>
      </w:pPr>
      <w:bookmarkStart w:id="1" w:name="bookmark2"/>
      <w:r>
        <w:t>Полномочия заместителей председателя Верховного Суда Республики Саха (Якутия).</w:t>
      </w:r>
      <w:bookmarkEnd w:id="1"/>
    </w:p>
    <w:p w:rsidR="00BC3BC1" w:rsidRDefault="00791085">
      <w:pPr>
        <w:pStyle w:val="23"/>
        <w:shd w:val="clear" w:color="auto" w:fill="auto"/>
        <w:spacing w:line="317" w:lineRule="exact"/>
        <w:ind w:left="20" w:right="20" w:firstLine="780"/>
      </w:pPr>
      <w:r>
        <w:t>Заместители председателя Верховного Суда Республики Саха (Якутия) наряду с осуществлением полномочий судей соответствующего суда: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40"/>
        <w:jc w:val="both"/>
      </w:pPr>
      <w:r>
        <w:t>осуществляют в соответствии с распределением обязанностей руководство работой соответствующих судебных коллегий и аппарата суда;</w:t>
      </w:r>
    </w:p>
    <w:p w:rsidR="00BC3BC1" w:rsidRDefault="00791085">
      <w:pPr>
        <w:pStyle w:val="23"/>
        <w:shd w:val="clear" w:color="auto" w:fill="auto"/>
        <w:spacing w:line="342" w:lineRule="exact"/>
        <w:ind w:left="20" w:right="20" w:firstLine="540"/>
        <w:jc w:val="both"/>
      </w:pPr>
      <w:r>
        <w:t>могут председательствовать в судебных заседаниях соответствующих судебных коллегий суда;</w:t>
      </w:r>
    </w:p>
    <w:p w:rsidR="00BC3BC1" w:rsidRDefault="00791085">
      <w:pPr>
        <w:pStyle w:val="23"/>
        <w:shd w:val="clear" w:color="auto" w:fill="auto"/>
        <w:spacing w:line="324" w:lineRule="exact"/>
        <w:ind w:left="20" w:right="20" w:firstLine="540"/>
        <w:jc w:val="both"/>
      </w:pPr>
      <w:r>
        <w:t>в случае отсутствия председателей судебной коллегии по гражданским делам, судебной коллегии по административным делам и судебной коллегии по уголовным делам осуществляют их полномочия, предусмотренные пунктами 3 - 5 статьи 31 Федерального конституционного закона « О судах общей юрисдикции».</w:t>
      </w:r>
    </w:p>
    <w:p w:rsidR="00BC3BC1" w:rsidRDefault="00791085">
      <w:pPr>
        <w:pStyle w:val="23"/>
        <w:shd w:val="clear" w:color="auto" w:fill="auto"/>
        <w:spacing w:after="183" w:line="317" w:lineRule="exact"/>
        <w:ind w:left="20" w:right="20" w:firstLine="540"/>
        <w:jc w:val="both"/>
      </w:pPr>
      <w:r>
        <w:t>В случае отсутствия председателя соответствующего суда его полномочия осуществляет по поручению председателя этого суда один из его заместителей.</w:t>
      </w:r>
    </w:p>
    <w:p w:rsidR="00BC3BC1" w:rsidRDefault="00791085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277"/>
        </w:tabs>
        <w:spacing w:line="313" w:lineRule="exact"/>
        <w:ind w:firstLine="0"/>
        <w:jc w:val="center"/>
      </w:pPr>
      <w:bookmarkStart w:id="2" w:name="bookmark3"/>
      <w:r>
        <w:t>Состав Верховного Суда Республики Саха (Якутия).</w:t>
      </w:r>
      <w:bookmarkEnd w:id="2"/>
    </w:p>
    <w:p w:rsidR="00BC3BC1" w:rsidRDefault="00791085" w:rsidP="00955CE7">
      <w:pPr>
        <w:pStyle w:val="23"/>
        <w:shd w:val="clear" w:color="auto" w:fill="auto"/>
        <w:ind w:left="20" w:right="20" w:firstLine="540"/>
        <w:jc w:val="both"/>
      </w:pPr>
      <w:r>
        <w:t>Верховный Суд Республики Саха (Якутия) действует в составе президиума Верховного Суда, судебной коллегии по гражданским делам, судебной коллегии по административным делам, судебной коллегии по</w:t>
      </w:r>
      <w:r w:rsidR="00955CE7">
        <w:t xml:space="preserve"> </w:t>
      </w:r>
      <w:r>
        <w:t>уголовным делам.</w:t>
      </w:r>
    </w:p>
    <w:p w:rsidR="00955CE7" w:rsidRDefault="00955CE7" w:rsidP="00955CE7">
      <w:pPr>
        <w:pStyle w:val="23"/>
        <w:shd w:val="clear" w:color="auto" w:fill="auto"/>
        <w:ind w:left="20" w:right="20" w:firstLine="540"/>
        <w:jc w:val="both"/>
      </w:pPr>
    </w:p>
    <w:p w:rsidR="00BC3BC1" w:rsidRDefault="00791085" w:rsidP="00955CE7">
      <w:pPr>
        <w:pStyle w:val="32"/>
        <w:keepNext/>
        <w:keepLines/>
        <w:numPr>
          <w:ilvl w:val="1"/>
          <w:numId w:val="1"/>
        </w:numPr>
        <w:shd w:val="clear" w:color="auto" w:fill="auto"/>
        <w:tabs>
          <w:tab w:val="left" w:pos="1215"/>
        </w:tabs>
        <w:spacing w:line="320" w:lineRule="exact"/>
        <w:ind w:left="20" w:firstLine="720"/>
        <w:jc w:val="center"/>
      </w:pPr>
      <w:bookmarkStart w:id="3" w:name="bookmark4"/>
      <w:r>
        <w:t>Президиум Верховного Суда Республики Саха (Якутия).</w:t>
      </w:r>
      <w:bookmarkEnd w:id="3"/>
    </w:p>
    <w:p w:rsidR="00BC3BC1" w:rsidRDefault="00791085">
      <w:pPr>
        <w:pStyle w:val="23"/>
        <w:shd w:val="clear" w:color="auto" w:fill="auto"/>
        <w:spacing w:line="320" w:lineRule="exact"/>
        <w:ind w:left="20" w:right="40" w:firstLine="720"/>
        <w:jc w:val="both"/>
      </w:pPr>
      <w:r>
        <w:t>Президиум Верховного Суда Республики Саха (Якутия) образуется в составе председателя, заместителей председателя суда, входящих в состав президиума суда по должности, и других судей соответствующего суда.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40" w:firstLine="720"/>
        <w:jc w:val="both"/>
      </w:pPr>
      <w:r>
        <w:t>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суда.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40" w:firstLine="500"/>
      </w:pPr>
      <w:r>
        <w:t>Президиум Верховного Суда Республики Саха (Якутия): утверждает по представлению председателя суда судебные составы судебной коллегии по гражданским делам, судебной коллегии по административным делам и судебной коллегии по уголовным делам из числа судей этого суда;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40" w:firstLine="500"/>
        <w:jc w:val="both"/>
      </w:pPr>
      <w:r>
        <w:t xml:space="preserve">ежегодно представляет по предложению председателя на утверждение Высшей квалификационной коллегии судей Российской Федерации составы судебных коллегии судей Верховного Суда Республики Саха (Якутия), принимающих решения по вопросу о привлечении к административной ответственности судьи районного суда, а также по </w:t>
      </w:r>
      <w:r>
        <w:lastRenderedPageBreak/>
        <w:t>другим вопросам, предусмотренным законом Российской Федерации о статусе судей в Российской Федерации;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40" w:firstLine="500"/>
        <w:jc w:val="both"/>
      </w:pPr>
      <w:r>
        <w:t>рассматривает материалы по изучению и обобщению судебной практики и анализу судебной статистики;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40" w:firstLine="500"/>
        <w:jc w:val="both"/>
      </w:pPr>
      <w:r>
        <w:t>заслушивает отчеты председателей судебных коллегий о деятельности коллегий, рассматривает вопросы работы аппарата суда;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40" w:firstLine="500"/>
        <w:jc w:val="both"/>
      </w:pPr>
      <w:r>
        <w:t>осуществляет иные полномочия в соответствии с федеральными законами.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40" w:firstLine="720"/>
        <w:jc w:val="both"/>
      </w:pPr>
      <w:r>
        <w:t>Организационное, документационное и информационное обеспечение работы президиума Верховного Суда осуществляют начальник отдела делопроизводства и помощники председательствующих в заседании председателя суда или заместителей председателя суда.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40" w:firstLine="500"/>
        <w:jc w:val="both"/>
      </w:pPr>
      <w:proofErr w:type="gramStart"/>
      <w:r>
        <w:t>Контроль за</w:t>
      </w:r>
      <w:proofErr w:type="gramEnd"/>
      <w:r>
        <w:t xml:space="preserve"> выполнением поручений президиума Верховного Суда по рассматриваемым вопросам осуществляется лицами, назначенными председателем суда.</w:t>
      </w:r>
    </w:p>
    <w:p w:rsidR="00955CE7" w:rsidRDefault="00955CE7">
      <w:pPr>
        <w:pStyle w:val="23"/>
        <w:shd w:val="clear" w:color="auto" w:fill="auto"/>
        <w:spacing w:line="317" w:lineRule="exact"/>
        <w:ind w:left="20" w:right="40" w:firstLine="500"/>
        <w:jc w:val="both"/>
      </w:pPr>
    </w:p>
    <w:p w:rsidR="00BC3BC1" w:rsidRDefault="00791085" w:rsidP="00955CE7">
      <w:pPr>
        <w:pStyle w:val="32"/>
        <w:keepNext/>
        <w:keepLines/>
        <w:numPr>
          <w:ilvl w:val="1"/>
          <w:numId w:val="1"/>
        </w:numPr>
        <w:shd w:val="clear" w:color="auto" w:fill="auto"/>
        <w:tabs>
          <w:tab w:val="left" w:pos="799"/>
        </w:tabs>
        <w:ind w:firstLine="0"/>
        <w:jc w:val="center"/>
      </w:pPr>
      <w:bookmarkStart w:id="4" w:name="bookmark5"/>
      <w:r>
        <w:t>Судебные коллегии Верховного Суда Республики Саха (Якутия).</w:t>
      </w:r>
      <w:bookmarkEnd w:id="4"/>
    </w:p>
    <w:p w:rsidR="00BC3BC1" w:rsidRDefault="00791085">
      <w:pPr>
        <w:pStyle w:val="23"/>
        <w:shd w:val="clear" w:color="auto" w:fill="auto"/>
        <w:spacing w:line="317" w:lineRule="exact"/>
        <w:ind w:left="20" w:right="40" w:firstLine="720"/>
        <w:jc w:val="both"/>
      </w:pPr>
      <w:r>
        <w:t>Судебная коллегия по гражданским делам, судебная коллегия по административным делам и судебная коллегия по уголовным делам Верховного Суда Республики Саха (Якутия) формируются из числа судей соответствующего суда в составе его председателя и членов соответствующей судебной коллегии. Составы указанных судебных коллегий утверждаются президиумом суда.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40" w:firstLine="720"/>
        <w:jc w:val="both"/>
      </w:pPr>
      <w:r>
        <w:t>Председатель Верховного Суда Республики Саха (Якутия) в необходимых случаях вправе своим распоряжением привлекать судей одной судебной коллегии для рассмотрения дел в составе другой судебной коллегии.</w:t>
      </w:r>
    </w:p>
    <w:p w:rsidR="00BC3BC1" w:rsidRDefault="00791085">
      <w:pPr>
        <w:pStyle w:val="23"/>
        <w:shd w:val="clear" w:color="auto" w:fill="auto"/>
        <w:spacing w:line="250" w:lineRule="exact"/>
        <w:ind w:left="20" w:firstLine="720"/>
        <w:jc w:val="both"/>
      </w:pPr>
      <w:r>
        <w:t>Судебные коллегии рассматривают: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80"/>
        <w:jc w:val="both"/>
      </w:pPr>
      <w:r>
        <w:t>в качестве суда первой инстанции дела, отнесенные федеральными законами к подсудности верховного суда республики;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80"/>
        <w:jc w:val="both"/>
      </w:pPr>
      <w:r>
        <w:t>в качестве суда апелляционной инстанции дела по жалобам, представлениям на судебные акты районных судов, принятые ими в качестве суда первой инстанции и не вступившие в законную силу;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80"/>
        <w:jc w:val="both"/>
      </w:pPr>
      <w:r>
        <w:t>дела по новым или вновь открывшимся обстоятельствам в отношении вступивших в законную силу решений, принятых соответствующей судебной коллегией;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80"/>
        <w:jc w:val="both"/>
      </w:pPr>
      <w:r>
        <w:t>изучают и обобщают судебную практику, анализируют судебную статистику;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80"/>
        <w:jc w:val="both"/>
      </w:pPr>
      <w:r>
        <w:t>участвуют в мероприятиях, включенных в план работы Верховного Суда Республики Саха (Якутия).</w:t>
      </w:r>
    </w:p>
    <w:p w:rsidR="00BC3BC1" w:rsidRDefault="00791085">
      <w:pPr>
        <w:pStyle w:val="23"/>
        <w:shd w:val="clear" w:color="auto" w:fill="auto"/>
        <w:spacing w:after="294" w:line="317" w:lineRule="exact"/>
        <w:ind w:left="20" w:right="20" w:firstLine="580"/>
        <w:jc w:val="both"/>
      </w:pPr>
      <w:r>
        <w:t>Деятельность судебных коллегий Верховного Суда Республики Саха (Якутия) обеспечивается сотрудниками аппарата суда.</w:t>
      </w:r>
    </w:p>
    <w:p w:rsidR="00BC3BC1" w:rsidRDefault="00791085" w:rsidP="00955CE7">
      <w:pPr>
        <w:pStyle w:val="32"/>
        <w:keepNext/>
        <w:keepLines/>
        <w:numPr>
          <w:ilvl w:val="2"/>
          <w:numId w:val="1"/>
        </w:numPr>
        <w:shd w:val="clear" w:color="auto" w:fill="auto"/>
        <w:tabs>
          <w:tab w:val="left" w:pos="1968"/>
        </w:tabs>
        <w:spacing w:after="186" w:line="324" w:lineRule="exact"/>
        <w:ind w:left="851" w:right="780" w:hanging="850"/>
        <w:jc w:val="center"/>
      </w:pPr>
      <w:bookmarkStart w:id="5" w:name="bookmark6"/>
      <w:r>
        <w:t>Председатели судебных коллегий Верховного Суда Республики Саха (Якутия).</w:t>
      </w:r>
      <w:bookmarkEnd w:id="5"/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80"/>
        <w:jc w:val="both"/>
      </w:pPr>
      <w:r>
        <w:t>Председатели судебной коллегии по гражданским делам, судебной коллегии по административным делам и судебной коллегии по уголовным делам Верховного Суда Республики Саха (Якутия) наряду с осуществлением полномочий судей соответствующего суда: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80"/>
        <w:jc w:val="both"/>
      </w:pPr>
      <w:r>
        <w:t>председательствуют на заседаниях соответствующих судебных коллегий или назначают председательствующих из числа членов судебных коллегий;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80"/>
        <w:jc w:val="both"/>
      </w:pPr>
      <w:r>
        <w:t>осуществляют руководство работой соответствующих судебных коллегий;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80"/>
        <w:jc w:val="both"/>
      </w:pPr>
      <w:r>
        <w:lastRenderedPageBreak/>
        <w:t>представляют в президиум суда отчеты о деятельности соответствующих судебных коллегий;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80"/>
        <w:jc w:val="both"/>
      </w:pPr>
      <w:r>
        <w:t xml:space="preserve">осуществляют </w:t>
      </w:r>
      <w:proofErr w:type="gramStart"/>
      <w:r>
        <w:t>контроль за</w:t>
      </w:r>
      <w:proofErr w:type="gramEnd"/>
      <w:r>
        <w:t xml:space="preserve"> деятельностью районных (городских) судов республики по рассмотрению уголовных, гражданских и административных дел и соблюдению процессуальных сроков;</w:t>
      </w:r>
    </w:p>
    <w:p w:rsidR="00BC3BC1" w:rsidRDefault="00791085">
      <w:pPr>
        <w:pStyle w:val="23"/>
        <w:shd w:val="clear" w:color="auto" w:fill="auto"/>
        <w:spacing w:after="300" w:line="317" w:lineRule="exact"/>
        <w:ind w:left="20" w:right="20" w:firstLine="580"/>
        <w:jc w:val="both"/>
      </w:pPr>
      <w:r>
        <w:t>вправе истребовать из районных судов судебные дела для изучения и обобщения судебной практики.</w:t>
      </w:r>
    </w:p>
    <w:p w:rsidR="00BC3BC1" w:rsidRDefault="00791085" w:rsidP="00955CE7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01"/>
        </w:tabs>
        <w:ind w:left="20" w:firstLine="0"/>
        <w:jc w:val="center"/>
      </w:pPr>
      <w:bookmarkStart w:id="6" w:name="bookmark7"/>
      <w:r>
        <w:t>Судьи Верховного Суда Республики Саха (Якутия).</w:t>
      </w:r>
      <w:bookmarkEnd w:id="6"/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80"/>
        <w:jc w:val="both"/>
      </w:pPr>
      <w:r>
        <w:t>Судьями Верховного Суда являются лица, наделенные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</w:t>
      </w:r>
    </w:p>
    <w:p w:rsidR="00BC3BC1" w:rsidRDefault="00791085">
      <w:pPr>
        <w:pStyle w:val="23"/>
        <w:shd w:val="clear" w:color="auto" w:fill="auto"/>
        <w:spacing w:line="320" w:lineRule="exact"/>
        <w:ind w:left="20" w:right="20" w:firstLine="580"/>
        <w:jc w:val="both"/>
      </w:pPr>
      <w:proofErr w:type="gramStart"/>
      <w:r>
        <w:t>Порядок назначения на должность и прекращения полномочий судьи Верховного Суда установлен Законом Российской Федерации «О статусе судей в Российской Федерацию).</w:t>
      </w:r>
      <w:proofErr w:type="gramEnd"/>
    </w:p>
    <w:p w:rsidR="00BC3BC1" w:rsidRDefault="00791085">
      <w:pPr>
        <w:pStyle w:val="23"/>
        <w:shd w:val="clear" w:color="auto" w:fill="auto"/>
        <w:spacing w:line="320" w:lineRule="exact"/>
        <w:ind w:left="20" w:firstLine="580"/>
        <w:jc w:val="both"/>
      </w:pPr>
      <w:r>
        <w:t>Судьи Верховного Суда:</w:t>
      </w:r>
    </w:p>
    <w:p w:rsidR="00BC3BC1" w:rsidRDefault="00791085">
      <w:pPr>
        <w:pStyle w:val="23"/>
        <w:shd w:val="clear" w:color="auto" w:fill="auto"/>
        <w:spacing w:line="317" w:lineRule="exact"/>
        <w:ind w:left="20" w:right="20" w:firstLine="580"/>
        <w:jc w:val="both"/>
      </w:pPr>
      <w:r>
        <w:t>участвуют в пределах и в порядке, установленных процессуальным законодательством Российской Федерации, в рассмотрении подсудных</w:t>
      </w:r>
    </w:p>
    <w:p w:rsidR="00BC3BC1" w:rsidRDefault="00791085">
      <w:pPr>
        <w:pStyle w:val="23"/>
        <w:shd w:val="clear" w:color="auto" w:fill="auto"/>
        <w:spacing w:line="317" w:lineRule="exact"/>
        <w:ind w:left="40" w:right="40"/>
      </w:pPr>
      <w:r>
        <w:t>Верховному суду дел судебными коллегиями, а также осуществляют иные процессуальные полномочия;</w:t>
      </w:r>
    </w:p>
    <w:p w:rsidR="00BC3BC1" w:rsidRDefault="00791085">
      <w:pPr>
        <w:pStyle w:val="23"/>
        <w:shd w:val="clear" w:color="auto" w:fill="auto"/>
        <w:spacing w:line="317" w:lineRule="exact"/>
        <w:ind w:left="40" w:firstLine="540"/>
        <w:jc w:val="both"/>
      </w:pPr>
      <w:r>
        <w:t>изучают и обобщают судебную практику;</w:t>
      </w:r>
    </w:p>
    <w:p w:rsidR="00BC3BC1" w:rsidRDefault="00791085">
      <w:pPr>
        <w:pStyle w:val="23"/>
        <w:shd w:val="clear" w:color="auto" w:fill="auto"/>
        <w:spacing w:line="317" w:lineRule="exact"/>
        <w:ind w:left="40" w:right="40" w:firstLine="540"/>
        <w:jc w:val="both"/>
      </w:pPr>
      <w:r>
        <w:t>осуществляют другие полномочия в соответствии с законодательством Российской Федерации, приказами председателя Верховного Суда, распоряжениями председателя судебной коллегии и председателя судебного состава судебной коллегии, и иными документами, регулирующими внутреннюю деятельность Верховного Суда.</w:t>
      </w:r>
    </w:p>
    <w:p w:rsidR="00955CE7" w:rsidRDefault="00955CE7">
      <w:pPr>
        <w:pStyle w:val="23"/>
        <w:shd w:val="clear" w:color="auto" w:fill="auto"/>
        <w:spacing w:line="317" w:lineRule="exact"/>
        <w:ind w:left="40" w:right="40" w:firstLine="540"/>
        <w:jc w:val="both"/>
      </w:pPr>
    </w:p>
    <w:p w:rsidR="00BC3BC1" w:rsidRDefault="00791085" w:rsidP="00955CE7">
      <w:pPr>
        <w:pStyle w:val="50"/>
        <w:numPr>
          <w:ilvl w:val="0"/>
          <w:numId w:val="1"/>
        </w:numPr>
        <w:shd w:val="clear" w:color="auto" w:fill="auto"/>
        <w:tabs>
          <w:tab w:val="left" w:pos="256"/>
        </w:tabs>
        <w:spacing w:before="0" w:after="0" w:line="317" w:lineRule="exact"/>
      </w:pPr>
      <w:r>
        <w:t>Аппарат Верховного Суда Республики Саха (Якутия).</w:t>
      </w:r>
    </w:p>
    <w:p w:rsidR="00BC3BC1" w:rsidRDefault="00791085">
      <w:pPr>
        <w:pStyle w:val="23"/>
        <w:shd w:val="clear" w:color="auto" w:fill="auto"/>
        <w:tabs>
          <w:tab w:val="left" w:pos="2603"/>
        </w:tabs>
        <w:spacing w:line="317" w:lineRule="exact"/>
        <w:ind w:left="40" w:firstLine="540"/>
        <w:jc w:val="both"/>
      </w:pPr>
      <w:r>
        <w:t>Аппарат</w:t>
      </w:r>
      <w:r>
        <w:tab/>
        <w:t xml:space="preserve">Верховного Суда осуществляет </w:t>
      </w:r>
      <w:proofErr w:type="gramStart"/>
      <w:r>
        <w:t>организационное</w:t>
      </w:r>
      <w:proofErr w:type="gramEnd"/>
      <w:r>
        <w:t>,</w:t>
      </w:r>
    </w:p>
    <w:p w:rsidR="00BC3BC1" w:rsidRDefault="00791085">
      <w:pPr>
        <w:pStyle w:val="23"/>
        <w:shd w:val="clear" w:color="auto" w:fill="auto"/>
        <w:spacing w:line="317" w:lineRule="exact"/>
        <w:ind w:left="40" w:right="40"/>
      </w:pPr>
      <w:r>
        <w:t>информационное, документационное, финансовое и материально техническое обеспечение деятельности суда.</w:t>
      </w:r>
    </w:p>
    <w:p w:rsidR="00BC3BC1" w:rsidRDefault="00791085">
      <w:pPr>
        <w:pStyle w:val="23"/>
        <w:shd w:val="clear" w:color="auto" w:fill="auto"/>
        <w:spacing w:line="317" w:lineRule="exact"/>
        <w:ind w:left="40" w:right="40" w:firstLine="540"/>
        <w:jc w:val="both"/>
      </w:pPr>
      <w:r>
        <w:t>Общее руководство деятельностью аппарата осуществляет председатель Верховного Суда.</w:t>
      </w:r>
    </w:p>
    <w:p w:rsidR="00BC3BC1" w:rsidRDefault="00791085">
      <w:pPr>
        <w:pStyle w:val="23"/>
        <w:shd w:val="clear" w:color="auto" w:fill="auto"/>
        <w:spacing w:line="317" w:lineRule="exact"/>
        <w:ind w:left="40" w:right="40" w:firstLine="540"/>
        <w:jc w:val="both"/>
      </w:pPr>
      <w:r>
        <w:t>Структура и состав аппарата утверждаются приказом Председателя Верховного Суда Республики Саха (Якутия).</w:t>
      </w:r>
    </w:p>
    <w:p w:rsidR="00BC3BC1" w:rsidRDefault="00791085">
      <w:pPr>
        <w:pStyle w:val="23"/>
        <w:shd w:val="clear" w:color="auto" w:fill="auto"/>
        <w:spacing w:line="317" w:lineRule="exact"/>
        <w:ind w:left="40" w:right="40" w:firstLine="540"/>
        <w:jc w:val="both"/>
      </w:pPr>
      <w:r>
        <w:t>Полномочия структурных подразделений аппарата определяются соответствующими положениями о них, Инструкцией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приказами и распоряжениями председателя суда.</w:t>
      </w:r>
    </w:p>
    <w:p w:rsidR="00BC3BC1" w:rsidRDefault="00791085">
      <w:pPr>
        <w:pStyle w:val="23"/>
        <w:shd w:val="clear" w:color="auto" w:fill="auto"/>
        <w:spacing w:line="317" w:lineRule="exact"/>
        <w:ind w:left="40" w:right="40" w:firstLine="540"/>
        <w:jc w:val="both"/>
      </w:pPr>
      <w:r>
        <w:t>Работники аппарата Верховного Суда выполняют свои должностные обязанности согласно должностным регламентам, утверждаемым председателем Верховного Суда.</w:t>
      </w:r>
    </w:p>
    <w:p w:rsidR="00955CE7" w:rsidRDefault="00955CE7">
      <w:pPr>
        <w:pStyle w:val="23"/>
        <w:shd w:val="clear" w:color="auto" w:fill="auto"/>
        <w:spacing w:line="317" w:lineRule="exact"/>
        <w:ind w:left="40" w:right="40" w:firstLine="540"/>
        <w:jc w:val="both"/>
      </w:pPr>
    </w:p>
    <w:p w:rsidR="00BC3BC1" w:rsidRDefault="00791085" w:rsidP="00955CE7">
      <w:pPr>
        <w:pStyle w:val="50"/>
        <w:shd w:val="clear" w:color="auto" w:fill="auto"/>
        <w:spacing w:before="0" w:after="0" w:line="317" w:lineRule="exact"/>
      </w:pPr>
      <w:r>
        <w:t>5. Заключительные положения</w:t>
      </w:r>
    </w:p>
    <w:p w:rsidR="00BC3BC1" w:rsidRDefault="00791085">
      <w:pPr>
        <w:pStyle w:val="23"/>
        <w:shd w:val="clear" w:color="auto" w:fill="auto"/>
        <w:spacing w:line="317" w:lineRule="exact"/>
        <w:ind w:left="40" w:right="40" w:firstLine="540"/>
        <w:jc w:val="both"/>
      </w:pPr>
      <w:r>
        <w:t xml:space="preserve">Разбирательство дел в Верховном Суде открытое. Слушание дел в закрытом заседании допускается в случаях, предусмотренных законодательством Российской </w:t>
      </w:r>
      <w:r>
        <w:lastRenderedPageBreak/>
        <w:t>Федерации.</w:t>
      </w:r>
    </w:p>
    <w:p w:rsidR="00BC3BC1" w:rsidRDefault="00791085">
      <w:pPr>
        <w:pStyle w:val="23"/>
        <w:shd w:val="clear" w:color="auto" w:fill="auto"/>
        <w:spacing w:line="317" w:lineRule="exact"/>
        <w:ind w:left="40" w:right="40" w:firstLine="540"/>
        <w:jc w:val="both"/>
      </w:pPr>
      <w:r>
        <w:t>Граждане (физические лица), представители организаций (юридических лиц),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закрытым.</w:t>
      </w:r>
    </w:p>
    <w:p w:rsidR="00BC3BC1" w:rsidRDefault="00791085">
      <w:pPr>
        <w:pStyle w:val="23"/>
        <w:shd w:val="clear" w:color="auto" w:fill="auto"/>
        <w:spacing w:line="317" w:lineRule="exact"/>
        <w:ind w:left="40" w:right="40" w:firstLine="540"/>
        <w:jc w:val="both"/>
      </w:pPr>
      <w:r>
        <w:t>Информация, связанная с рассмотрением дел в Верховном Суде размещается на официальном сайте в сети Интернет, информационных табло, расположенных в здании Верховного Суда.</w:t>
      </w:r>
    </w:p>
    <w:p w:rsidR="00BC3BC1" w:rsidRDefault="00791085">
      <w:pPr>
        <w:pStyle w:val="23"/>
        <w:shd w:val="clear" w:color="auto" w:fill="auto"/>
        <w:spacing w:line="317" w:lineRule="exact"/>
        <w:ind w:left="40" w:right="40" w:firstLine="540"/>
        <w:jc w:val="both"/>
      </w:pPr>
      <w:proofErr w:type="gramStart"/>
      <w:r>
        <w:t xml:space="preserve">Верховный Суд в соответствии с Федеральным законом «Об обеспечении доступа к информации о деятельности судов в Российской Федерации» и в установленном порядке в пределах своей компетенции, рассматривает запросы граждан, </w:t>
      </w:r>
      <w:r>
        <w:rPr>
          <w:rStyle w:val="12pt"/>
        </w:rPr>
        <w:t xml:space="preserve">организаций, общественных </w:t>
      </w:r>
      <w:r>
        <w:t>объединений, органов государственной власти или органов местного самоуправления по вопросам организации деятельности Верховного Суда, а также жалобы на действия (бездействие) работников аппарата и направляет ответы на запросы и жалобы</w:t>
      </w:r>
      <w:proofErr w:type="gramEnd"/>
      <w:r>
        <w:t xml:space="preserve"> в установленные законом сроки.</w:t>
      </w:r>
    </w:p>
    <w:p w:rsidR="00BC3BC1" w:rsidRDefault="00791085">
      <w:pPr>
        <w:pStyle w:val="23"/>
        <w:shd w:val="clear" w:color="auto" w:fill="auto"/>
        <w:spacing w:line="317" w:lineRule="exact"/>
        <w:ind w:left="40" w:right="40" w:firstLine="540"/>
        <w:jc w:val="both"/>
      </w:pPr>
      <w:r>
        <w:t>Фотосъемка, видеозапись, киносъемка, а также трансляция по радио, телевидению и (или) в сети Интернет хода судебного разбирательства могут</w:t>
      </w:r>
    </w:p>
    <w:p w:rsidR="00BC3BC1" w:rsidRDefault="00791085">
      <w:pPr>
        <w:pStyle w:val="23"/>
        <w:shd w:val="clear" w:color="auto" w:fill="auto"/>
        <w:spacing w:line="320" w:lineRule="exact"/>
      </w:pPr>
      <w:r>
        <w:t>осуществляться исключительно с разрешения суда.</w:t>
      </w:r>
    </w:p>
    <w:p w:rsidR="00BC3BC1" w:rsidRDefault="00791085">
      <w:pPr>
        <w:pStyle w:val="23"/>
        <w:shd w:val="clear" w:color="auto" w:fill="auto"/>
        <w:spacing w:line="320" w:lineRule="exact"/>
        <w:ind w:firstLine="500"/>
        <w:jc w:val="both"/>
      </w:pPr>
      <w:r>
        <w:t>Выдача копий судебных документов осуществляется в соответствии с Инструкцией по судебному делопроизводству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округов.</w:t>
      </w:r>
    </w:p>
    <w:p w:rsidR="00BC3BC1" w:rsidRDefault="00791085">
      <w:pPr>
        <w:pStyle w:val="23"/>
        <w:shd w:val="clear" w:color="auto" w:fill="auto"/>
        <w:spacing w:line="320" w:lineRule="exact"/>
        <w:ind w:firstLine="500"/>
        <w:jc w:val="both"/>
      </w:pPr>
      <w:r>
        <w:t>Порядок пропуска в здание и служебные помещения Верховного Суда установлен организационно-распорядительными документами суда.</w:t>
      </w:r>
    </w:p>
    <w:p w:rsidR="00BC3BC1" w:rsidRDefault="00791085">
      <w:pPr>
        <w:pStyle w:val="23"/>
        <w:shd w:val="clear" w:color="auto" w:fill="auto"/>
        <w:spacing w:line="320" w:lineRule="exact"/>
        <w:ind w:firstLine="500"/>
        <w:jc w:val="both"/>
      </w:pPr>
      <w:r>
        <w:t>Решение об утверждении, изменении и дополнении Регламента Верховного Суда принимается президиумом Верховного Суда Республики Саха (Якутия).</w:t>
      </w:r>
    </w:p>
    <w:sectPr w:rsidR="00BC3BC1" w:rsidSect="00B10942">
      <w:pgSz w:w="11909" w:h="16838"/>
      <w:pgMar w:top="851" w:right="1092" w:bottom="1247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16" w:rsidRDefault="00C92716" w:rsidP="00BC3BC1">
      <w:r>
        <w:separator/>
      </w:r>
    </w:p>
  </w:endnote>
  <w:endnote w:type="continuationSeparator" w:id="0">
    <w:p w:rsidR="00C92716" w:rsidRDefault="00C92716" w:rsidP="00BC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16" w:rsidRDefault="00C92716"/>
  </w:footnote>
  <w:footnote w:type="continuationSeparator" w:id="0">
    <w:p w:rsidR="00C92716" w:rsidRDefault="00C927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75353"/>
    <w:multiLevelType w:val="multilevel"/>
    <w:tmpl w:val="47DC4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C3BC1"/>
    <w:rsid w:val="00791085"/>
    <w:rsid w:val="00955CE7"/>
    <w:rsid w:val="00B10942"/>
    <w:rsid w:val="00BC3BC1"/>
    <w:rsid w:val="00C92716"/>
    <w:rsid w:val="00E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3B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3BC1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BC3BC1"/>
    <w:rPr>
      <w:rFonts w:ascii="Arial Narrow" w:eastAsia="Arial Narrow" w:hAnsi="Arial Narrow" w:cs="Arial Narrow"/>
      <w:b/>
      <w:bCs/>
      <w:i/>
      <w:iCs/>
      <w:smallCaps w:val="0"/>
      <w:strike w:val="0"/>
      <w:sz w:val="50"/>
      <w:szCs w:val="50"/>
      <w:u w:val="none"/>
    </w:rPr>
  </w:style>
  <w:style w:type="character" w:customStyle="1" w:styleId="1">
    <w:name w:val="Заголовок №1_"/>
    <w:basedOn w:val="a0"/>
    <w:link w:val="10"/>
    <w:rsid w:val="00BC3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6"/>
      <w:szCs w:val="96"/>
      <w:u w:val="none"/>
    </w:rPr>
  </w:style>
  <w:style w:type="character" w:customStyle="1" w:styleId="2">
    <w:name w:val="Заголовок №2_"/>
    <w:basedOn w:val="a0"/>
    <w:link w:val="20"/>
    <w:rsid w:val="00BC3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5"/>
      <w:szCs w:val="55"/>
      <w:u w:val="none"/>
    </w:rPr>
  </w:style>
  <w:style w:type="character" w:customStyle="1" w:styleId="21">
    <w:name w:val="Основной текст (2)_"/>
    <w:basedOn w:val="a0"/>
    <w:link w:val="22"/>
    <w:rsid w:val="00BC3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3">
    <w:name w:val="Основной текст (3)_"/>
    <w:basedOn w:val="a0"/>
    <w:link w:val="30"/>
    <w:rsid w:val="00BC3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4">
    <w:name w:val="Основной текст_"/>
    <w:basedOn w:val="a0"/>
    <w:link w:val="23"/>
    <w:rsid w:val="00BC3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MSReferenceSansSerif145pt">
    <w:name w:val="Основной текст + MS Reference Sans Serif;14;5 pt;Курсив"/>
    <w:basedOn w:val="a4"/>
    <w:rsid w:val="00BC3BC1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1">
    <w:name w:val="Основной текст1"/>
    <w:basedOn w:val="a4"/>
    <w:rsid w:val="00BC3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sid w:val="00BC3B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sid w:val="00BC3B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Основной текст + 12 pt"/>
    <w:basedOn w:val="a4"/>
    <w:rsid w:val="00BC3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4">
    <w:name w:val="Основной текст (4)"/>
    <w:basedOn w:val="a"/>
    <w:link w:val="4Exact"/>
    <w:rsid w:val="00BC3BC1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50"/>
      <w:szCs w:val="50"/>
    </w:rPr>
  </w:style>
  <w:style w:type="paragraph" w:customStyle="1" w:styleId="10">
    <w:name w:val="Заголовок №1"/>
    <w:basedOn w:val="a"/>
    <w:link w:val="1"/>
    <w:rsid w:val="00BC3BC1"/>
    <w:pPr>
      <w:shd w:val="clear" w:color="auto" w:fill="FFFFFF"/>
      <w:spacing w:after="840" w:line="0" w:lineRule="atLeast"/>
      <w:outlineLvl w:val="0"/>
    </w:pPr>
    <w:rPr>
      <w:rFonts w:ascii="Times New Roman" w:eastAsia="Times New Roman" w:hAnsi="Times New Roman" w:cs="Times New Roman"/>
      <w:sz w:val="96"/>
      <w:szCs w:val="96"/>
    </w:rPr>
  </w:style>
  <w:style w:type="paragraph" w:customStyle="1" w:styleId="20">
    <w:name w:val="Заголовок №2"/>
    <w:basedOn w:val="a"/>
    <w:link w:val="2"/>
    <w:rsid w:val="00BC3BC1"/>
    <w:pPr>
      <w:shd w:val="clear" w:color="auto" w:fill="FFFFFF"/>
      <w:spacing w:before="840" w:after="720" w:line="972" w:lineRule="exact"/>
      <w:jc w:val="center"/>
      <w:outlineLvl w:val="1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22">
    <w:name w:val="Основной текст (2)"/>
    <w:basedOn w:val="a"/>
    <w:link w:val="21"/>
    <w:rsid w:val="00BC3BC1"/>
    <w:pPr>
      <w:shd w:val="clear" w:color="auto" w:fill="FFFFFF"/>
      <w:spacing w:before="720" w:after="4620" w:line="446" w:lineRule="exact"/>
      <w:jc w:val="right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30">
    <w:name w:val="Основной текст (3)"/>
    <w:basedOn w:val="a"/>
    <w:link w:val="3"/>
    <w:rsid w:val="00BC3BC1"/>
    <w:pPr>
      <w:shd w:val="clear" w:color="auto" w:fill="FFFFFF"/>
      <w:spacing w:before="462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3">
    <w:name w:val="Основной текст2"/>
    <w:basedOn w:val="a"/>
    <w:link w:val="a4"/>
    <w:rsid w:val="00BC3BC1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0">
    <w:name w:val="Основной текст (5)"/>
    <w:basedOn w:val="a"/>
    <w:link w:val="5"/>
    <w:rsid w:val="00BC3BC1"/>
    <w:pPr>
      <w:shd w:val="clear" w:color="auto" w:fill="FFFFFF"/>
      <w:spacing w:before="1020" w:after="30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BC3BC1"/>
    <w:pPr>
      <w:shd w:val="clear" w:color="auto" w:fill="FFFFFF"/>
      <w:spacing w:line="317" w:lineRule="exact"/>
      <w:ind w:hanging="214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</cp:lastModifiedBy>
  <cp:revision>4</cp:revision>
  <dcterms:created xsi:type="dcterms:W3CDTF">2024-10-24T05:54:00Z</dcterms:created>
  <dcterms:modified xsi:type="dcterms:W3CDTF">2024-10-24T06:00:00Z</dcterms:modified>
</cp:coreProperties>
</file>