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66" w:rsidRPr="00C91666" w:rsidRDefault="00231BB5" w:rsidP="001A309C">
      <w:pPr>
        <w:ind w:right="-427" w:firstLine="566"/>
        <w:contextualSpacing/>
        <w:jc w:val="right"/>
        <w:rPr>
          <w:rFonts w:ascii="Times New Roman" w:hAnsi="Times New Roman"/>
          <w:bCs/>
          <w:sz w:val="28"/>
          <w:szCs w:val="28"/>
        </w:rPr>
      </w:pPr>
      <w:r>
        <w:rPr>
          <w:rFonts w:ascii="Times New Roman" w:hAnsi="Times New Roman"/>
          <w:bCs/>
          <w:sz w:val="28"/>
          <w:szCs w:val="28"/>
        </w:rPr>
        <w:t xml:space="preserve">Утвержден </w:t>
      </w:r>
    </w:p>
    <w:p w:rsidR="004971C8" w:rsidRDefault="00231BB5" w:rsidP="001A309C">
      <w:pPr>
        <w:ind w:right="-427" w:firstLine="566"/>
        <w:contextualSpacing/>
        <w:jc w:val="right"/>
        <w:rPr>
          <w:rFonts w:ascii="Times New Roman" w:hAnsi="Times New Roman"/>
          <w:bCs/>
          <w:sz w:val="28"/>
          <w:szCs w:val="28"/>
        </w:rPr>
      </w:pPr>
      <w:r>
        <w:rPr>
          <w:rFonts w:ascii="Times New Roman" w:hAnsi="Times New Roman"/>
          <w:bCs/>
          <w:sz w:val="28"/>
          <w:szCs w:val="28"/>
        </w:rPr>
        <w:t xml:space="preserve">Президиумом Верховного Суда </w:t>
      </w:r>
    </w:p>
    <w:p w:rsidR="00C91666" w:rsidRPr="00C91666" w:rsidRDefault="00231BB5" w:rsidP="001A309C">
      <w:pPr>
        <w:ind w:right="-427" w:firstLine="566"/>
        <w:contextualSpacing/>
        <w:jc w:val="right"/>
        <w:rPr>
          <w:rFonts w:ascii="Times New Roman" w:hAnsi="Times New Roman"/>
          <w:bCs/>
          <w:sz w:val="28"/>
          <w:szCs w:val="28"/>
        </w:rPr>
      </w:pPr>
      <w:r>
        <w:rPr>
          <w:rFonts w:ascii="Times New Roman" w:hAnsi="Times New Roman"/>
          <w:bCs/>
          <w:sz w:val="28"/>
          <w:szCs w:val="28"/>
        </w:rPr>
        <w:t>Республики Саха (Якутия)</w:t>
      </w:r>
    </w:p>
    <w:p w:rsidR="00C91666" w:rsidRPr="00C91666" w:rsidRDefault="00C91666" w:rsidP="001A309C">
      <w:pPr>
        <w:ind w:right="-427" w:firstLine="708"/>
        <w:contextualSpacing/>
        <w:jc w:val="right"/>
        <w:rPr>
          <w:rFonts w:ascii="Times New Roman" w:hAnsi="Times New Roman"/>
          <w:bCs/>
          <w:sz w:val="28"/>
          <w:szCs w:val="28"/>
        </w:rPr>
      </w:pPr>
      <w:r w:rsidRPr="00C91666">
        <w:rPr>
          <w:rFonts w:ascii="Times New Roman" w:hAnsi="Times New Roman"/>
          <w:bCs/>
          <w:sz w:val="28"/>
          <w:szCs w:val="28"/>
        </w:rPr>
        <w:t xml:space="preserve"> «</w:t>
      </w:r>
      <w:r w:rsidR="00516C33">
        <w:rPr>
          <w:rFonts w:ascii="Times New Roman" w:hAnsi="Times New Roman"/>
          <w:bCs/>
          <w:sz w:val="28"/>
          <w:szCs w:val="28"/>
        </w:rPr>
        <w:t>05</w:t>
      </w:r>
      <w:r w:rsidRPr="00C91666">
        <w:rPr>
          <w:rFonts w:ascii="Times New Roman" w:hAnsi="Times New Roman"/>
          <w:bCs/>
          <w:sz w:val="28"/>
          <w:szCs w:val="28"/>
        </w:rPr>
        <w:t>»</w:t>
      </w:r>
      <w:r w:rsidR="00516C33">
        <w:rPr>
          <w:rFonts w:ascii="Times New Roman" w:hAnsi="Times New Roman"/>
          <w:bCs/>
          <w:sz w:val="28"/>
          <w:szCs w:val="28"/>
        </w:rPr>
        <w:t xml:space="preserve"> августа</w:t>
      </w:r>
      <w:r w:rsidRPr="00C91666">
        <w:rPr>
          <w:rFonts w:ascii="Times New Roman" w:hAnsi="Times New Roman"/>
          <w:bCs/>
          <w:sz w:val="28"/>
          <w:szCs w:val="28"/>
        </w:rPr>
        <w:t xml:space="preserve"> 202</w:t>
      </w:r>
      <w:r>
        <w:rPr>
          <w:rFonts w:ascii="Times New Roman" w:hAnsi="Times New Roman"/>
          <w:bCs/>
          <w:sz w:val="28"/>
          <w:szCs w:val="28"/>
        </w:rPr>
        <w:t>5</w:t>
      </w:r>
      <w:r w:rsidRPr="00C91666">
        <w:rPr>
          <w:rFonts w:ascii="Times New Roman" w:hAnsi="Times New Roman"/>
          <w:bCs/>
          <w:sz w:val="28"/>
          <w:szCs w:val="28"/>
        </w:rPr>
        <w:t xml:space="preserve"> года</w:t>
      </w:r>
    </w:p>
    <w:p w:rsidR="00C91666" w:rsidRPr="00C91666" w:rsidRDefault="00C91666" w:rsidP="001A309C">
      <w:pPr>
        <w:spacing w:after="0" w:line="240" w:lineRule="atLeast"/>
        <w:ind w:right="-427"/>
        <w:jc w:val="center"/>
        <w:rPr>
          <w:rFonts w:ascii="Times New Roman" w:hAnsi="Times New Roman"/>
          <w:sz w:val="28"/>
          <w:szCs w:val="28"/>
        </w:rPr>
      </w:pPr>
    </w:p>
    <w:p w:rsidR="00DE6FD4" w:rsidRDefault="00DE6FD4" w:rsidP="001A309C">
      <w:pPr>
        <w:spacing w:after="0" w:line="240" w:lineRule="atLeast"/>
        <w:ind w:right="-427"/>
        <w:jc w:val="center"/>
        <w:rPr>
          <w:rFonts w:ascii="Times New Roman" w:hAnsi="Times New Roman"/>
          <w:sz w:val="28"/>
          <w:szCs w:val="28"/>
        </w:rPr>
      </w:pPr>
    </w:p>
    <w:p w:rsidR="00231BB5" w:rsidRPr="00886BDA" w:rsidRDefault="006B3B69" w:rsidP="001A309C">
      <w:pPr>
        <w:spacing w:after="0" w:line="240" w:lineRule="atLeast"/>
        <w:ind w:right="-427"/>
        <w:jc w:val="center"/>
        <w:rPr>
          <w:rFonts w:ascii="Times New Roman" w:hAnsi="Times New Roman"/>
          <w:b/>
          <w:sz w:val="28"/>
          <w:szCs w:val="28"/>
        </w:rPr>
      </w:pPr>
      <w:r w:rsidRPr="00886BDA">
        <w:rPr>
          <w:rFonts w:ascii="Times New Roman" w:hAnsi="Times New Roman"/>
          <w:b/>
          <w:sz w:val="28"/>
          <w:szCs w:val="28"/>
        </w:rPr>
        <w:t>Обзор судебной практики рассмотрения дел о возмещении ущерба, причиненного в сфере публичных интересов</w:t>
      </w:r>
      <w:r w:rsidR="004B09A1">
        <w:rPr>
          <w:rFonts w:ascii="Times New Roman" w:hAnsi="Times New Roman"/>
          <w:b/>
          <w:sz w:val="28"/>
          <w:szCs w:val="28"/>
        </w:rPr>
        <w:t>,</w:t>
      </w:r>
      <w:r w:rsidRPr="00886BDA">
        <w:rPr>
          <w:rFonts w:ascii="Times New Roman" w:hAnsi="Times New Roman"/>
          <w:b/>
          <w:sz w:val="28"/>
          <w:szCs w:val="28"/>
        </w:rPr>
        <w:t xml:space="preserve"> за 2023-202</w:t>
      </w:r>
      <w:r w:rsidR="00C538EF">
        <w:rPr>
          <w:rFonts w:ascii="Times New Roman" w:hAnsi="Times New Roman"/>
          <w:b/>
          <w:sz w:val="28"/>
          <w:szCs w:val="28"/>
        </w:rPr>
        <w:t>4</w:t>
      </w:r>
      <w:r w:rsidRPr="00886BDA">
        <w:rPr>
          <w:rFonts w:ascii="Times New Roman" w:hAnsi="Times New Roman"/>
          <w:b/>
          <w:sz w:val="28"/>
          <w:szCs w:val="28"/>
        </w:rPr>
        <w:t xml:space="preserve"> годы</w:t>
      </w:r>
    </w:p>
    <w:p w:rsidR="00974731" w:rsidRDefault="00974731" w:rsidP="001A309C">
      <w:pPr>
        <w:pStyle w:val="ConsPlusNormal"/>
        <w:ind w:right="-427" w:firstLine="540"/>
        <w:jc w:val="center"/>
        <w:rPr>
          <w:sz w:val="28"/>
          <w:szCs w:val="28"/>
        </w:rPr>
      </w:pPr>
    </w:p>
    <w:p w:rsidR="003C4414" w:rsidRDefault="003C4414" w:rsidP="001A309C">
      <w:pPr>
        <w:pStyle w:val="ConsPlusNormal"/>
        <w:ind w:right="-427" w:firstLine="540"/>
        <w:jc w:val="both"/>
        <w:rPr>
          <w:sz w:val="28"/>
          <w:szCs w:val="28"/>
        </w:rPr>
      </w:pPr>
    </w:p>
    <w:p w:rsidR="00974731" w:rsidRDefault="00974731" w:rsidP="001A309C">
      <w:pPr>
        <w:pStyle w:val="ConsPlusNormal"/>
        <w:ind w:right="-427" w:firstLine="567"/>
        <w:jc w:val="both"/>
        <w:rPr>
          <w:spacing w:val="-1"/>
          <w:sz w:val="28"/>
          <w:szCs w:val="28"/>
        </w:rPr>
      </w:pPr>
      <w:r>
        <w:rPr>
          <w:sz w:val="28"/>
          <w:szCs w:val="28"/>
        </w:rPr>
        <w:t>Настоящий обзор проведен в соответствии с планом работы Верховного Суда Республики Саха (Якутия) на первое полугодие 2025 года.</w:t>
      </w:r>
    </w:p>
    <w:p w:rsidR="00A747E0" w:rsidRPr="006852F1" w:rsidRDefault="00A747E0" w:rsidP="001A309C">
      <w:pPr>
        <w:autoSpaceDE w:val="0"/>
        <w:autoSpaceDN w:val="0"/>
        <w:adjustRightInd w:val="0"/>
        <w:spacing w:after="0" w:line="240" w:lineRule="auto"/>
        <w:ind w:right="-427" w:firstLine="567"/>
        <w:jc w:val="both"/>
        <w:rPr>
          <w:rFonts w:ascii="Times New Roman" w:hAnsi="Times New Roman"/>
          <w:sz w:val="28"/>
          <w:szCs w:val="28"/>
        </w:rPr>
      </w:pPr>
      <w:r w:rsidRPr="006852F1">
        <w:rPr>
          <w:rFonts w:ascii="Times New Roman" w:hAnsi="Times New Roman"/>
          <w:sz w:val="28"/>
          <w:szCs w:val="28"/>
        </w:rPr>
        <w:t>Целью обзора является изучение сложившейся судебной практики разрешения судами Республики Саха (Якутия)</w:t>
      </w:r>
      <w:r w:rsidR="000D2723">
        <w:rPr>
          <w:rFonts w:ascii="Times New Roman" w:hAnsi="Times New Roman"/>
          <w:sz w:val="28"/>
          <w:szCs w:val="28"/>
        </w:rPr>
        <w:t xml:space="preserve"> дел данной категории за 2023</w:t>
      </w:r>
      <w:r w:rsidR="005F7349">
        <w:rPr>
          <w:rFonts w:ascii="Times New Roman" w:hAnsi="Times New Roman"/>
          <w:sz w:val="28"/>
          <w:szCs w:val="28"/>
        </w:rPr>
        <w:t>-</w:t>
      </w:r>
      <w:r w:rsidR="000D2723">
        <w:rPr>
          <w:rFonts w:ascii="Times New Roman" w:hAnsi="Times New Roman"/>
          <w:sz w:val="28"/>
          <w:szCs w:val="28"/>
        </w:rPr>
        <w:t>2025</w:t>
      </w:r>
      <w:r w:rsidRPr="006852F1">
        <w:rPr>
          <w:rFonts w:ascii="Times New Roman" w:hAnsi="Times New Roman"/>
          <w:sz w:val="28"/>
          <w:szCs w:val="28"/>
        </w:rPr>
        <w:t xml:space="preserve"> годы, выявление ошибок при применении судами республики норм права, регулирующих данный вид правоотношений, спорных вопросов и проблем, возникающих у судов при разрешении споров указанной категории. </w:t>
      </w:r>
    </w:p>
    <w:p w:rsidR="00D05CD7" w:rsidRDefault="00D05CD7" w:rsidP="001A309C">
      <w:pPr>
        <w:autoSpaceDE w:val="0"/>
        <w:autoSpaceDN w:val="0"/>
        <w:adjustRightInd w:val="0"/>
        <w:spacing w:after="0" w:line="240" w:lineRule="auto"/>
        <w:ind w:right="-427" w:firstLine="567"/>
        <w:jc w:val="both"/>
        <w:rPr>
          <w:rFonts w:ascii="Times New Roman" w:hAnsi="Times New Roman"/>
          <w:sz w:val="28"/>
          <w:szCs w:val="28"/>
        </w:rPr>
      </w:pPr>
      <w:r>
        <w:rPr>
          <w:rFonts w:ascii="Times New Roman" w:hAnsi="Times New Roman"/>
          <w:sz w:val="28"/>
          <w:szCs w:val="28"/>
        </w:rPr>
        <w:t>Данный обзор составлен на основании судебных актов, принятых судом апелляционной инстанции (судебной коллегией по гражданским делам Верховного Суда Республики Саха (Якутия)), в том числе явившихся предметом проверки Девятого кассационного суда общей юрисдикции в</w:t>
      </w:r>
      <w:r w:rsidR="00713774">
        <w:rPr>
          <w:rFonts w:ascii="Times New Roman" w:hAnsi="Times New Roman"/>
          <w:sz w:val="28"/>
          <w:szCs w:val="28"/>
        </w:rPr>
        <w:t xml:space="preserve"> </w:t>
      </w:r>
      <w:r>
        <w:rPr>
          <w:rFonts w:ascii="Times New Roman" w:hAnsi="Times New Roman"/>
          <w:sz w:val="28"/>
          <w:szCs w:val="28"/>
        </w:rPr>
        <w:t xml:space="preserve">порядке главы 41 Гражданского процессуального кодекса Российской Федерации. </w:t>
      </w:r>
    </w:p>
    <w:p w:rsidR="00A747E0" w:rsidRPr="006852F1" w:rsidRDefault="00A747E0" w:rsidP="001A309C">
      <w:pPr>
        <w:autoSpaceDE w:val="0"/>
        <w:autoSpaceDN w:val="0"/>
        <w:adjustRightInd w:val="0"/>
        <w:spacing w:after="0" w:line="240" w:lineRule="auto"/>
        <w:ind w:right="-427" w:firstLine="567"/>
        <w:jc w:val="both"/>
        <w:rPr>
          <w:rFonts w:ascii="Times New Roman" w:hAnsi="Times New Roman"/>
          <w:sz w:val="28"/>
          <w:szCs w:val="28"/>
        </w:rPr>
      </w:pPr>
      <w:r w:rsidRPr="006852F1">
        <w:rPr>
          <w:rFonts w:ascii="Times New Roman" w:hAnsi="Times New Roman"/>
          <w:sz w:val="28"/>
          <w:szCs w:val="28"/>
        </w:rPr>
        <w:t>В ходе обзора изучены решения районных (городских) судов Республики Саха (Якутия), апелляционные определения судебной коллегии по гражданским делам Верховного Суда Республики Саха (Якутия) за вышеуказанный период, которыми оставлены без изменения либо отменены (изменены) решения районных (городских) судов Республики Саха (Якути</w:t>
      </w:r>
      <w:bookmarkStart w:id="0" w:name="_GoBack"/>
      <w:bookmarkEnd w:id="0"/>
      <w:r w:rsidRPr="006852F1">
        <w:rPr>
          <w:rFonts w:ascii="Times New Roman" w:hAnsi="Times New Roman"/>
          <w:sz w:val="28"/>
          <w:szCs w:val="28"/>
        </w:rPr>
        <w:t xml:space="preserve">я), а также определения Девятого кассационного суда общей юрисдикции, которыми судебные акты судов апелляционной и первой инстанций были оставлены без изменения либо отменены (изменены) с направлением дела на новое апелляционное рассмотрение либо в суд первой инстанции.  </w:t>
      </w:r>
    </w:p>
    <w:p w:rsidR="005F7349" w:rsidRDefault="00A747E0" w:rsidP="001A309C">
      <w:pPr>
        <w:autoSpaceDE w:val="0"/>
        <w:autoSpaceDN w:val="0"/>
        <w:adjustRightInd w:val="0"/>
        <w:spacing w:after="0" w:line="240" w:lineRule="auto"/>
        <w:ind w:right="-427" w:firstLine="567"/>
        <w:jc w:val="both"/>
        <w:rPr>
          <w:rFonts w:ascii="Times New Roman" w:hAnsi="Times New Roman"/>
          <w:sz w:val="28"/>
          <w:szCs w:val="28"/>
        </w:rPr>
      </w:pPr>
      <w:r w:rsidRPr="006852F1">
        <w:rPr>
          <w:rFonts w:ascii="Times New Roman" w:hAnsi="Times New Roman"/>
          <w:sz w:val="28"/>
          <w:szCs w:val="28"/>
        </w:rPr>
        <w:t xml:space="preserve">Для составления настоящего </w:t>
      </w:r>
      <w:r>
        <w:rPr>
          <w:rFonts w:ascii="Times New Roman" w:hAnsi="Times New Roman"/>
          <w:sz w:val="28"/>
          <w:szCs w:val="28"/>
        </w:rPr>
        <w:t xml:space="preserve">обзора </w:t>
      </w:r>
      <w:r w:rsidRPr="006852F1">
        <w:rPr>
          <w:rFonts w:ascii="Times New Roman" w:hAnsi="Times New Roman"/>
          <w:sz w:val="28"/>
          <w:szCs w:val="28"/>
        </w:rPr>
        <w:t>изучены судебные акты и гражданские дела названной категории, рассмотренные судами республики в 2023</w:t>
      </w:r>
      <w:r w:rsidR="000D2723">
        <w:rPr>
          <w:rFonts w:ascii="Times New Roman" w:hAnsi="Times New Roman"/>
          <w:sz w:val="28"/>
          <w:szCs w:val="28"/>
        </w:rPr>
        <w:t>-202</w:t>
      </w:r>
      <w:r w:rsidR="00C538EF">
        <w:rPr>
          <w:rFonts w:ascii="Times New Roman" w:hAnsi="Times New Roman"/>
          <w:sz w:val="28"/>
          <w:szCs w:val="28"/>
        </w:rPr>
        <w:t>4</w:t>
      </w:r>
      <w:r w:rsidRPr="006852F1">
        <w:rPr>
          <w:rFonts w:ascii="Times New Roman" w:hAnsi="Times New Roman"/>
          <w:sz w:val="28"/>
          <w:szCs w:val="28"/>
        </w:rPr>
        <w:t xml:space="preserve">годах.  </w:t>
      </w:r>
    </w:p>
    <w:p w:rsidR="005F7349" w:rsidRPr="005F7349" w:rsidRDefault="005F7349" w:rsidP="001A309C">
      <w:pPr>
        <w:autoSpaceDE w:val="0"/>
        <w:autoSpaceDN w:val="0"/>
        <w:adjustRightInd w:val="0"/>
        <w:spacing w:after="0" w:line="240" w:lineRule="auto"/>
        <w:ind w:right="-427" w:firstLine="567"/>
        <w:jc w:val="both"/>
        <w:rPr>
          <w:rFonts w:ascii="Times New Roman" w:hAnsi="Times New Roman"/>
          <w:sz w:val="28"/>
          <w:szCs w:val="28"/>
        </w:rPr>
      </w:pPr>
      <w:r w:rsidRPr="005F7349">
        <w:rPr>
          <w:rFonts w:ascii="Times New Roman" w:hAnsi="Times New Roman"/>
          <w:spacing w:val="-1"/>
          <w:sz w:val="28"/>
          <w:szCs w:val="28"/>
        </w:rPr>
        <w:t>В целях обеспечения единообразного подхода к разрешению судами гражданских дел, устранения судебных ошибок в применении норм материального и процессуального права, по результатам изучения и обобщения судебной практики Верховный Суд Республики Саха (Якутия) полагает необходимым обратить внимание на следующие примеры.</w:t>
      </w:r>
    </w:p>
    <w:p w:rsidR="00C91666" w:rsidRDefault="00C91666" w:rsidP="001A309C">
      <w:pPr>
        <w:spacing w:after="0" w:line="240" w:lineRule="atLeast"/>
        <w:ind w:right="-427" w:firstLine="567"/>
        <w:jc w:val="center"/>
        <w:rPr>
          <w:rFonts w:ascii="Times New Roman" w:hAnsi="Times New Roman"/>
          <w:sz w:val="28"/>
          <w:szCs w:val="28"/>
        </w:rPr>
      </w:pPr>
    </w:p>
    <w:p w:rsidR="0056513D" w:rsidRPr="00B4798E" w:rsidRDefault="0056513D" w:rsidP="001A309C">
      <w:pPr>
        <w:spacing w:after="0" w:line="240" w:lineRule="auto"/>
        <w:ind w:right="-427" w:firstLine="567"/>
        <w:jc w:val="both"/>
        <w:rPr>
          <w:rFonts w:ascii="Times New Roman" w:hAnsi="Times New Roman"/>
          <w:bCs/>
          <w:i/>
          <w:sz w:val="28"/>
          <w:szCs w:val="28"/>
        </w:rPr>
      </w:pPr>
      <w:r w:rsidRPr="00B4798E">
        <w:rPr>
          <w:rFonts w:ascii="Times New Roman" w:hAnsi="Times New Roman"/>
          <w:bCs/>
          <w:i/>
          <w:sz w:val="28"/>
          <w:szCs w:val="28"/>
        </w:rPr>
        <w:t>Нарушение разрешительного порядка пользования природными ресурсами, использование недр без передачи их в пользование в соответствии с требованиями закона и на определенных лицензией условиях является противоправным поведением и влечет обязанность возместить вред государству.</w:t>
      </w:r>
    </w:p>
    <w:p w:rsidR="0056513D" w:rsidRPr="0022222E" w:rsidRDefault="0056513D" w:rsidP="001A309C">
      <w:pPr>
        <w:spacing w:after="0" w:line="240" w:lineRule="auto"/>
        <w:ind w:right="-427" w:firstLine="567"/>
        <w:jc w:val="both"/>
        <w:rPr>
          <w:rFonts w:ascii="Times New Roman" w:hAnsi="Times New Roman"/>
          <w:b/>
          <w:bCs/>
          <w:sz w:val="28"/>
          <w:szCs w:val="28"/>
        </w:rPr>
      </w:pPr>
    </w:p>
    <w:p w:rsidR="0056513D" w:rsidRPr="0022222E" w:rsidRDefault="0056513D" w:rsidP="001A309C">
      <w:pPr>
        <w:spacing w:after="0" w:line="240" w:lineRule="auto"/>
        <w:ind w:right="-427" w:firstLine="567"/>
        <w:jc w:val="both"/>
        <w:rPr>
          <w:rFonts w:ascii="Times New Roman" w:hAnsi="Times New Roman"/>
          <w:sz w:val="28"/>
          <w:szCs w:val="28"/>
        </w:rPr>
      </w:pPr>
      <w:r w:rsidRPr="0022222E">
        <w:rPr>
          <w:rFonts w:ascii="Times New Roman" w:hAnsi="Times New Roman"/>
          <w:bCs/>
          <w:sz w:val="28"/>
          <w:szCs w:val="28"/>
        </w:rPr>
        <w:t xml:space="preserve">Заместитель Генерального прокурора Российской Федерации в защиту интересов Российской Федерации и прав неопределенного круга лиц обратился в суд к </w:t>
      </w:r>
      <w:r w:rsidR="009248F0">
        <w:rPr>
          <w:rFonts w:ascii="Times New Roman" w:hAnsi="Times New Roman"/>
          <w:bCs/>
          <w:sz w:val="28"/>
          <w:szCs w:val="28"/>
        </w:rPr>
        <w:t>о</w:t>
      </w:r>
      <w:r w:rsidRPr="0022222E">
        <w:rPr>
          <w:rFonts w:ascii="Times New Roman" w:hAnsi="Times New Roman"/>
          <w:bCs/>
          <w:sz w:val="28"/>
          <w:szCs w:val="28"/>
        </w:rPr>
        <w:t xml:space="preserve">бществу с ограниченной ответственностью «Б.» (далее – ООО «Б.») с иском </w:t>
      </w:r>
      <w:r w:rsidRPr="0022222E">
        <w:rPr>
          <w:rFonts w:ascii="Times New Roman" w:hAnsi="Times New Roman"/>
          <w:sz w:val="28"/>
          <w:szCs w:val="28"/>
        </w:rPr>
        <w:t>о возмещении вреда, причиненного недрам вследствие самовольной добычи полезных ископаемых.</w:t>
      </w:r>
    </w:p>
    <w:p w:rsidR="0056513D" w:rsidRPr="0022222E" w:rsidRDefault="0056513D" w:rsidP="001A309C">
      <w:pPr>
        <w:spacing w:after="0" w:line="240" w:lineRule="auto"/>
        <w:ind w:right="-427" w:firstLine="567"/>
        <w:jc w:val="both"/>
        <w:rPr>
          <w:rFonts w:ascii="Times New Roman" w:hAnsi="Times New Roman"/>
          <w:sz w:val="28"/>
          <w:szCs w:val="28"/>
        </w:rPr>
      </w:pPr>
      <w:r w:rsidRPr="0022222E">
        <w:rPr>
          <w:rFonts w:ascii="Times New Roman" w:hAnsi="Times New Roman"/>
          <w:sz w:val="28"/>
          <w:szCs w:val="28"/>
        </w:rPr>
        <w:t>Отказывая в удовлетворении исковых требований, суд первой инстанции исходил из того, что имеется вступившее в законную силу решение арбитражного суда, которым были установлены обстоятельства, имеющие значение для рассмотрения настоящего гражданского дела. В связи с этим суд первой инстанции пришел к выводу о том, что в действиях ответчика отсутствует вина в причинении вреда недрам, и не усмотрел оснований для удовлетворения иска.</w:t>
      </w:r>
    </w:p>
    <w:p w:rsidR="0056513D" w:rsidRPr="0022222E" w:rsidRDefault="0056513D" w:rsidP="001A309C">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right="-427" w:firstLine="567"/>
        <w:jc w:val="both"/>
        <w:rPr>
          <w:rFonts w:ascii="Times New Roman" w:hAnsi="Times New Roman"/>
          <w:color w:val="000000"/>
          <w:sz w:val="28"/>
          <w:szCs w:val="28"/>
        </w:rPr>
      </w:pPr>
      <w:r w:rsidRPr="0022222E">
        <w:rPr>
          <w:rFonts w:ascii="Times New Roman" w:hAnsi="Times New Roman"/>
          <w:color w:val="000000"/>
          <w:sz w:val="28"/>
          <w:szCs w:val="28"/>
        </w:rPr>
        <w:t xml:space="preserve">Суд апелляционной инстанции с выводами суда первой инстанции не согласился, указав, что выводы в решении арбитражного суда касаются правовой оценки правоотношений сторон договора купли-продажи, в отношении которого заявлено требование о применении последствий недействительности ничтожной сделки (вопросы права), а не установления фактических обстоятельств на предмет наличия в действиях общества состава деликта, арбитражный суд не устанавливал какие-либо обстоятельства, связанные с </w:t>
      </w:r>
      <w:proofErr w:type="spellStart"/>
      <w:r w:rsidRPr="0022222E">
        <w:rPr>
          <w:rFonts w:ascii="Times New Roman" w:hAnsi="Times New Roman"/>
          <w:color w:val="000000"/>
          <w:sz w:val="28"/>
          <w:szCs w:val="28"/>
        </w:rPr>
        <w:t>деликтными</w:t>
      </w:r>
      <w:proofErr w:type="spellEnd"/>
      <w:r w:rsidRPr="0022222E">
        <w:rPr>
          <w:rFonts w:ascii="Times New Roman" w:hAnsi="Times New Roman"/>
          <w:color w:val="000000"/>
          <w:sz w:val="28"/>
          <w:szCs w:val="28"/>
        </w:rPr>
        <w:t xml:space="preserve"> правоотношениями в порядке недропользования и причинения вреда недрам. В связи с чем пришел к выводу, что судом первой инстанции не была дана оценка всем доводам лиц, участвующих в настоящем деле, не установлены обстоятельства, имеющие существенное значение для разрешения возникшего спора с учетом его предмета, то есть фактически судом не был разрешен иск по заявленным в нем основаниям.</w:t>
      </w:r>
    </w:p>
    <w:p w:rsidR="0056513D" w:rsidRPr="0022222E" w:rsidRDefault="0056513D" w:rsidP="001A309C">
      <w:pPr>
        <w:autoSpaceDE w:val="0"/>
        <w:autoSpaceDN w:val="0"/>
        <w:adjustRightInd w:val="0"/>
        <w:spacing w:after="0" w:line="240" w:lineRule="auto"/>
        <w:ind w:right="-427" w:firstLine="567"/>
        <w:jc w:val="both"/>
        <w:rPr>
          <w:rFonts w:ascii="Times New Roman" w:hAnsi="Times New Roman"/>
          <w:color w:val="000000"/>
          <w:sz w:val="28"/>
          <w:szCs w:val="28"/>
        </w:rPr>
      </w:pPr>
      <w:r w:rsidRPr="0022222E">
        <w:rPr>
          <w:rFonts w:ascii="Times New Roman" w:hAnsi="Times New Roman"/>
          <w:color w:val="000000"/>
          <w:sz w:val="28"/>
          <w:szCs w:val="28"/>
        </w:rPr>
        <w:t>Отменяя решение суда первой инстанции и удовлетворяя исковые требования, суд апелляционной инстанции, руководствуясь с</w:t>
      </w:r>
      <w:r w:rsidR="009B718F">
        <w:rPr>
          <w:rFonts w:ascii="Times New Roman" w:hAnsi="Times New Roman"/>
          <w:color w:val="000000"/>
          <w:sz w:val="28"/>
          <w:szCs w:val="28"/>
        </w:rPr>
        <w:t>татьей</w:t>
      </w:r>
      <w:r w:rsidRPr="0022222E">
        <w:rPr>
          <w:rFonts w:ascii="Times New Roman" w:hAnsi="Times New Roman"/>
          <w:color w:val="000000"/>
          <w:sz w:val="28"/>
          <w:szCs w:val="28"/>
        </w:rPr>
        <w:t xml:space="preserve"> 42 Конституции Российской Федерации, ст</w:t>
      </w:r>
      <w:r w:rsidR="009B718F">
        <w:rPr>
          <w:rFonts w:ascii="Times New Roman" w:hAnsi="Times New Roman"/>
          <w:color w:val="000000"/>
          <w:sz w:val="28"/>
          <w:szCs w:val="28"/>
        </w:rPr>
        <w:t>атьями 1, 77.1</w:t>
      </w:r>
      <w:r w:rsidRPr="0022222E">
        <w:rPr>
          <w:rFonts w:ascii="Times New Roman" w:hAnsi="Times New Roman"/>
          <w:color w:val="000000"/>
          <w:sz w:val="28"/>
          <w:szCs w:val="28"/>
        </w:rPr>
        <w:t xml:space="preserve"> Федерального закона от 10 января 2002 года № 7-ФЗ «Об охране окружающей среды», Законом Российской Федерации от 21 февраля 1992 года № 2395-1 «О недрах», ст</w:t>
      </w:r>
      <w:r w:rsidR="009B718F">
        <w:rPr>
          <w:rFonts w:ascii="Times New Roman" w:hAnsi="Times New Roman"/>
          <w:color w:val="000000"/>
          <w:sz w:val="28"/>
          <w:szCs w:val="28"/>
        </w:rPr>
        <w:t xml:space="preserve">атьями 1, 1064 Гражданского кодекса Российской Федерации, </w:t>
      </w:r>
      <w:r w:rsidR="00AD354D">
        <w:rPr>
          <w:rFonts w:ascii="Times New Roman" w:hAnsi="Times New Roman"/>
          <w:color w:val="000000"/>
          <w:sz w:val="28"/>
          <w:szCs w:val="28"/>
        </w:rPr>
        <w:t xml:space="preserve">Федеральным законом от 26 марта 1998 года № </w:t>
      </w:r>
      <w:r w:rsidR="00AD354D">
        <w:rPr>
          <w:rFonts w:ascii="Times New Roman" w:eastAsiaTheme="minorHAnsi" w:hAnsi="Times New Roman"/>
          <w:sz w:val="28"/>
          <w:szCs w:val="28"/>
        </w:rPr>
        <w:t>41-ФЗ «Одрагоценныхметаллах и драгоценных камнях»</w:t>
      </w:r>
      <w:r w:rsidRPr="0022222E">
        <w:rPr>
          <w:rFonts w:ascii="Times New Roman" w:hAnsi="Times New Roman"/>
          <w:color w:val="000000"/>
          <w:sz w:val="28"/>
          <w:szCs w:val="28"/>
        </w:rPr>
        <w:t xml:space="preserve">, исходил из того, что сам по себе характер деятельности по геологическому изучению недр на предмет поиска месторождений драгоценных металлов предполагает получение соответствующих проб, в которых могут содержаться драгоценные металлы, то есть в ходе осуществления данного вида пользования недрами могут быть получены драгоценные металлы. Однако получение драгоценных металлов в ходе геологического изучения недр не является их добычей, что следует, в том числе, из содержания пункта 6 статьи 20 </w:t>
      </w:r>
      <w:r w:rsidR="009B718F">
        <w:rPr>
          <w:rFonts w:ascii="Times New Roman" w:hAnsi="Times New Roman"/>
          <w:color w:val="000000"/>
          <w:sz w:val="28"/>
          <w:szCs w:val="28"/>
        </w:rPr>
        <w:t>Федеральн</w:t>
      </w:r>
      <w:r w:rsidR="0064236A">
        <w:rPr>
          <w:rFonts w:ascii="Times New Roman" w:hAnsi="Times New Roman"/>
          <w:color w:val="000000"/>
          <w:sz w:val="28"/>
          <w:szCs w:val="28"/>
        </w:rPr>
        <w:t>ого закона</w:t>
      </w:r>
      <w:r w:rsidR="009B718F">
        <w:rPr>
          <w:rFonts w:ascii="Times New Roman" w:hAnsi="Times New Roman"/>
          <w:color w:val="000000"/>
          <w:sz w:val="28"/>
          <w:szCs w:val="28"/>
        </w:rPr>
        <w:t xml:space="preserve"> от 26 марта 1998 года № </w:t>
      </w:r>
      <w:r w:rsidR="009B718F">
        <w:rPr>
          <w:rFonts w:ascii="Times New Roman" w:eastAsiaTheme="minorHAnsi" w:hAnsi="Times New Roman"/>
          <w:sz w:val="28"/>
          <w:szCs w:val="28"/>
        </w:rPr>
        <w:t>41-ФЗ «О драгоценных металлах и драгоценных камнях»</w:t>
      </w:r>
      <w:r w:rsidR="006152C9">
        <w:rPr>
          <w:rFonts w:ascii="Times New Roman" w:hAnsi="Times New Roman"/>
          <w:color w:val="000000"/>
          <w:sz w:val="28"/>
          <w:szCs w:val="28"/>
        </w:rPr>
        <w:t xml:space="preserve">, </w:t>
      </w:r>
      <w:r w:rsidRPr="0022222E">
        <w:rPr>
          <w:rFonts w:ascii="Times New Roman" w:hAnsi="Times New Roman"/>
          <w:color w:val="000000"/>
          <w:sz w:val="28"/>
          <w:szCs w:val="28"/>
        </w:rPr>
        <w:t>подмена этих понятий является недопустимой.</w:t>
      </w:r>
    </w:p>
    <w:p w:rsidR="0056513D" w:rsidRPr="0022222E" w:rsidRDefault="0056513D" w:rsidP="001A309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427" w:firstLine="567"/>
        <w:jc w:val="both"/>
        <w:rPr>
          <w:rFonts w:ascii="Times New Roman" w:hAnsi="Times New Roman"/>
          <w:color w:val="000000"/>
          <w:sz w:val="28"/>
          <w:szCs w:val="28"/>
        </w:rPr>
      </w:pPr>
      <w:r w:rsidRPr="0022222E">
        <w:rPr>
          <w:rFonts w:ascii="Times New Roman" w:hAnsi="Times New Roman"/>
          <w:color w:val="000000"/>
          <w:sz w:val="28"/>
          <w:szCs w:val="28"/>
          <w:highlight w:val="white"/>
        </w:rPr>
        <w:t xml:space="preserve">Установив, что ответчику была выдана лицензия исключительно на право геологического изучения недр, включая поиск и оценку месторождений, в то время как использование ответчиком недр осуществлялось с нарушением целевого </w:t>
      </w:r>
      <w:r w:rsidRPr="0022222E">
        <w:rPr>
          <w:rFonts w:ascii="Times New Roman" w:hAnsi="Times New Roman"/>
          <w:color w:val="000000"/>
          <w:sz w:val="28"/>
          <w:szCs w:val="28"/>
          <w:highlight w:val="white"/>
        </w:rPr>
        <w:lastRenderedPageBreak/>
        <w:t>назначения выданной лицензии и Проекта на выполнение работ, квота на добычу золота выдана незаконно, фактически ответчик осуществлял добычу золота в отсутствие соответствующей лицензии, изыскательских работ по добытому золоту согласно проектной плану непредоставлено, суд апелляционной инстанции пришел к выводу, что действиями ответчика причинен вред недрам</w:t>
      </w:r>
      <w:r w:rsidRPr="0022222E">
        <w:rPr>
          <w:rFonts w:ascii="Times New Roman" w:hAnsi="Times New Roman"/>
          <w:color w:val="000000"/>
          <w:sz w:val="28"/>
          <w:szCs w:val="28"/>
        </w:rPr>
        <w:t>.</w:t>
      </w:r>
    </w:p>
    <w:p w:rsidR="0056513D" w:rsidRPr="0022222E" w:rsidRDefault="002248EC" w:rsidP="001A309C">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right="-427" w:firstLine="567"/>
        <w:jc w:val="both"/>
        <w:rPr>
          <w:rFonts w:ascii="Times New Roman" w:hAnsi="Times New Roman"/>
          <w:color w:val="000000"/>
          <w:sz w:val="28"/>
          <w:szCs w:val="28"/>
        </w:rPr>
      </w:pPr>
      <w:r>
        <w:rPr>
          <w:rFonts w:ascii="Times New Roman" w:hAnsi="Times New Roman"/>
          <w:color w:val="000000"/>
          <w:sz w:val="28"/>
          <w:szCs w:val="28"/>
        </w:rPr>
        <w:t>Так, в</w:t>
      </w:r>
      <w:r w:rsidR="0056513D" w:rsidRPr="0022222E">
        <w:rPr>
          <w:rFonts w:ascii="Times New Roman" w:hAnsi="Times New Roman"/>
          <w:color w:val="000000"/>
          <w:sz w:val="28"/>
          <w:szCs w:val="28"/>
        </w:rPr>
        <w:t>редом, причиненным недрам, признается, в частности, вред, повлекший утрату запасов полезных ископаемых, вызванный в том числе их загрязнением, затоплением, обводнением, пожарами, самовольным пользованием недрами, а также нарушение свойств участка недр, вследствие которого невозможно строить и (или) эксплуатировать подземные сооружения, не связанные с добычей полезных ископаемых.</w:t>
      </w:r>
    </w:p>
    <w:p w:rsidR="0056513D" w:rsidRPr="0022222E" w:rsidRDefault="0056513D" w:rsidP="001A309C">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right="-427" w:firstLine="567"/>
        <w:jc w:val="both"/>
        <w:rPr>
          <w:rFonts w:ascii="Times New Roman" w:hAnsi="Times New Roman"/>
          <w:color w:val="000000"/>
          <w:sz w:val="28"/>
          <w:szCs w:val="28"/>
        </w:rPr>
      </w:pPr>
      <w:r w:rsidRPr="0022222E">
        <w:rPr>
          <w:rFonts w:ascii="Times New Roman" w:hAnsi="Times New Roman"/>
          <w:color w:val="000000"/>
          <w:sz w:val="28"/>
          <w:szCs w:val="28"/>
        </w:rPr>
        <w:t>Причинение вреда в рассмотренном деле было обусловлено не только в связи с использованием недр с нарушением проектной документации, но и в том числе утратой запасов недр, которые извлекло общество.</w:t>
      </w:r>
    </w:p>
    <w:p w:rsidR="0056513D" w:rsidRPr="0022222E" w:rsidRDefault="0056513D" w:rsidP="001A309C">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right="-427" w:firstLine="567"/>
        <w:jc w:val="both"/>
        <w:rPr>
          <w:rFonts w:ascii="Times New Roman" w:hAnsi="Times New Roman"/>
          <w:color w:val="000000"/>
          <w:sz w:val="28"/>
          <w:szCs w:val="28"/>
        </w:rPr>
      </w:pPr>
      <w:r w:rsidRPr="0022222E">
        <w:rPr>
          <w:rFonts w:ascii="Times New Roman" w:hAnsi="Times New Roman"/>
          <w:color w:val="000000"/>
          <w:sz w:val="28"/>
          <w:szCs w:val="28"/>
        </w:rPr>
        <w:t>Как разъяснено в пункте 12 постановления Пленума Верховного</w:t>
      </w:r>
      <w:r w:rsidR="002248EC">
        <w:rPr>
          <w:rFonts w:ascii="Times New Roman" w:hAnsi="Times New Roman"/>
          <w:color w:val="000000"/>
          <w:sz w:val="28"/>
          <w:szCs w:val="28"/>
        </w:rPr>
        <w:t xml:space="preserve"> Суда от 23 июня 2015 года №25 «</w:t>
      </w:r>
      <w:r w:rsidRPr="0022222E">
        <w:rPr>
          <w:rFonts w:ascii="Times New Roman" w:hAnsi="Times New Roman"/>
          <w:color w:val="000000"/>
          <w:sz w:val="28"/>
          <w:szCs w:val="28"/>
        </w:rPr>
        <w:t xml:space="preserve">О применении судами некоторых положений раздела </w:t>
      </w:r>
      <w:r w:rsidRPr="0022222E">
        <w:rPr>
          <w:rFonts w:ascii="Times New Roman" w:hAnsi="Times New Roman"/>
          <w:color w:val="000000"/>
          <w:sz w:val="28"/>
          <w:szCs w:val="28"/>
          <w:lang w:val="en-US"/>
        </w:rPr>
        <w:t>I</w:t>
      </w:r>
      <w:r w:rsidRPr="0022222E">
        <w:rPr>
          <w:rFonts w:ascii="Times New Roman" w:hAnsi="Times New Roman"/>
          <w:color w:val="000000"/>
          <w:sz w:val="28"/>
          <w:szCs w:val="28"/>
        </w:rPr>
        <w:t xml:space="preserve"> части первой Гражданского кодекса Российской Фед</w:t>
      </w:r>
      <w:r w:rsidR="002248EC">
        <w:rPr>
          <w:rFonts w:ascii="Times New Roman" w:hAnsi="Times New Roman"/>
          <w:color w:val="000000"/>
          <w:sz w:val="28"/>
          <w:szCs w:val="28"/>
        </w:rPr>
        <w:t xml:space="preserve">ерации» </w:t>
      </w:r>
      <w:r w:rsidRPr="0022222E">
        <w:rPr>
          <w:rFonts w:ascii="Times New Roman" w:hAnsi="Times New Roman"/>
          <w:color w:val="000000"/>
          <w:sz w:val="28"/>
          <w:szCs w:val="28"/>
        </w:rPr>
        <w:t>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Размер подлежащих возмещению убытков должен быть установлен с разумной степенью достоверности, с учетом всех обстоятельств дела, исходя из принципов справедливости и соразмерности ответственности допущенному нарушению</w:t>
      </w:r>
      <w:r w:rsidR="00F3197E">
        <w:rPr>
          <w:rFonts w:ascii="Times New Roman" w:hAnsi="Times New Roman"/>
          <w:color w:val="000000"/>
          <w:sz w:val="28"/>
          <w:szCs w:val="28"/>
        </w:rPr>
        <w:t>.</w:t>
      </w:r>
    </w:p>
    <w:p w:rsidR="0056513D" w:rsidRPr="0022222E" w:rsidRDefault="0056513D" w:rsidP="001A309C">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right="-427" w:firstLine="567"/>
        <w:jc w:val="both"/>
        <w:rPr>
          <w:rFonts w:ascii="Times New Roman" w:hAnsi="Times New Roman"/>
          <w:color w:val="000000"/>
          <w:sz w:val="28"/>
          <w:szCs w:val="28"/>
        </w:rPr>
      </w:pPr>
      <w:r w:rsidRPr="0022222E">
        <w:rPr>
          <w:rFonts w:ascii="Times New Roman" w:hAnsi="Times New Roman"/>
          <w:color w:val="000000"/>
          <w:sz w:val="28"/>
          <w:szCs w:val="28"/>
        </w:rPr>
        <w:t>Установив вред, причиненный окружающей среде, в результате нарушения договора в сфере недропользования, а также внедоговорного (</w:t>
      </w:r>
      <w:proofErr w:type="spellStart"/>
      <w:r w:rsidRPr="0022222E">
        <w:rPr>
          <w:rFonts w:ascii="Times New Roman" w:hAnsi="Times New Roman"/>
          <w:color w:val="000000"/>
          <w:sz w:val="28"/>
          <w:szCs w:val="28"/>
        </w:rPr>
        <w:t>деликтного</w:t>
      </w:r>
      <w:proofErr w:type="spellEnd"/>
      <w:r w:rsidRPr="0022222E">
        <w:rPr>
          <w:rFonts w:ascii="Times New Roman" w:hAnsi="Times New Roman"/>
          <w:color w:val="000000"/>
          <w:sz w:val="28"/>
          <w:szCs w:val="28"/>
        </w:rPr>
        <w:t>) причинения вреда ответчиком, суд апелляционной инстанции возложил ответственность за причиненный ущерб на виновное лицо.</w:t>
      </w:r>
    </w:p>
    <w:p w:rsidR="0056513D" w:rsidRDefault="0056513D" w:rsidP="001A309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427" w:firstLine="567"/>
        <w:jc w:val="both"/>
        <w:rPr>
          <w:rFonts w:ascii="Times New Roman" w:hAnsi="Times New Roman"/>
          <w:color w:val="000000"/>
          <w:sz w:val="28"/>
          <w:szCs w:val="28"/>
        </w:rPr>
      </w:pPr>
      <w:r w:rsidRPr="0022222E">
        <w:rPr>
          <w:rFonts w:ascii="Times New Roman" w:hAnsi="Times New Roman"/>
          <w:color w:val="000000"/>
          <w:sz w:val="28"/>
          <w:szCs w:val="28"/>
          <w:highlight w:val="white"/>
        </w:rPr>
        <w:t>Отклоняя доводы ответчика о преюдициальном значении для дела судебных решений арбитражного суда о признании сделки недействительной и применении последствий недействительности, суд апелляционной инстанции исходил из того, что решение Арбитражного суда Республики Саха (Якутия) от 14 октября 2021 года не имеет преюдициального значения для данного дела, поскольку выводы арбитражного суда сделаны относительно оспариваемой сделки, с иным субъективным составом, основаны на недоказанности истцом тех или иных обстоятельств, в то время как по данному делу предметом спора является причиненный вред нецелевым использованием недр, утраты изыскательских работ.</w:t>
      </w:r>
    </w:p>
    <w:p w:rsidR="00972854" w:rsidRPr="0022222E" w:rsidRDefault="00972854" w:rsidP="001A309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427" w:firstLine="567"/>
        <w:jc w:val="right"/>
        <w:rPr>
          <w:rFonts w:ascii="Times New Roman" w:hAnsi="Times New Roman"/>
          <w:sz w:val="28"/>
          <w:szCs w:val="28"/>
        </w:rPr>
      </w:pPr>
      <w:r w:rsidRPr="0022222E">
        <w:rPr>
          <w:rFonts w:ascii="Times New Roman" w:hAnsi="Times New Roman"/>
          <w:sz w:val="28"/>
          <w:szCs w:val="28"/>
        </w:rPr>
        <w:t>Дел</w:t>
      </w:r>
      <w:r>
        <w:rPr>
          <w:rFonts w:ascii="Times New Roman" w:hAnsi="Times New Roman"/>
          <w:sz w:val="28"/>
          <w:szCs w:val="28"/>
        </w:rPr>
        <w:t xml:space="preserve">о </w:t>
      </w:r>
      <w:r w:rsidRPr="0022222E">
        <w:rPr>
          <w:rFonts w:ascii="Times New Roman" w:hAnsi="Times New Roman"/>
          <w:sz w:val="28"/>
          <w:szCs w:val="28"/>
        </w:rPr>
        <w:t>№</w:t>
      </w:r>
      <w:r w:rsidR="008B7A19" w:rsidRPr="008B7A19">
        <w:rPr>
          <w:rFonts w:ascii="Times New Roman" w:hAnsi="Times New Roman"/>
          <w:sz w:val="28"/>
          <w:szCs w:val="28"/>
        </w:rPr>
        <w:t xml:space="preserve">2-7934/2023 </w:t>
      </w:r>
      <w:r w:rsidR="008B7A19">
        <w:rPr>
          <w:rFonts w:ascii="Times New Roman" w:hAnsi="Times New Roman"/>
          <w:sz w:val="28"/>
          <w:szCs w:val="28"/>
        </w:rPr>
        <w:t>(</w:t>
      </w:r>
      <w:r w:rsidRPr="0022222E">
        <w:rPr>
          <w:rFonts w:ascii="Times New Roman" w:hAnsi="Times New Roman"/>
          <w:sz w:val="28"/>
          <w:szCs w:val="28"/>
        </w:rPr>
        <w:t>33-145/2024, 88-5517/2024</w:t>
      </w:r>
      <w:r w:rsidR="009248F0">
        <w:rPr>
          <w:rFonts w:ascii="Times New Roman" w:hAnsi="Times New Roman"/>
          <w:sz w:val="28"/>
          <w:szCs w:val="28"/>
        </w:rPr>
        <w:t>)</w:t>
      </w:r>
    </w:p>
    <w:p w:rsidR="00C91666" w:rsidRPr="0022222E" w:rsidRDefault="00C91666" w:rsidP="001A309C">
      <w:pPr>
        <w:tabs>
          <w:tab w:val="left" w:pos="856"/>
        </w:tabs>
        <w:spacing w:after="0" w:line="240" w:lineRule="auto"/>
        <w:ind w:right="-427" w:firstLine="567"/>
        <w:rPr>
          <w:rFonts w:ascii="Times New Roman" w:hAnsi="Times New Roman"/>
          <w:sz w:val="28"/>
          <w:szCs w:val="28"/>
        </w:rPr>
      </w:pPr>
    </w:p>
    <w:p w:rsidR="00C91666" w:rsidRPr="00B4798E" w:rsidRDefault="00421A11" w:rsidP="001A309C">
      <w:pPr>
        <w:spacing w:after="0" w:line="240" w:lineRule="auto"/>
        <w:ind w:right="-427" w:firstLine="567"/>
        <w:jc w:val="both"/>
        <w:rPr>
          <w:rFonts w:ascii="Times New Roman" w:hAnsi="Times New Roman"/>
          <w:i/>
          <w:sz w:val="28"/>
          <w:szCs w:val="28"/>
        </w:rPr>
      </w:pPr>
      <w:r w:rsidRPr="00B4798E">
        <w:rPr>
          <w:rFonts w:ascii="Times New Roman" w:hAnsi="Times New Roman"/>
          <w:i/>
          <w:sz w:val="28"/>
          <w:szCs w:val="28"/>
        </w:rPr>
        <w:t>О</w:t>
      </w:r>
      <w:r w:rsidRPr="00B4798E">
        <w:rPr>
          <w:rFonts w:ascii="Times New Roman" w:hAnsi="Times New Roman"/>
          <w:bCs/>
          <w:i/>
          <w:sz w:val="28"/>
          <w:szCs w:val="28"/>
        </w:rPr>
        <w:t>бязанность Окружной администрации г</w:t>
      </w:r>
      <w:r w:rsidR="00E02161">
        <w:rPr>
          <w:rFonts w:ascii="Times New Roman" w:hAnsi="Times New Roman"/>
          <w:bCs/>
          <w:i/>
          <w:sz w:val="28"/>
          <w:szCs w:val="28"/>
        </w:rPr>
        <w:t>орода</w:t>
      </w:r>
      <w:r w:rsidRPr="00B4798E">
        <w:rPr>
          <w:rFonts w:ascii="Times New Roman" w:hAnsi="Times New Roman"/>
          <w:bCs/>
          <w:i/>
          <w:sz w:val="28"/>
          <w:szCs w:val="28"/>
        </w:rPr>
        <w:t xml:space="preserve"> Якутска как органа местного самоуправления по содержанию автомобильных дорог общего пользования местного значения возложена законом, указанные полномочия являются расходными обязательствами муниципального образования.</w:t>
      </w:r>
    </w:p>
    <w:p w:rsidR="00C91666" w:rsidRDefault="00C91666" w:rsidP="001A309C">
      <w:pPr>
        <w:spacing w:after="0" w:line="240" w:lineRule="atLeast"/>
        <w:ind w:right="-427" w:firstLine="567"/>
        <w:jc w:val="center"/>
        <w:rPr>
          <w:rFonts w:ascii="Times New Roman" w:hAnsi="Times New Roman"/>
          <w:sz w:val="28"/>
          <w:szCs w:val="28"/>
        </w:rPr>
      </w:pPr>
    </w:p>
    <w:p w:rsidR="00654447" w:rsidRDefault="00DE4CE8" w:rsidP="001A309C">
      <w:pPr>
        <w:spacing w:after="0" w:line="240" w:lineRule="auto"/>
        <w:ind w:right="-427"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w:t>
      </w:r>
      <w:r w:rsidR="00060014" w:rsidRPr="0047092E">
        <w:rPr>
          <w:rFonts w:ascii="Times New Roman" w:eastAsia="Times New Roman" w:hAnsi="Times New Roman"/>
          <w:bCs/>
          <w:sz w:val="28"/>
          <w:szCs w:val="28"/>
          <w:lang w:eastAsia="ru-RU"/>
        </w:rPr>
        <w:t xml:space="preserve">рокурор г. Якутска в интересах неопределенного круга лиц обратился </w:t>
      </w:r>
      <w:r w:rsidR="00B64E40" w:rsidRPr="0047092E">
        <w:rPr>
          <w:rFonts w:ascii="Times New Roman" w:eastAsia="Times New Roman" w:hAnsi="Times New Roman"/>
          <w:bCs/>
          <w:sz w:val="28"/>
          <w:szCs w:val="28"/>
          <w:lang w:eastAsia="ru-RU"/>
        </w:rPr>
        <w:t xml:space="preserve">в суд с иском к </w:t>
      </w:r>
      <w:r w:rsidR="00B64E40" w:rsidRPr="0047092E">
        <w:rPr>
          <w:rFonts w:ascii="Times New Roman" w:eastAsia="Times New Roman" w:hAnsi="Times New Roman"/>
          <w:sz w:val="28"/>
          <w:szCs w:val="28"/>
          <w:lang w:eastAsia="ru-RU"/>
        </w:rPr>
        <w:t>Окружной администрации г. Якутска, муниципальному казенному учреждению «Служба эксплуатации городского хозяйства» городского округа «город Якутск» о возложении обязанности по ремонту дороги и устройству тротуара, в обоснование</w:t>
      </w:r>
      <w:r w:rsidR="00060014" w:rsidRPr="0047092E">
        <w:rPr>
          <w:rFonts w:ascii="Times New Roman" w:eastAsia="Times New Roman" w:hAnsi="Times New Roman"/>
          <w:bCs/>
          <w:sz w:val="28"/>
          <w:szCs w:val="28"/>
          <w:lang w:eastAsia="ru-RU"/>
        </w:rPr>
        <w:t>указав</w:t>
      </w:r>
      <w:r w:rsidR="00B64E40" w:rsidRPr="0047092E">
        <w:rPr>
          <w:rFonts w:ascii="Times New Roman" w:eastAsia="Times New Roman" w:hAnsi="Times New Roman"/>
          <w:bCs/>
          <w:sz w:val="28"/>
          <w:szCs w:val="28"/>
          <w:lang w:eastAsia="ru-RU"/>
        </w:rPr>
        <w:t xml:space="preserve"> на то</w:t>
      </w:r>
      <w:r w:rsidR="00060014" w:rsidRPr="0047092E">
        <w:rPr>
          <w:rFonts w:ascii="Times New Roman" w:eastAsia="Times New Roman" w:hAnsi="Times New Roman"/>
          <w:bCs/>
          <w:sz w:val="28"/>
          <w:szCs w:val="28"/>
          <w:lang w:eastAsia="ru-RU"/>
        </w:rPr>
        <w:t xml:space="preserve">, что прокуратурой проведена проверка исполнения федерального законодательства об автомобильных дорогах, дорожной деятельности, организации и безопасности дорожного движения, входе которой установлено несоответствие внутриквартальных дорог и проездов требованиям национальных и межгосударственных стандартов. При обследовании участка дороги по ул. </w:t>
      </w:r>
      <w:proofErr w:type="spellStart"/>
      <w:r w:rsidR="00060014" w:rsidRPr="0047092E">
        <w:rPr>
          <w:rFonts w:ascii="Times New Roman" w:eastAsia="Times New Roman" w:hAnsi="Times New Roman"/>
          <w:bCs/>
          <w:sz w:val="28"/>
          <w:szCs w:val="28"/>
          <w:lang w:eastAsia="ru-RU"/>
        </w:rPr>
        <w:t>Шавкунова</w:t>
      </w:r>
      <w:proofErr w:type="spellEnd"/>
      <w:r w:rsidR="00060014" w:rsidRPr="0047092E">
        <w:rPr>
          <w:rFonts w:ascii="Times New Roman" w:eastAsia="Times New Roman" w:hAnsi="Times New Roman"/>
          <w:bCs/>
          <w:sz w:val="28"/>
          <w:szCs w:val="28"/>
          <w:lang w:eastAsia="ru-RU"/>
        </w:rPr>
        <w:t xml:space="preserve"> от дома по ул. Пушкина, д.31/1 до ул. Кирова протяженностью 211 п.м установлено, что дорога не имеет твердого покрытия, тротуаров, имеет неровности, заставлена транспортом и не пригодна для передвижения маломобильных групп населения. Ссылаясь на нарушение норм действующего законодательства, прокурор проси</w:t>
      </w:r>
      <w:r w:rsidR="00B64E40" w:rsidRPr="0047092E">
        <w:rPr>
          <w:rFonts w:ascii="Times New Roman" w:eastAsia="Times New Roman" w:hAnsi="Times New Roman"/>
          <w:bCs/>
          <w:sz w:val="28"/>
          <w:szCs w:val="28"/>
          <w:lang w:eastAsia="ru-RU"/>
        </w:rPr>
        <w:t>л</w:t>
      </w:r>
      <w:r w:rsidR="00060014" w:rsidRPr="0047092E">
        <w:rPr>
          <w:rFonts w:ascii="Times New Roman" w:eastAsia="Times New Roman" w:hAnsi="Times New Roman"/>
          <w:bCs/>
          <w:sz w:val="28"/>
          <w:szCs w:val="28"/>
          <w:lang w:eastAsia="ru-RU"/>
        </w:rPr>
        <w:t xml:space="preserve"> возложить на ответчиков обязанность провести работы по ямочному ремонту с применением горячей асфальтобетонной смеси, устройству тротуара по ул. </w:t>
      </w:r>
      <w:proofErr w:type="spellStart"/>
      <w:r w:rsidR="00060014" w:rsidRPr="0047092E">
        <w:rPr>
          <w:rFonts w:ascii="Times New Roman" w:eastAsia="Times New Roman" w:hAnsi="Times New Roman"/>
          <w:bCs/>
          <w:sz w:val="28"/>
          <w:szCs w:val="28"/>
          <w:lang w:eastAsia="ru-RU"/>
        </w:rPr>
        <w:t>Шавкунова</w:t>
      </w:r>
      <w:proofErr w:type="spellEnd"/>
      <w:r w:rsidR="00060014" w:rsidRPr="0047092E">
        <w:rPr>
          <w:rFonts w:ascii="Times New Roman" w:eastAsia="Times New Roman" w:hAnsi="Times New Roman"/>
          <w:bCs/>
          <w:sz w:val="28"/>
          <w:szCs w:val="28"/>
          <w:lang w:eastAsia="ru-RU"/>
        </w:rPr>
        <w:t xml:space="preserve"> до ул.</w:t>
      </w:r>
      <w:r w:rsidR="00F31F28">
        <w:rPr>
          <w:rFonts w:ascii="Times New Roman" w:eastAsia="Times New Roman" w:hAnsi="Times New Roman"/>
          <w:bCs/>
          <w:sz w:val="28"/>
          <w:szCs w:val="28"/>
          <w:lang w:eastAsia="ru-RU"/>
        </w:rPr>
        <w:t xml:space="preserve"> Кирова протяженность 211 п.м общей площадью 316, 5 кв.м</w:t>
      </w:r>
      <w:r w:rsidR="00060014" w:rsidRPr="0047092E">
        <w:rPr>
          <w:rFonts w:ascii="Times New Roman" w:eastAsia="Times New Roman" w:hAnsi="Times New Roman"/>
          <w:bCs/>
          <w:sz w:val="28"/>
          <w:szCs w:val="28"/>
          <w:lang w:eastAsia="ru-RU"/>
        </w:rPr>
        <w:t xml:space="preserve"> в течение 3 месяцев со дня вступления решения суда в законную силу.</w:t>
      </w:r>
    </w:p>
    <w:p w:rsidR="006A6C55" w:rsidRPr="0047092E" w:rsidRDefault="00F70ED7" w:rsidP="001A309C">
      <w:pPr>
        <w:spacing w:after="0" w:line="240" w:lineRule="auto"/>
        <w:ind w:right="-427" w:firstLine="567"/>
        <w:jc w:val="both"/>
        <w:rPr>
          <w:rFonts w:ascii="Times New Roman" w:eastAsia="Times New Roman" w:hAnsi="Times New Roman"/>
          <w:bCs/>
          <w:sz w:val="28"/>
          <w:szCs w:val="28"/>
          <w:lang w:eastAsia="ru-RU"/>
        </w:rPr>
      </w:pPr>
      <w:r w:rsidRPr="0047092E">
        <w:rPr>
          <w:rFonts w:ascii="Times New Roman" w:hAnsi="Times New Roman"/>
          <w:bCs/>
          <w:sz w:val="28"/>
          <w:szCs w:val="28"/>
        </w:rPr>
        <w:t xml:space="preserve">Разрешая спор и удовлетворяя заявленные требования, суд, руководствуясь нормами права, регулирующие спорные правоотношения,  оценив представленные сторонами по делу доказательства в их совокупности и установив факт ненадлежащего состояния указанного участка автомобильной дороги, которая не имеет твердого покрытия, тротуаров, имеет неровности, заставлена транспортом и не пригодна для передвижения маломобильных групп населения, пришел к выводу о наличии правовых оснований для удовлетворения требований прокурораивозложении на Окружную администрацию города Якутска обязанности включить отрезок (участок) дороги по улице </w:t>
      </w:r>
      <w:proofErr w:type="spellStart"/>
      <w:r w:rsidRPr="0047092E">
        <w:rPr>
          <w:rFonts w:ascii="Times New Roman" w:hAnsi="Times New Roman"/>
          <w:bCs/>
          <w:sz w:val="28"/>
          <w:szCs w:val="28"/>
        </w:rPr>
        <w:t>Шавкунова</w:t>
      </w:r>
      <w:proofErr w:type="spellEnd"/>
      <w:r w:rsidRPr="0047092E">
        <w:rPr>
          <w:rFonts w:ascii="Times New Roman" w:hAnsi="Times New Roman"/>
          <w:bCs/>
          <w:sz w:val="28"/>
          <w:szCs w:val="28"/>
        </w:rPr>
        <w:t xml:space="preserve"> города Якутска от дома 31, корпус 1 по улице Пушкина до улицы Кирова города Якутска, для капитального ремонта с устройством тротуара, в планы по строительству, реконструкции и капитальному ремонту и ремонту улично-дорожной сети городского округа «город Якутск». </w:t>
      </w:r>
    </w:p>
    <w:p w:rsidR="006A6C55" w:rsidRPr="0047092E" w:rsidRDefault="00F70ED7" w:rsidP="001A309C">
      <w:pPr>
        <w:spacing w:after="0" w:line="240" w:lineRule="auto"/>
        <w:ind w:right="-427" w:firstLine="567"/>
        <w:jc w:val="both"/>
        <w:rPr>
          <w:rFonts w:ascii="Times New Roman" w:eastAsia="Times New Roman" w:hAnsi="Times New Roman"/>
          <w:bCs/>
          <w:sz w:val="28"/>
          <w:szCs w:val="28"/>
          <w:lang w:eastAsia="ru-RU"/>
        </w:rPr>
      </w:pPr>
      <w:r w:rsidRPr="0047092E">
        <w:rPr>
          <w:rFonts w:ascii="Times New Roman" w:hAnsi="Times New Roman"/>
          <w:bCs/>
          <w:sz w:val="28"/>
          <w:szCs w:val="28"/>
        </w:rPr>
        <w:t>При этом суд указал, что для устройства тро</w:t>
      </w:r>
      <w:r w:rsidR="00BC3144">
        <w:rPr>
          <w:rFonts w:ascii="Times New Roman" w:hAnsi="Times New Roman"/>
          <w:bCs/>
          <w:sz w:val="28"/>
          <w:szCs w:val="28"/>
        </w:rPr>
        <w:t>туара на спорном участке дороги</w:t>
      </w:r>
      <w:r w:rsidRPr="0047092E">
        <w:rPr>
          <w:rFonts w:ascii="Times New Roman" w:hAnsi="Times New Roman"/>
          <w:bCs/>
          <w:sz w:val="28"/>
          <w:szCs w:val="28"/>
        </w:rPr>
        <w:t xml:space="preserve"> необходимо включение указанных работ в план по строительству, реконструкции и капитальному ремонту и ремонту улично-дорожной сети городского округа «город Якутск», а также предусмотреть финансирование, произвести проектирование, которое занимает длительное время. </w:t>
      </w:r>
    </w:p>
    <w:p w:rsidR="00BC3144" w:rsidRDefault="00BC3144" w:rsidP="001A309C">
      <w:pPr>
        <w:spacing w:after="0" w:line="240" w:lineRule="auto"/>
        <w:ind w:right="-427" w:firstLine="567"/>
        <w:jc w:val="both"/>
        <w:rPr>
          <w:rFonts w:ascii="Times New Roman" w:hAnsi="Times New Roman"/>
          <w:sz w:val="28"/>
          <w:szCs w:val="28"/>
        </w:rPr>
      </w:pPr>
      <w:r>
        <w:rPr>
          <w:rFonts w:ascii="Times New Roman" w:hAnsi="Times New Roman"/>
          <w:bCs/>
          <w:sz w:val="28"/>
          <w:szCs w:val="28"/>
        </w:rPr>
        <w:t xml:space="preserve">В удовлетворении требований к </w:t>
      </w:r>
      <w:r w:rsidR="00F70ED7" w:rsidRPr="0047092E">
        <w:rPr>
          <w:rFonts w:ascii="Times New Roman" w:hAnsi="Times New Roman"/>
          <w:sz w:val="28"/>
          <w:szCs w:val="28"/>
        </w:rPr>
        <w:t>муниципальному казенному учреждению «Служба эксплуатации городского хозяйства» городского округа «город Якутск»</w:t>
      </w:r>
      <w:r>
        <w:rPr>
          <w:rFonts w:ascii="Times New Roman" w:hAnsi="Times New Roman"/>
          <w:sz w:val="28"/>
          <w:szCs w:val="28"/>
        </w:rPr>
        <w:t xml:space="preserve"> отказано. </w:t>
      </w:r>
    </w:p>
    <w:p w:rsidR="005511AE" w:rsidRPr="0047092E" w:rsidRDefault="005511AE" w:rsidP="001A309C">
      <w:pPr>
        <w:spacing w:after="0" w:line="240" w:lineRule="auto"/>
        <w:ind w:right="-427" w:firstLine="567"/>
        <w:jc w:val="both"/>
        <w:rPr>
          <w:rFonts w:ascii="Times New Roman" w:hAnsi="Times New Roman"/>
          <w:bCs/>
          <w:sz w:val="28"/>
          <w:szCs w:val="28"/>
        </w:rPr>
      </w:pPr>
      <w:r w:rsidRPr="0047092E">
        <w:rPr>
          <w:rFonts w:ascii="Times New Roman" w:eastAsia="Times New Roman" w:hAnsi="Times New Roman"/>
          <w:bCs/>
          <w:sz w:val="28"/>
          <w:szCs w:val="28"/>
          <w:lang w:eastAsia="ru-RU"/>
        </w:rPr>
        <w:t xml:space="preserve">Суд апелляционной инстанции, оставляя решение суда первой инстанции без изменения, исходил из того, что </w:t>
      </w:r>
      <w:r w:rsidRPr="0047092E">
        <w:rPr>
          <w:rFonts w:ascii="Times New Roman" w:hAnsi="Times New Roman"/>
          <w:bCs/>
          <w:sz w:val="28"/>
          <w:szCs w:val="28"/>
        </w:rPr>
        <w:t>обязанность Ок</w:t>
      </w:r>
      <w:r w:rsidR="004F6C06">
        <w:rPr>
          <w:rFonts w:ascii="Times New Roman" w:hAnsi="Times New Roman"/>
          <w:bCs/>
          <w:sz w:val="28"/>
          <w:szCs w:val="28"/>
        </w:rPr>
        <w:t>ружной администрации г. Якутска</w:t>
      </w:r>
      <w:r w:rsidRPr="0047092E">
        <w:rPr>
          <w:rFonts w:ascii="Times New Roman" w:hAnsi="Times New Roman"/>
          <w:bCs/>
          <w:sz w:val="28"/>
          <w:szCs w:val="28"/>
        </w:rPr>
        <w:t xml:space="preserve"> как органа местного самоуправления по содержанию автомобильных дорог общего пользования местного значения возложена законом, указанные полномочия </w:t>
      </w:r>
      <w:r w:rsidRPr="0047092E">
        <w:rPr>
          <w:rFonts w:ascii="Times New Roman" w:hAnsi="Times New Roman"/>
          <w:bCs/>
          <w:sz w:val="28"/>
          <w:szCs w:val="28"/>
        </w:rPr>
        <w:lastRenderedPageBreak/>
        <w:t>являются расходными обязательствами муниципального образования, не освобождает от исполнения возложенных на нее федеральным законом обязанностей в рамках полномочий по содержанию и ремонту автомобильных дорог и в рамках осуществления муниципального контроля за сохранностью автомобильных дорог местного значения в границах городского округа.</w:t>
      </w:r>
    </w:p>
    <w:p w:rsidR="006A6C55" w:rsidRPr="00C538EF" w:rsidRDefault="00B2350C" w:rsidP="001A309C">
      <w:pPr>
        <w:spacing w:after="0" w:line="240" w:lineRule="auto"/>
        <w:ind w:right="-427" w:firstLine="567"/>
        <w:jc w:val="both"/>
        <w:rPr>
          <w:rFonts w:ascii="Times New Roman" w:hAnsi="Times New Roman"/>
          <w:bCs/>
          <w:sz w:val="28"/>
          <w:szCs w:val="28"/>
        </w:rPr>
      </w:pPr>
      <w:r w:rsidRPr="0047092E">
        <w:rPr>
          <w:rFonts w:ascii="Times New Roman" w:hAnsi="Times New Roman"/>
          <w:bCs/>
          <w:sz w:val="28"/>
          <w:szCs w:val="28"/>
        </w:rPr>
        <w:t>Обжалуемым судебным актом на ответчика возложены те обязанности, которые должны исполняться им в соответствии с законом и правовыми актами местного самоуправления.</w:t>
      </w:r>
    </w:p>
    <w:p w:rsidR="00862B1D" w:rsidRPr="00862B1D" w:rsidRDefault="00862B1D" w:rsidP="001A309C">
      <w:pPr>
        <w:spacing w:after="0" w:line="240" w:lineRule="auto"/>
        <w:ind w:right="-427" w:firstLine="567"/>
        <w:jc w:val="both"/>
        <w:rPr>
          <w:rFonts w:ascii="Times New Roman" w:hAnsi="Times New Roman"/>
          <w:bCs/>
          <w:sz w:val="28"/>
          <w:szCs w:val="28"/>
        </w:rPr>
      </w:pPr>
      <w:r>
        <w:rPr>
          <w:rFonts w:ascii="Times New Roman" w:hAnsi="Times New Roman"/>
          <w:bCs/>
          <w:sz w:val="28"/>
          <w:szCs w:val="28"/>
        </w:rPr>
        <w:t xml:space="preserve">В кассационном порядке не обжаловалось. </w:t>
      </w:r>
    </w:p>
    <w:p w:rsidR="00E66F7E" w:rsidRDefault="00DE4CE8" w:rsidP="001A309C">
      <w:pPr>
        <w:spacing w:after="0" w:line="240" w:lineRule="auto"/>
        <w:ind w:right="-427" w:firstLine="567"/>
        <w:jc w:val="both"/>
        <w:rPr>
          <w:rFonts w:ascii="Times New Roman" w:eastAsia="Times New Roman" w:hAnsi="Times New Roman"/>
          <w:bCs/>
          <w:sz w:val="28"/>
          <w:szCs w:val="28"/>
          <w:lang w:eastAsia="ru-RU"/>
        </w:rPr>
      </w:pPr>
      <w:r>
        <w:rPr>
          <w:rFonts w:ascii="Times New Roman" w:hAnsi="Times New Roman"/>
          <w:sz w:val="28"/>
          <w:szCs w:val="28"/>
        </w:rPr>
        <w:t xml:space="preserve">                                                               Д</w:t>
      </w:r>
      <w:r w:rsidRPr="0047092E">
        <w:rPr>
          <w:rFonts w:ascii="Times New Roman" w:hAnsi="Times New Roman"/>
          <w:sz w:val="28"/>
          <w:szCs w:val="28"/>
        </w:rPr>
        <w:t>ело № 2-7690/2023 (</w:t>
      </w:r>
      <w:r w:rsidRPr="0047092E">
        <w:rPr>
          <w:rFonts w:ascii="Times New Roman" w:eastAsia="Times New Roman" w:hAnsi="Times New Roman"/>
          <w:bCs/>
          <w:sz w:val="28"/>
          <w:szCs w:val="28"/>
          <w:lang w:eastAsia="ru-RU"/>
        </w:rPr>
        <w:t>33-204/2024)</w:t>
      </w:r>
    </w:p>
    <w:p w:rsidR="00421A11" w:rsidRPr="0047092E" w:rsidRDefault="00421A11" w:rsidP="001A309C">
      <w:pPr>
        <w:spacing w:after="0" w:line="240" w:lineRule="auto"/>
        <w:ind w:right="-427" w:firstLine="567"/>
        <w:jc w:val="both"/>
        <w:rPr>
          <w:rFonts w:ascii="Times New Roman" w:hAnsi="Times New Roman"/>
          <w:bCs/>
          <w:sz w:val="28"/>
          <w:szCs w:val="28"/>
        </w:rPr>
      </w:pPr>
    </w:p>
    <w:p w:rsidR="00FA3B68" w:rsidRPr="0047092E" w:rsidRDefault="00FA3B68" w:rsidP="001A309C">
      <w:pPr>
        <w:autoSpaceDE w:val="0"/>
        <w:autoSpaceDN w:val="0"/>
        <w:adjustRightInd w:val="0"/>
        <w:spacing w:after="0" w:line="240" w:lineRule="auto"/>
        <w:ind w:right="-427" w:firstLine="567"/>
        <w:jc w:val="both"/>
        <w:rPr>
          <w:rFonts w:ascii="Times New Roman" w:eastAsia="Times New Roman" w:hAnsi="Times New Roman"/>
          <w:sz w:val="28"/>
          <w:szCs w:val="28"/>
        </w:rPr>
      </w:pPr>
      <w:r w:rsidRPr="00B4798E">
        <w:rPr>
          <w:rFonts w:ascii="Times New Roman" w:eastAsia="Times New Roman" w:hAnsi="Times New Roman"/>
          <w:i/>
          <w:sz w:val="28"/>
          <w:szCs w:val="28"/>
        </w:rPr>
        <w:t>Удовлетворение требования о сносе здания, право собственности на которое никем не оспорено и зарегистрировано за ответчиком, возможно только в том случае, если будет установлен факт полной и безвозвратной утраты спорного имущества, то есть имущество прекратило свое существование как объект недвижимости, имеются только отдельные конструктивные элементы такого объекта</w:t>
      </w:r>
      <w:r w:rsidRPr="0047092E">
        <w:rPr>
          <w:rFonts w:ascii="Times New Roman" w:eastAsia="Times New Roman" w:hAnsi="Times New Roman"/>
          <w:sz w:val="28"/>
          <w:szCs w:val="28"/>
        </w:rPr>
        <w:t>.</w:t>
      </w:r>
    </w:p>
    <w:p w:rsidR="00FA3B68" w:rsidRPr="0047092E" w:rsidRDefault="00FA3B68" w:rsidP="001A309C">
      <w:pPr>
        <w:pStyle w:val="a3"/>
        <w:spacing w:before="0" w:beforeAutospacing="0" w:after="0" w:afterAutospacing="0"/>
        <w:ind w:right="-427" w:firstLine="567"/>
        <w:jc w:val="both"/>
        <w:rPr>
          <w:sz w:val="28"/>
          <w:szCs w:val="28"/>
        </w:rPr>
      </w:pPr>
    </w:p>
    <w:p w:rsidR="00FA3B68" w:rsidRPr="0047092E" w:rsidRDefault="00FA3B68" w:rsidP="001A309C">
      <w:pPr>
        <w:shd w:val="clear" w:color="auto" w:fill="FFFFFF"/>
        <w:spacing w:after="0" w:line="240" w:lineRule="auto"/>
        <w:ind w:right="-427" w:firstLine="567"/>
        <w:jc w:val="both"/>
        <w:rPr>
          <w:rFonts w:ascii="Times New Roman" w:eastAsia="Arial" w:hAnsi="Times New Roman"/>
          <w:sz w:val="28"/>
          <w:szCs w:val="28"/>
        </w:rPr>
      </w:pPr>
      <w:r w:rsidRPr="0047092E">
        <w:rPr>
          <w:rFonts w:ascii="Times New Roman" w:eastAsia="Arial" w:hAnsi="Times New Roman"/>
          <w:sz w:val="28"/>
          <w:szCs w:val="28"/>
        </w:rPr>
        <w:t>Прокурор г</w:t>
      </w:r>
      <w:r w:rsidR="00B92506">
        <w:rPr>
          <w:rFonts w:ascii="Times New Roman" w:eastAsia="Arial" w:hAnsi="Times New Roman"/>
          <w:sz w:val="28"/>
          <w:szCs w:val="28"/>
        </w:rPr>
        <w:t>орода</w:t>
      </w:r>
      <w:r w:rsidRPr="0047092E">
        <w:rPr>
          <w:rFonts w:ascii="Times New Roman" w:eastAsia="Arial" w:hAnsi="Times New Roman"/>
          <w:sz w:val="28"/>
          <w:szCs w:val="28"/>
        </w:rPr>
        <w:t xml:space="preserve"> Якутска в интересах неопределенного круга лиц обратился в суд с исковым заявлением к Правительству Республики Саха (Якутия), указывая, что прокуратурой города </w:t>
      </w:r>
      <w:r w:rsidRPr="0047092E">
        <w:rPr>
          <w:rFonts w:ascii="Times New Roman" w:eastAsia="Arial" w:hAnsi="Times New Roman"/>
          <w:sz w:val="28"/>
          <w:szCs w:val="28"/>
          <w:lang w:bidi="ru-RU"/>
        </w:rPr>
        <w:t>проведена проверка по обращению Т</w:t>
      </w:r>
      <w:r>
        <w:rPr>
          <w:rFonts w:ascii="Times New Roman" w:eastAsia="Arial" w:hAnsi="Times New Roman"/>
          <w:sz w:val="28"/>
          <w:szCs w:val="28"/>
          <w:lang w:bidi="ru-RU"/>
        </w:rPr>
        <w:t>.</w:t>
      </w:r>
      <w:r w:rsidRPr="0047092E">
        <w:rPr>
          <w:rFonts w:ascii="Times New Roman" w:eastAsia="Arial" w:hAnsi="Times New Roman"/>
          <w:sz w:val="28"/>
          <w:szCs w:val="28"/>
          <w:lang w:bidi="ru-RU"/>
        </w:rPr>
        <w:t xml:space="preserve"> о нарушении жилищных прав, в ходе которой установлено, что на территории муниципального образования городского округа «город Якутск» расположен полностью расселенный, но не снесенный многоквартирный жилой дом по адресу: Республика Саха (Якутия), город Якутск, улица Автодорожная, дом 38/7. Здание находится в государственной собственности Республики Саха (Якутия), на праве оперативного управления передано ГБУ Республики Саха (Якутия) «Научно-практический центр «Фтизиатрия» имени Е.Н. Андреева. </w:t>
      </w:r>
      <w:r w:rsidRPr="0047092E">
        <w:rPr>
          <w:rFonts w:ascii="Times New Roman" w:eastAsia="Arial" w:hAnsi="Times New Roman"/>
          <w:sz w:val="28"/>
          <w:szCs w:val="28"/>
        </w:rPr>
        <w:t xml:space="preserve">Принимая во внимание аварийное техническое состояние дома, наличие угрозы жизни и здоровью людей, прокурор просил возложить на Правительство Республики Саха (Якутия) обязанность в течение 3 месяцев со дня вступления в законную силу решения суда снести многоквартирный жилой дом, расположенный по адресу: </w:t>
      </w:r>
      <w:r w:rsidRPr="0047092E">
        <w:rPr>
          <w:rFonts w:ascii="Times New Roman" w:eastAsia="Arial" w:hAnsi="Times New Roman"/>
          <w:sz w:val="28"/>
          <w:szCs w:val="28"/>
          <w:lang w:bidi="ru-RU"/>
        </w:rPr>
        <w:t xml:space="preserve">Республика Саха (Якутия), город Якутск, улица Автодорожная, дом 38/7, </w:t>
      </w:r>
      <w:r w:rsidRPr="0047092E">
        <w:rPr>
          <w:rFonts w:ascii="Times New Roman" w:eastAsia="Arial" w:hAnsi="Times New Roman"/>
          <w:sz w:val="28"/>
          <w:szCs w:val="28"/>
        </w:rPr>
        <w:t>вывезти и утилизировать отходы сноса указанного здания, строительный мусор.</w:t>
      </w:r>
    </w:p>
    <w:p w:rsidR="00FA3B68" w:rsidRPr="0047092E" w:rsidRDefault="00FA3B68" w:rsidP="001A309C">
      <w:pPr>
        <w:shd w:val="clear" w:color="auto" w:fill="FFFFFF"/>
        <w:spacing w:after="0" w:line="240" w:lineRule="auto"/>
        <w:ind w:right="-427" w:firstLine="567"/>
        <w:jc w:val="both"/>
        <w:rPr>
          <w:rFonts w:ascii="Times New Roman" w:eastAsia="Arial" w:hAnsi="Times New Roman"/>
          <w:sz w:val="28"/>
          <w:szCs w:val="28"/>
        </w:rPr>
      </w:pPr>
      <w:r w:rsidRPr="0047092E">
        <w:rPr>
          <w:rFonts w:ascii="Times New Roman" w:hAnsi="Times New Roman"/>
          <w:sz w:val="28"/>
          <w:szCs w:val="28"/>
        </w:rPr>
        <w:t xml:space="preserve">Решением Якутского городского суда Республики Саха (Якутия) от 16 мая 2024 года </w:t>
      </w:r>
      <w:r w:rsidRPr="0047092E">
        <w:rPr>
          <w:rFonts w:ascii="Times New Roman" w:eastAsia="Arial" w:hAnsi="Times New Roman"/>
          <w:sz w:val="28"/>
          <w:szCs w:val="28"/>
        </w:rPr>
        <w:t xml:space="preserve">на Правительство Республики Саха (Якутия) возложена обязанность в течение 3 месяцев со дня вступления в законную силу решения суда снести многоквартирный дом, расположенный по адресу: </w:t>
      </w:r>
      <w:r w:rsidRPr="0047092E">
        <w:rPr>
          <w:rFonts w:ascii="Times New Roman" w:eastAsia="Arial" w:hAnsi="Times New Roman"/>
          <w:sz w:val="28"/>
          <w:szCs w:val="28"/>
          <w:lang w:bidi="ru-RU"/>
        </w:rPr>
        <w:t xml:space="preserve">Республика Саха (Якутия), город Якутск, улица Автодорожная, дом 38/7, </w:t>
      </w:r>
      <w:r w:rsidRPr="0047092E">
        <w:rPr>
          <w:rFonts w:ascii="Times New Roman" w:eastAsia="Arial" w:hAnsi="Times New Roman"/>
          <w:sz w:val="28"/>
          <w:szCs w:val="28"/>
        </w:rPr>
        <w:t>вывезти и утилизировать отходы сноса указанного здания, строительный мусор.</w:t>
      </w:r>
    </w:p>
    <w:p w:rsidR="00FA3B68" w:rsidRPr="0047092E" w:rsidRDefault="00FA3B68" w:rsidP="001A309C">
      <w:pPr>
        <w:shd w:val="clear" w:color="auto" w:fill="FFFFFF"/>
        <w:spacing w:after="0" w:line="240" w:lineRule="auto"/>
        <w:ind w:right="-427" w:firstLine="567"/>
        <w:jc w:val="both"/>
        <w:rPr>
          <w:rFonts w:ascii="Times New Roman" w:eastAsia="Arial" w:hAnsi="Times New Roman"/>
          <w:sz w:val="28"/>
          <w:szCs w:val="28"/>
          <w:lang w:bidi="ru-RU"/>
        </w:rPr>
      </w:pPr>
      <w:r w:rsidRPr="0047092E">
        <w:rPr>
          <w:rFonts w:ascii="Times New Roman" w:hAnsi="Times New Roman"/>
          <w:sz w:val="28"/>
          <w:szCs w:val="28"/>
        </w:rPr>
        <w:t>Разрешая спор и удовлетворяя исковые требования, суд первой инстанции, п</w:t>
      </w:r>
      <w:r w:rsidRPr="0047092E">
        <w:rPr>
          <w:rFonts w:ascii="Times New Roman" w:eastAsia="Arial" w:hAnsi="Times New Roman"/>
          <w:sz w:val="28"/>
          <w:szCs w:val="28"/>
          <w:lang w:bidi="ru-RU"/>
        </w:rPr>
        <w:t xml:space="preserve">ринимая во внимание аварийное техническое состояние вышеуказанного жилого дома, факт установления опасности для жизни и здоровья граждан, пришел к </w:t>
      </w:r>
      <w:r w:rsidRPr="0047092E">
        <w:rPr>
          <w:rFonts w:ascii="Times New Roman" w:eastAsia="Arial" w:hAnsi="Times New Roman"/>
          <w:sz w:val="28"/>
          <w:szCs w:val="28"/>
          <w:lang w:bidi="ru-RU"/>
        </w:rPr>
        <w:lastRenderedPageBreak/>
        <w:t>выводу, что необходимо принять меры для обеспечения скорейшего сноса указанного жилого дома. Непринятие органом государственной власти субъекта Российской Федерации должных мер к сносу расселенного аварийного многоквартирного дома, создает реальную угрозу безопасности населения, проживающего на территории муниципального образования, а значит, создается опасность для жизни и здоровья неопределенного круга лиц, проживающих в городском округе.</w:t>
      </w:r>
    </w:p>
    <w:p w:rsidR="00FA3B68" w:rsidRPr="0047092E" w:rsidRDefault="00FA3B68" w:rsidP="001A309C">
      <w:pPr>
        <w:spacing w:after="0" w:line="240" w:lineRule="auto"/>
        <w:ind w:right="-427" w:firstLine="567"/>
        <w:jc w:val="both"/>
        <w:rPr>
          <w:rFonts w:ascii="Times New Roman" w:hAnsi="Times New Roman"/>
          <w:sz w:val="28"/>
          <w:szCs w:val="28"/>
        </w:rPr>
      </w:pPr>
      <w:r>
        <w:rPr>
          <w:rFonts w:ascii="Times New Roman" w:hAnsi="Times New Roman"/>
          <w:sz w:val="28"/>
          <w:szCs w:val="28"/>
        </w:rPr>
        <w:t>Между тем с</w:t>
      </w:r>
      <w:r w:rsidRPr="0047092E">
        <w:rPr>
          <w:rFonts w:ascii="Times New Roman" w:hAnsi="Times New Roman"/>
          <w:sz w:val="28"/>
          <w:szCs w:val="28"/>
        </w:rPr>
        <w:t>удебная коллегия не согласилась с выводами суда первой инстанции</w:t>
      </w:r>
      <w:r>
        <w:rPr>
          <w:rFonts w:ascii="Times New Roman" w:hAnsi="Times New Roman"/>
          <w:sz w:val="28"/>
          <w:szCs w:val="28"/>
        </w:rPr>
        <w:t xml:space="preserve">, указав на следующее. </w:t>
      </w:r>
    </w:p>
    <w:p w:rsidR="00FA3B68" w:rsidRPr="0047092E" w:rsidRDefault="00FA3B68" w:rsidP="001A309C">
      <w:pPr>
        <w:pStyle w:val="a5"/>
        <w:ind w:right="-427" w:firstLine="567"/>
        <w:rPr>
          <w:sz w:val="28"/>
          <w:szCs w:val="28"/>
        </w:rPr>
      </w:pPr>
      <w:r w:rsidRPr="0047092E">
        <w:rPr>
          <w:sz w:val="28"/>
          <w:szCs w:val="28"/>
        </w:rPr>
        <w:t xml:space="preserve">Согласно </w:t>
      </w:r>
      <w:hyperlink r:id="rId8" w:history="1">
        <w:r w:rsidRPr="0047092E">
          <w:rPr>
            <w:rStyle w:val="a4"/>
            <w:color w:val="auto"/>
            <w:sz w:val="28"/>
            <w:szCs w:val="28"/>
            <w:u w:val="none"/>
          </w:rPr>
          <w:t>пункту 1 статьи 235</w:t>
        </w:r>
      </w:hyperlink>
      <w:r w:rsidRPr="0047092E">
        <w:rPr>
          <w:sz w:val="28"/>
          <w:szCs w:val="28"/>
        </w:rPr>
        <w:t xml:space="preserve"> Гражданского кодекса Российской Федерации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FA3B68" w:rsidRPr="0047092E" w:rsidRDefault="00FA3B68" w:rsidP="001A309C">
      <w:pPr>
        <w:pStyle w:val="a5"/>
        <w:ind w:right="-427" w:firstLine="567"/>
        <w:rPr>
          <w:sz w:val="28"/>
          <w:szCs w:val="28"/>
        </w:rPr>
      </w:pPr>
      <w:r w:rsidRPr="0047092E">
        <w:rPr>
          <w:sz w:val="28"/>
          <w:szCs w:val="28"/>
        </w:rPr>
        <w:t xml:space="preserve">Принудительное изъятие у собственника имущества не допускается, кроме случаев, предусмотренных положениями данной </w:t>
      </w:r>
      <w:hyperlink r:id="rId9" w:history="1">
        <w:r w:rsidRPr="0047092E">
          <w:rPr>
            <w:rStyle w:val="a4"/>
            <w:color w:val="auto"/>
            <w:sz w:val="28"/>
            <w:szCs w:val="28"/>
            <w:u w:val="none"/>
          </w:rPr>
          <w:t>нормы</w:t>
        </w:r>
      </w:hyperlink>
      <w:hyperlink r:id="rId10" w:history="1">
        <w:r w:rsidRPr="0047092E">
          <w:rPr>
            <w:rStyle w:val="a4"/>
            <w:color w:val="auto"/>
            <w:sz w:val="28"/>
            <w:szCs w:val="28"/>
            <w:u w:val="none"/>
          </w:rPr>
          <w:t>(пункт 2 названной статьи)</w:t>
        </w:r>
      </w:hyperlink>
      <w:r w:rsidRPr="0047092E">
        <w:rPr>
          <w:sz w:val="28"/>
          <w:szCs w:val="28"/>
        </w:rPr>
        <w:t>.</w:t>
      </w:r>
    </w:p>
    <w:p w:rsidR="00FA3B68" w:rsidRPr="0047092E" w:rsidRDefault="00FA3B68" w:rsidP="001A309C">
      <w:pPr>
        <w:pStyle w:val="a5"/>
        <w:ind w:right="-427" w:firstLine="567"/>
        <w:rPr>
          <w:sz w:val="28"/>
          <w:szCs w:val="28"/>
        </w:rPr>
      </w:pPr>
      <w:r w:rsidRPr="0047092E">
        <w:rPr>
          <w:sz w:val="28"/>
          <w:szCs w:val="28"/>
        </w:rPr>
        <w:t>Таким образом, основанием прекращения права собственности на вещь являются в том числе объективные причины - гибель или уничтожение имущества, наступающие независимо от воли собственника.</w:t>
      </w:r>
    </w:p>
    <w:p w:rsidR="00FA3B68" w:rsidRPr="0047092E" w:rsidRDefault="00FA3B68" w:rsidP="001A309C">
      <w:pPr>
        <w:pStyle w:val="a5"/>
        <w:ind w:right="-427" w:firstLine="567"/>
        <w:rPr>
          <w:sz w:val="28"/>
          <w:szCs w:val="28"/>
        </w:rPr>
      </w:pPr>
      <w:r w:rsidRPr="0047092E">
        <w:rPr>
          <w:sz w:val="28"/>
          <w:szCs w:val="28"/>
        </w:rPr>
        <w:t>При этом если в случае гибели (уничтожении) вещи сохраняется какое-либо имущество, право собственности на него принадлежит собственнику вещи (определение Верховного Суда Российской Федерации от 11 сентября 2018 года № 32-КГ18-20).</w:t>
      </w:r>
    </w:p>
    <w:p w:rsidR="00FA3B68" w:rsidRPr="0047092E" w:rsidRDefault="00FA3B68" w:rsidP="001A309C">
      <w:pPr>
        <w:autoSpaceDE w:val="0"/>
        <w:autoSpaceDN w:val="0"/>
        <w:adjustRightInd w:val="0"/>
        <w:spacing w:after="0" w:line="240" w:lineRule="auto"/>
        <w:ind w:right="-427" w:firstLine="567"/>
        <w:jc w:val="both"/>
        <w:rPr>
          <w:rFonts w:ascii="Times New Roman" w:eastAsia="Times New Roman" w:hAnsi="Times New Roman"/>
          <w:sz w:val="28"/>
          <w:szCs w:val="28"/>
        </w:rPr>
      </w:pPr>
      <w:r>
        <w:rPr>
          <w:rFonts w:ascii="Times New Roman" w:eastAsia="Times New Roman" w:hAnsi="Times New Roman"/>
          <w:sz w:val="28"/>
          <w:szCs w:val="28"/>
        </w:rPr>
        <w:t xml:space="preserve">Суд первой инстанции </w:t>
      </w:r>
      <w:r w:rsidRPr="0047092E">
        <w:rPr>
          <w:rFonts w:ascii="Times New Roman" w:eastAsia="Times New Roman" w:hAnsi="Times New Roman"/>
          <w:sz w:val="28"/>
          <w:szCs w:val="28"/>
        </w:rPr>
        <w:t xml:space="preserve">прекратил право собственности ответчика на здание без учета этого обстоятельства, что повлекло за собой фактически принудительное изъятие имущества по основанию, не предусмотренному </w:t>
      </w:r>
      <w:hyperlink r:id="rId11" w:history="1">
        <w:r w:rsidRPr="0047092E">
          <w:rPr>
            <w:rStyle w:val="a4"/>
            <w:rFonts w:ascii="Times New Roman" w:eastAsia="Times New Roman" w:hAnsi="Times New Roman"/>
            <w:color w:val="auto"/>
            <w:sz w:val="28"/>
            <w:szCs w:val="28"/>
            <w:u w:val="none"/>
          </w:rPr>
          <w:t>пунктом 2 статьи 235</w:t>
        </w:r>
      </w:hyperlink>
      <w:r w:rsidRPr="0047092E">
        <w:rPr>
          <w:rFonts w:ascii="Times New Roman" w:eastAsia="Times New Roman" w:hAnsi="Times New Roman"/>
          <w:sz w:val="28"/>
          <w:szCs w:val="28"/>
        </w:rPr>
        <w:t xml:space="preserve"> Гражданского кодекса Российской Федерации. </w:t>
      </w:r>
    </w:p>
    <w:p w:rsidR="00FA3B68" w:rsidRPr="0047092E" w:rsidRDefault="00FA3B68" w:rsidP="001A309C">
      <w:pPr>
        <w:autoSpaceDE w:val="0"/>
        <w:autoSpaceDN w:val="0"/>
        <w:adjustRightInd w:val="0"/>
        <w:spacing w:after="0" w:line="240" w:lineRule="auto"/>
        <w:ind w:right="-427" w:firstLine="567"/>
        <w:jc w:val="both"/>
        <w:rPr>
          <w:rFonts w:ascii="Times New Roman" w:eastAsia="Times New Roman" w:hAnsi="Times New Roman"/>
          <w:sz w:val="28"/>
          <w:szCs w:val="28"/>
        </w:rPr>
      </w:pPr>
      <w:r w:rsidRPr="0047092E">
        <w:rPr>
          <w:rFonts w:ascii="Times New Roman" w:eastAsia="Times New Roman" w:hAnsi="Times New Roman"/>
          <w:sz w:val="28"/>
          <w:szCs w:val="28"/>
        </w:rPr>
        <w:t>Удовлетворение требования о сносе здания, право собственности на которое никем не оспорено и зарегистрировано за ответчиком, в такой ситуации возможно только в том случае, если будет установлен факт полной и безвозвратной утраты спорного имущества, то есть имущество прекратило свое существование как объект недвижимости, имеются только отдельные конструктивные элементы такого объекта.</w:t>
      </w:r>
    </w:p>
    <w:p w:rsidR="00FA3B68" w:rsidRPr="0047092E" w:rsidRDefault="00FA3B68" w:rsidP="001A309C">
      <w:pPr>
        <w:autoSpaceDE w:val="0"/>
        <w:autoSpaceDN w:val="0"/>
        <w:adjustRightInd w:val="0"/>
        <w:spacing w:after="0" w:line="240" w:lineRule="auto"/>
        <w:ind w:right="-427" w:firstLine="567"/>
        <w:jc w:val="both"/>
        <w:rPr>
          <w:rFonts w:ascii="Times New Roman" w:eastAsia="Times New Roman" w:hAnsi="Times New Roman"/>
          <w:sz w:val="28"/>
          <w:szCs w:val="28"/>
        </w:rPr>
      </w:pPr>
      <w:r w:rsidRPr="0047092E">
        <w:rPr>
          <w:rFonts w:ascii="Times New Roman" w:eastAsia="Times New Roman" w:hAnsi="Times New Roman"/>
          <w:sz w:val="28"/>
          <w:szCs w:val="28"/>
        </w:rPr>
        <w:t xml:space="preserve">Однако судом </w:t>
      </w:r>
      <w:r>
        <w:rPr>
          <w:rFonts w:ascii="Times New Roman" w:eastAsia="Times New Roman" w:hAnsi="Times New Roman"/>
          <w:sz w:val="28"/>
          <w:szCs w:val="28"/>
        </w:rPr>
        <w:t xml:space="preserve">первой инстанции </w:t>
      </w:r>
      <w:r w:rsidRPr="0047092E">
        <w:rPr>
          <w:rFonts w:ascii="Times New Roman" w:eastAsia="Times New Roman" w:hAnsi="Times New Roman"/>
          <w:sz w:val="28"/>
          <w:szCs w:val="28"/>
        </w:rPr>
        <w:t>достоверно не был установлен факт полной и безвозвратной утраты спорного имущества на момент рассмотрения гражданского дела. Признание многоквартирного жилого дома аварийным не означает, что такой объект прекратил свое существование и не может быть использован собственником по своему усмотрению для других целей, не связанных с проживанием в нем граждан.</w:t>
      </w:r>
    </w:p>
    <w:p w:rsidR="00FA3B68" w:rsidRPr="0047092E" w:rsidRDefault="00FA3B68" w:rsidP="001A309C">
      <w:pPr>
        <w:autoSpaceDE w:val="0"/>
        <w:autoSpaceDN w:val="0"/>
        <w:adjustRightInd w:val="0"/>
        <w:spacing w:after="0" w:line="240" w:lineRule="auto"/>
        <w:ind w:right="-427" w:firstLine="567"/>
        <w:jc w:val="both"/>
        <w:rPr>
          <w:rFonts w:ascii="Times New Roman" w:eastAsia="Times New Roman" w:hAnsi="Times New Roman"/>
          <w:sz w:val="28"/>
          <w:szCs w:val="28"/>
        </w:rPr>
      </w:pPr>
      <w:r>
        <w:rPr>
          <w:rFonts w:ascii="Times New Roman" w:eastAsia="Times New Roman" w:hAnsi="Times New Roman"/>
          <w:sz w:val="28"/>
          <w:szCs w:val="28"/>
        </w:rPr>
        <w:t>Также суд апелляционной инстанции указал на то, что у</w:t>
      </w:r>
      <w:r w:rsidRPr="0047092E">
        <w:rPr>
          <w:rFonts w:ascii="Times New Roman" w:eastAsia="Times New Roman" w:hAnsi="Times New Roman"/>
          <w:sz w:val="28"/>
          <w:szCs w:val="28"/>
        </w:rPr>
        <w:t>гроза обрушения спорного объекта сама по себе также не является основанием для принудительного прекращения права собственности на такой объект недвижимости. Защита прав неограниченного круга лиц в такой ситуации может осуществляться с использованием иных способов защиты права, прямо предусмотренных законом, применение которых не влечет за собой прекращение права собственности. В частности, в силу части 1 статьи 37 Федерального закона от 30 декабря 2009 года № 384-ФЗ «Технический регламент о безопасности зданий и сооружений» 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w:t>
      </w:r>
    </w:p>
    <w:p w:rsidR="00FA3B68" w:rsidRPr="0047092E" w:rsidRDefault="00FA3B68" w:rsidP="001A309C">
      <w:pPr>
        <w:autoSpaceDE w:val="0"/>
        <w:autoSpaceDN w:val="0"/>
        <w:adjustRightInd w:val="0"/>
        <w:spacing w:after="0" w:line="240" w:lineRule="auto"/>
        <w:ind w:right="-427" w:firstLine="567"/>
        <w:jc w:val="both"/>
        <w:rPr>
          <w:rFonts w:ascii="Times New Roman" w:eastAsia="Times New Roman" w:hAnsi="Times New Roman"/>
          <w:sz w:val="28"/>
          <w:szCs w:val="28"/>
        </w:rPr>
      </w:pPr>
      <w:r w:rsidRPr="0047092E">
        <w:rPr>
          <w:rFonts w:ascii="Times New Roman" w:eastAsia="Times New Roman" w:hAnsi="Times New Roman"/>
          <w:sz w:val="28"/>
          <w:szCs w:val="28"/>
        </w:rPr>
        <w:t>При таких обстоятельствах у суда первой инстанции не имелось ни фактических, ни правовых оснований для возложения на собственника здания обязанности по сносу такого здания, то есть фактически о принудительном лишении права собственности.</w:t>
      </w:r>
    </w:p>
    <w:p w:rsidR="00FA3B68"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Более того в ходе рассмотрения дела в суде апелляционной инстанции лицами, участвующими в дела предоставлены доказательства, свидетельствующие о том, что в настоящее время спорный объект фактически демонтирован. </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Pr>
          <w:rFonts w:ascii="Times New Roman" w:hAnsi="Times New Roman"/>
          <w:sz w:val="28"/>
          <w:szCs w:val="28"/>
        </w:rPr>
        <w:t>В кассационном порядке не обжаловалось.</w:t>
      </w:r>
    </w:p>
    <w:p w:rsidR="00FA3B68" w:rsidRPr="005B2E5D"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Pr>
          <w:rFonts w:ascii="Times New Roman" w:hAnsi="Times New Roman"/>
          <w:sz w:val="28"/>
          <w:szCs w:val="28"/>
        </w:rPr>
        <w:t xml:space="preserve">                                                               Д</w:t>
      </w:r>
      <w:r w:rsidRPr="005B2E5D">
        <w:rPr>
          <w:rFonts w:ascii="Times New Roman" w:hAnsi="Times New Roman"/>
          <w:sz w:val="28"/>
          <w:szCs w:val="28"/>
        </w:rPr>
        <w:t>ело № 2-4970/2024(33-2417/2024)</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p>
    <w:p w:rsidR="00FA3B68" w:rsidRDefault="00FA3B68" w:rsidP="001A309C">
      <w:pPr>
        <w:spacing w:after="0" w:line="240" w:lineRule="auto"/>
        <w:ind w:right="-427" w:firstLine="567"/>
        <w:contextualSpacing/>
        <w:jc w:val="both"/>
        <w:rPr>
          <w:rFonts w:ascii="Times New Roman" w:eastAsia="Times New Roman" w:hAnsi="Times New Roman"/>
          <w:i/>
          <w:sz w:val="28"/>
          <w:szCs w:val="28"/>
          <w:lang w:eastAsia="ru-RU"/>
        </w:rPr>
      </w:pPr>
      <w:r w:rsidRPr="005A05A6">
        <w:rPr>
          <w:rFonts w:ascii="Times New Roman" w:eastAsia="Times New Roman" w:hAnsi="Times New Roman"/>
          <w:i/>
          <w:sz w:val="28"/>
          <w:szCs w:val="28"/>
          <w:lang w:eastAsia="ru-RU"/>
        </w:rPr>
        <w:t>Требование соблюдать законодательство не является способом восстановления нарушенного права, поскольку соблюдение закона является обязанностью всех граждан и организаций в Российской Федерации.</w:t>
      </w:r>
      <w:r w:rsidRPr="009D5388">
        <w:rPr>
          <w:rFonts w:ascii="Times New Roman" w:eastAsia="Times New Roman" w:hAnsi="Times New Roman"/>
          <w:i/>
          <w:sz w:val="28"/>
          <w:szCs w:val="28"/>
          <w:lang w:eastAsia="ru-RU"/>
        </w:rPr>
        <w:t>Р</w:t>
      </w:r>
      <w:r w:rsidRPr="00230F22">
        <w:rPr>
          <w:rFonts w:ascii="Times New Roman" w:eastAsia="Times New Roman" w:hAnsi="Times New Roman"/>
          <w:i/>
          <w:sz w:val="28"/>
          <w:szCs w:val="28"/>
          <w:lang w:eastAsia="ru-RU"/>
        </w:rPr>
        <w:t>езолютивная часть решения суда должна содержать конкретные предписания ответчику по совершению действий, которые приведут к восстановлению нарушенных прав истца</w:t>
      </w:r>
      <w:r>
        <w:rPr>
          <w:rFonts w:ascii="Times New Roman" w:eastAsia="Times New Roman" w:hAnsi="Times New Roman"/>
          <w:i/>
          <w:sz w:val="28"/>
          <w:szCs w:val="28"/>
          <w:lang w:eastAsia="ru-RU"/>
        </w:rPr>
        <w:t>.</w:t>
      </w:r>
    </w:p>
    <w:p w:rsidR="00FA3B68" w:rsidRDefault="00FA3B68" w:rsidP="001A309C">
      <w:pPr>
        <w:spacing w:after="0" w:line="240" w:lineRule="auto"/>
        <w:ind w:right="-427" w:firstLine="567"/>
        <w:contextualSpacing/>
        <w:jc w:val="both"/>
        <w:rPr>
          <w:rFonts w:ascii="Times New Roman" w:eastAsia="Times New Roman" w:hAnsi="Times New Roman"/>
          <w:i/>
          <w:sz w:val="28"/>
          <w:szCs w:val="28"/>
          <w:lang w:eastAsia="ru-RU"/>
        </w:rPr>
      </w:pPr>
    </w:p>
    <w:p w:rsidR="00FA3B68" w:rsidRPr="0047092E" w:rsidRDefault="00FA3B68" w:rsidP="001A309C">
      <w:pPr>
        <w:spacing w:after="0" w:line="240" w:lineRule="auto"/>
        <w:ind w:right="-427" w:firstLine="567"/>
        <w:contextualSpacing/>
        <w:jc w:val="both"/>
        <w:rPr>
          <w:rFonts w:ascii="Times New Roman" w:eastAsia="Times New Roman" w:hAnsi="Times New Roman"/>
          <w:sz w:val="28"/>
          <w:szCs w:val="28"/>
          <w:lang w:eastAsia="ru-RU"/>
        </w:rPr>
      </w:pPr>
      <w:r w:rsidRPr="00230F22">
        <w:rPr>
          <w:rFonts w:ascii="Times New Roman" w:eastAsia="Times New Roman" w:hAnsi="Times New Roman"/>
          <w:sz w:val="28"/>
          <w:szCs w:val="28"/>
          <w:lang w:eastAsia="ru-RU"/>
        </w:rPr>
        <w:t>Прокурор</w:t>
      </w:r>
      <w:r w:rsidR="009D5388">
        <w:rPr>
          <w:rFonts w:ascii="Times New Roman" w:eastAsia="Times New Roman" w:hAnsi="Times New Roman"/>
          <w:sz w:val="28"/>
          <w:szCs w:val="28"/>
          <w:lang w:eastAsia="ru-RU"/>
        </w:rPr>
        <w:t xml:space="preserve"> </w:t>
      </w:r>
      <w:proofErr w:type="spellStart"/>
      <w:r w:rsidRPr="0047092E">
        <w:rPr>
          <w:rFonts w:ascii="Times New Roman" w:eastAsia="Times New Roman" w:hAnsi="Times New Roman"/>
          <w:sz w:val="28"/>
          <w:szCs w:val="28"/>
          <w:lang w:eastAsia="ru-RU"/>
        </w:rPr>
        <w:t>Нюрбинского</w:t>
      </w:r>
      <w:proofErr w:type="spellEnd"/>
      <w:r w:rsidRPr="0047092E">
        <w:rPr>
          <w:rFonts w:ascii="Times New Roman" w:eastAsia="Times New Roman" w:hAnsi="Times New Roman"/>
          <w:sz w:val="28"/>
          <w:szCs w:val="28"/>
          <w:lang w:eastAsia="ru-RU"/>
        </w:rPr>
        <w:t xml:space="preserve"> района Республики Саха (Якутия) в защиту прав, свобод и законных интересов неопределенного круга лиц обратился в суд с иском к ГУП «Жилищно-коммунальное хозяйство Республики Саха (Якутия)» о возложении обязанности устранить нарушения обязательных т</w:t>
      </w:r>
      <w:r>
        <w:rPr>
          <w:rFonts w:ascii="Times New Roman" w:eastAsia="Times New Roman" w:hAnsi="Times New Roman"/>
          <w:sz w:val="28"/>
          <w:szCs w:val="28"/>
          <w:lang w:eastAsia="ru-RU"/>
        </w:rPr>
        <w:t xml:space="preserve">ребований пожарной безопасности, в </w:t>
      </w:r>
      <w:r w:rsidRPr="0047092E">
        <w:rPr>
          <w:rFonts w:ascii="Times New Roman" w:eastAsia="Times New Roman" w:hAnsi="Times New Roman"/>
          <w:sz w:val="28"/>
          <w:szCs w:val="28"/>
          <w:lang w:eastAsia="ru-RU"/>
        </w:rPr>
        <w:t>обоснование требований</w:t>
      </w:r>
      <w:r>
        <w:rPr>
          <w:rFonts w:ascii="Times New Roman" w:eastAsia="Times New Roman" w:hAnsi="Times New Roman"/>
          <w:sz w:val="28"/>
          <w:szCs w:val="28"/>
          <w:lang w:eastAsia="ru-RU"/>
        </w:rPr>
        <w:t xml:space="preserve">ссылаясь на то, что </w:t>
      </w:r>
      <w:r w:rsidRPr="0047092E">
        <w:rPr>
          <w:rFonts w:ascii="Times New Roman" w:eastAsia="Times New Roman" w:hAnsi="Times New Roman"/>
          <w:sz w:val="28"/>
          <w:szCs w:val="28"/>
          <w:lang w:eastAsia="ru-RU"/>
        </w:rPr>
        <w:t xml:space="preserve">по результатам проверки исполнения требований законодательства о пожарной безопасности в котельных на территории </w:t>
      </w:r>
      <w:proofErr w:type="spellStart"/>
      <w:r w:rsidRPr="0047092E">
        <w:rPr>
          <w:rFonts w:ascii="Times New Roman" w:eastAsia="Times New Roman" w:hAnsi="Times New Roman"/>
          <w:sz w:val="28"/>
          <w:szCs w:val="28"/>
          <w:lang w:eastAsia="ru-RU"/>
        </w:rPr>
        <w:t>Нюрбинского</w:t>
      </w:r>
      <w:proofErr w:type="spellEnd"/>
      <w:r w:rsidRPr="0047092E">
        <w:rPr>
          <w:rFonts w:ascii="Times New Roman" w:eastAsia="Times New Roman" w:hAnsi="Times New Roman"/>
          <w:sz w:val="28"/>
          <w:szCs w:val="28"/>
          <w:lang w:eastAsia="ru-RU"/>
        </w:rPr>
        <w:t xml:space="preserve"> района Республики Саха (Якутия) установлено, что здание котельной школы не соответствует по степени огнестойкости (в нарушение требований приложения 1 пункта 1.23 СНиП </w:t>
      </w:r>
      <w:r w:rsidRPr="0047092E">
        <w:rPr>
          <w:rFonts w:ascii="Times New Roman" w:eastAsia="Times New Roman" w:hAnsi="Times New Roman"/>
          <w:sz w:val="28"/>
          <w:szCs w:val="28"/>
          <w:lang w:val="en-US" w:eastAsia="ru-RU"/>
        </w:rPr>
        <w:t>II</w:t>
      </w:r>
      <w:r w:rsidRPr="0047092E">
        <w:rPr>
          <w:rFonts w:ascii="Times New Roman" w:eastAsia="Times New Roman" w:hAnsi="Times New Roman"/>
          <w:sz w:val="28"/>
          <w:szCs w:val="28"/>
          <w:lang w:eastAsia="ru-RU"/>
        </w:rPr>
        <w:t xml:space="preserve">-35-76 «Котельные установки», утвержденных постановлением Госстроя России от 11 сентября 1997 года №18-52, пункта 6.9.2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Здание котельной не соответствует требования по степени огнестойкости в течение длительного периода времени, несмотря на внесение отделением надзорной деятельности и профилактической работы по </w:t>
      </w:r>
      <w:proofErr w:type="spellStart"/>
      <w:r w:rsidRPr="0047092E">
        <w:rPr>
          <w:rFonts w:ascii="Times New Roman" w:eastAsia="Times New Roman" w:hAnsi="Times New Roman"/>
          <w:sz w:val="28"/>
          <w:szCs w:val="28"/>
          <w:lang w:eastAsia="ru-RU"/>
        </w:rPr>
        <w:t>Нюрбинскому</w:t>
      </w:r>
      <w:proofErr w:type="spellEnd"/>
      <w:r w:rsidRPr="0047092E">
        <w:rPr>
          <w:rFonts w:ascii="Times New Roman" w:eastAsia="Times New Roman" w:hAnsi="Times New Roman"/>
          <w:sz w:val="28"/>
          <w:szCs w:val="28"/>
          <w:lang w:eastAsia="ru-RU"/>
        </w:rPr>
        <w:t xml:space="preserve"> району предписаний в адрес государственного унитарного предприятия «Жилищно-коммунальное хозяйство Республики Саха (Якутия)». Ссылаясь на то, что бездействие </w:t>
      </w:r>
      <w:r>
        <w:rPr>
          <w:rFonts w:ascii="Times New Roman" w:eastAsia="Times New Roman" w:hAnsi="Times New Roman"/>
          <w:sz w:val="28"/>
          <w:szCs w:val="28"/>
          <w:lang w:eastAsia="ru-RU"/>
        </w:rPr>
        <w:t xml:space="preserve">унитарного предприятия </w:t>
      </w:r>
      <w:r w:rsidRPr="0047092E">
        <w:rPr>
          <w:rFonts w:ascii="Times New Roman" w:eastAsia="Times New Roman" w:hAnsi="Times New Roman"/>
          <w:sz w:val="28"/>
          <w:szCs w:val="28"/>
          <w:lang w:eastAsia="ru-RU"/>
        </w:rPr>
        <w:t>создает условия, способствующие возникновению пожара, ставят под угрозу жизнь и здоровье граждан в период отопительного сезона, создают возможность причинения имущественного вреда и нарушения нормального функционирования социальных объектов и жилых домов на территории сельского поселения, с учетом уточнения исковых требований прокурор просил возложить на ответчика обязанность в срок до 06 сентября 2024 года устранить нарушения требований пожарной безопасности путем приведения котельной в соответствие с требованиями СП 89.13330.2016. Свод правил. Котельные установки. Актуализированная редакция СНиП II-35-76.</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Разрешая спор и удовлетворяя исковые требования, суд первой инстанции, руководствуясь статьей 210 Гражданского кодекса Российской Федерации, положениями статьи 20 Федерального закона от 21 декабря 1994 года №69-ФЗ «О пожарной безопасности», статьи 4 Федерального закона от 22 июля 2008 года №123-ФЗ «Технический регламент о требованиях пожарной безопасности», требованиями по пожарной безопасности котельных СП 89.13330.2016. Свод правил. Котельные установки. Актуализированная редакция СНиП </w:t>
      </w:r>
      <w:r w:rsidRPr="0047092E">
        <w:rPr>
          <w:rFonts w:ascii="Times New Roman" w:eastAsia="Times New Roman" w:hAnsi="Times New Roman"/>
          <w:sz w:val="28"/>
          <w:szCs w:val="28"/>
          <w:lang w:val="en-US" w:eastAsia="ru-RU"/>
        </w:rPr>
        <w:t>II</w:t>
      </w:r>
      <w:r w:rsidRPr="0047092E">
        <w:rPr>
          <w:rFonts w:ascii="Times New Roman" w:eastAsia="Times New Roman" w:hAnsi="Times New Roman"/>
          <w:sz w:val="28"/>
          <w:szCs w:val="28"/>
          <w:lang w:eastAsia="ru-RU"/>
        </w:rPr>
        <w:t>-35-76, утвержденными приказом Минстроя России от 16 декабря 2016 года №944/</w:t>
      </w:r>
      <w:proofErr w:type="spellStart"/>
      <w:r w:rsidRPr="0047092E">
        <w:rPr>
          <w:rFonts w:ascii="Times New Roman" w:eastAsia="Times New Roman" w:hAnsi="Times New Roman"/>
          <w:sz w:val="28"/>
          <w:szCs w:val="28"/>
          <w:lang w:eastAsia="ru-RU"/>
        </w:rPr>
        <w:t>пр</w:t>
      </w:r>
      <w:proofErr w:type="spellEnd"/>
      <w:r w:rsidRPr="0047092E">
        <w:rPr>
          <w:rFonts w:ascii="Times New Roman" w:eastAsia="Times New Roman" w:hAnsi="Times New Roman"/>
          <w:sz w:val="28"/>
          <w:szCs w:val="28"/>
          <w:lang w:eastAsia="ru-RU"/>
        </w:rPr>
        <w:t>, исходил из того, что ответственность за нарушение правил пожарной безопасности несут собственники имущества, несоблюдение требований законодательства о пожарной безопасности создает потенциальную угрозу причинения вреда жизни и здоровью неопределенного круга лиц.</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hAnsi="Times New Roman"/>
          <w:sz w:val="28"/>
          <w:szCs w:val="28"/>
          <w:lang w:eastAsia="ru-RU"/>
        </w:rPr>
        <w:t xml:space="preserve">Судебная коллегия не согласилась с выводами суда первой инстанции, отменила решение суда первой инстанции, приняв новое </w:t>
      </w:r>
      <w:r w:rsidR="00CC43E0">
        <w:rPr>
          <w:rFonts w:ascii="Times New Roman" w:hAnsi="Times New Roman"/>
          <w:sz w:val="28"/>
          <w:szCs w:val="28"/>
          <w:lang w:eastAsia="ru-RU"/>
        </w:rPr>
        <w:t>решение</w:t>
      </w:r>
      <w:r w:rsidRPr="0047092E">
        <w:rPr>
          <w:rFonts w:ascii="Times New Roman" w:hAnsi="Times New Roman"/>
          <w:sz w:val="28"/>
          <w:szCs w:val="28"/>
          <w:lang w:eastAsia="ru-RU"/>
        </w:rPr>
        <w:t xml:space="preserve"> об отказе в удовлетворении исковых требований по следующим основаниям.</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Согласно исковым требованиям прокурор просил обязать ответчика в срок до 01 сентября 2024 года устранить нарушения обязательных требований пожарной безопасности, выразившиеся в несоответствии здания котельной больницы по степени огнестойкости путем приведения в соответствие с указанными требованиями.</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Вместе с тем исполнение судебного решения по смыслу </w:t>
      </w:r>
      <w:hyperlink r:id="rId12">
        <w:r w:rsidRPr="0047092E">
          <w:rPr>
            <w:rFonts w:ascii="Times New Roman" w:eastAsia="Times New Roman" w:hAnsi="Times New Roman"/>
            <w:sz w:val="28"/>
            <w:szCs w:val="28"/>
            <w:lang w:eastAsia="ru-RU"/>
          </w:rPr>
          <w:t>части 1 статьи 46</w:t>
        </w:r>
      </w:hyperlink>
      <w:r w:rsidRPr="0047092E">
        <w:rPr>
          <w:rFonts w:ascii="Times New Roman" w:eastAsia="Times New Roman" w:hAnsi="Times New Roman"/>
          <w:sz w:val="28"/>
          <w:szCs w:val="28"/>
          <w:lang w:eastAsia="ru-RU"/>
        </w:rPr>
        <w:t xml:space="preserve"> Конституции Российской Федерации, гарантирующей каждому судебную защиту его прав и свобод, следует рассматривать как элемент судебной защиты; соответственно, защита нарушенных прав не может быть признана действенной, если судебный акт или акт иного уполномоченного органа своевременно не исполняется, что обязывает федерального законодателя при выборе в пределах своей конституционной дискреции того или иного механизма исполнительного производства осуществлять непротиворечивое регулирование отношений в этой сфере, создавать для них стабильную правовую основу и не ставить под сомнение конституционный принцип исполнимости судебного решения (</w:t>
      </w:r>
      <w:hyperlink r:id="rId13">
        <w:r w:rsidRPr="0047092E">
          <w:rPr>
            <w:rFonts w:ascii="Times New Roman" w:eastAsia="Times New Roman" w:hAnsi="Times New Roman"/>
            <w:sz w:val="28"/>
            <w:szCs w:val="28"/>
            <w:lang w:eastAsia="ru-RU"/>
          </w:rPr>
          <w:t>определение</w:t>
        </w:r>
      </w:hyperlink>
      <w:r w:rsidRPr="0047092E">
        <w:rPr>
          <w:rFonts w:ascii="Times New Roman" w:eastAsia="Times New Roman" w:hAnsi="Times New Roman"/>
          <w:sz w:val="28"/>
          <w:szCs w:val="28"/>
          <w:lang w:eastAsia="ru-RU"/>
        </w:rPr>
        <w:t xml:space="preserve"> Конституционного Суда Российской Федерации от 29 января 2019 года №61-О).</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С учетом изложенного, резолютивная часть решения суда должна содержать конкретные предписания ответчику по совершению действий, которые приведут к восстановлению нарушенных прав истца. Требование соблюдать законодательство не является способом восстановления нарушенного права, поскольку соблюдение закона является обязанностью всех граждан и организаций в Российской Федерации.</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В </w:t>
      </w:r>
      <w:r w:rsidRPr="0047092E">
        <w:rPr>
          <w:rFonts w:ascii="Times New Roman" w:eastAsia="Times New Roman" w:hAnsi="Times New Roman"/>
          <w:color w:val="000000"/>
          <w:sz w:val="28"/>
          <w:szCs w:val="28"/>
          <w:lang w:eastAsia="ru-RU"/>
        </w:rPr>
        <w:t>исковом заявлении прокурором не указаны конкретные действия, которые должны быть совершены ответчиком с целью приведения к восстановлению нарушенных прав и законных интересов неопределенного круга лиц. При этом в настоящем судебном заседании участвующий в деле прокурор пояснил, что  для  приведения существующего здания котельной в соответствие с обязательными требованиями пожарной безопасности возможна обшивка деревянных стен огнестойкими материалами, тогда как</w:t>
      </w:r>
      <w:r w:rsidRPr="0047092E">
        <w:rPr>
          <w:rFonts w:ascii="Times New Roman" w:eastAsia="Times New Roman" w:hAnsi="Times New Roman"/>
          <w:sz w:val="28"/>
          <w:szCs w:val="28"/>
          <w:lang w:eastAsia="ru-RU"/>
        </w:rPr>
        <w:t xml:space="preserve"> согласно выводам должностного лица надзорного органа в предписании, вынесенном по факту выездной внеплановой проверки установлено, что степени огнестойкости для котельных не соответствует здание котельной школы в целом, а не только стены. </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При этом в исковом заявлении без учета уточнений прокурором указано на  нарушение требований приложения 1 пункта 1 СНиП II-35-76 «Котельные установки», утвержденного постановлением Госстроя Российской Федерации от 11 сентября 1997  года №18-52 «О принятии Изменения №1 строительных норм и правил» (недействующим в настоящее время), пункта 6.9.2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В соответствии с пунктом 43  постановления Пленума Верховного Суда Российской Федерации от 22 июня 2021 года №16 «О применении судами норм гражданского процессуального законодательства, регламентирующих производство в суде апелляционной инстанции» для выяснения степени огнестойкости спорной котельной </w:t>
      </w:r>
      <w:r>
        <w:rPr>
          <w:rFonts w:ascii="Times New Roman" w:eastAsia="Times New Roman" w:hAnsi="Times New Roman"/>
          <w:sz w:val="28"/>
          <w:szCs w:val="28"/>
          <w:lang w:eastAsia="ru-RU"/>
        </w:rPr>
        <w:t xml:space="preserve">судом апелляционной инстанции </w:t>
      </w:r>
      <w:r w:rsidRPr="0047092E">
        <w:rPr>
          <w:rFonts w:ascii="Times New Roman" w:eastAsia="Times New Roman" w:hAnsi="Times New Roman"/>
          <w:sz w:val="28"/>
          <w:szCs w:val="28"/>
          <w:lang w:eastAsia="ru-RU"/>
        </w:rPr>
        <w:t xml:space="preserve">направлен запрос </w:t>
      </w:r>
      <w:r>
        <w:rPr>
          <w:rFonts w:ascii="Times New Roman" w:eastAsia="Times New Roman" w:hAnsi="Times New Roman"/>
          <w:sz w:val="28"/>
          <w:szCs w:val="28"/>
          <w:lang w:eastAsia="ru-RU"/>
        </w:rPr>
        <w:t xml:space="preserve">в </w:t>
      </w:r>
      <w:r w:rsidRPr="0047092E">
        <w:rPr>
          <w:rFonts w:ascii="Times New Roman" w:eastAsia="Times New Roman" w:hAnsi="Times New Roman"/>
          <w:sz w:val="28"/>
          <w:szCs w:val="28"/>
          <w:lang w:eastAsia="ru-RU"/>
        </w:rPr>
        <w:t>Управлени</w:t>
      </w:r>
      <w:r>
        <w:rPr>
          <w:rFonts w:ascii="Times New Roman" w:eastAsia="Times New Roman" w:hAnsi="Times New Roman"/>
          <w:sz w:val="28"/>
          <w:szCs w:val="28"/>
          <w:lang w:eastAsia="ru-RU"/>
        </w:rPr>
        <w:t>е</w:t>
      </w:r>
      <w:r w:rsidRPr="0047092E">
        <w:rPr>
          <w:rFonts w:ascii="Times New Roman" w:eastAsia="Times New Roman" w:hAnsi="Times New Roman"/>
          <w:sz w:val="28"/>
          <w:szCs w:val="28"/>
          <w:lang w:eastAsia="ru-RU"/>
        </w:rPr>
        <w:t xml:space="preserve">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Саха (Якутия).</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Согласно ответу данного органа, на основании предписаний которого прокурором поданы рассматриваемые исковые требования, здание спорной котельной относится к </w:t>
      </w:r>
      <w:r w:rsidRPr="0047092E">
        <w:rPr>
          <w:rFonts w:ascii="Times New Roman" w:eastAsia="Times New Roman" w:hAnsi="Times New Roman"/>
          <w:sz w:val="28"/>
          <w:szCs w:val="28"/>
          <w:lang w:val="en-US" w:eastAsia="ru-RU"/>
        </w:rPr>
        <w:t>V</w:t>
      </w:r>
      <w:r w:rsidRPr="0047092E">
        <w:rPr>
          <w:rFonts w:ascii="Times New Roman" w:eastAsia="Times New Roman" w:hAnsi="Times New Roman"/>
          <w:sz w:val="28"/>
          <w:szCs w:val="28"/>
          <w:lang w:eastAsia="ru-RU"/>
        </w:rPr>
        <w:t xml:space="preserve"> степени огнестойкости (несущие стены выполнены из дерева).</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Действительно, пунктом 6.9.2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установлено, что здания отдельно стоящих котельных, части здания пристроенных и встроенных котельных должны выполняться I и II степени огнестойкости класса конструктивной пожарной опасности С0; III степени огнестойкости классов конструктивной пожарной опасности С0 и С1.</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Согласно статье 87 Федерального закона от 22 июля 2008 года №123-ФЗ «Технический регламент о требованиях пожарной безопасности»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w:t>
      </w:r>
      <w:r w:rsidR="009D5388" w:rsidRPr="0047092E">
        <w:rPr>
          <w:rFonts w:ascii="Times New Roman" w:eastAsia="Times New Roman" w:hAnsi="Times New Roman"/>
          <w:sz w:val="28"/>
          <w:szCs w:val="28"/>
          <w:lang w:eastAsia="ru-RU"/>
        </w:rPr>
        <w:t>пожарных отсеков,</w:t>
      </w:r>
      <w:r w:rsidRPr="0047092E">
        <w:rPr>
          <w:rFonts w:ascii="Times New Roman" w:eastAsia="Times New Roman" w:hAnsi="Times New Roman"/>
          <w:sz w:val="28"/>
          <w:szCs w:val="28"/>
          <w:lang w:eastAsia="ru-RU"/>
        </w:rPr>
        <w:t xml:space="preserve"> и предела огнестойкости применяемых в них строительных конструкций приведено </w:t>
      </w:r>
      <w:r w:rsidRPr="00E464B6">
        <w:rPr>
          <w:rFonts w:ascii="Times New Roman" w:eastAsia="Times New Roman" w:hAnsi="Times New Roman"/>
          <w:sz w:val="28"/>
          <w:szCs w:val="28"/>
          <w:lang w:eastAsia="ru-RU"/>
        </w:rPr>
        <w:t xml:space="preserve">в </w:t>
      </w:r>
      <w:hyperlink r:id="rId14" w:history="1">
        <w:r w:rsidRPr="00E464B6">
          <w:rPr>
            <w:rFonts w:ascii="Times New Roman" w:eastAsia="Times New Roman" w:hAnsi="Times New Roman"/>
            <w:sz w:val="28"/>
            <w:szCs w:val="28"/>
            <w:lang w:eastAsia="ru-RU"/>
          </w:rPr>
          <w:t>таблице 21</w:t>
        </w:r>
      </w:hyperlink>
      <w:r w:rsidRPr="00E464B6">
        <w:rPr>
          <w:rFonts w:ascii="Times New Roman" w:eastAsia="Times New Roman" w:hAnsi="Times New Roman"/>
          <w:sz w:val="28"/>
          <w:szCs w:val="28"/>
          <w:lang w:eastAsia="ru-RU"/>
        </w:rPr>
        <w:t xml:space="preserve"> Приложения к названному Федеральному закону.</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Как указано в таблице 21, являющейся приложением к Федеральному закону от 22 июля 2008 года №123-ФЗ «Технический регламент о требованиях пожарной безопасности», несущие стены, колонны и другие несущие элементы I, II, III степени огнестойкости должны иметь предел огнестойкости </w:t>
      </w:r>
      <w:r w:rsidRPr="0047092E">
        <w:rPr>
          <w:rFonts w:ascii="Times New Roman" w:eastAsia="Times New Roman" w:hAnsi="Times New Roman"/>
          <w:sz w:val="28"/>
          <w:szCs w:val="28"/>
          <w:lang w:val="en-US" w:eastAsia="ru-RU"/>
        </w:rPr>
        <w:t>R</w:t>
      </w:r>
      <w:r w:rsidRPr="0047092E">
        <w:rPr>
          <w:rFonts w:ascii="Times New Roman" w:eastAsia="Times New Roman" w:hAnsi="Times New Roman"/>
          <w:sz w:val="28"/>
          <w:szCs w:val="28"/>
          <w:lang w:eastAsia="ru-RU"/>
        </w:rPr>
        <w:t xml:space="preserve">120, </w:t>
      </w:r>
      <w:r w:rsidRPr="0047092E">
        <w:rPr>
          <w:rFonts w:ascii="Times New Roman" w:eastAsia="Times New Roman" w:hAnsi="Times New Roman"/>
          <w:sz w:val="28"/>
          <w:szCs w:val="28"/>
          <w:lang w:val="en-US" w:eastAsia="ru-RU"/>
        </w:rPr>
        <w:t>R</w:t>
      </w:r>
      <w:r w:rsidRPr="0047092E">
        <w:rPr>
          <w:rFonts w:ascii="Times New Roman" w:eastAsia="Times New Roman" w:hAnsi="Times New Roman"/>
          <w:sz w:val="28"/>
          <w:szCs w:val="28"/>
          <w:lang w:eastAsia="ru-RU"/>
        </w:rPr>
        <w:t xml:space="preserve">90 и </w:t>
      </w:r>
      <w:r w:rsidRPr="0047092E">
        <w:rPr>
          <w:rFonts w:ascii="Times New Roman" w:eastAsia="Times New Roman" w:hAnsi="Times New Roman"/>
          <w:sz w:val="28"/>
          <w:szCs w:val="28"/>
          <w:lang w:val="en-US" w:eastAsia="ru-RU"/>
        </w:rPr>
        <w:t>R</w:t>
      </w:r>
      <w:r w:rsidRPr="0047092E">
        <w:rPr>
          <w:rFonts w:ascii="Times New Roman" w:eastAsia="Times New Roman" w:hAnsi="Times New Roman"/>
          <w:sz w:val="28"/>
          <w:szCs w:val="28"/>
          <w:lang w:eastAsia="ru-RU"/>
        </w:rPr>
        <w:t xml:space="preserve">45, соответственно, где </w:t>
      </w:r>
      <w:r w:rsidRPr="0047092E">
        <w:rPr>
          <w:rFonts w:ascii="Times New Roman" w:eastAsia="Times New Roman" w:hAnsi="Times New Roman"/>
          <w:sz w:val="28"/>
          <w:szCs w:val="28"/>
          <w:lang w:val="en-US" w:eastAsia="ru-RU"/>
        </w:rPr>
        <w:t>R</w:t>
      </w:r>
      <w:r w:rsidRPr="0047092E">
        <w:rPr>
          <w:rFonts w:ascii="Times New Roman" w:eastAsia="Times New Roman" w:hAnsi="Times New Roman"/>
          <w:sz w:val="28"/>
          <w:szCs w:val="28"/>
          <w:lang w:eastAsia="ru-RU"/>
        </w:rPr>
        <w:t xml:space="preserve"> это </w:t>
      </w:r>
      <w:r w:rsidRPr="0047092E">
        <w:rPr>
          <w:rFonts w:ascii="Times New Roman" w:eastAsia="Times New Roman" w:hAnsi="Times New Roman"/>
          <w:sz w:val="28"/>
          <w:szCs w:val="28"/>
          <w:shd w:val="clear" w:color="auto" w:fill="FFFFFF"/>
          <w:lang w:eastAsia="ru-RU"/>
        </w:rPr>
        <w:t>время, в течение которого конструкция теряет свои несущие способности, то есть полностью разрушается.</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В соответствии с приведенной таблицей степень огнестойкости </w:t>
      </w:r>
      <w:r w:rsidRPr="0047092E">
        <w:rPr>
          <w:rFonts w:ascii="Times New Roman" w:eastAsia="Times New Roman" w:hAnsi="Times New Roman"/>
          <w:sz w:val="28"/>
          <w:szCs w:val="28"/>
          <w:lang w:val="en-US" w:eastAsia="ru-RU"/>
        </w:rPr>
        <w:t>V</w:t>
      </w:r>
      <w:r w:rsidRPr="0047092E">
        <w:rPr>
          <w:rFonts w:ascii="Times New Roman" w:eastAsia="Times New Roman" w:hAnsi="Times New Roman"/>
          <w:sz w:val="28"/>
          <w:szCs w:val="28"/>
          <w:lang w:eastAsia="ru-RU"/>
        </w:rPr>
        <w:t xml:space="preserve"> имеет ненормируемый  предел огнестойкости.</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Соответственно, собственник спорной котельной не вправе самостоятельно избирать способ, которым указанная обязанность может быть реализована с учетом конкретных обстоятельств, как это разъяснено участвующим в деле прокурором, путем обшивки деревянных стен огнестойкими материалами, поскольку вышеприведенными нормами закона установлены степень огнестойкости и пределы огнестойкости, которым должно соответствовать здание котельной.</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Имеющиеся нарушения по степени огнестойкости спорной котельной не могут быть устранены иначе, как путем строительства здания котельной, соответствующего требования пожарной безопасности. </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Кроме того, как видно из материалов дела, ранее надзорный орган по результатам проведенной им проверки в установленном порядке выдал ответчику предписание, привлек его к административной ответственности, при этом ответчиком принимаются реальные меры по строительству нового здания котельной, соответствующего требованиям пожарной безопасности, поскольку, как установлено, старое деревянное здание привести в соответствие с требованиями невозможно.</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С учетом установленного, указанный в исковом заявлении и принятый и установленный судом первой инстанции в резолютивной части решения срок приведения в соответствие с требованиями пожарной безопасности здания спорной котельной до 06 сентября 2024 года не может быть признан разумным и обоснованным.</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Так, решение судом принято 06 августа 2024 года, изготовлено в мотивированной форме 07 августа 2024 года, к немедленному исполнению не обращено. </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В соответствии с частью 1 статьи 209, частью 2 статьи 321 Гражданского процессуального кодекса Российской Федерации решение суда вступает в законную силу по истечении месячного срока обжалования в апелляционном порядке.</w:t>
      </w:r>
    </w:p>
    <w:p w:rsidR="00FA3B68" w:rsidRPr="0047092E" w:rsidRDefault="00FA3B68" w:rsidP="001A309C">
      <w:pPr>
        <w:widowControl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Следовательно, уже на момент вынесения решения суда указанный срок - 06 сентября 2024 года не был реально исполнимым, поскольку решение суда на тот момент еще не могло вступить в законную силу. Принимая во внимание необходимость строительства и ввода в эксплуатацию нового здания котельной, указанный срок также не может быть признан разумным.</w:t>
      </w:r>
    </w:p>
    <w:p w:rsidR="00FA3B68" w:rsidRPr="0047092E" w:rsidRDefault="00FA3B68" w:rsidP="001A309C">
      <w:pPr>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Вместе с тем судом первой инстанции указанные обстоятельства не приняты во внимание, в суде апелляционной инстанции от прокурора также уточнения в этой части не поступили.</w:t>
      </w:r>
    </w:p>
    <w:p w:rsidR="00FA3B68" w:rsidRPr="0047092E" w:rsidRDefault="00FA3B68" w:rsidP="001A309C">
      <w:pPr>
        <w:autoSpaceDE w:val="0"/>
        <w:autoSpaceDN w:val="0"/>
        <w:adjustRightInd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Лицо, полагающее свои права нарушенными, может избрать любой из приведенных в </w:t>
      </w:r>
      <w:hyperlink r:id="rId15" w:history="1">
        <w:r w:rsidRPr="0047092E">
          <w:rPr>
            <w:rFonts w:ascii="Times New Roman" w:eastAsia="Times New Roman" w:hAnsi="Times New Roman"/>
            <w:sz w:val="28"/>
            <w:szCs w:val="28"/>
            <w:lang w:eastAsia="ru-RU"/>
          </w:rPr>
          <w:t>статье 12</w:t>
        </w:r>
      </w:hyperlink>
      <w:r w:rsidRPr="0047092E">
        <w:rPr>
          <w:rFonts w:ascii="Times New Roman" w:eastAsia="Times New Roman" w:hAnsi="Times New Roman"/>
          <w:sz w:val="28"/>
          <w:szCs w:val="28"/>
          <w:lang w:eastAsia="ru-RU"/>
        </w:rPr>
        <w:t xml:space="preserve"> Гражданского кодекса Российской Федерации способов защиты либо иной, предусмотренный законом способ, который бы обеспечил восстановление этих прав. Выбор способа защиты должен соответствовать характеру нарушенного права.</w:t>
      </w:r>
    </w:p>
    <w:p w:rsidR="00FA3B68" w:rsidRPr="0047092E" w:rsidRDefault="00FA3B68" w:rsidP="001A309C">
      <w:pPr>
        <w:autoSpaceDE w:val="0"/>
        <w:autoSpaceDN w:val="0"/>
        <w:adjustRightInd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 xml:space="preserve">Согласно указанной </w:t>
      </w:r>
      <w:hyperlink r:id="rId16" w:history="1">
        <w:r w:rsidRPr="0047092E">
          <w:rPr>
            <w:rFonts w:ascii="Times New Roman" w:eastAsia="Times New Roman" w:hAnsi="Times New Roman"/>
            <w:sz w:val="28"/>
            <w:szCs w:val="28"/>
            <w:lang w:eastAsia="ru-RU"/>
          </w:rPr>
          <w:t>норме</w:t>
        </w:r>
      </w:hyperlink>
      <w:r w:rsidRPr="0047092E">
        <w:rPr>
          <w:rFonts w:ascii="Times New Roman" w:eastAsia="Times New Roman" w:hAnsi="Times New Roman"/>
          <w:sz w:val="28"/>
          <w:szCs w:val="28"/>
          <w:lang w:eastAsia="ru-RU"/>
        </w:rPr>
        <w:t xml:space="preserve"> защита гражданских прав осуществляется, в частности, путем восстановления положения, существовавшего до нарушения, принуждения к исполнению обязанности в натуре, возмещения убытков и иными способами, предусмотренными законом.</w:t>
      </w:r>
    </w:p>
    <w:p w:rsidR="00FA3B68" w:rsidRPr="0047092E" w:rsidRDefault="00FA3B68" w:rsidP="001A309C">
      <w:pPr>
        <w:autoSpaceDE w:val="0"/>
        <w:autoSpaceDN w:val="0"/>
        <w:adjustRightInd w:val="0"/>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Требование соблюдать законодательство не является способом восстановления нарушенного права, поскольку соблюдение закона является обязанностью всех граждан и организаций в Российской Федерации.</w:t>
      </w:r>
    </w:p>
    <w:p w:rsidR="00FA3B68" w:rsidRDefault="00FA3B68" w:rsidP="001A309C">
      <w:pPr>
        <w:spacing w:after="0" w:line="240" w:lineRule="auto"/>
        <w:ind w:right="-427" w:firstLine="567"/>
        <w:contextualSpacing/>
        <w:jc w:val="both"/>
        <w:rPr>
          <w:rFonts w:ascii="Times New Roman" w:eastAsia="Times New Roman" w:hAnsi="Times New Roman"/>
          <w:sz w:val="28"/>
          <w:szCs w:val="28"/>
          <w:lang w:eastAsia="ru-RU"/>
        </w:rPr>
      </w:pPr>
      <w:r w:rsidRPr="0047092E">
        <w:rPr>
          <w:rFonts w:ascii="Times New Roman" w:eastAsia="Times New Roman" w:hAnsi="Times New Roman"/>
          <w:sz w:val="28"/>
          <w:szCs w:val="28"/>
          <w:lang w:eastAsia="ru-RU"/>
        </w:rPr>
        <w:t>Таким образом, выбранный прокурором способ защиты не соответствует закону и характеру нарушенного права, что не было учтено судом первой инстанции, также ввиду отсутствия конкретизации возложенных на ответчика действий и короткого срока их совершения в резолютивной части решения суда не обеспечена реальность его исполнения решения суда.</w:t>
      </w:r>
    </w:p>
    <w:p w:rsidR="00FA3B68" w:rsidRDefault="00FA3B68" w:rsidP="001A309C">
      <w:pPr>
        <w:spacing w:after="0" w:line="240" w:lineRule="auto"/>
        <w:ind w:right="-42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кассационном порядке не обжаловалось.</w:t>
      </w:r>
    </w:p>
    <w:p w:rsidR="00FA3B68" w:rsidRPr="0047092E" w:rsidRDefault="00FA3B68" w:rsidP="001A309C">
      <w:pPr>
        <w:spacing w:after="0" w:line="240" w:lineRule="auto"/>
        <w:ind w:right="-427" w:firstLine="567"/>
        <w:contextualSpacing/>
        <w:jc w:val="both"/>
        <w:rPr>
          <w:rFonts w:ascii="Times New Roman" w:eastAsia="Times New Roman" w:hAnsi="Times New Roman"/>
          <w:sz w:val="28"/>
          <w:szCs w:val="28"/>
          <w:lang w:eastAsia="ru-RU"/>
        </w:rPr>
      </w:pPr>
      <w:r>
        <w:rPr>
          <w:rFonts w:ascii="Times New Roman" w:hAnsi="Times New Roman"/>
          <w:sz w:val="28"/>
          <w:szCs w:val="28"/>
        </w:rPr>
        <w:t xml:space="preserve">                                                                 Д</w:t>
      </w:r>
      <w:r w:rsidRPr="0047092E">
        <w:rPr>
          <w:rFonts w:ascii="Times New Roman" w:eastAsia="Times New Roman" w:hAnsi="Times New Roman"/>
          <w:sz w:val="28"/>
          <w:szCs w:val="28"/>
          <w:lang w:eastAsia="ru-RU"/>
        </w:rPr>
        <w:t>ело № 2-295/2024 (33-3621/2024)</w:t>
      </w:r>
    </w:p>
    <w:p w:rsidR="00FA3B68" w:rsidRPr="0047092E" w:rsidRDefault="00FA3B68" w:rsidP="001A309C">
      <w:pPr>
        <w:spacing w:after="0" w:line="240" w:lineRule="auto"/>
        <w:ind w:right="-427" w:firstLine="567"/>
        <w:contextualSpacing/>
        <w:jc w:val="both"/>
        <w:rPr>
          <w:rFonts w:ascii="Times New Roman" w:eastAsia="Times New Roman" w:hAnsi="Times New Roman"/>
          <w:sz w:val="28"/>
          <w:szCs w:val="28"/>
          <w:lang w:eastAsia="ru-RU"/>
        </w:rPr>
      </w:pPr>
    </w:p>
    <w:p w:rsidR="00FA3B68" w:rsidRPr="00BB1FDC" w:rsidRDefault="00FA3B68" w:rsidP="001A309C">
      <w:pPr>
        <w:spacing w:after="0" w:line="240" w:lineRule="auto"/>
        <w:ind w:right="-427" w:firstLine="567"/>
        <w:jc w:val="both"/>
        <w:rPr>
          <w:rFonts w:ascii="Times New Roman" w:hAnsi="Times New Roman"/>
          <w:i/>
          <w:sz w:val="28"/>
          <w:szCs w:val="28"/>
        </w:rPr>
      </w:pPr>
      <w:r w:rsidRPr="00BB1FDC">
        <w:rPr>
          <w:rFonts w:ascii="Times New Roman" w:hAnsi="Times New Roman"/>
          <w:i/>
          <w:sz w:val="28"/>
          <w:szCs w:val="28"/>
        </w:rPr>
        <w:t xml:space="preserve">Действующее в настоящее время правовое регулирование не предполагает произвольного возложения на </w:t>
      </w:r>
      <w:proofErr w:type="spellStart"/>
      <w:r w:rsidRPr="00BB1FDC">
        <w:rPr>
          <w:rFonts w:ascii="Times New Roman" w:hAnsi="Times New Roman"/>
          <w:i/>
          <w:sz w:val="28"/>
          <w:szCs w:val="28"/>
        </w:rPr>
        <w:t>ресурсоснабжающую</w:t>
      </w:r>
      <w:proofErr w:type="spellEnd"/>
      <w:r w:rsidRPr="00BB1FDC">
        <w:rPr>
          <w:rFonts w:ascii="Times New Roman" w:hAnsi="Times New Roman"/>
          <w:i/>
          <w:sz w:val="28"/>
          <w:szCs w:val="28"/>
        </w:rPr>
        <w:t xml:space="preserve"> организацию обязанности по строительству или реконструкции (модернизации) сетей водоснабжения. Процедура обеспечения качества питьевой воды включает в себя совокупность последовательных действий, выполняемых разными лицами, при этом работы по строительству и реконструкции объектов централизованного водоснабжения могут производиться только после утверждения схемы водоснабжения и водоотведения, а затем инвестиционной программы.</w:t>
      </w:r>
    </w:p>
    <w:p w:rsidR="00FA3B68" w:rsidRDefault="00FA3B68" w:rsidP="001A309C">
      <w:pPr>
        <w:spacing w:after="0" w:line="240" w:lineRule="auto"/>
        <w:ind w:right="-427" w:firstLine="567"/>
        <w:jc w:val="both"/>
        <w:rPr>
          <w:rFonts w:ascii="Times New Roman" w:hAnsi="Times New Roman"/>
          <w:sz w:val="28"/>
          <w:szCs w:val="28"/>
        </w:rPr>
      </w:pPr>
    </w:p>
    <w:p w:rsidR="00FA3B68" w:rsidRPr="0047092E" w:rsidRDefault="00FA3B68" w:rsidP="001A309C">
      <w:pPr>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Прокурор г</w:t>
      </w:r>
      <w:r w:rsidR="00137873">
        <w:rPr>
          <w:rFonts w:ascii="Times New Roman" w:hAnsi="Times New Roman"/>
          <w:sz w:val="28"/>
          <w:szCs w:val="28"/>
        </w:rPr>
        <w:t>орода</w:t>
      </w:r>
      <w:r w:rsidRPr="0047092E">
        <w:rPr>
          <w:rFonts w:ascii="Times New Roman" w:hAnsi="Times New Roman"/>
          <w:sz w:val="28"/>
          <w:szCs w:val="28"/>
        </w:rPr>
        <w:t xml:space="preserve"> Мирного Республики Саха (Якутия) обратился в суд с иском, которым просил возложить на </w:t>
      </w:r>
      <w:r w:rsidR="00137873">
        <w:rPr>
          <w:rFonts w:ascii="Times New Roman" w:hAnsi="Times New Roman"/>
          <w:sz w:val="28"/>
          <w:szCs w:val="28"/>
        </w:rPr>
        <w:t>акционерное общество</w:t>
      </w:r>
      <w:r w:rsidRPr="0047092E">
        <w:rPr>
          <w:rFonts w:ascii="Times New Roman" w:hAnsi="Times New Roman"/>
          <w:sz w:val="28"/>
          <w:szCs w:val="28"/>
        </w:rPr>
        <w:t xml:space="preserve"> «</w:t>
      </w:r>
      <w:proofErr w:type="spellStart"/>
      <w:r w:rsidRPr="0047092E">
        <w:rPr>
          <w:rFonts w:ascii="Times New Roman" w:hAnsi="Times New Roman"/>
          <w:sz w:val="28"/>
          <w:szCs w:val="28"/>
        </w:rPr>
        <w:t>Теплоэнергосервис</w:t>
      </w:r>
      <w:proofErr w:type="spellEnd"/>
      <w:r w:rsidRPr="0047092E">
        <w:rPr>
          <w:rFonts w:ascii="Times New Roman" w:hAnsi="Times New Roman"/>
          <w:sz w:val="28"/>
          <w:szCs w:val="28"/>
        </w:rPr>
        <w:t xml:space="preserve">» обязанность в срок до 1 января 2027 года привести качество питьевой воды в поселке Чернышевский </w:t>
      </w:r>
      <w:proofErr w:type="spellStart"/>
      <w:r w:rsidRPr="0047092E">
        <w:rPr>
          <w:rFonts w:ascii="Times New Roman" w:hAnsi="Times New Roman"/>
          <w:sz w:val="28"/>
          <w:szCs w:val="28"/>
        </w:rPr>
        <w:t>Мирнинского</w:t>
      </w:r>
      <w:proofErr w:type="spellEnd"/>
      <w:r w:rsidRPr="0047092E">
        <w:rPr>
          <w:rFonts w:ascii="Times New Roman" w:hAnsi="Times New Roman"/>
          <w:sz w:val="28"/>
          <w:szCs w:val="28"/>
        </w:rPr>
        <w:t xml:space="preserve"> района Республики Саха (Якутия) в соответствие с требованиями санитарно-эпидемиологического законодательства по цветности воды, </w:t>
      </w:r>
      <w:proofErr w:type="spellStart"/>
      <w:r w:rsidRPr="0047092E">
        <w:rPr>
          <w:rFonts w:ascii="Times New Roman" w:hAnsi="Times New Roman"/>
          <w:sz w:val="28"/>
          <w:szCs w:val="28"/>
        </w:rPr>
        <w:t>перманганатной</w:t>
      </w:r>
      <w:proofErr w:type="spellEnd"/>
      <w:r w:rsidRPr="0047092E">
        <w:rPr>
          <w:rFonts w:ascii="Times New Roman" w:hAnsi="Times New Roman"/>
          <w:sz w:val="28"/>
          <w:szCs w:val="28"/>
        </w:rPr>
        <w:t xml:space="preserve"> окисляемости и концентрации железа путем строительства новой водоочистной станции либо модернизации существующей. </w:t>
      </w:r>
    </w:p>
    <w:p w:rsidR="00FA3B68" w:rsidRPr="0047092E" w:rsidRDefault="00FA3B68" w:rsidP="001A309C">
      <w:pPr>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В обоснование иска указано, что прокуратурой г</w:t>
      </w:r>
      <w:r w:rsidR="00137873">
        <w:rPr>
          <w:rFonts w:ascii="Times New Roman" w:hAnsi="Times New Roman"/>
          <w:sz w:val="28"/>
          <w:szCs w:val="28"/>
        </w:rPr>
        <w:t>орода</w:t>
      </w:r>
      <w:r w:rsidRPr="0047092E">
        <w:rPr>
          <w:rFonts w:ascii="Times New Roman" w:hAnsi="Times New Roman"/>
          <w:sz w:val="28"/>
          <w:szCs w:val="28"/>
        </w:rPr>
        <w:t xml:space="preserve"> Мирного в ходе проверки исполнения законодательства Российской Федерации на территории поселка Чернышевский выявлены нарушения законодательства при оказании услуг питьевого холодного водоснабжения населению: вода из централизованной системы водоснабжения (водоочистная станция, кран резервуара чистой воды) перед подачей в распределительную сеть поселка Чернышевский не отвечает установленным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 3.  Согласно протоколу лабораторных испытаний от 31 октября 2023 года № 3681, составленному филиалом Федерального бюджетного учреждения здравоохранения «Центр гигиены и эпидемиологии в Республике Саха (Якутия) в </w:t>
      </w:r>
      <w:proofErr w:type="spellStart"/>
      <w:r w:rsidRPr="0047092E">
        <w:rPr>
          <w:rFonts w:ascii="Times New Roman" w:hAnsi="Times New Roman"/>
          <w:sz w:val="28"/>
          <w:szCs w:val="28"/>
        </w:rPr>
        <w:t>Мирнинском</w:t>
      </w:r>
      <w:proofErr w:type="spellEnd"/>
      <w:r w:rsidRPr="0047092E">
        <w:rPr>
          <w:rFonts w:ascii="Times New Roman" w:hAnsi="Times New Roman"/>
          <w:sz w:val="28"/>
          <w:szCs w:val="28"/>
        </w:rPr>
        <w:t xml:space="preserve"> районе», в отобранных пробах питьевой воды выявлено несоответствие санитарно-эпидемиологическим требованиям. Таким образом, качество питьевой воды в поселке Чернышевский </w:t>
      </w:r>
      <w:proofErr w:type="spellStart"/>
      <w:r w:rsidRPr="0047092E">
        <w:rPr>
          <w:rFonts w:ascii="Times New Roman" w:hAnsi="Times New Roman"/>
          <w:sz w:val="28"/>
          <w:szCs w:val="28"/>
        </w:rPr>
        <w:t>Мирнинского</w:t>
      </w:r>
      <w:proofErr w:type="spellEnd"/>
      <w:r w:rsidRPr="0047092E">
        <w:rPr>
          <w:rFonts w:ascii="Times New Roman" w:hAnsi="Times New Roman"/>
          <w:sz w:val="28"/>
          <w:szCs w:val="28"/>
        </w:rPr>
        <w:t xml:space="preserve"> района на протяжении длительного периода времени не соответствует требованиям санитарно-эпидемиологического законодательства по цветности воды, </w:t>
      </w:r>
      <w:proofErr w:type="spellStart"/>
      <w:r w:rsidRPr="0047092E">
        <w:rPr>
          <w:rFonts w:ascii="Times New Roman" w:hAnsi="Times New Roman"/>
          <w:sz w:val="28"/>
          <w:szCs w:val="28"/>
        </w:rPr>
        <w:t>перманганатной</w:t>
      </w:r>
      <w:proofErr w:type="spellEnd"/>
      <w:r w:rsidRPr="0047092E">
        <w:rPr>
          <w:rFonts w:ascii="Times New Roman" w:hAnsi="Times New Roman"/>
          <w:sz w:val="28"/>
          <w:szCs w:val="28"/>
        </w:rPr>
        <w:t xml:space="preserve"> окисляемости и концентрации железа, что влечет нарушение права неопределенного круга лиц на  охрану жизни и здоровья. </w:t>
      </w:r>
    </w:p>
    <w:p w:rsidR="00FA3B68" w:rsidRPr="0047092E" w:rsidRDefault="00FA3B68" w:rsidP="001A309C">
      <w:pPr>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Разрешая спор и удовлетворяя исковые требования, суд первой инстанции исходил из того, что </w:t>
      </w:r>
      <w:r w:rsidR="002D24F5">
        <w:rPr>
          <w:rFonts w:ascii="Times New Roman" w:hAnsi="Times New Roman"/>
          <w:sz w:val="28"/>
          <w:szCs w:val="28"/>
        </w:rPr>
        <w:t>акционерное общество</w:t>
      </w:r>
      <w:r w:rsidRPr="0047092E">
        <w:rPr>
          <w:rFonts w:ascii="Times New Roman" w:hAnsi="Times New Roman"/>
          <w:sz w:val="28"/>
          <w:szCs w:val="28"/>
        </w:rPr>
        <w:t xml:space="preserve"> «</w:t>
      </w:r>
      <w:proofErr w:type="spellStart"/>
      <w:r w:rsidRPr="0047092E">
        <w:rPr>
          <w:rFonts w:ascii="Times New Roman" w:hAnsi="Times New Roman"/>
          <w:sz w:val="28"/>
          <w:szCs w:val="28"/>
        </w:rPr>
        <w:t>Теплоэнергосервис</w:t>
      </w:r>
      <w:proofErr w:type="spellEnd"/>
      <w:r w:rsidRPr="0047092E">
        <w:rPr>
          <w:rFonts w:ascii="Times New Roman" w:hAnsi="Times New Roman"/>
          <w:sz w:val="28"/>
          <w:szCs w:val="28"/>
        </w:rPr>
        <w:t>»</w:t>
      </w:r>
      <w:r w:rsidRPr="0047092E">
        <w:rPr>
          <w:rFonts w:ascii="Times New Roman" w:hAnsi="Times New Roman"/>
          <w:sz w:val="28"/>
          <w:szCs w:val="28"/>
          <w:shd w:val="clear" w:color="auto" w:fill="FFFFFF"/>
        </w:rPr>
        <w:t xml:space="preserve">, являясь </w:t>
      </w:r>
      <w:proofErr w:type="spellStart"/>
      <w:r w:rsidRPr="0047092E">
        <w:rPr>
          <w:rFonts w:ascii="Times New Roman" w:hAnsi="Times New Roman"/>
          <w:sz w:val="28"/>
          <w:szCs w:val="28"/>
          <w:shd w:val="clear" w:color="auto" w:fill="FFFFFF"/>
        </w:rPr>
        <w:t>ресурсоснабжающей</w:t>
      </w:r>
      <w:proofErr w:type="spellEnd"/>
      <w:r w:rsidRPr="0047092E">
        <w:rPr>
          <w:rFonts w:ascii="Times New Roman" w:hAnsi="Times New Roman"/>
          <w:sz w:val="28"/>
          <w:szCs w:val="28"/>
          <w:shd w:val="clear" w:color="auto" w:fill="FFFFFF"/>
        </w:rPr>
        <w:t xml:space="preserve"> организацией и поставщиком коммунальной услуги по </w:t>
      </w:r>
      <w:r w:rsidRPr="0047092E">
        <w:rPr>
          <w:rFonts w:ascii="Times New Roman" w:hAnsi="Times New Roman"/>
          <w:bCs/>
          <w:sz w:val="28"/>
          <w:szCs w:val="28"/>
          <w:bdr w:val="none" w:sz="0" w:space="0" w:color="auto" w:frame="1"/>
        </w:rPr>
        <w:t>водоснабжению </w:t>
      </w:r>
      <w:r w:rsidRPr="0047092E">
        <w:rPr>
          <w:rFonts w:ascii="Times New Roman" w:hAnsi="Times New Roman"/>
          <w:sz w:val="28"/>
          <w:szCs w:val="28"/>
          <w:shd w:val="clear" w:color="auto" w:fill="FFFFFF"/>
        </w:rPr>
        <w:t xml:space="preserve">для жителей поселка Чернышевский, фактически используя </w:t>
      </w:r>
      <w:r w:rsidRPr="0047092E">
        <w:rPr>
          <w:rFonts w:ascii="Times New Roman" w:hAnsi="Times New Roman"/>
          <w:bCs/>
          <w:sz w:val="28"/>
          <w:szCs w:val="28"/>
          <w:bdr w:val="none" w:sz="0" w:space="0" w:color="auto" w:frame="1"/>
        </w:rPr>
        <w:t>сети </w:t>
      </w:r>
      <w:r w:rsidRPr="0047092E">
        <w:rPr>
          <w:rFonts w:ascii="Times New Roman" w:hAnsi="Times New Roman"/>
          <w:sz w:val="28"/>
          <w:szCs w:val="28"/>
          <w:shd w:val="clear" w:color="auto" w:fill="FFFFFF"/>
        </w:rPr>
        <w:t>горячего и холодного </w:t>
      </w:r>
      <w:r w:rsidRPr="0047092E">
        <w:rPr>
          <w:rFonts w:ascii="Times New Roman" w:hAnsi="Times New Roman"/>
          <w:bCs/>
          <w:sz w:val="28"/>
          <w:szCs w:val="28"/>
          <w:bdr w:val="none" w:sz="0" w:space="0" w:color="auto" w:frame="1"/>
        </w:rPr>
        <w:t>водоснабжения </w:t>
      </w:r>
      <w:r w:rsidRPr="0047092E">
        <w:rPr>
          <w:rFonts w:ascii="Times New Roman" w:hAnsi="Times New Roman"/>
          <w:sz w:val="28"/>
          <w:szCs w:val="28"/>
          <w:shd w:val="clear" w:color="auto" w:fill="FFFFFF"/>
        </w:rPr>
        <w:t>для поставки воды потребителям, несет ответственность за </w:t>
      </w:r>
      <w:r w:rsidRPr="0047092E">
        <w:rPr>
          <w:rFonts w:ascii="Times New Roman" w:hAnsi="Times New Roman"/>
          <w:bCs/>
          <w:sz w:val="28"/>
          <w:szCs w:val="28"/>
          <w:bdr w:val="none" w:sz="0" w:space="0" w:color="auto" w:frame="1"/>
        </w:rPr>
        <w:t>качество </w:t>
      </w:r>
      <w:r w:rsidRPr="0047092E">
        <w:rPr>
          <w:rFonts w:ascii="Times New Roman" w:hAnsi="Times New Roman"/>
          <w:sz w:val="28"/>
          <w:szCs w:val="28"/>
          <w:shd w:val="clear" w:color="auto" w:fill="FFFFFF"/>
        </w:rPr>
        <w:t>коммунальных ресурсов перед жителями поселка, </w:t>
      </w:r>
      <w:r w:rsidRPr="0047092E">
        <w:rPr>
          <w:rFonts w:ascii="Times New Roman" w:hAnsi="Times New Roman"/>
          <w:bCs/>
          <w:sz w:val="28"/>
          <w:szCs w:val="28"/>
          <w:bdr w:val="none" w:sz="0" w:space="0" w:color="auto" w:frame="1"/>
        </w:rPr>
        <w:t>а </w:t>
      </w:r>
      <w:r w:rsidRPr="0047092E">
        <w:rPr>
          <w:rFonts w:ascii="Times New Roman" w:hAnsi="Times New Roman"/>
          <w:sz w:val="28"/>
          <w:szCs w:val="28"/>
          <w:shd w:val="clear" w:color="auto" w:fill="FFFFFF"/>
        </w:rPr>
        <w:t>также обязано принимать меры по обеспечению безопасности таких систем и их отдельных объектов.</w:t>
      </w:r>
      <w:r w:rsidRPr="0047092E">
        <w:rPr>
          <w:rFonts w:ascii="Times New Roman" w:hAnsi="Times New Roman"/>
          <w:sz w:val="28"/>
          <w:szCs w:val="28"/>
        </w:rPr>
        <w:t xml:space="preserve"> Принимая во внимание, что </w:t>
      </w:r>
      <w:r w:rsidR="002D24F5">
        <w:rPr>
          <w:rFonts w:ascii="Times New Roman" w:hAnsi="Times New Roman"/>
          <w:sz w:val="28"/>
          <w:szCs w:val="28"/>
        </w:rPr>
        <w:t>акционерное общество</w:t>
      </w:r>
      <w:r w:rsidRPr="0047092E">
        <w:rPr>
          <w:rFonts w:ascii="Times New Roman" w:hAnsi="Times New Roman"/>
          <w:sz w:val="28"/>
          <w:szCs w:val="28"/>
        </w:rPr>
        <w:t xml:space="preserve"> «</w:t>
      </w:r>
      <w:proofErr w:type="spellStart"/>
      <w:r w:rsidRPr="0047092E">
        <w:rPr>
          <w:rFonts w:ascii="Times New Roman" w:hAnsi="Times New Roman"/>
          <w:sz w:val="28"/>
          <w:szCs w:val="28"/>
        </w:rPr>
        <w:t>Теплоэнергосервис</w:t>
      </w:r>
      <w:proofErr w:type="spellEnd"/>
      <w:r w:rsidRPr="0047092E">
        <w:rPr>
          <w:rFonts w:ascii="Times New Roman" w:hAnsi="Times New Roman"/>
          <w:sz w:val="28"/>
          <w:szCs w:val="28"/>
        </w:rPr>
        <w:t xml:space="preserve">» потребителям поставляется питьевая вода не соответствующая качеству, судом установлен факт нарушения ответчиком требований законодательства в сфере водоснабжения и водоотведения. Сведений о принятии ответчиком эффективных мер, направленных на обеспечение потребителей питьевой холодной водой надлежащего качества, материалы дела не содержат. </w:t>
      </w:r>
    </w:p>
    <w:p w:rsidR="00FA3B68" w:rsidRPr="0047092E" w:rsidRDefault="00FA3B68" w:rsidP="001A309C">
      <w:pPr>
        <w:pStyle w:val="a3"/>
        <w:spacing w:before="0" w:beforeAutospacing="0" w:after="0" w:afterAutospacing="0"/>
        <w:ind w:right="-427" w:firstLine="567"/>
        <w:jc w:val="both"/>
        <w:rPr>
          <w:sz w:val="28"/>
          <w:szCs w:val="28"/>
        </w:rPr>
      </w:pPr>
      <w:r w:rsidRPr="0047092E">
        <w:rPr>
          <w:sz w:val="28"/>
          <w:szCs w:val="28"/>
        </w:rPr>
        <w:t xml:space="preserve">Судебная коллегия не согласилась с выводами суда первой инстанции в этой части по следующим основаниям. </w:t>
      </w:r>
    </w:p>
    <w:p w:rsidR="00FA3B68" w:rsidRPr="0047092E" w:rsidRDefault="00FA3B68" w:rsidP="001A309C">
      <w:pPr>
        <w:pStyle w:val="a3"/>
        <w:spacing w:before="0" w:beforeAutospacing="0" w:after="0" w:afterAutospacing="0"/>
        <w:ind w:right="-427" w:firstLine="567"/>
        <w:jc w:val="both"/>
        <w:rPr>
          <w:sz w:val="28"/>
          <w:szCs w:val="28"/>
        </w:rPr>
      </w:pPr>
      <w:r w:rsidRPr="0047092E">
        <w:rPr>
          <w:sz w:val="28"/>
          <w:szCs w:val="28"/>
        </w:rPr>
        <w:t>В силу части 1 статьи 3 Гражданского процессуального кодекса Российской Федерации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Согласно части 1 статьи 45 Гражданского процессуального кодекса Российской Федерации </w:t>
      </w:r>
      <w:r w:rsidRPr="0047092E">
        <w:rPr>
          <w:rFonts w:ascii="Times New Roman" w:hAnsi="Times New Roman"/>
          <w:bCs/>
          <w:sz w:val="28"/>
          <w:szCs w:val="28"/>
        </w:rPr>
        <w:t>п</w:t>
      </w:r>
      <w:r w:rsidRPr="0047092E">
        <w:rPr>
          <w:rFonts w:ascii="Times New Roman" w:hAnsi="Times New Roman"/>
          <w:sz w:val="28"/>
          <w:szCs w:val="28"/>
        </w:rPr>
        <w:t xml:space="preserve">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Статья 12 Гражданского кодекса Российской Федерации предусматривает, что защита гражданских прав может осуществляться, в том числе путем: восстановления положения, существовавшего до нарушения права, и пресечения действий, нарушающих право или создающих угрозу его нарушения; присуждения к исполнению обязанности в натуре; иными способами, предусмотренными законом.</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Под основанием иска принято понимать фактические обстоятельства, на которых истец основывает свои требования к ответчику, а под предметом иска – материально-правовое требование истца к ответчику.</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При этом в силу части 1 статьи 56 Гражданского процессуального кодекса Российской Федерации </w:t>
      </w:r>
      <w:r w:rsidRPr="0047092E">
        <w:rPr>
          <w:rFonts w:ascii="Times New Roman" w:hAnsi="Times New Roman"/>
          <w:bCs/>
          <w:sz w:val="28"/>
          <w:szCs w:val="28"/>
        </w:rPr>
        <w:t>к</w:t>
      </w:r>
      <w:r w:rsidRPr="0047092E">
        <w:rPr>
          <w:rFonts w:ascii="Times New Roman" w:hAnsi="Times New Roman"/>
          <w:sz w:val="28"/>
          <w:szCs w:val="28"/>
        </w:rPr>
        <w:t>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Из содержания приведенных правовых норм следует, что прокурор, обращающийся в суд с иском в защиту прав, свобод и законных интересов неопределенного круга лиц и настаивающий на том, что такая защита должна быть осуществлена с применением конкретного способа защиты нарушенного права путем совершения ответчиком соответствующих действий, должен доказать не только наличие факта нарушения или реальной угрозы нарушения прав, свобод и законных интересов неопределенного круга лиц, но также и то, что такая защита должна быть и может быть осуществлена именно тем способом, на котором прокурор настаивает при обращении с иском в суд, формулируя предмет иска.</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Обращаясь с настоящим иском в суд, прокурор ссылался на то, что пробы питьевой воды, отобранные 27 октября 2023 года, не соответствовали установленным требованиям по составу и качеству, в таких пробах выявлено несоответствие санитарно-эпидемиологическим требованиям по цветности, </w:t>
      </w:r>
      <w:proofErr w:type="spellStart"/>
      <w:r w:rsidRPr="0047092E">
        <w:rPr>
          <w:rFonts w:ascii="Times New Roman" w:hAnsi="Times New Roman"/>
          <w:sz w:val="28"/>
          <w:szCs w:val="28"/>
        </w:rPr>
        <w:t>перманганатной</w:t>
      </w:r>
      <w:proofErr w:type="spellEnd"/>
      <w:r w:rsidR="009D5388">
        <w:rPr>
          <w:rFonts w:ascii="Times New Roman" w:hAnsi="Times New Roman"/>
          <w:sz w:val="28"/>
          <w:szCs w:val="28"/>
        </w:rPr>
        <w:t xml:space="preserve"> </w:t>
      </w:r>
      <w:r w:rsidRPr="0047092E">
        <w:rPr>
          <w:rFonts w:ascii="Times New Roman" w:hAnsi="Times New Roman"/>
          <w:sz w:val="28"/>
          <w:szCs w:val="28"/>
        </w:rPr>
        <w:t>окисляемости, концентрации железа. При этом прокурор не просто просил обязать ответчика привести качество воды в соответствии с установленными требованиями, а настаивал на совершении ответчиком конкретных действий: путем строительства новой водоочистной станции либо модернизации существующей.</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color w:val="000000"/>
          <w:sz w:val="28"/>
          <w:szCs w:val="28"/>
          <w:shd w:val="clear" w:color="auto" w:fill="FFFFFF"/>
        </w:rPr>
      </w:pPr>
      <w:r w:rsidRPr="0047092E">
        <w:rPr>
          <w:rFonts w:ascii="Times New Roman" w:hAnsi="Times New Roman"/>
          <w:sz w:val="28"/>
          <w:szCs w:val="28"/>
        </w:rPr>
        <w:t>Между тем</w:t>
      </w:r>
      <w:r w:rsidR="00587B81">
        <w:rPr>
          <w:rFonts w:ascii="Times New Roman" w:hAnsi="Times New Roman"/>
          <w:sz w:val="28"/>
          <w:szCs w:val="28"/>
        </w:rPr>
        <w:t>,</w:t>
      </w:r>
      <w:r w:rsidRPr="0047092E">
        <w:rPr>
          <w:rFonts w:ascii="Times New Roman" w:hAnsi="Times New Roman"/>
          <w:sz w:val="28"/>
          <w:szCs w:val="28"/>
        </w:rPr>
        <w:t xml:space="preserve"> материалы дела не содержат каких-либо доказательств, свидетельствующих о том, что достижение конечного результата в виде приведения качества питьевой воды в соответствие с установленными санитарно-эпидемиологическими требованиями возможно только путем строительства нового здания очистных сооружений как объекта капитального строительства или же путем реконструкции такого объекта. Прокурором не обосновано, каким образом отклонение качества питьевой воды по трем параметрам (цветность, </w:t>
      </w:r>
      <w:proofErr w:type="spellStart"/>
      <w:r w:rsidRPr="0047092E">
        <w:rPr>
          <w:rFonts w:ascii="Times New Roman" w:hAnsi="Times New Roman"/>
          <w:sz w:val="28"/>
          <w:szCs w:val="28"/>
        </w:rPr>
        <w:t>перманганатная</w:t>
      </w:r>
      <w:proofErr w:type="spellEnd"/>
      <w:r w:rsidRPr="0047092E">
        <w:rPr>
          <w:rFonts w:ascii="Times New Roman" w:hAnsi="Times New Roman"/>
          <w:sz w:val="28"/>
          <w:szCs w:val="28"/>
        </w:rPr>
        <w:t xml:space="preserve"> окисляемость, концентрация железа), зафиксированное в результате анализа одной пробы воды, свидетельствует о необходимости выполнения работ по строительству нового здания очистных сооружений или реконструкции существующего; прокурор не обосновал, в связи с чем не может быть использовано уже существующее здание, в том числе и без проведения его реконструкции. Прокурором также не указано, какие именно работы по реконструкции должны быть выполнены ответчиком; какие характеристики и параметры должен иметь вновь возводимый объект капитального строительства для того, что бы восстановить право неограниченного круга лиц на оказание услуг по водоснабжению надлежащего качества; в связи с чем достижение необходимого результата не может быть обеспечено выполнением иных видов работ, в том числе путем: выполнения работ по содержанию, ремонту, капитальному ремонту, </w:t>
      </w:r>
      <w:r w:rsidRPr="0047092E">
        <w:rPr>
          <w:rFonts w:ascii="Times New Roman" w:hAnsi="Times New Roman"/>
          <w:color w:val="000000"/>
          <w:sz w:val="28"/>
          <w:szCs w:val="28"/>
          <w:shd w:val="clear" w:color="auto" w:fill="FFFFFF"/>
        </w:rPr>
        <w:t xml:space="preserve">модернизации, замене морально устаревшего и физически изношенного оборудования новым, более производительным оборудованием, проведения мероприятий по улучшению характеристик и эксплуатационных свойств имущества без выполнения работ в отношении объекта капитального строительства; других мероприятий. </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color w:val="000000"/>
          <w:sz w:val="28"/>
          <w:szCs w:val="28"/>
          <w:shd w:val="clear" w:color="auto" w:fill="FFFFFF"/>
        </w:rPr>
      </w:pPr>
      <w:r w:rsidRPr="0047092E">
        <w:rPr>
          <w:rFonts w:ascii="Times New Roman" w:hAnsi="Times New Roman"/>
          <w:color w:val="000000"/>
          <w:sz w:val="28"/>
          <w:szCs w:val="28"/>
          <w:shd w:val="clear" w:color="auto" w:fill="FFFFFF"/>
        </w:rPr>
        <w:t>Без конкретизации заявленного требования о возложении на ответчика определенной обязанности иск прокурора, по сути, является иском о возложении обязанности исполнять требования закона, однако такой способ защиты нарушенного права действующим гражданским законодательством не предусмотрен. При этом решение суда об удовлетворении таких требований является неисполнимым.</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color w:val="000000"/>
          <w:sz w:val="28"/>
          <w:szCs w:val="28"/>
          <w:shd w:val="clear" w:color="auto" w:fill="FFFFFF"/>
        </w:rPr>
        <w:t xml:space="preserve">Более того, судом первой инстанции при рассмотрении гражданского дела не было учтено, что </w:t>
      </w:r>
      <w:hyperlink r:id="rId17" w:history="1">
        <w:r w:rsidRPr="0047092E">
          <w:rPr>
            <w:rFonts w:ascii="Times New Roman" w:hAnsi="Times New Roman"/>
            <w:sz w:val="28"/>
            <w:szCs w:val="28"/>
          </w:rPr>
          <w:t>пунктом 4 части 1 статьи 14</w:t>
        </w:r>
      </w:hyperlink>
      <w:r w:rsidRPr="0047092E">
        <w:rPr>
          <w:rFonts w:ascii="Times New Roman" w:hAnsi="Times New Roman"/>
          <w:sz w:val="28"/>
          <w:szCs w:val="28"/>
        </w:rPr>
        <w:t xml:space="preserve"> Федерального закона </w:t>
      </w:r>
      <w:r>
        <w:rPr>
          <w:rFonts w:ascii="Times New Roman" w:eastAsiaTheme="minorHAnsi" w:hAnsi="Times New Roman"/>
          <w:sz w:val="28"/>
          <w:szCs w:val="28"/>
        </w:rPr>
        <w:t>от 6 октября 2003 года № 131- ФЗ «</w:t>
      </w:r>
      <w:r w:rsidRPr="0047092E">
        <w:rPr>
          <w:rFonts w:ascii="Times New Roman" w:hAnsi="Times New Roman"/>
          <w:sz w:val="28"/>
          <w:szCs w:val="28"/>
        </w:rPr>
        <w:t>Об общих принципах организации местного самоуправления в Российской Федерации» предусмотрена обязанность органа местного самоуправления поселения организовывать в границах поселения электро-, тепло-, газо- и водоснабжение населения.</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Отношения в сфере водоснабжения и водоотведения регулируются </w:t>
      </w:r>
      <w:r>
        <w:rPr>
          <w:rFonts w:ascii="Times New Roman" w:hAnsi="Times New Roman"/>
          <w:sz w:val="28"/>
          <w:szCs w:val="28"/>
        </w:rPr>
        <w:t>Федеральным законом от 7 декабря 2011 года № 416-ФЗ «О</w:t>
      </w:r>
      <w:r>
        <w:rPr>
          <w:rFonts w:ascii="Times New Roman" w:eastAsiaTheme="minorHAnsi" w:hAnsi="Times New Roman"/>
          <w:sz w:val="28"/>
          <w:szCs w:val="28"/>
        </w:rPr>
        <w:t xml:space="preserve">водоснабжении и водоотведении» </w:t>
      </w:r>
      <w:r w:rsidRPr="0047092E">
        <w:rPr>
          <w:rFonts w:ascii="Times New Roman" w:hAnsi="Times New Roman"/>
          <w:sz w:val="28"/>
          <w:szCs w:val="28"/>
        </w:rPr>
        <w:t xml:space="preserve">и принятыми в соответствии с названным </w:t>
      </w:r>
      <w:hyperlink r:id="rId18" w:history="1">
        <w:r w:rsidRPr="0047092E">
          <w:rPr>
            <w:rFonts w:ascii="Times New Roman" w:hAnsi="Times New Roman"/>
            <w:sz w:val="28"/>
            <w:szCs w:val="28"/>
          </w:rPr>
          <w:t>Законом</w:t>
        </w:r>
      </w:hyperlink>
      <w:r w:rsidRPr="0047092E">
        <w:rPr>
          <w:rFonts w:ascii="Times New Roman" w:hAnsi="Times New Roman"/>
          <w:sz w:val="28"/>
          <w:szCs w:val="28"/>
        </w:rPr>
        <w:t xml:space="preserve"> постановлениями Правительства Российской Федерации.</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Согласно положениям </w:t>
      </w:r>
      <w:hyperlink r:id="rId19" w:history="1">
        <w:r w:rsidRPr="0047092E">
          <w:rPr>
            <w:rFonts w:ascii="Times New Roman" w:hAnsi="Times New Roman"/>
            <w:sz w:val="28"/>
            <w:szCs w:val="28"/>
          </w:rPr>
          <w:t>статьи 23</w:t>
        </w:r>
      </w:hyperlink>
      <w:r>
        <w:rPr>
          <w:rFonts w:ascii="Times New Roman" w:hAnsi="Times New Roman"/>
          <w:sz w:val="28"/>
          <w:szCs w:val="28"/>
        </w:rPr>
        <w:t>Федерального закона от 7 декабря 2011 года № 416-ФЗ «О</w:t>
      </w:r>
      <w:r>
        <w:rPr>
          <w:rFonts w:ascii="Times New Roman" w:eastAsiaTheme="minorHAnsi" w:hAnsi="Times New Roman"/>
          <w:sz w:val="28"/>
          <w:szCs w:val="28"/>
        </w:rPr>
        <w:t xml:space="preserve">водоснабжении и водоотведении» </w:t>
      </w:r>
      <w:r w:rsidRPr="0047092E">
        <w:rPr>
          <w:rFonts w:ascii="Times New Roman" w:hAnsi="Times New Roman"/>
          <w:sz w:val="28"/>
          <w:szCs w:val="28"/>
        </w:rPr>
        <w:t xml:space="preserve">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w:t>
      </w:r>
      <w:hyperlink r:id="rId20" w:history="1">
        <w:r w:rsidRPr="0047092E">
          <w:rPr>
            <w:rFonts w:ascii="Times New Roman" w:hAnsi="Times New Roman"/>
            <w:sz w:val="28"/>
            <w:szCs w:val="28"/>
          </w:rPr>
          <w:t>статьей</w:t>
        </w:r>
      </w:hyperlink>
      <w:r w:rsidRPr="0047092E">
        <w:rPr>
          <w:rFonts w:ascii="Times New Roman" w:hAnsi="Times New Roman"/>
          <w:sz w:val="28"/>
          <w:szCs w:val="28"/>
        </w:rPr>
        <w:t xml:space="preserve"> и </w:t>
      </w:r>
      <w:hyperlink r:id="rId21" w:history="1">
        <w:r w:rsidRPr="0047092E">
          <w:rPr>
            <w:rFonts w:ascii="Times New Roman" w:hAnsi="Times New Roman"/>
            <w:sz w:val="28"/>
            <w:szCs w:val="28"/>
          </w:rPr>
          <w:t>частью 7 статьи 8</w:t>
        </w:r>
      </w:hyperlink>
      <w:r w:rsidRPr="0047092E">
        <w:rPr>
          <w:rFonts w:ascii="Times New Roman" w:hAnsi="Times New Roman"/>
          <w:sz w:val="28"/>
          <w:szCs w:val="28"/>
        </w:rPr>
        <w:t xml:space="preserve"> настоящего Федерального закона </w:t>
      </w:r>
      <w:hyperlink r:id="rId22" w:history="1">
        <w:r w:rsidRPr="0047092E">
          <w:rPr>
            <w:rFonts w:ascii="Times New Roman" w:hAnsi="Times New Roman"/>
            <w:sz w:val="28"/>
            <w:szCs w:val="28"/>
          </w:rPr>
          <w:t>(часть 1)</w:t>
        </w:r>
      </w:hyperlink>
      <w:r w:rsidRPr="0047092E">
        <w:rPr>
          <w:rFonts w:ascii="Times New Roman" w:hAnsi="Times New Roman"/>
          <w:sz w:val="28"/>
          <w:szCs w:val="28"/>
        </w:rPr>
        <w:t>.</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 </w:t>
      </w:r>
      <w:hyperlink r:id="rId23" w:history="1">
        <w:r w:rsidRPr="0047092E">
          <w:rPr>
            <w:rFonts w:ascii="Times New Roman" w:hAnsi="Times New Roman"/>
            <w:sz w:val="28"/>
            <w:szCs w:val="28"/>
          </w:rPr>
          <w:t>(часть 2)</w:t>
        </w:r>
      </w:hyperlink>
      <w:r w:rsidRPr="0047092E">
        <w:rPr>
          <w:rFonts w:ascii="Times New Roman" w:hAnsi="Times New Roman"/>
          <w:sz w:val="28"/>
          <w:szCs w:val="28"/>
        </w:rPr>
        <w:t>.</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Организация, осуществляющая холодное водоснабжение, обязана в течение трех месяцев с момента получения технического задания, указанного в </w:t>
      </w:r>
      <w:hyperlink r:id="rId24" w:history="1">
        <w:r w:rsidRPr="0047092E">
          <w:rPr>
            <w:rFonts w:ascii="Times New Roman" w:hAnsi="Times New Roman"/>
            <w:sz w:val="28"/>
            <w:szCs w:val="28"/>
          </w:rPr>
          <w:t>части 6 настоящей статьи</w:t>
        </w:r>
      </w:hyperlink>
      <w:r w:rsidRPr="0047092E">
        <w:rPr>
          <w:rFonts w:ascii="Times New Roman" w:hAnsi="Times New Roman"/>
          <w:sz w:val="28"/>
          <w:szCs w:val="28"/>
        </w:rPr>
        <w:t xml:space="preserve">,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 </w:t>
      </w:r>
      <w:hyperlink r:id="rId25" w:history="1">
        <w:r w:rsidRPr="0047092E">
          <w:rPr>
            <w:rFonts w:ascii="Times New Roman" w:hAnsi="Times New Roman"/>
            <w:sz w:val="28"/>
            <w:szCs w:val="28"/>
          </w:rPr>
          <w:t>(часть 7)</w:t>
        </w:r>
      </w:hyperlink>
      <w:r w:rsidRPr="0047092E">
        <w:rPr>
          <w:rFonts w:ascii="Times New Roman" w:hAnsi="Times New Roman"/>
          <w:sz w:val="28"/>
          <w:szCs w:val="28"/>
        </w:rPr>
        <w:t>.</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 </w:t>
      </w:r>
      <w:hyperlink r:id="rId26" w:history="1">
        <w:r w:rsidRPr="0047092E">
          <w:rPr>
            <w:rFonts w:ascii="Times New Roman" w:hAnsi="Times New Roman"/>
            <w:sz w:val="28"/>
            <w:szCs w:val="28"/>
          </w:rPr>
          <w:t>(часть 10)</w:t>
        </w:r>
      </w:hyperlink>
      <w:r w:rsidRPr="0047092E">
        <w:rPr>
          <w:rFonts w:ascii="Times New Roman" w:hAnsi="Times New Roman"/>
          <w:sz w:val="28"/>
          <w:szCs w:val="28"/>
        </w:rPr>
        <w:t>.</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w:t>
      </w:r>
      <w:hyperlink r:id="rId27" w:history="1">
        <w:r w:rsidRPr="0047092E">
          <w:rPr>
            <w:rFonts w:ascii="Times New Roman" w:hAnsi="Times New Roman"/>
            <w:sz w:val="28"/>
            <w:szCs w:val="28"/>
          </w:rPr>
          <w:t>(часть 11)</w:t>
        </w:r>
      </w:hyperlink>
      <w:r w:rsidRPr="0047092E">
        <w:rPr>
          <w:rFonts w:ascii="Times New Roman" w:hAnsi="Times New Roman"/>
          <w:sz w:val="28"/>
          <w:szCs w:val="28"/>
        </w:rPr>
        <w:t>.</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Согласно положениям статьи 40 </w:t>
      </w:r>
      <w:r>
        <w:rPr>
          <w:rFonts w:ascii="Times New Roman" w:hAnsi="Times New Roman"/>
          <w:sz w:val="28"/>
          <w:szCs w:val="28"/>
        </w:rPr>
        <w:t>Федерального закона от 7 декабря 2011 года № 416-ФЗ «О</w:t>
      </w:r>
      <w:r>
        <w:rPr>
          <w:rFonts w:ascii="Times New Roman" w:eastAsiaTheme="minorHAnsi" w:hAnsi="Times New Roman"/>
          <w:sz w:val="28"/>
          <w:szCs w:val="28"/>
        </w:rPr>
        <w:t xml:space="preserve">водоснабжении и водоотведении» </w:t>
      </w:r>
      <w:r w:rsidRPr="0047092E">
        <w:rPr>
          <w:rFonts w:ascii="Times New Roman" w:hAnsi="Times New Roman"/>
          <w:sz w:val="28"/>
          <w:szCs w:val="28"/>
        </w:rPr>
        <w:t>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 1) результатов технического обследования централизованных систем горячего водоснабжения, холодного водоснабжения и (или) водоотведения; 2) плановых значений показателей надежности, качества, энергетической эффективности;3) схемы водоснабжения и водоотведения; 4) плана снижения сбросов, программы повышения экологической эффективности, плана мероприятий по охране окружающей среды; 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Утверждение инвестиционной программы без утвержденной схемы водоснабжения и водоотведения не допускается (часть 2).</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В соответствии с </w:t>
      </w:r>
      <w:hyperlink r:id="rId28" w:history="1">
        <w:r w:rsidRPr="0047092E">
          <w:rPr>
            <w:rFonts w:ascii="Times New Roman" w:hAnsi="Times New Roman"/>
            <w:sz w:val="28"/>
            <w:szCs w:val="28"/>
          </w:rPr>
          <w:t>пунктами 1</w:t>
        </w:r>
      </w:hyperlink>
      <w:r w:rsidRPr="0047092E">
        <w:rPr>
          <w:rFonts w:ascii="Times New Roman" w:hAnsi="Times New Roman"/>
          <w:sz w:val="28"/>
          <w:szCs w:val="28"/>
        </w:rPr>
        <w:t xml:space="preserve">, </w:t>
      </w:r>
      <w:hyperlink r:id="rId29" w:history="1">
        <w:r w:rsidRPr="0047092E">
          <w:rPr>
            <w:rFonts w:ascii="Times New Roman" w:hAnsi="Times New Roman"/>
            <w:sz w:val="28"/>
            <w:szCs w:val="28"/>
          </w:rPr>
          <w:t>2 статьи 19</w:t>
        </w:r>
      </w:hyperlink>
      <w:r w:rsidRPr="0047092E">
        <w:rPr>
          <w:rFonts w:ascii="Times New Roman" w:hAnsi="Times New Roman"/>
          <w:sz w:val="28"/>
          <w:szCs w:val="28"/>
        </w:rPr>
        <w:t xml:space="preserve"> Федерального закона </w:t>
      </w:r>
      <w:r>
        <w:rPr>
          <w:rFonts w:ascii="Times New Roman" w:hAnsi="Times New Roman"/>
          <w:sz w:val="28"/>
          <w:szCs w:val="28"/>
        </w:rPr>
        <w:t xml:space="preserve">от 30 марта 1999 года № </w:t>
      </w:r>
      <w:r>
        <w:rPr>
          <w:rFonts w:ascii="Times New Roman" w:eastAsiaTheme="minorHAnsi" w:hAnsi="Times New Roman"/>
          <w:sz w:val="28"/>
          <w:szCs w:val="28"/>
        </w:rPr>
        <w:t xml:space="preserve">52-ФЗ </w:t>
      </w:r>
      <w:r w:rsidRPr="0047092E">
        <w:rPr>
          <w:rFonts w:ascii="Times New Roman" w:hAnsi="Times New Roman"/>
          <w:sz w:val="28"/>
          <w:szCs w:val="28"/>
        </w:rPr>
        <w:t>«О санитарно-эпидемиологическом благополучии населения»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Из приведенных положений законодательства следует, что обязанность по обеспечению качества питьевой воды, поставляемой с использованием централизованных систем холодного водоснабжения, возложен</w:t>
      </w:r>
      <w:r w:rsidR="00E16E1C">
        <w:rPr>
          <w:rFonts w:ascii="Times New Roman" w:hAnsi="Times New Roman"/>
          <w:sz w:val="28"/>
          <w:szCs w:val="28"/>
        </w:rPr>
        <w:t>а на организации, осуществляющих</w:t>
      </w:r>
      <w:r w:rsidRPr="0047092E">
        <w:rPr>
          <w:rFonts w:ascii="Times New Roman" w:hAnsi="Times New Roman"/>
          <w:sz w:val="28"/>
          <w:szCs w:val="28"/>
        </w:rPr>
        <w:t xml:space="preserve"> холодное водоснабжение с использованием централизованной системы холодного водоснабжения.</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Вместе с тем обеспечение качества питьевой воды</w:t>
      </w:r>
      <w:r>
        <w:rPr>
          <w:rFonts w:ascii="Times New Roman" w:hAnsi="Times New Roman"/>
          <w:sz w:val="28"/>
          <w:szCs w:val="28"/>
        </w:rPr>
        <w:t>,</w:t>
      </w:r>
      <w:r w:rsidRPr="0047092E">
        <w:rPr>
          <w:rFonts w:ascii="Times New Roman" w:hAnsi="Times New Roman"/>
          <w:sz w:val="28"/>
          <w:szCs w:val="28"/>
        </w:rPr>
        <w:t xml:space="preserve"> поставляемой с использованием централизованных систем холодного водоснабжения</w:t>
      </w:r>
      <w:r>
        <w:rPr>
          <w:rFonts w:ascii="Times New Roman" w:hAnsi="Times New Roman"/>
          <w:sz w:val="28"/>
          <w:szCs w:val="28"/>
        </w:rPr>
        <w:t>,</w:t>
      </w:r>
      <w:r w:rsidRPr="0047092E">
        <w:rPr>
          <w:rFonts w:ascii="Times New Roman" w:hAnsi="Times New Roman"/>
          <w:sz w:val="28"/>
          <w:szCs w:val="28"/>
        </w:rPr>
        <w:t xml:space="preserve"> в соответстви</w:t>
      </w:r>
      <w:r>
        <w:rPr>
          <w:rFonts w:ascii="Times New Roman" w:hAnsi="Times New Roman"/>
          <w:sz w:val="28"/>
          <w:szCs w:val="28"/>
        </w:rPr>
        <w:t>и</w:t>
      </w:r>
      <w:r w:rsidRPr="0047092E">
        <w:rPr>
          <w:rFonts w:ascii="Times New Roman" w:hAnsi="Times New Roman"/>
          <w:sz w:val="28"/>
          <w:szCs w:val="28"/>
        </w:rPr>
        <w:t xml:space="preserve"> с установленными требованиями осуществляется органами местного самоуправления путем разработки или корректировки инвестиционной программы в части учета мероприятий по приведению качества питьевой воды в соответствие с установленными требованиями.</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При этом законом установлен предельный срок реализации указанных мероприятий – 7 лет, в течение которого должно быть обеспечено приведение качества питьевой воды в соответствие с установленными требованиями. В этот период допускается несоответствие качества подаваемой питьевой воды установленным требованиям в пределах, определенных планом мероприятий по приведению качества питьевой воды в соответствие с установленными требованиями, за исключением показателей качества питьевой воды, характеризующих ее безопасность.</w:t>
      </w:r>
    </w:p>
    <w:p w:rsidR="00FA3B68" w:rsidRPr="0047092E" w:rsidRDefault="00FA3B68"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Таким образом, действующее в настоящее время правовое регулирование не предполагает произвольного возложения на </w:t>
      </w:r>
      <w:proofErr w:type="spellStart"/>
      <w:r w:rsidRPr="0047092E">
        <w:rPr>
          <w:rFonts w:ascii="Times New Roman" w:hAnsi="Times New Roman"/>
          <w:sz w:val="28"/>
          <w:szCs w:val="28"/>
        </w:rPr>
        <w:t>ресурсоснабжающую</w:t>
      </w:r>
      <w:proofErr w:type="spellEnd"/>
      <w:r w:rsidRPr="0047092E">
        <w:rPr>
          <w:rFonts w:ascii="Times New Roman" w:hAnsi="Times New Roman"/>
          <w:sz w:val="28"/>
          <w:szCs w:val="28"/>
        </w:rPr>
        <w:t xml:space="preserve"> организацию обязанности по строительству или реконструкции (модернизации) сетей водоснабжения. Процедура обеспечения качества питьевой воды включает в себя совокупность последовательных действий, выполняемых разными лицами, при этом работы по строительству и реконструкции объектов централизованного водоснабжения могут производиться только после утверждения схемы водоснабжения и водоотведения, а затем инвестиционной программы.</w:t>
      </w:r>
    </w:p>
    <w:p w:rsidR="00FA3B68" w:rsidRPr="0047092E" w:rsidRDefault="00FA3B68" w:rsidP="001A309C">
      <w:pPr>
        <w:spacing w:after="0" w:line="240" w:lineRule="auto"/>
        <w:ind w:right="-427" w:firstLine="567"/>
        <w:jc w:val="both"/>
        <w:rPr>
          <w:rFonts w:ascii="Times New Roman" w:hAnsi="Times New Roman"/>
          <w:sz w:val="28"/>
          <w:szCs w:val="28"/>
          <w:shd w:val="clear" w:color="auto" w:fill="FFFFFF"/>
        </w:rPr>
      </w:pPr>
      <w:r w:rsidRPr="0047092E">
        <w:rPr>
          <w:rFonts w:ascii="Times New Roman" w:hAnsi="Times New Roman"/>
          <w:sz w:val="28"/>
          <w:szCs w:val="28"/>
          <w:shd w:val="clear" w:color="auto" w:fill="FFFFFF"/>
        </w:rPr>
        <w:t xml:space="preserve">Схема водоснабжения и водоотведения поселка Чернышевский </w:t>
      </w:r>
      <w:proofErr w:type="spellStart"/>
      <w:r w:rsidRPr="0047092E">
        <w:rPr>
          <w:rFonts w:ascii="Times New Roman" w:hAnsi="Times New Roman"/>
          <w:sz w:val="28"/>
          <w:szCs w:val="28"/>
          <w:shd w:val="clear" w:color="auto" w:fill="FFFFFF"/>
        </w:rPr>
        <w:t>Мирнинского</w:t>
      </w:r>
      <w:proofErr w:type="spellEnd"/>
      <w:r w:rsidRPr="0047092E">
        <w:rPr>
          <w:rFonts w:ascii="Times New Roman" w:hAnsi="Times New Roman"/>
          <w:sz w:val="28"/>
          <w:szCs w:val="28"/>
          <w:shd w:val="clear" w:color="auto" w:fill="FFFFFF"/>
        </w:rPr>
        <w:t xml:space="preserve"> района Республики Саха (Якутия) утверждена постановлением АМО «Поселок Чернышевский» от 4 июня 2006 года № 50 на период до 2025 года в новой редакции. Согласно пункту 2.4.2.4 указанной схемы проведенный органом местного самоуправления анализ показал, что в настоящее время качество подаваемой абонентам воды соответствует предельно допустимым нормам, однако для дальнейшего поддержания качества воды необходимо выполнить мероприятия по проведению контроля состава подземных вод согласно план-графика. Согласно пункту 2.4.2.3. к выводу из эксплуатации объектов системы водоснабжения не планируется. Строительство и реконструкция таких объектов также не предусмотрена.</w:t>
      </w:r>
    </w:p>
    <w:p w:rsidR="00FA3B68" w:rsidRPr="0047092E" w:rsidRDefault="00FA3B68" w:rsidP="001A309C">
      <w:pPr>
        <w:spacing w:after="0" w:line="240" w:lineRule="auto"/>
        <w:ind w:right="-427" w:firstLine="567"/>
        <w:jc w:val="both"/>
        <w:rPr>
          <w:rFonts w:ascii="Times New Roman" w:hAnsi="Times New Roman"/>
          <w:sz w:val="28"/>
          <w:szCs w:val="28"/>
        </w:rPr>
      </w:pPr>
      <w:r w:rsidRPr="0047092E">
        <w:rPr>
          <w:rFonts w:ascii="Times New Roman" w:hAnsi="Times New Roman"/>
          <w:sz w:val="28"/>
          <w:szCs w:val="28"/>
          <w:shd w:val="clear" w:color="auto" w:fill="FFFFFF"/>
        </w:rPr>
        <w:t xml:space="preserve">Более того, согласно </w:t>
      </w:r>
      <w:r w:rsidRPr="0047092E">
        <w:rPr>
          <w:rFonts w:ascii="Times New Roman" w:hAnsi="Times New Roman"/>
          <w:bCs/>
          <w:sz w:val="28"/>
          <w:szCs w:val="28"/>
        </w:rPr>
        <w:t xml:space="preserve">Инвестиционной программе Республики Саха (Якутия) на 2024 год и на плановый период 2025 и 2026 годов, утвержденной </w:t>
      </w:r>
      <w:r w:rsidRPr="0047092E">
        <w:rPr>
          <w:rFonts w:ascii="Times New Roman" w:hAnsi="Times New Roman"/>
          <w:sz w:val="28"/>
          <w:szCs w:val="28"/>
        </w:rPr>
        <w:t xml:space="preserve">постановлением Правительства Республики Саха (Якутия) от 15 февраля 2024 года № 60, какие-либо работы по реконструкции системы водоснабжения в городе Чернышевск </w:t>
      </w:r>
      <w:proofErr w:type="spellStart"/>
      <w:r w:rsidRPr="0047092E">
        <w:rPr>
          <w:rFonts w:ascii="Times New Roman" w:hAnsi="Times New Roman"/>
          <w:sz w:val="28"/>
          <w:szCs w:val="28"/>
        </w:rPr>
        <w:t>Мирнинского</w:t>
      </w:r>
      <w:proofErr w:type="spellEnd"/>
      <w:r w:rsidRPr="0047092E">
        <w:rPr>
          <w:rFonts w:ascii="Times New Roman" w:hAnsi="Times New Roman"/>
          <w:sz w:val="28"/>
          <w:szCs w:val="28"/>
        </w:rPr>
        <w:t xml:space="preserve"> района Республики Саха (Якутия) данной программой не предусмотрены. Сведения об утверждении такой программы на муниципальном уровне в материалах дела не имеется.</w:t>
      </w:r>
    </w:p>
    <w:p w:rsidR="00FA3B68" w:rsidRDefault="00FA3B68" w:rsidP="001A309C">
      <w:pPr>
        <w:autoSpaceDE w:val="0"/>
        <w:autoSpaceDN w:val="0"/>
        <w:adjustRightInd w:val="0"/>
        <w:spacing w:after="0" w:line="240" w:lineRule="auto"/>
        <w:ind w:right="-427" w:firstLine="567"/>
        <w:jc w:val="both"/>
        <w:outlineLvl w:val="2"/>
        <w:rPr>
          <w:rFonts w:ascii="Times New Roman" w:hAnsi="Times New Roman"/>
          <w:sz w:val="28"/>
          <w:szCs w:val="28"/>
        </w:rPr>
      </w:pPr>
      <w:r w:rsidRPr="0047092E">
        <w:rPr>
          <w:rFonts w:ascii="Times New Roman" w:hAnsi="Times New Roman"/>
          <w:sz w:val="28"/>
          <w:szCs w:val="28"/>
          <w:shd w:val="clear" w:color="auto" w:fill="FFFFFF"/>
        </w:rPr>
        <w:t xml:space="preserve">При таких обстоятельствах, принимая во внимание, что процедура, предусмотренная статьями 23, 40 </w:t>
      </w:r>
      <w:r>
        <w:rPr>
          <w:rFonts w:ascii="Times New Roman" w:hAnsi="Times New Roman"/>
          <w:sz w:val="28"/>
          <w:szCs w:val="28"/>
        </w:rPr>
        <w:t>Федерального закона от 7 декабря 2011 года № 416-ФЗ «О</w:t>
      </w:r>
      <w:r>
        <w:rPr>
          <w:rFonts w:ascii="Times New Roman" w:eastAsiaTheme="minorHAnsi" w:hAnsi="Times New Roman"/>
          <w:sz w:val="28"/>
          <w:szCs w:val="28"/>
        </w:rPr>
        <w:t>водоснабжении и водоотведении»</w:t>
      </w:r>
      <w:r w:rsidRPr="0047092E">
        <w:rPr>
          <w:rFonts w:ascii="Times New Roman" w:hAnsi="Times New Roman"/>
          <w:sz w:val="28"/>
          <w:szCs w:val="28"/>
        </w:rPr>
        <w:t xml:space="preserve">, не выполнялась, </w:t>
      </w:r>
      <w:r w:rsidRPr="0047092E">
        <w:rPr>
          <w:rFonts w:ascii="Times New Roman" w:hAnsi="Times New Roman"/>
          <w:sz w:val="28"/>
          <w:szCs w:val="28"/>
          <w:shd w:val="clear" w:color="auto" w:fill="FFFFFF"/>
        </w:rPr>
        <w:t xml:space="preserve">судебная коллегия пришла к выводу о том, что у суда первой инстанции не имелось ни правовых, ни фактических оснований </w:t>
      </w:r>
      <w:r w:rsidRPr="0047092E">
        <w:rPr>
          <w:rFonts w:ascii="Times New Roman" w:hAnsi="Times New Roman"/>
          <w:sz w:val="28"/>
          <w:szCs w:val="28"/>
        </w:rPr>
        <w:t>для возложения на АО «</w:t>
      </w:r>
      <w:proofErr w:type="spellStart"/>
      <w:r w:rsidRPr="0047092E">
        <w:rPr>
          <w:rFonts w:ascii="Times New Roman" w:hAnsi="Times New Roman"/>
          <w:sz w:val="28"/>
          <w:szCs w:val="28"/>
        </w:rPr>
        <w:t>Теплоэнергосервис</w:t>
      </w:r>
      <w:proofErr w:type="spellEnd"/>
      <w:r w:rsidRPr="0047092E">
        <w:rPr>
          <w:rFonts w:ascii="Times New Roman" w:hAnsi="Times New Roman"/>
          <w:sz w:val="28"/>
          <w:szCs w:val="28"/>
        </w:rPr>
        <w:t xml:space="preserve">» обязанности привести в соответствие с нормативными требованиями качество питьевой воды путем строительства новой водоочистной станции либо модернизации существующей в поселке Чернышевский </w:t>
      </w:r>
      <w:proofErr w:type="spellStart"/>
      <w:r w:rsidRPr="0047092E">
        <w:rPr>
          <w:rFonts w:ascii="Times New Roman" w:hAnsi="Times New Roman"/>
          <w:sz w:val="28"/>
          <w:szCs w:val="28"/>
        </w:rPr>
        <w:t>Мирнинского</w:t>
      </w:r>
      <w:proofErr w:type="spellEnd"/>
      <w:r w:rsidRPr="0047092E">
        <w:rPr>
          <w:rFonts w:ascii="Times New Roman" w:hAnsi="Times New Roman"/>
          <w:sz w:val="28"/>
          <w:szCs w:val="28"/>
        </w:rPr>
        <w:t xml:space="preserve"> района Республики Саха (Якутия).  </w:t>
      </w:r>
    </w:p>
    <w:p w:rsidR="00FA3B68" w:rsidRPr="0047092E" w:rsidRDefault="00FA3B68" w:rsidP="001A309C">
      <w:pPr>
        <w:autoSpaceDE w:val="0"/>
        <w:autoSpaceDN w:val="0"/>
        <w:adjustRightInd w:val="0"/>
        <w:spacing w:after="0" w:line="240" w:lineRule="auto"/>
        <w:ind w:right="-427" w:firstLine="567"/>
        <w:jc w:val="both"/>
        <w:outlineLvl w:val="2"/>
        <w:rPr>
          <w:rFonts w:ascii="Times New Roman" w:hAnsi="Times New Roman"/>
          <w:sz w:val="28"/>
          <w:szCs w:val="28"/>
        </w:rPr>
      </w:pPr>
      <w:r>
        <w:rPr>
          <w:rFonts w:ascii="Times New Roman" w:hAnsi="Times New Roman"/>
          <w:sz w:val="28"/>
          <w:szCs w:val="28"/>
        </w:rPr>
        <w:t>В кассационном порядке не обжаловалось.</w:t>
      </w:r>
    </w:p>
    <w:p w:rsidR="00FA3B68" w:rsidRPr="0047092E" w:rsidRDefault="00FA3B68" w:rsidP="001A309C">
      <w:pPr>
        <w:spacing w:after="0" w:line="240" w:lineRule="auto"/>
        <w:ind w:right="-427" w:firstLine="567"/>
        <w:contextualSpacing/>
        <w:jc w:val="both"/>
        <w:rPr>
          <w:rFonts w:ascii="Times New Roman" w:hAnsi="Times New Roman"/>
          <w:sz w:val="28"/>
          <w:szCs w:val="28"/>
        </w:rPr>
      </w:pPr>
      <w:r>
        <w:rPr>
          <w:rFonts w:ascii="Times New Roman" w:eastAsia="Times New Roman" w:hAnsi="Times New Roman"/>
          <w:sz w:val="28"/>
          <w:szCs w:val="28"/>
          <w:lang w:eastAsia="ru-RU"/>
        </w:rPr>
        <w:t xml:space="preserve">                                                                  Д</w:t>
      </w:r>
      <w:r w:rsidRPr="0047092E">
        <w:rPr>
          <w:rFonts w:ascii="Times New Roman" w:hAnsi="Times New Roman"/>
          <w:sz w:val="28"/>
          <w:szCs w:val="28"/>
        </w:rPr>
        <w:t>ело № 2-764/2024 (33-3630/2024)</w:t>
      </w:r>
    </w:p>
    <w:p w:rsidR="00FA3B68" w:rsidRDefault="00FA3B68" w:rsidP="001A309C">
      <w:pPr>
        <w:spacing w:after="0" w:line="240" w:lineRule="auto"/>
        <w:ind w:right="-427" w:firstLine="567"/>
        <w:jc w:val="both"/>
        <w:rPr>
          <w:rFonts w:ascii="Times New Roman" w:hAnsi="Times New Roman"/>
          <w:bCs/>
          <w:i/>
          <w:sz w:val="28"/>
          <w:szCs w:val="28"/>
        </w:rPr>
      </w:pPr>
    </w:p>
    <w:p w:rsidR="000314CF" w:rsidRPr="00C13B19" w:rsidRDefault="000314CF" w:rsidP="001A309C">
      <w:pPr>
        <w:spacing w:after="0" w:line="240" w:lineRule="auto"/>
        <w:ind w:right="-427" w:firstLine="567"/>
        <w:jc w:val="both"/>
        <w:rPr>
          <w:rFonts w:ascii="Times New Roman" w:hAnsi="Times New Roman"/>
          <w:i/>
          <w:sz w:val="28"/>
          <w:szCs w:val="28"/>
        </w:rPr>
      </w:pPr>
      <w:r w:rsidRPr="00C13B19">
        <w:rPr>
          <w:rFonts w:ascii="Times New Roman" w:hAnsi="Times New Roman"/>
          <w:i/>
          <w:sz w:val="28"/>
          <w:szCs w:val="28"/>
        </w:rPr>
        <w:t>Неверное определение обстоятельств дела повлекло принятие незаконного и необоснованного решения.</w:t>
      </w:r>
    </w:p>
    <w:p w:rsidR="000314CF" w:rsidRPr="00C13B19" w:rsidRDefault="000314CF" w:rsidP="001A309C">
      <w:pPr>
        <w:pStyle w:val="ConsPlusNormal"/>
        <w:ind w:right="-427" w:firstLine="567"/>
        <w:jc w:val="both"/>
        <w:rPr>
          <w:i/>
          <w:sz w:val="28"/>
          <w:szCs w:val="28"/>
        </w:rPr>
      </w:pPr>
    </w:p>
    <w:p w:rsidR="000314CF" w:rsidRPr="00A84357" w:rsidRDefault="000314CF" w:rsidP="001A309C">
      <w:pPr>
        <w:tabs>
          <w:tab w:val="left" w:pos="720"/>
        </w:tabs>
        <w:spacing w:after="0" w:line="240" w:lineRule="auto"/>
        <w:ind w:right="-427" w:firstLine="567"/>
        <w:jc w:val="both"/>
        <w:rPr>
          <w:sz w:val="28"/>
          <w:szCs w:val="28"/>
        </w:rPr>
      </w:pPr>
      <w:r w:rsidRPr="00A56A14">
        <w:rPr>
          <w:rFonts w:ascii="Times New Roman" w:hAnsi="Times New Roman"/>
          <w:sz w:val="28"/>
          <w:szCs w:val="28"/>
        </w:rPr>
        <w:t>Прокурор города Нерюнгри Республики Саха (Якутия) обратился в суд с иском в защиту интересов неопределенного круга лиц к АО «Дальневосточная генерирующая компания» (далее АО «ДГК») о возложении обязанности</w:t>
      </w:r>
      <w:r w:rsidRPr="00A56A14">
        <w:rPr>
          <w:rFonts w:ascii="Times New Roman" w:eastAsia="Times New Roman" w:hAnsi="Times New Roman"/>
          <w:sz w:val="28"/>
          <w:szCs w:val="28"/>
        </w:rPr>
        <w:t xml:space="preserve"> в срок до 30 декабря 2023 года организовать один стационарный пост наблюдения за загрязнением атмосферы в поселке Чульман и два стационарных поста наблюдения за загрязнением атмосферы в городе Нерюнгри, места размещения стационарныхпостовсогласовать с территориальным отделом Управления Федеральной службы по надзору в сфере защиты прав</w:t>
      </w:r>
      <w:r w:rsidRPr="00A84357">
        <w:rPr>
          <w:rFonts w:ascii="Times New Roman" w:eastAsia="Times New Roman" w:hAnsi="Times New Roman"/>
          <w:sz w:val="28"/>
          <w:szCs w:val="28"/>
        </w:rPr>
        <w:t xml:space="preserve"> потребителей и благополучия человека по Республике Саха (Якутия) в </w:t>
      </w:r>
      <w:proofErr w:type="spellStart"/>
      <w:r w:rsidRPr="00A84357">
        <w:rPr>
          <w:rFonts w:ascii="Times New Roman" w:eastAsia="Times New Roman" w:hAnsi="Times New Roman"/>
          <w:sz w:val="28"/>
          <w:szCs w:val="28"/>
        </w:rPr>
        <w:t>Нерюнгринском</w:t>
      </w:r>
      <w:proofErr w:type="spellEnd"/>
      <w:r w:rsidRPr="00A84357">
        <w:rPr>
          <w:rFonts w:ascii="Times New Roman" w:eastAsia="Times New Roman" w:hAnsi="Times New Roman"/>
          <w:sz w:val="28"/>
          <w:szCs w:val="28"/>
        </w:rPr>
        <w:t xml:space="preserve"> районе и федеральным государственным бюджетным учреждением «Якутское управление по гидрометеорологии и мониторингу окружающей среды», обязать АО «ДГК» производить производственный лабораторный контроль по полной программе для оценки состояния атмосферного воздуха по среднесуточным предельно допустимым концентрациям ежедневно путем непрерывной регистрации с помощью автоматических устройств или дискретно через равные промежутки времени не менее четырех раз с обязательным отбором в 1, 7, 13, 19 часов по местному декретному времени.</w:t>
      </w:r>
    </w:p>
    <w:p w:rsidR="000314CF" w:rsidRDefault="000314CF" w:rsidP="001A309C">
      <w:pPr>
        <w:pStyle w:val="10"/>
        <w:tabs>
          <w:tab w:val="left" w:pos="9356"/>
        </w:tabs>
        <w:spacing w:line="240" w:lineRule="auto"/>
        <w:ind w:right="-427" w:firstLine="567"/>
        <w:rPr>
          <w:szCs w:val="28"/>
        </w:rPr>
      </w:pPr>
      <w:r>
        <w:rPr>
          <w:szCs w:val="28"/>
        </w:rPr>
        <w:t xml:space="preserve">Судом первой инстанции </w:t>
      </w:r>
      <w:r w:rsidRPr="00A84357">
        <w:rPr>
          <w:szCs w:val="28"/>
        </w:rPr>
        <w:t>в качестве третьих лиц, не заявляющих самостоятельные требования</w:t>
      </w:r>
      <w:r>
        <w:rPr>
          <w:szCs w:val="28"/>
        </w:rPr>
        <w:t>,</w:t>
      </w:r>
      <w:r w:rsidRPr="00A84357">
        <w:rPr>
          <w:szCs w:val="28"/>
        </w:rPr>
        <w:t xml:space="preserve"> на стороне истца, привлечены территориальный отдел  Управления Федеральной службы по надзору в сфере защиты прав потребителей и благополучия человека по Республике Саха (Якутия) в </w:t>
      </w:r>
      <w:proofErr w:type="spellStart"/>
      <w:r w:rsidRPr="00A84357">
        <w:rPr>
          <w:szCs w:val="28"/>
        </w:rPr>
        <w:t>Нерюнгринском</w:t>
      </w:r>
      <w:proofErr w:type="spellEnd"/>
      <w:r w:rsidRPr="00A84357">
        <w:rPr>
          <w:szCs w:val="28"/>
        </w:rPr>
        <w:t xml:space="preserve"> районе, администрация муниципального образования «Город Нерюнгри», администрация городско</w:t>
      </w:r>
      <w:r>
        <w:rPr>
          <w:szCs w:val="28"/>
        </w:rPr>
        <w:t xml:space="preserve">го поселения «Поселок Чульман», </w:t>
      </w:r>
      <w:r w:rsidRPr="00A84357">
        <w:rPr>
          <w:szCs w:val="28"/>
        </w:rPr>
        <w:t>федеральное государственное бюджетное учреждение «Якутское управление по гидрометеорологии и мониторингу окружающей среды».</w:t>
      </w:r>
    </w:p>
    <w:p w:rsidR="000314CF" w:rsidRDefault="000314CF" w:rsidP="001A309C">
      <w:pPr>
        <w:pStyle w:val="10"/>
        <w:tabs>
          <w:tab w:val="left" w:pos="9356"/>
        </w:tabs>
        <w:spacing w:line="240" w:lineRule="auto"/>
        <w:ind w:right="-427" w:firstLine="567"/>
        <w:rPr>
          <w:szCs w:val="28"/>
        </w:rPr>
      </w:pPr>
      <w:r>
        <w:rPr>
          <w:szCs w:val="28"/>
        </w:rPr>
        <w:t xml:space="preserve">Суд </w:t>
      </w:r>
      <w:r w:rsidRPr="00A84357">
        <w:rPr>
          <w:szCs w:val="28"/>
        </w:rPr>
        <w:t xml:space="preserve"> исковые требования прокурора </w:t>
      </w:r>
      <w:r>
        <w:rPr>
          <w:szCs w:val="28"/>
        </w:rPr>
        <w:t xml:space="preserve">города Нерюнгри </w:t>
      </w:r>
      <w:r w:rsidRPr="00A84357">
        <w:rPr>
          <w:szCs w:val="28"/>
        </w:rPr>
        <w:t xml:space="preserve"> удовлетво</w:t>
      </w:r>
      <w:r>
        <w:rPr>
          <w:szCs w:val="28"/>
        </w:rPr>
        <w:t xml:space="preserve">рил, на </w:t>
      </w:r>
      <w:r w:rsidR="005A281C">
        <w:rPr>
          <w:szCs w:val="28"/>
        </w:rPr>
        <w:t>акционерное общество</w:t>
      </w:r>
      <w:r w:rsidRPr="00A84357">
        <w:rPr>
          <w:szCs w:val="28"/>
        </w:rPr>
        <w:t xml:space="preserve"> «ДГК»в срок </w:t>
      </w:r>
      <w:r>
        <w:rPr>
          <w:szCs w:val="28"/>
        </w:rPr>
        <w:t xml:space="preserve">по 30 апреля 2024 года возложена обязанность </w:t>
      </w:r>
      <w:r w:rsidRPr="00A84357">
        <w:rPr>
          <w:szCs w:val="28"/>
        </w:rPr>
        <w:t xml:space="preserve">организовать один стационарный пост наблюдения за загрязнением атмосферы в поселке Чульман и два стационарных поста наблюдения за загрязнением атмосферы в городе Нерюнгри, места размещения стационарных постов согласовать с </w:t>
      </w:r>
      <w:r>
        <w:rPr>
          <w:szCs w:val="28"/>
        </w:rPr>
        <w:t>т</w:t>
      </w:r>
      <w:r w:rsidRPr="00A84357">
        <w:rPr>
          <w:szCs w:val="28"/>
        </w:rPr>
        <w:t xml:space="preserve">ерриториальным отделом Управления Федеральной службы по надзору в сфере защиты прав потребителейи благополучия человека по Республике Саха (Якутия) в </w:t>
      </w:r>
      <w:proofErr w:type="spellStart"/>
      <w:r w:rsidRPr="00A84357">
        <w:rPr>
          <w:szCs w:val="28"/>
        </w:rPr>
        <w:t>Нерюнгринском</w:t>
      </w:r>
      <w:proofErr w:type="spellEnd"/>
      <w:r w:rsidRPr="00A84357">
        <w:rPr>
          <w:szCs w:val="28"/>
        </w:rPr>
        <w:t xml:space="preserve"> районе и федеральным государственным бюджетным учреждением «Якутское управление по гидрометеорологии и мониторингу окружающей среды», обязать </w:t>
      </w:r>
      <w:r w:rsidR="005A281C">
        <w:rPr>
          <w:szCs w:val="28"/>
        </w:rPr>
        <w:t xml:space="preserve">акционерное общество </w:t>
      </w:r>
      <w:r w:rsidRPr="00A84357">
        <w:rPr>
          <w:szCs w:val="28"/>
        </w:rPr>
        <w:t>«ДГК» производить производственный лабораторный контроль по полной программе для оценки состояния атмосферного воздуха по среднесуточным предельно допустимым концентрациям ежедневно путем непрерывной регистрации с помощью автоматических устройств или дискретно через равные промежутки времени не менее четырех раз с обязательным отбором в 1, 7, 13, 19 часов по местному декретному времени.</w:t>
      </w:r>
    </w:p>
    <w:p w:rsidR="000314CF" w:rsidRDefault="000314CF" w:rsidP="001A309C">
      <w:pPr>
        <w:pStyle w:val="10"/>
        <w:tabs>
          <w:tab w:val="left" w:pos="9356"/>
        </w:tabs>
        <w:spacing w:line="240" w:lineRule="auto"/>
        <w:ind w:right="-427" w:firstLine="567"/>
        <w:rPr>
          <w:szCs w:val="28"/>
        </w:rPr>
      </w:pPr>
      <w:r w:rsidRPr="00A84357">
        <w:rPr>
          <w:szCs w:val="28"/>
        </w:rPr>
        <w:t xml:space="preserve">Удовлетворяя исковые требования прокурора, суд первой инстанции </w:t>
      </w:r>
      <w:r w:rsidRPr="00061EA5">
        <w:rPr>
          <w:szCs w:val="28"/>
        </w:rPr>
        <w:t xml:space="preserve">с учетом положений санитарных правил и норм, исполнение которых возложено непосредственно на </w:t>
      </w:r>
      <w:r w:rsidR="005A281C">
        <w:rPr>
          <w:szCs w:val="28"/>
        </w:rPr>
        <w:t>акционерное общество</w:t>
      </w:r>
      <w:r w:rsidRPr="00061EA5">
        <w:rPr>
          <w:szCs w:val="28"/>
        </w:rPr>
        <w:t xml:space="preserve"> «Д</w:t>
      </w:r>
      <w:r>
        <w:rPr>
          <w:szCs w:val="28"/>
        </w:rPr>
        <w:t>ГК</w:t>
      </w:r>
      <w:r w:rsidRPr="00061EA5">
        <w:rPr>
          <w:szCs w:val="28"/>
        </w:rPr>
        <w:t>»</w:t>
      </w:r>
      <w:r>
        <w:rPr>
          <w:szCs w:val="28"/>
        </w:rPr>
        <w:t>,</w:t>
      </w:r>
      <w:r w:rsidRPr="00061EA5">
        <w:rPr>
          <w:szCs w:val="28"/>
        </w:rPr>
        <w:t xml:space="preserve"> как на юридическое лицо, осуществляющее деятельность, связанную с выбросом загрязняющих веществ, представленных в материалы дела доказательств, </w:t>
      </w:r>
      <w:r>
        <w:rPr>
          <w:szCs w:val="28"/>
        </w:rPr>
        <w:t xml:space="preserve">пришел </w:t>
      </w:r>
      <w:r w:rsidRPr="00061EA5">
        <w:rPr>
          <w:szCs w:val="28"/>
        </w:rPr>
        <w:t xml:space="preserve">к выводу </w:t>
      </w:r>
      <w:r>
        <w:rPr>
          <w:szCs w:val="28"/>
        </w:rPr>
        <w:t xml:space="preserve">о том, что </w:t>
      </w:r>
      <w:r w:rsidRPr="00D56B5C">
        <w:rPr>
          <w:szCs w:val="28"/>
        </w:rPr>
        <w:t>ответчик</w:t>
      </w:r>
      <w:r>
        <w:rPr>
          <w:szCs w:val="28"/>
        </w:rPr>
        <w:t>ом не</w:t>
      </w:r>
      <w:r w:rsidRPr="00D56B5C">
        <w:rPr>
          <w:szCs w:val="28"/>
        </w:rPr>
        <w:t xml:space="preserve"> предприняты действия по установке стационарных постов на принадлежащих </w:t>
      </w:r>
      <w:r w:rsidR="005A281C">
        <w:rPr>
          <w:szCs w:val="28"/>
        </w:rPr>
        <w:t>акционерное общество</w:t>
      </w:r>
      <w:r w:rsidRPr="00D56B5C">
        <w:rPr>
          <w:szCs w:val="28"/>
        </w:rPr>
        <w:t xml:space="preserve"> «Д</w:t>
      </w:r>
      <w:r>
        <w:rPr>
          <w:szCs w:val="28"/>
        </w:rPr>
        <w:t>ГК</w:t>
      </w:r>
      <w:r w:rsidRPr="00D56B5C">
        <w:rPr>
          <w:szCs w:val="28"/>
        </w:rPr>
        <w:t>» производственных объект</w:t>
      </w:r>
      <w:r>
        <w:rPr>
          <w:szCs w:val="28"/>
        </w:rPr>
        <w:t>ах, не представлено д</w:t>
      </w:r>
      <w:r w:rsidRPr="00D56B5C">
        <w:rPr>
          <w:szCs w:val="28"/>
        </w:rPr>
        <w:t>оказательств, подтверждающих проведение производственного контроля по полной программе</w:t>
      </w:r>
      <w:r>
        <w:rPr>
          <w:szCs w:val="28"/>
        </w:rPr>
        <w:t xml:space="preserve"> в соответствии с </w:t>
      </w:r>
      <w:r w:rsidRPr="00D56B5C">
        <w:rPr>
          <w:szCs w:val="28"/>
        </w:rPr>
        <w:t>ГОСТ 17.2.3.01-86 «Охрана природы. Атмосфера. Правила контроля за качеством воздуха населенных</w:t>
      </w:r>
      <w:r>
        <w:rPr>
          <w:szCs w:val="28"/>
        </w:rPr>
        <w:t xml:space="preserve"> пунктов».</w:t>
      </w:r>
    </w:p>
    <w:p w:rsidR="000314CF" w:rsidRPr="00A56A14" w:rsidRDefault="000314CF" w:rsidP="001A309C">
      <w:pPr>
        <w:widowControl w:val="0"/>
        <w:tabs>
          <w:tab w:val="left" w:pos="7267"/>
        </w:tabs>
        <w:spacing w:after="0" w:line="240" w:lineRule="auto"/>
        <w:ind w:right="-427" w:firstLine="567"/>
        <w:jc w:val="both"/>
        <w:rPr>
          <w:rFonts w:ascii="Times New Roman" w:eastAsia="Times New Roman" w:hAnsi="Times New Roman"/>
          <w:sz w:val="28"/>
          <w:szCs w:val="28"/>
        </w:rPr>
      </w:pPr>
      <w:r w:rsidRPr="00A56A14">
        <w:rPr>
          <w:rFonts w:ascii="Times New Roman" w:hAnsi="Times New Roman"/>
          <w:sz w:val="28"/>
          <w:szCs w:val="28"/>
        </w:rPr>
        <w:t xml:space="preserve">Судебная коллегия не согласилась с выводами суда первой инстанции, отменила </w:t>
      </w:r>
      <w:r w:rsidRPr="00A56A14">
        <w:rPr>
          <w:rFonts w:ascii="Times New Roman" w:eastAsia="Times New Roman" w:hAnsi="Times New Roman"/>
          <w:sz w:val="28"/>
          <w:szCs w:val="28"/>
        </w:rPr>
        <w:t xml:space="preserve">решение суда первой инстанции и вынесла новое решение об отказе в удовлетворении исковых требований прокурора на основании следующего. </w:t>
      </w:r>
    </w:p>
    <w:p w:rsidR="000314CF" w:rsidRPr="00405443" w:rsidRDefault="000314CF" w:rsidP="001A309C">
      <w:pPr>
        <w:widowControl w:val="0"/>
        <w:tabs>
          <w:tab w:val="left" w:pos="7267"/>
        </w:tabs>
        <w:spacing w:after="0" w:line="240" w:lineRule="auto"/>
        <w:ind w:right="-427" w:firstLine="567"/>
        <w:jc w:val="both"/>
        <w:rPr>
          <w:rFonts w:ascii="Times New Roman" w:eastAsia="Times New Roman" w:hAnsi="Times New Roman"/>
          <w:sz w:val="28"/>
          <w:szCs w:val="28"/>
        </w:rPr>
      </w:pPr>
      <w:r w:rsidRPr="00A56A14">
        <w:rPr>
          <w:rFonts w:ascii="Times New Roman" w:hAnsi="Times New Roman"/>
          <w:sz w:val="28"/>
          <w:szCs w:val="28"/>
        </w:rPr>
        <w:t xml:space="preserve">Судом апелляционной инстанции из материалов дела установлено, что на территории города Нерюнгри, численность населения которого по состоянию на 01 января 2022 года составляла 59 551 человек, расположено два стационарных поста наблюдения </w:t>
      </w:r>
      <w:r w:rsidRPr="00405443">
        <w:rPr>
          <w:rFonts w:ascii="Times New Roman" w:hAnsi="Times New Roman"/>
          <w:sz w:val="28"/>
          <w:szCs w:val="28"/>
        </w:rPr>
        <w:t>за состоянием атмосферного воздуха, что соответствует государственному стандарту, исходя из количества жителей данного муниципального образования.</w:t>
      </w:r>
      <w:r w:rsidRPr="00405443">
        <w:rPr>
          <w:rFonts w:ascii="Times New Roman" w:eastAsia="Times New Roman" w:hAnsi="Times New Roman"/>
          <w:sz w:val="28"/>
          <w:szCs w:val="28"/>
        </w:rPr>
        <w:t xml:space="preserve"> Установление </w:t>
      </w:r>
      <w:r w:rsidR="00405443" w:rsidRPr="00405443">
        <w:rPr>
          <w:rFonts w:ascii="Times New Roman" w:hAnsi="Times New Roman"/>
          <w:sz w:val="28"/>
          <w:szCs w:val="28"/>
        </w:rPr>
        <w:t>акционерн</w:t>
      </w:r>
      <w:r w:rsidR="00405443">
        <w:rPr>
          <w:rFonts w:ascii="Times New Roman" w:hAnsi="Times New Roman"/>
          <w:sz w:val="28"/>
          <w:szCs w:val="28"/>
        </w:rPr>
        <w:t>ым</w:t>
      </w:r>
      <w:r w:rsidR="00405443" w:rsidRPr="00405443">
        <w:rPr>
          <w:rFonts w:ascii="Times New Roman" w:hAnsi="Times New Roman"/>
          <w:sz w:val="28"/>
          <w:szCs w:val="28"/>
        </w:rPr>
        <w:t xml:space="preserve"> общество</w:t>
      </w:r>
      <w:r w:rsidR="00405443">
        <w:rPr>
          <w:rFonts w:ascii="Times New Roman" w:hAnsi="Times New Roman"/>
          <w:sz w:val="28"/>
          <w:szCs w:val="28"/>
        </w:rPr>
        <w:t>м</w:t>
      </w:r>
      <w:r w:rsidR="009D5388">
        <w:rPr>
          <w:rFonts w:ascii="Times New Roman" w:hAnsi="Times New Roman"/>
          <w:sz w:val="28"/>
          <w:szCs w:val="28"/>
        </w:rPr>
        <w:t xml:space="preserve"> </w:t>
      </w:r>
      <w:r w:rsidRPr="00405443">
        <w:rPr>
          <w:rFonts w:ascii="Times New Roman" w:eastAsia="Times New Roman" w:hAnsi="Times New Roman"/>
          <w:sz w:val="28"/>
          <w:szCs w:val="28"/>
        </w:rPr>
        <w:t xml:space="preserve">«ДГК» еще трех пунктов наблюдения является </w:t>
      </w:r>
      <w:r w:rsidR="009D5388" w:rsidRPr="00405443">
        <w:rPr>
          <w:rFonts w:ascii="Times New Roman" w:eastAsia="Times New Roman" w:hAnsi="Times New Roman"/>
          <w:sz w:val="28"/>
          <w:szCs w:val="28"/>
        </w:rPr>
        <w:t>нецелесообразным, экономически</w:t>
      </w:r>
      <w:r w:rsidRPr="00405443">
        <w:rPr>
          <w:rFonts w:ascii="Times New Roman" w:eastAsia="Times New Roman" w:hAnsi="Times New Roman"/>
          <w:sz w:val="28"/>
          <w:szCs w:val="28"/>
        </w:rPr>
        <w:t xml:space="preserve"> и юридически необоснованным, избыточным количеством для города Нерюнгри.</w:t>
      </w:r>
    </w:p>
    <w:p w:rsidR="000314CF" w:rsidRPr="00405443" w:rsidRDefault="000314CF" w:rsidP="001A309C">
      <w:pPr>
        <w:widowControl w:val="0"/>
        <w:tabs>
          <w:tab w:val="left" w:pos="7267"/>
        </w:tabs>
        <w:spacing w:after="0" w:line="240" w:lineRule="auto"/>
        <w:ind w:right="-427" w:firstLine="567"/>
        <w:jc w:val="both"/>
        <w:rPr>
          <w:rFonts w:ascii="Times New Roman" w:eastAsia="Times New Roman" w:hAnsi="Times New Roman"/>
          <w:sz w:val="28"/>
          <w:szCs w:val="28"/>
        </w:rPr>
      </w:pPr>
      <w:r w:rsidRPr="00405443">
        <w:rPr>
          <w:rFonts w:ascii="Times New Roman" w:eastAsia="Times New Roman" w:hAnsi="Times New Roman"/>
          <w:sz w:val="28"/>
          <w:szCs w:val="28"/>
        </w:rPr>
        <w:t xml:space="preserve">При этом судом апелляционной инстанции учтен факт наличия у </w:t>
      </w:r>
      <w:r w:rsidR="00405443" w:rsidRPr="00405443">
        <w:rPr>
          <w:rFonts w:ascii="Times New Roman" w:hAnsi="Times New Roman"/>
          <w:sz w:val="28"/>
          <w:szCs w:val="28"/>
        </w:rPr>
        <w:t>акционерного общества</w:t>
      </w:r>
      <w:r w:rsidRPr="00405443">
        <w:rPr>
          <w:rFonts w:ascii="Times New Roman" w:eastAsia="Times New Roman" w:hAnsi="Times New Roman"/>
          <w:sz w:val="28"/>
          <w:szCs w:val="28"/>
        </w:rPr>
        <w:t xml:space="preserve"> «ДГК» передвижного поста (станции) контроля качества атмосферного воздуха, в связи с чем коллегия не усмотрела из обстоятельств дела незаконного бездействия </w:t>
      </w:r>
      <w:r w:rsidR="00405443" w:rsidRPr="00405443">
        <w:rPr>
          <w:rFonts w:ascii="Times New Roman" w:hAnsi="Times New Roman"/>
          <w:sz w:val="28"/>
          <w:szCs w:val="28"/>
        </w:rPr>
        <w:t>акционерного общества</w:t>
      </w:r>
      <w:r w:rsidRPr="00405443">
        <w:rPr>
          <w:rFonts w:ascii="Times New Roman" w:eastAsia="Times New Roman" w:hAnsi="Times New Roman"/>
          <w:sz w:val="28"/>
          <w:szCs w:val="28"/>
        </w:rPr>
        <w:t xml:space="preserve"> «ДГК» и нарушения прав и законных интересов неопределенного круга лиц.</w:t>
      </w:r>
    </w:p>
    <w:p w:rsidR="000314CF" w:rsidRPr="0048773C" w:rsidRDefault="000314CF" w:rsidP="001A309C">
      <w:pPr>
        <w:pStyle w:val="a3"/>
        <w:tabs>
          <w:tab w:val="left" w:pos="6155"/>
        </w:tabs>
        <w:spacing w:before="0" w:beforeAutospacing="0" w:after="0" w:afterAutospacing="0"/>
        <w:ind w:right="-427" w:firstLine="567"/>
        <w:jc w:val="both"/>
        <w:rPr>
          <w:sz w:val="28"/>
          <w:szCs w:val="28"/>
        </w:rPr>
      </w:pPr>
      <w:r w:rsidRPr="00405443">
        <w:rPr>
          <w:sz w:val="28"/>
          <w:szCs w:val="28"/>
        </w:rPr>
        <w:t>Судебная коллегия согласилась с д</w:t>
      </w:r>
      <w:r>
        <w:rPr>
          <w:sz w:val="28"/>
          <w:szCs w:val="28"/>
        </w:rPr>
        <w:t xml:space="preserve">оводами апелляционной жалобы представителя </w:t>
      </w:r>
      <w:r w:rsidR="00405443" w:rsidRPr="00405443">
        <w:rPr>
          <w:sz w:val="28"/>
          <w:szCs w:val="28"/>
        </w:rPr>
        <w:t>акционерного общества</w:t>
      </w:r>
      <w:r>
        <w:rPr>
          <w:sz w:val="28"/>
          <w:szCs w:val="28"/>
        </w:rPr>
        <w:t xml:space="preserve"> «ДГК» о том, что при проведении производственного контроля отсутствуют доказательства осуществления </w:t>
      </w:r>
      <w:r w:rsidR="00405443" w:rsidRPr="00405443">
        <w:rPr>
          <w:sz w:val="28"/>
          <w:szCs w:val="28"/>
        </w:rPr>
        <w:t>акционерн</w:t>
      </w:r>
      <w:r w:rsidR="00405443">
        <w:rPr>
          <w:sz w:val="28"/>
          <w:szCs w:val="28"/>
        </w:rPr>
        <w:t>ым</w:t>
      </w:r>
      <w:r w:rsidR="00405443" w:rsidRPr="00405443">
        <w:rPr>
          <w:sz w:val="28"/>
          <w:szCs w:val="28"/>
        </w:rPr>
        <w:t xml:space="preserve"> обществ</w:t>
      </w:r>
      <w:r w:rsidR="00405443">
        <w:rPr>
          <w:sz w:val="28"/>
          <w:szCs w:val="28"/>
        </w:rPr>
        <w:t>ом</w:t>
      </w:r>
      <w:r w:rsidR="009D5388">
        <w:rPr>
          <w:sz w:val="28"/>
          <w:szCs w:val="28"/>
        </w:rPr>
        <w:t xml:space="preserve"> </w:t>
      </w:r>
      <w:r>
        <w:rPr>
          <w:sz w:val="28"/>
          <w:szCs w:val="28"/>
        </w:rPr>
        <w:t xml:space="preserve">«ДГК» выбросов </w:t>
      </w:r>
      <w:r w:rsidR="009D5388">
        <w:rPr>
          <w:sz w:val="28"/>
          <w:szCs w:val="28"/>
        </w:rPr>
        <w:t>загрязняющих веществ</w:t>
      </w:r>
      <w:r>
        <w:rPr>
          <w:sz w:val="28"/>
          <w:szCs w:val="28"/>
        </w:rPr>
        <w:t xml:space="preserve"> в атмосферный воздух. </w:t>
      </w:r>
      <w:r w:rsidRPr="0048773C">
        <w:rPr>
          <w:sz w:val="28"/>
          <w:szCs w:val="28"/>
        </w:rPr>
        <w:t xml:space="preserve">Из обстоятельств дела не </w:t>
      </w:r>
      <w:r>
        <w:rPr>
          <w:sz w:val="28"/>
          <w:szCs w:val="28"/>
        </w:rPr>
        <w:t>усматривается</w:t>
      </w:r>
      <w:r w:rsidRPr="0048773C">
        <w:rPr>
          <w:sz w:val="28"/>
          <w:szCs w:val="28"/>
        </w:rPr>
        <w:t xml:space="preserve">, что существующий способ мониторинга </w:t>
      </w:r>
      <w:r>
        <w:rPr>
          <w:sz w:val="28"/>
          <w:szCs w:val="28"/>
        </w:rPr>
        <w:t xml:space="preserve">ответчиком </w:t>
      </w:r>
      <w:r w:rsidRPr="0048773C">
        <w:rPr>
          <w:sz w:val="28"/>
          <w:szCs w:val="28"/>
        </w:rPr>
        <w:t xml:space="preserve">состояния атмосферного воздуха в городе Нерюнгри, поселке Чульмане не выполняет функций, предусмотренных законодательством об охране атмосферного воздуха. </w:t>
      </w:r>
    </w:p>
    <w:p w:rsidR="000314CF" w:rsidRDefault="000314CF" w:rsidP="001A309C">
      <w:pPr>
        <w:widowControl w:val="0"/>
        <w:tabs>
          <w:tab w:val="left" w:pos="7267"/>
        </w:tabs>
        <w:spacing w:after="0" w:line="240" w:lineRule="auto"/>
        <w:ind w:right="-427" w:firstLine="567"/>
        <w:jc w:val="both"/>
        <w:rPr>
          <w:rFonts w:ascii="Times New Roman" w:eastAsia="Times New Roman" w:hAnsi="Times New Roman"/>
          <w:sz w:val="28"/>
          <w:szCs w:val="28"/>
        </w:rPr>
      </w:pPr>
      <w:r>
        <w:rPr>
          <w:rFonts w:ascii="Times New Roman" w:eastAsia="Times New Roman" w:hAnsi="Times New Roman"/>
          <w:sz w:val="28"/>
          <w:szCs w:val="28"/>
        </w:rPr>
        <w:t xml:space="preserve">Судом первой инстанции не установлено и материалами дела не подтверждалось, что </w:t>
      </w:r>
      <w:r w:rsidRPr="00EE0707">
        <w:rPr>
          <w:rFonts w:ascii="Times New Roman" w:eastAsia="Times New Roman" w:hAnsi="Times New Roman"/>
          <w:sz w:val="28"/>
          <w:szCs w:val="28"/>
        </w:rPr>
        <w:t xml:space="preserve">измерение необходимых параметров проводится неполно или с недостоверными </w:t>
      </w:r>
      <w:r w:rsidR="009D5388" w:rsidRPr="00EE0707">
        <w:rPr>
          <w:rFonts w:ascii="Times New Roman" w:eastAsia="Times New Roman" w:hAnsi="Times New Roman"/>
          <w:sz w:val="28"/>
          <w:szCs w:val="28"/>
        </w:rPr>
        <w:t>результатами</w:t>
      </w:r>
      <w:r w:rsidR="009D5388">
        <w:rPr>
          <w:rFonts w:ascii="Times New Roman" w:eastAsia="Times New Roman" w:hAnsi="Times New Roman"/>
          <w:sz w:val="28"/>
          <w:szCs w:val="28"/>
        </w:rPr>
        <w:t>;</w:t>
      </w:r>
      <w:r w:rsidR="009D5388" w:rsidRPr="00292E57">
        <w:rPr>
          <w:rFonts w:ascii="Times New Roman" w:eastAsia="Times New Roman" w:hAnsi="Times New Roman"/>
          <w:sz w:val="28"/>
          <w:szCs w:val="28"/>
        </w:rPr>
        <w:t xml:space="preserve"> качество</w:t>
      </w:r>
      <w:r w:rsidRPr="00292E57">
        <w:rPr>
          <w:rFonts w:ascii="Times New Roman" w:eastAsia="Times New Roman" w:hAnsi="Times New Roman"/>
          <w:sz w:val="28"/>
          <w:szCs w:val="28"/>
        </w:rPr>
        <w:t xml:space="preserve"> и достоверность получаемой информации </w:t>
      </w:r>
      <w:r>
        <w:rPr>
          <w:rFonts w:ascii="Times New Roman" w:eastAsia="Times New Roman" w:hAnsi="Times New Roman"/>
          <w:sz w:val="28"/>
          <w:szCs w:val="28"/>
        </w:rPr>
        <w:t xml:space="preserve">посредством передвижного пункта наблюдения </w:t>
      </w:r>
      <w:r w:rsidRPr="00292E57">
        <w:rPr>
          <w:rFonts w:ascii="Times New Roman" w:eastAsia="Times New Roman" w:hAnsi="Times New Roman"/>
          <w:sz w:val="28"/>
          <w:szCs w:val="28"/>
        </w:rPr>
        <w:t>не отличаются от уровня, обеспечиваемого стационарными пунктами</w:t>
      </w:r>
      <w:r>
        <w:rPr>
          <w:rFonts w:ascii="Times New Roman" w:eastAsia="Times New Roman" w:hAnsi="Times New Roman"/>
          <w:sz w:val="28"/>
          <w:szCs w:val="28"/>
        </w:rPr>
        <w:t>, доказательств обратного прокурором не представлено</w:t>
      </w:r>
      <w:r w:rsidRPr="00EE0707">
        <w:rPr>
          <w:rFonts w:ascii="Times New Roman" w:eastAsia="Times New Roman" w:hAnsi="Times New Roman"/>
          <w:sz w:val="28"/>
          <w:szCs w:val="28"/>
        </w:rPr>
        <w:t>.</w:t>
      </w:r>
    </w:p>
    <w:p w:rsidR="000314CF" w:rsidRDefault="000314CF" w:rsidP="001A309C">
      <w:pPr>
        <w:widowControl w:val="0"/>
        <w:tabs>
          <w:tab w:val="left" w:pos="7267"/>
        </w:tabs>
        <w:spacing w:after="0" w:line="240" w:lineRule="auto"/>
        <w:ind w:right="-427" w:firstLine="567"/>
        <w:jc w:val="both"/>
        <w:rPr>
          <w:rFonts w:ascii="Times New Roman" w:eastAsia="Times New Roman" w:hAnsi="Times New Roman"/>
          <w:sz w:val="28"/>
          <w:szCs w:val="28"/>
        </w:rPr>
      </w:pPr>
      <w:r>
        <w:rPr>
          <w:rFonts w:ascii="Times New Roman" w:eastAsia="Times New Roman" w:hAnsi="Times New Roman"/>
          <w:sz w:val="28"/>
          <w:szCs w:val="28"/>
        </w:rPr>
        <w:t>Кассационная жалоба прокурора возвращена ввиду пропуска срока на ее подачу.</w:t>
      </w:r>
    </w:p>
    <w:p w:rsidR="000314CF" w:rsidRDefault="000314CF" w:rsidP="001A309C">
      <w:pPr>
        <w:pStyle w:val="a3"/>
        <w:spacing w:before="0" w:beforeAutospacing="0" w:after="0" w:afterAutospacing="0"/>
        <w:ind w:right="-427" w:firstLine="567"/>
        <w:jc w:val="both"/>
        <w:rPr>
          <w:sz w:val="28"/>
          <w:szCs w:val="28"/>
        </w:rPr>
      </w:pPr>
      <w:r w:rsidRPr="00A84357">
        <w:rPr>
          <w:sz w:val="28"/>
          <w:szCs w:val="28"/>
        </w:rPr>
        <w:t xml:space="preserve">Дело №2-225/2023 </w:t>
      </w:r>
      <w:r>
        <w:rPr>
          <w:sz w:val="28"/>
          <w:szCs w:val="28"/>
        </w:rPr>
        <w:t>(</w:t>
      </w:r>
      <w:r w:rsidRPr="00A84357">
        <w:rPr>
          <w:sz w:val="28"/>
          <w:szCs w:val="28"/>
        </w:rPr>
        <w:t>№33-2271/2023</w:t>
      </w:r>
      <w:r>
        <w:rPr>
          <w:sz w:val="28"/>
          <w:szCs w:val="28"/>
        </w:rPr>
        <w:t>, 8Г-3955/2024)</w:t>
      </w:r>
    </w:p>
    <w:p w:rsidR="000314CF" w:rsidRDefault="000314CF" w:rsidP="001A309C">
      <w:pPr>
        <w:pStyle w:val="a3"/>
        <w:spacing w:before="0" w:beforeAutospacing="0" w:after="0" w:afterAutospacing="0"/>
        <w:ind w:right="-427" w:firstLine="567"/>
        <w:jc w:val="both"/>
        <w:rPr>
          <w:sz w:val="28"/>
          <w:szCs w:val="28"/>
        </w:rPr>
      </w:pPr>
    </w:p>
    <w:p w:rsidR="000314CF" w:rsidRPr="00716A2F" w:rsidRDefault="000314CF" w:rsidP="001A309C">
      <w:pPr>
        <w:pStyle w:val="a3"/>
        <w:spacing w:before="0" w:beforeAutospacing="0" w:after="0" w:afterAutospacing="0"/>
        <w:ind w:right="-427" w:firstLine="567"/>
        <w:jc w:val="both"/>
        <w:rPr>
          <w:i/>
          <w:sz w:val="28"/>
          <w:szCs w:val="28"/>
        </w:rPr>
      </w:pPr>
      <w:r>
        <w:rPr>
          <w:sz w:val="28"/>
          <w:szCs w:val="28"/>
        </w:rPr>
        <w:tab/>
      </w:r>
      <w:r w:rsidRPr="00716A2F">
        <w:rPr>
          <w:i/>
          <w:sz w:val="28"/>
          <w:szCs w:val="28"/>
        </w:rPr>
        <w:t>Отсутствие доказательств, обосновывающих доводы прокурора об определении срока для устранения допущенных нарушений требований законодательства, повлекло за собой принятие незаконно</w:t>
      </w:r>
      <w:r w:rsidR="000B53A0">
        <w:rPr>
          <w:i/>
          <w:sz w:val="28"/>
          <w:szCs w:val="28"/>
        </w:rPr>
        <w:t>го</w:t>
      </w:r>
      <w:r w:rsidRPr="00716A2F">
        <w:rPr>
          <w:i/>
          <w:sz w:val="28"/>
          <w:szCs w:val="28"/>
        </w:rPr>
        <w:t xml:space="preserve"> решения. </w:t>
      </w:r>
    </w:p>
    <w:p w:rsidR="000314CF" w:rsidRDefault="000314CF" w:rsidP="001A309C">
      <w:pPr>
        <w:pStyle w:val="a3"/>
        <w:spacing w:before="0" w:beforeAutospacing="0" w:after="0" w:afterAutospacing="0"/>
        <w:ind w:right="-427" w:firstLine="567"/>
        <w:jc w:val="both"/>
        <w:rPr>
          <w:sz w:val="28"/>
          <w:szCs w:val="28"/>
        </w:rPr>
      </w:pPr>
    </w:p>
    <w:p w:rsidR="000314CF" w:rsidRPr="00520557" w:rsidRDefault="000314CF" w:rsidP="001A309C">
      <w:pPr>
        <w:pStyle w:val="10"/>
        <w:tabs>
          <w:tab w:val="left" w:pos="9356"/>
        </w:tabs>
        <w:spacing w:line="240" w:lineRule="auto"/>
        <w:ind w:right="-427" w:firstLine="567"/>
        <w:rPr>
          <w:szCs w:val="28"/>
        </w:rPr>
      </w:pPr>
      <w:r>
        <w:rPr>
          <w:szCs w:val="28"/>
        </w:rPr>
        <w:t>П</w:t>
      </w:r>
      <w:r w:rsidRPr="00154147">
        <w:rPr>
          <w:szCs w:val="28"/>
        </w:rPr>
        <w:t>рокурор</w:t>
      </w:r>
      <w:r w:rsidR="009D5388">
        <w:rPr>
          <w:szCs w:val="28"/>
        </w:rPr>
        <w:t xml:space="preserve"> </w:t>
      </w:r>
      <w:proofErr w:type="spellStart"/>
      <w:r w:rsidRPr="00501D2C">
        <w:rPr>
          <w:szCs w:val="28"/>
        </w:rPr>
        <w:t>Нюрбинского</w:t>
      </w:r>
      <w:proofErr w:type="spellEnd"/>
      <w:r w:rsidRPr="00501D2C">
        <w:rPr>
          <w:szCs w:val="28"/>
        </w:rPr>
        <w:t xml:space="preserve"> района</w:t>
      </w:r>
      <w:r w:rsidRPr="00154147">
        <w:rPr>
          <w:szCs w:val="28"/>
        </w:rPr>
        <w:t xml:space="preserve"> Республики Саха (Якутия) </w:t>
      </w:r>
      <w:r w:rsidRPr="00571BE8">
        <w:rPr>
          <w:szCs w:val="28"/>
        </w:rPr>
        <w:t xml:space="preserve">обратился в суд с иском </w:t>
      </w:r>
      <w:r w:rsidRPr="00501D2C">
        <w:rPr>
          <w:szCs w:val="28"/>
        </w:rPr>
        <w:t>в защиту интересов неопределенного круга лиц</w:t>
      </w:r>
      <w:r>
        <w:rPr>
          <w:szCs w:val="28"/>
        </w:rPr>
        <w:t xml:space="preserve"> к ответчику </w:t>
      </w:r>
      <w:r w:rsidRPr="008C7988">
        <w:rPr>
          <w:szCs w:val="28"/>
        </w:rPr>
        <w:t xml:space="preserve">о возложении обязанности в течение шести месяцев со дня вступления решения суда в законную силу обеспечить в соответствии с требованиями законодательства об электроэнергетике бесперебойную и надежную подачу электроэнергии потребителям на территории </w:t>
      </w:r>
      <w:proofErr w:type="spellStart"/>
      <w:r w:rsidRPr="008C7988">
        <w:rPr>
          <w:szCs w:val="28"/>
        </w:rPr>
        <w:t>Нюрбинского</w:t>
      </w:r>
      <w:proofErr w:type="spellEnd"/>
      <w:r w:rsidRPr="008C7988">
        <w:rPr>
          <w:szCs w:val="28"/>
        </w:rPr>
        <w:t xml:space="preserve"> района Республики Саха (Якутия) путем увеличения мощности резервных электростанций  (энергоустановок), используемых в период аварийных отключений электроэнергии</w:t>
      </w:r>
      <w:r>
        <w:rPr>
          <w:szCs w:val="28"/>
        </w:rPr>
        <w:t xml:space="preserve">. </w:t>
      </w:r>
    </w:p>
    <w:p w:rsidR="000314CF" w:rsidRPr="00CA72E0" w:rsidRDefault="000314CF" w:rsidP="001A309C">
      <w:pPr>
        <w:pStyle w:val="10"/>
        <w:tabs>
          <w:tab w:val="left" w:pos="9356"/>
        </w:tabs>
        <w:spacing w:line="240" w:lineRule="auto"/>
        <w:ind w:right="-427" w:firstLine="567"/>
        <w:rPr>
          <w:szCs w:val="28"/>
        </w:rPr>
      </w:pPr>
      <w:r w:rsidRPr="00646FBC">
        <w:rPr>
          <w:szCs w:val="28"/>
        </w:rPr>
        <w:t xml:space="preserve">Удовлетворяя исковые требования прокурора, суд первой инстанции пришел к выводу о том, что </w:t>
      </w:r>
      <w:r w:rsidRPr="00CA72E0">
        <w:rPr>
          <w:szCs w:val="28"/>
        </w:rPr>
        <w:t xml:space="preserve">в нарушение законодательства об электроэнергетике потребителям электрической энергии на территории </w:t>
      </w:r>
      <w:proofErr w:type="spellStart"/>
      <w:r w:rsidRPr="00CA72E0">
        <w:rPr>
          <w:szCs w:val="28"/>
        </w:rPr>
        <w:t>Нюрбинского</w:t>
      </w:r>
      <w:proofErr w:type="spellEnd"/>
      <w:r w:rsidRPr="00CA72E0">
        <w:rPr>
          <w:szCs w:val="28"/>
        </w:rPr>
        <w:t xml:space="preserve"> района Республики Саха (Якутия) не обеспечена бесперебойность, надежность обеспечения их электрической энергией при аварийных отключениях электроэнергии, что обусловлено недостаточной мощностью </w:t>
      </w:r>
      <w:proofErr w:type="spellStart"/>
      <w:r w:rsidRPr="00CA72E0">
        <w:rPr>
          <w:szCs w:val="28"/>
        </w:rPr>
        <w:t>Нюрбинской</w:t>
      </w:r>
      <w:proofErr w:type="spellEnd"/>
      <w:r w:rsidRPr="00CA72E0">
        <w:rPr>
          <w:szCs w:val="28"/>
        </w:rPr>
        <w:t xml:space="preserve">  дизельной электростанции, принадлежащей ответчику. </w:t>
      </w:r>
    </w:p>
    <w:p w:rsidR="000314CF" w:rsidRPr="00E21087" w:rsidRDefault="000314CF" w:rsidP="001A309C">
      <w:pPr>
        <w:pStyle w:val="a3"/>
        <w:spacing w:before="0" w:beforeAutospacing="0" w:after="0" w:afterAutospacing="0"/>
        <w:ind w:right="-427" w:firstLine="567"/>
        <w:jc w:val="both"/>
        <w:rPr>
          <w:sz w:val="28"/>
          <w:szCs w:val="28"/>
        </w:rPr>
      </w:pPr>
      <w:r w:rsidRPr="00E21087">
        <w:rPr>
          <w:sz w:val="28"/>
          <w:szCs w:val="28"/>
        </w:rPr>
        <w:t>Судебная коллегия не согласи</w:t>
      </w:r>
      <w:r>
        <w:rPr>
          <w:sz w:val="28"/>
          <w:szCs w:val="28"/>
        </w:rPr>
        <w:t xml:space="preserve">лась </w:t>
      </w:r>
      <w:r w:rsidRPr="00E21087">
        <w:rPr>
          <w:sz w:val="28"/>
          <w:szCs w:val="28"/>
        </w:rPr>
        <w:t>с выводами суда первой инстанции</w:t>
      </w:r>
      <w:r>
        <w:rPr>
          <w:sz w:val="28"/>
          <w:szCs w:val="28"/>
        </w:rPr>
        <w:t xml:space="preserve"> в части порядка и срока исполнения возложенной обязанности, доводы апелляционной жалобы представителя </w:t>
      </w:r>
      <w:r w:rsidRPr="00501D2C">
        <w:rPr>
          <w:sz w:val="28"/>
          <w:szCs w:val="28"/>
        </w:rPr>
        <w:t>публичного акционерного общества</w:t>
      </w:r>
      <w:r>
        <w:rPr>
          <w:sz w:val="28"/>
          <w:szCs w:val="28"/>
        </w:rPr>
        <w:t xml:space="preserve"> «Якутскэнерго» полагала заслуживающими внимания </w:t>
      </w:r>
      <w:r w:rsidRPr="00E21087">
        <w:rPr>
          <w:sz w:val="28"/>
          <w:szCs w:val="28"/>
        </w:rPr>
        <w:t xml:space="preserve">по следующим основаниям. </w:t>
      </w:r>
    </w:p>
    <w:p w:rsidR="000314CF" w:rsidRPr="0044573D" w:rsidRDefault="000314CF" w:rsidP="001A309C">
      <w:pPr>
        <w:pStyle w:val="a3"/>
        <w:spacing w:before="0" w:beforeAutospacing="0" w:after="0" w:afterAutospacing="0"/>
        <w:ind w:right="-427" w:firstLine="567"/>
        <w:jc w:val="both"/>
        <w:rPr>
          <w:sz w:val="28"/>
          <w:szCs w:val="28"/>
        </w:rPr>
      </w:pPr>
      <w:r w:rsidRPr="0044573D">
        <w:rPr>
          <w:sz w:val="28"/>
          <w:szCs w:val="28"/>
        </w:rPr>
        <w:t xml:space="preserve">В рассматриваемом случае в материалах дела отсутствуют доказательства, свидетельствующие о том, что </w:t>
      </w:r>
      <w:r w:rsidR="008D0D2C">
        <w:rPr>
          <w:sz w:val="28"/>
          <w:szCs w:val="28"/>
        </w:rPr>
        <w:t xml:space="preserve">публичное </w:t>
      </w:r>
      <w:r w:rsidR="008D0D2C" w:rsidRPr="00405443">
        <w:rPr>
          <w:sz w:val="28"/>
          <w:szCs w:val="28"/>
        </w:rPr>
        <w:t>акционерно</w:t>
      </w:r>
      <w:r w:rsidR="008D0D2C">
        <w:rPr>
          <w:sz w:val="28"/>
          <w:szCs w:val="28"/>
        </w:rPr>
        <w:t>е</w:t>
      </w:r>
      <w:r w:rsidR="008D0D2C" w:rsidRPr="00405443">
        <w:rPr>
          <w:sz w:val="28"/>
          <w:szCs w:val="28"/>
        </w:rPr>
        <w:t xml:space="preserve"> обществ</w:t>
      </w:r>
      <w:r w:rsidR="008D0D2C">
        <w:rPr>
          <w:sz w:val="28"/>
          <w:szCs w:val="28"/>
        </w:rPr>
        <w:t>о</w:t>
      </w:r>
      <w:r w:rsidRPr="0044573D">
        <w:rPr>
          <w:sz w:val="28"/>
          <w:szCs w:val="28"/>
        </w:rPr>
        <w:t xml:space="preserve"> «Якутскэнерго» приняло все возможные меры для соблюдения правил и норм, за нарушение которых частью 1 статьи 9.21 </w:t>
      </w:r>
      <w:r>
        <w:rPr>
          <w:sz w:val="28"/>
          <w:szCs w:val="28"/>
        </w:rPr>
        <w:t xml:space="preserve">Кодекса Российской Федерации об административных правонарушениях </w:t>
      </w:r>
      <w:r w:rsidRPr="0044573D">
        <w:rPr>
          <w:sz w:val="28"/>
          <w:szCs w:val="28"/>
        </w:rPr>
        <w:t>предусмотрена административная ответственность, и им проявлена должная степень заботливости и осмотрительности во избежание допущенного нарушения. Доказательств, подтверждающих отсутствие у предприятия реальной возможности соблюсти правила и нормы, в материалах дела не имеется.</w:t>
      </w:r>
    </w:p>
    <w:p w:rsidR="000314CF" w:rsidRDefault="000314CF" w:rsidP="001A309C">
      <w:pPr>
        <w:pStyle w:val="a3"/>
        <w:spacing w:before="0" w:beforeAutospacing="0" w:after="0" w:afterAutospacing="0"/>
        <w:ind w:right="-427" w:firstLine="567"/>
        <w:jc w:val="both"/>
        <w:rPr>
          <w:sz w:val="28"/>
          <w:szCs w:val="28"/>
        </w:rPr>
      </w:pPr>
      <w:r>
        <w:rPr>
          <w:sz w:val="28"/>
          <w:szCs w:val="28"/>
        </w:rPr>
        <w:t xml:space="preserve">Суд апелляционной инстанции пришел к выводу о том, что исковые требования прокурора </w:t>
      </w:r>
      <w:r w:rsidRPr="001F148E">
        <w:rPr>
          <w:sz w:val="28"/>
          <w:szCs w:val="28"/>
        </w:rPr>
        <w:t xml:space="preserve">для обеспечения надежного и бесперебойного снабжения потребителей электроэнергией на территории </w:t>
      </w:r>
      <w:proofErr w:type="spellStart"/>
      <w:r w:rsidRPr="001F148E">
        <w:rPr>
          <w:sz w:val="28"/>
          <w:szCs w:val="28"/>
        </w:rPr>
        <w:t>Нюрбинского</w:t>
      </w:r>
      <w:proofErr w:type="spellEnd"/>
      <w:r w:rsidRPr="001F148E">
        <w:rPr>
          <w:sz w:val="28"/>
          <w:szCs w:val="28"/>
        </w:rPr>
        <w:t xml:space="preserve"> района Республики Саха (Якутия) </w:t>
      </w:r>
      <w:r>
        <w:rPr>
          <w:sz w:val="28"/>
          <w:szCs w:val="28"/>
        </w:rPr>
        <w:t xml:space="preserve">подлежат удовлетворению для принятия ответчиком мер </w:t>
      </w:r>
      <w:r w:rsidRPr="001F148E">
        <w:rPr>
          <w:sz w:val="28"/>
          <w:szCs w:val="28"/>
        </w:rPr>
        <w:t xml:space="preserve">в сроки и порядке в соответствии </w:t>
      </w:r>
      <w:r>
        <w:rPr>
          <w:sz w:val="28"/>
          <w:szCs w:val="28"/>
        </w:rPr>
        <w:t xml:space="preserve">с </w:t>
      </w:r>
      <w:r w:rsidRPr="001F148E">
        <w:rPr>
          <w:sz w:val="28"/>
          <w:szCs w:val="28"/>
        </w:rPr>
        <w:t>Правилами недискриминационного доступа к услугам по передаче электрической энергии и оказания этих услуг, Правил</w:t>
      </w:r>
      <w:r>
        <w:rPr>
          <w:sz w:val="28"/>
          <w:szCs w:val="28"/>
        </w:rPr>
        <w:t>ами</w:t>
      </w:r>
      <w:r w:rsidRPr="001F148E">
        <w:rPr>
          <w:sz w:val="28"/>
          <w:szCs w:val="28"/>
        </w:rPr>
        <w:t xml:space="preserve"> недискриминационного доступа к услугам по оперативно-диспетчерскомууправлениюв электроэнергетике и оказания этих услуг, Правил</w:t>
      </w:r>
      <w:r>
        <w:rPr>
          <w:sz w:val="28"/>
          <w:szCs w:val="28"/>
        </w:rPr>
        <w:t>ами</w:t>
      </w:r>
      <w:r w:rsidRPr="001F148E">
        <w:rPr>
          <w:sz w:val="28"/>
          <w:szCs w:val="28"/>
        </w:rPr>
        <w:t xml:space="preserve">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1F148E">
        <w:rPr>
          <w:sz w:val="28"/>
          <w:szCs w:val="28"/>
        </w:rPr>
        <w:t>энергопринимающих</w:t>
      </w:r>
      <w:proofErr w:type="spellEnd"/>
      <w:r w:rsidRPr="001F148E">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года №861, </w:t>
      </w:r>
      <w:r>
        <w:rPr>
          <w:sz w:val="28"/>
          <w:szCs w:val="28"/>
        </w:rPr>
        <w:t xml:space="preserve">а также исходя из требований </w:t>
      </w:r>
      <w:r w:rsidRPr="001F148E">
        <w:rPr>
          <w:sz w:val="28"/>
          <w:szCs w:val="28"/>
        </w:rPr>
        <w:t>Постановлени</w:t>
      </w:r>
      <w:r>
        <w:rPr>
          <w:sz w:val="28"/>
          <w:szCs w:val="28"/>
        </w:rPr>
        <w:t>я</w:t>
      </w:r>
      <w:r w:rsidRPr="001F148E">
        <w:rPr>
          <w:sz w:val="28"/>
          <w:szCs w:val="28"/>
        </w:rPr>
        <w:t>Правительства Российской Федерации от 04 мая 2012 года №442 «О функционировании розничных рынков электрической энергии, полном и (или) частичном ограничении режима потребления электрической энергии»</w:t>
      </w:r>
      <w:r w:rsidRPr="00AE6CD0">
        <w:rPr>
          <w:sz w:val="28"/>
          <w:szCs w:val="28"/>
        </w:rPr>
        <w:t>(вместе с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w:t>
      </w:r>
      <w:r w:rsidRPr="001F148E">
        <w:rPr>
          <w:sz w:val="28"/>
          <w:szCs w:val="28"/>
        </w:rPr>
        <w:t xml:space="preserve"> до завершения строительства объекта ВЛ 110 кВ Сунтар-Нюрба</w:t>
      </w:r>
      <w:r>
        <w:rPr>
          <w:sz w:val="28"/>
          <w:szCs w:val="28"/>
        </w:rPr>
        <w:t xml:space="preserve"> на основании вступившего в законную силу судебного акта, на что правомерно указано прокурором при обращении с настоящим иском</w:t>
      </w:r>
      <w:r w:rsidRPr="001F148E">
        <w:rPr>
          <w:sz w:val="28"/>
          <w:szCs w:val="28"/>
        </w:rPr>
        <w:t>.</w:t>
      </w:r>
    </w:p>
    <w:p w:rsidR="000314CF" w:rsidRDefault="000314CF" w:rsidP="001A309C">
      <w:pPr>
        <w:pStyle w:val="a3"/>
        <w:spacing w:before="0" w:beforeAutospacing="0" w:after="0" w:afterAutospacing="0"/>
        <w:ind w:right="-427" w:firstLine="567"/>
        <w:jc w:val="both"/>
        <w:rPr>
          <w:sz w:val="28"/>
          <w:szCs w:val="28"/>
        </w:rPr>
      </w:pPr>
      <w:r>
        <w:rPr>
          <w:sz w:val="28"/>
          <w:szCs w:val="28"/>
        </w:rPr>
        <w:t xml:space="preserve">При этом в нарушение статьи 56 </w:t>
      </w:r>
      <w:r w:rsidRPr="00A73D8F">
        <w:rPr>
          <w:sz w:val="28"/>
          <w:szCs w:val="28"/>
        </w:rPr>
        <w:t>Гражданского процессуального кодекса Российской Федерации</w:t>
      </w:r>
      <w:r>
        <w:rPr>
          <w:sz w:val="28"/>
          <w:szCs w:val="28"/>
        </w:rPr>
        <w:t xml:space="preserve"> ни суду первой инстанции, ни суду апелляционной инстанции прокурором не представлено доказательств в обоснование требования об исполнении возложенной обязанности в течение шести месяцев.</w:t>
      </w:r>
    </w:p>
    <w:p w:rsidR="000314CF" w:rsidRDefault="000314CF" w:rsidP="001A309C">
      <w:pPr>
        <w:pStyle w:val="a3"/>
        <w:spacing w:before="0" w:beforeAutospacing="0" w:after="0" w:afterAutospacing="0"/>
        <w:ind w:right="-427" w:firstLine="567"/>
        <w:jc w:val="both"/>
        <w:rPr>
          <w:sz w:val="28"/>
          <w:szCs w:val="28"/>
        </w:rPr>
      </w:pPr>
      <w:r>
        <w:rPr>
          <w:sz w:val="28"/>
          <w:szCs w:val="28"/>
        </w:rPr>
        <w:t xml:space="preserve">Судом первой инстанции срок для исполнения обязанности </w:t>
      </w:r>
      <w:r w:rsidRPr="0088399E">
        <w:rPr>
          <w:sz w:val="28"/>
          <w:szCs w:val="28"/>
        </w:rPr>
        <w:t xml:space="preserve">обеспечения надежного и бесперебойного снабжения потребителей электроэнергией на территории </w:t>
      </w:r>
      <w:proofErr w:type="spellStart"/>
      <w:r w:rsidRPr="0088399E">
        <w:rPr>
          <w:sz w:val="28"/>
          <w:szCs w:val="28"/>
        </w:rPr>
        <w:t>Нюрбинского</w:t>
      </w:r>
      <w:proofErr w:type="spellEnd"/>
      <w:r w:rsidRPr="0088399E">
        <w:rPr>
          <w:sz w:val="28"/>
          <w:szCs w:val="28"/>
        </w:rPr>
        <w:t xml:space="preserve"> района Республики Саха (Якутия)</w:t>
      </w:r>
      <w:r>
        <w:rPr>
          <w:sz w:val="28"/>
          <w:szCs w:val="28"/>
        </w:rPr>
        <w:t xml:space="preserve"> определен без учета всех </w:t>
      </w:r>
      <w:r w:rsidRPr="00586500">
        <w:rPr>
          <w:sz w:val="28"/>
          <w:szCs w:val="28"/>
        </w:rPr>
        <w:t>обстоятельств дела и необходимости соблюдения баланса интересов сторон</w:t>
      </w:r>
      <w:r>
        <w:rPr>
          <w:sz w:val="28"/>
          <w:szCs w:val="28"/>
        </w:rPr>
        <w:t xml:space="preserve"> и соблюдения положений части 2 статьи 206 </w:t>
      </w:r>
      <w:r w:rsidRPr="00A73D8F">
        <w:rPr>
          <w:sz w:val="28"/>
          <w:szCs w:val="28"/>
        </w:rPr>
        <w:t>Гражданского процессуального кодекса Российской Федерации</w:t>
      </w:r>
      <w:r>
        <w:rPr>
          <w:sz w:val="28"/>
          <w:szCs w:val="28"/>
        </w:rPr>
        <w:t>, согласно которой в</w:t>
      </w:r>
      <w:r w:rsidRPr="00FE0484">
        <w:rPr>
          <w:sz w:val="28"/>
          <w:szCs w:val="28"/>
        </w:rPr>
        <w:t xml:space="preserve"> случае,</w:t>
      </w:r>
      <w:r>
        <w:rPr>
          <w:sz w:val="28"/>
          <w:szCs w:val="28"/>
        </w:rPr>
        <w:t xml:space="preserve"> если </w:t>
      </w:r>
      <w:r w:rsidRPr="00FE0484">
        <w:rPr>
          <w:sz w:val="28"/>
          <w:szCs w:val="28"/>
        </w:rPr>
        <w:t xml:space="preserve">определенные </w:t>
      </w:r>
      <w:r>
        <w:rPr>
          <w:sz w:val="28"/>
          <w:szCs w:val="28"/>
        </w:rPr>
        <w:t>судом</w:t>
      </w:r>
      <w:r w:rsidRPr="00FE0484">
        <w:rPr>
          <w:sz w:val="28"/>
          <w:szCs w:val="28"/>
        </w:rPr>
        <w:t xml:space="preserve"> действиямогут быть совершены только ответчиком, суд устанавливает врешении срок, в течение которого решение суда должно быть исполнено.</w:t>
      </w:r>
    </w:p>
    <w:p w:rsidR="000314CF" w:rsidRDefault="000314CF" w:rsidP="001A309C">
      <w:pPr>
        <w:pStyle w:val="a3"/>
        <w:spacing w:before="0" w:beforeAutospacing="0" w:after="0" w:afterAutospacing="0"/>
        <w:ind w:right="-427" w:firstLine="567"/>
        <w:jc w:val="both"/>
        <w:rPr>
          <w:sz w:val="28"/>
          <w:szCs w:val="28"/>
        </w:rPr>
      </w:pPr>
      <w:r>
        <w:rPr>
          <w:sz w:val="28"/>
          <w:szCs w:val="28"/>
        </w:rPr>
        <w:t>В кассационном порядке не обжаловалось.</w:t>
      </w:r>
    </w:p>
    <w:p w:rsidR="000314CF" w:rsidRDefault="000314CF" w:rsidP="001A309C">
      <w:pPr>
        <w:pStyle w:val="a3"/>
        <w:spacing w:before="0" w:beforeAutospacing="0" w:after="0" w:afterAutospacing="0"/>
        <w:ind w:right="-427" w:firstLine="567"/>
        <w:jc w:val="both"/>
        <w:rPr>
          <w:sz w:val="28"/>
          <w:szCs w:val="28"/>
        </w:rPr>
      </w:pPr>
      <w:r>
        <w:rPr>
          <w:sz w:val="28"/>
          <w:szCs w:val="28"/>
        </w:rPr>
        <w:t xml:space="preserve">Дело № 2-433/2022 (№33-46/2023) </w:t>
      </w:r>
    </w:p>
    <w:p w:rsidR="000314CF" w:rsidRDefault="000314CF" w:rsidP="001A309C">
      <w:pPr>
        <w:pStyle w:val="ConsPlusNormal"/>
        <w:ind w:right="-427" w:firstLine="567"/>
        <w:jc w:val="both"/>
        <w:rPr>
          <w:sz w:val="28"/>
          <w:szCs w:val="28"/>
        </w:rPr>
      </w:pPr>
    </w:p>
    <w:p w:rsidR="005E0D8E" w:rsidRDefault="00DE4CE8" w:rsidP="001A309C">
      <w:pPr>
        <w:spacing w:after="0" w:line="240" w:lineRule="auto"/>
        <w:ind w:right="-427" w:firstLine="567"/>
        <w:jc w:val="both"/>
        <w:rPr>
          <w:rFonts w:ascii="Times New Roman" w:hAnsi="Times New Roman"/>
          <w:i/>
          <w:sz w:val="28"/>
          <w:szCs w:val="28"/>
        </w:rPr>
      </w:pPr>
      <w:r w:rsidRPr="00B4798E">
        <w:rPr>
          <w:rFonts w:ascii="Times New Roman" w:hAnsi="Times New Roman"/>
          <w:bCs/>
          <w:i/>
          <w:sz w:val="28"/>
          <w:szCs w:val="28"/>
        </w:rPr>
        <w:t>П</w:t>
      </w:r>
      <w:r w:rsidRPr="00B4798E">
        <w:rPr>
          <w:rFonts w:ascii="Times New Roman" w:hAnsi="Times New Roman"/>
          <w:i/>
          <w:sz w:val="28"/>
          <w:szCs w:val="28"/>
        </w:rPr>
        <w:t>рокурор вправе обратиться в суд с иском в защиту прав, свобод и законных интересов неопределенного круга лиц, который считается неопределенным, если отсутствует возможность</w:t>
      </w:r>
      <w:r w:rsidR="00636E19">
        <w:rPr>
          <w:rFonts w:ascii="Times New Roman" w:hAnsi="Times New Roman"/>
          <w:i/>
          <w:sz w:val="28"/>
          <w:szCs w:val="28"/>
        </w:rPr>
        <w:t xml:space="preserve"> их</w:t>
      </w:r>
      <w:r w:rsidRPr="00B4798E">
        <w:rPr>
          <w:rFonts w:ascii="Times New Roman" w:hAnsi="Times New Roman"/>
          <w:i/>
          <w:sz w:val="28"/>
          <w:szCs w:val="28"/>
        </w:rPr>
        <w:t xml:space="preserve"> индивидуализировать (определить)</w:t>
      </w:r>
      <w:r w:rsidR="005E0D8E" w:rsidRPr="00B4798E">
        <w:rPr>
          <w:rFonts w:ascii="Times New Roman" w:hAnsi="Times New Roman"/>
          <w:i/>
          <w:sz w:val="28"/>
          <w:szCs w:val="28"/>
        </w:rPr>
        <w:t xml:space="preserve">. </w:t>
      </w:r>
    </w:p>
    <w:p w:rsidR="00B4798E" w:rsidRPr="00B4798E" w:rsidRDefault="00B4798E" w:rsidP="001A309C">
      <w:pPr>
        <w:spacing w:after="0" w:line="240" w:lineRule="auto"/>
        <w:ind w:right="-427" w:firstLine="567"/>
        <w:jc w:val="both"/>
        <w:rPr>
          <w:rFonts w:ascii="Times New Roman" w:hAnsi="Times New Roman"/>
          <w:i/>
          <w:sz w:val="28"/>
          <w:szCs w:val="28"/>
        </w:rPr>
      </w:pPr>
    </w:p>
    <w:p w:rsidR="008F2192" w:rsidRPr="0047092E" w:rsidRDefault="008F2192" w:rsidP="001A309C">
      <w:pPr>
        <w:spacing w:after="0" w:line="240" w:lineRule="auto"/>
        <w:ind w:right="-427" w:firstLine="567"/>
        <w:jc w:val="both"/>
        <w:rPr>
          <w:rFonts w:ascii="Times New Roman" w:hAnsi="Times New Roman"/>
          <w:sz w:val="28"/>
          <w:szCs w:val="28"/>
          <w:lang w:bidi="ru-RU"/>
        </w:rPr>
      </w:pPr>
      <w:r w:rsidRPr="0047092E">
        <w:rPr>
          <w:rFonts w:ascii="Times New Roman" w:hAnsi="Times New Roman"/>
          <w:sz w:val="28"/>
          <w:szCs w:val="28"/>
          <w:lang w:bidi="ru-RU"/>
        </w:rPr>
        <w:t xml:space="preserve">Прокурор </w:t>
      </w:r>
      <w:proofErr w:type="spellStart"/>
      <w:r w:rsidRPr="0047092E">
        <w:rPr>
          <w:rFonts w:ascii="Times New Roman" w:hAnsi="Times New Roman"/>
          <w:sz w:val="28"/>
          <w:szCs w:val="28"/>
          <w:lang w:bidi="ru-RU"/>
        </w:rPr>
        <w:t>Аллаиховского</w:t>
      </w:r>
      <w:proofErr w:type="spellEnd"/>
      <w:r w:rsidRPr="0047092E">
        <w:rPr>
          <w:rFonts w:ascii="Times New Roman" w:hAnsi="Times New Roman"/>
          <w:sz w:val="28"/>
          <w:szCs w:val="28"/>
          <w:lang w:bidi="ru-RU"/>
        </w:rPr>
        <w:t xml:space="preserve"> района </w:t>
      </w:r>
      <w:r w:rsidRPr="0047092E">
        <w:rPr>
          <w:rFonts w:ascii="Times New Roman" w:hAnsi="Times New Roman"/>
          <w:sz w:val="28"/>
          <w:szCs w:val="28"/>
          <w:lang w:val="en-US" w:bidi="en-US"/>
        </w:rPr>
        <w:t>P</w:t>
      </w:r>
      <w:r w:rsidRPr="0047092E">
        <w:rPr>
          <w:rFonts w:ascii="Times New Roman" w:hAnsi="Times New Roman"/>
          <w:sz w:val="28"/>
          <w:szCs w:val="28"/>
          <w:lang w:bidi="en-US"/>
        </w:rPr>
        <w:t xml:space="preserve">еспублики </w:t>
      </w:r>
      <w:r w:rsidRPr="0047092E">
        <w:rPr>
          <w:rFonts w:ascii="Times New Roman" w:hAnsi="Times New Roman"/>
          <w:sz w:val="28"/>
          <w:szCs w:val="28"/>
          <w:lang w:val="en-US" w:bidi="en-US"/>
        </w:rPr>
        <w:t>C</w:t>
      </w:r>
      <w:r w:rsidRPr="0047092E">
        <w:rPr>
          <w:rFonts w:ascii="Times New Roman" w:hAnsi="Times New Roman"/>
          <w:sz w:val="28"/>
          <w:szCs w:val="28"/>
          <w:lang w:bidi="en-US"/>
        </w:rPr>
        <w:t xml:space="preserve">аха </w:t>
      </w:r>
      <w:r w:rsidRPr="0047092E">
        <w:rPr>
          <w:rFonts w:ascii="Times New Roman" w:hAnsi="Times New Roman"/>
          <w:sz w:val="28"/>
          <w:szCs w:val="28"/>
          <w:lang w:bidi="ru-RU"/>
        </w:rPr>
        <w:t xml:space="preserve">(Якутия) обратился в суд в интересах неопределенного круга лиц к </w:t>
      </w:r>
      <w:r w:rsidR="008D0D2C">
        <w:rPr>
          <w:rFonts w:ascii="Times New Roman" w:hAnsi="Times New Roman"/>
          <w:sz w:val="28"/>
          <w:szCs w:val="28"/>
          <w:lang w:bidi="ru-RU"/>
        </w:rPr>
        <w:t>администрации муниципального образования</w:t>
      </w:r>
      <w:r w:rsidRPr="0047092E">
        <w:rPr>
          <w:rFonts w:ascii="Times New Roman" w:hAnsi="Times New Roman"/>
          <w:sz w:val="28"/>
          <w:szCs w:val="28"/>
          <w:lang w:bidi="ru-RU"/>
        </w:rPr>
        <w:t xml:space="preserve"> «</w:t>
      </w:r>
      <w:proofErr w:type="spellStart"/>
      <w:r w:rsidRPr="0047092E">
        <w:rPr>
          <w:rFonts w:ascii="Times New Roman" w:hAnsi="Times New Roman"/>
          <w:sz w:val="28"/>
          <w:szCs w:val="28"/>
          <w:lang w:bidi="ru-RU"/>
        </w:rPr>
        <w:t>Аллаиховский</w:t>
      </w:r>
      <w:proofErr w:type="spellEnd"/>
      <w:r w:rsidRPr="0047092E">
        <w:rPr>
          <w:rFonts w:ascii="Times New Roman" w:hAnsi="Times New Roman"/>
          <w:sz w:val="28"/>
          <w:szCs w:val="28"/>
          <w:lang w:bidi="ru-RU"/>
        </w:rPr>
        <w:t xml:space="preserve"> район» о возложении обязанности обеспечить земельными участками обратившихся граждан, имеющих трех и более детей. </w:t>
      </w:r>
      <w:r w:rsidR="00C94DF8">
        <w:rPr>
          <w:rFonts w:ascii="Times New Roman" w:hAnsi="Times New Roman"/>
          <w:sz w:val="28"/>
          <w:szCs w:val="28"/>
          <w:lang w:bidi="ru-RU"/>
        </w:rPr>
        <w:t>Прокурор п</w:t>
      </w:r>
      <w:r w:rsidRPr="0047092E">
        <w:rPr>
          <w:rFonts w:ascii="Times New Roman" w:hAnsi="Times New Roman"/>
          <w:sz w:val="28"/>
          <w:szCs w:val="28"/>
          <w:lang w:bidi="ru-RU"/>
        </w:rPr>
        <w:t>роси</w:t>
      </w:r>
      <w:r w:rsidR="001E4B2D" w:rsidRPr="0047092E">
        <w:rPr>
          <w:rFonts w:ascii="Times New Roman" w:hAnsi="Times New Roman"/>
          <w:sz w:val="28"/>
          <w:szCs w:val="28"/>
          <w:lang w:bidi="ru-RU"/>
        </w:rPr>
        <w:t>л</w:t>
      </w:r>
      <w:r w:rsidR="00C94DF8">
        <w:rPr>
          <w:rFonts w:ascii="Times New Roman" w:hAnsi="Times New Roman"/>
          <w:sz w:val="28"/>
          <w:szCs w:val="28"/>
          <w:lang w:bidi="ru-RU"/>
        </w:rPr>
        <w:t xml:space="preserve">возложить на </w:t>
      </w:r>
      <w:r w:rsidRPr="0047092E">
        <w:rPr>
          <w:rFonts w:ascii="Times New Roman" w:hAnsi="Times New Roman"/>
          <w:sz w:val="28"/>
          <w:szCs w:val="28"/>
          <w:lang w:bidi="ru-RU"/>
        </w:rPr>
        <w:t xml:space="preserve">ответчика </w:t>
      </w:r>
      <w:r w:rsidR="00C94DF8">
        <w:rPr>
          <w:rFonts w:ascii="Times New Roman" w:hAnsi="Times New Roman"/>
          <w:sz w:val="28"/>
          <w:szCs w:val="28"/>
          <w:lang w:bidi="ru-RU"/>
        </w:rPr>
        <w:t xml:space="preserve">обязанность </w:t>
      </w:r>
      <w:r w:rsidRPr="0047092E">
        <w:rPr>
          <w:rFonts w:ascii="Times New Roman" w:hAnsi="Times New Roman"/>
          <w:sz w:val="28"/>
          <w:szCs w:val="28"/>
          <w:lang w:bidi="ru-RU"/>
        </w:rPr>
        <w:t xml:space="preserve">организовать работу в части предоставления бесплатных земельных участков многодетным семьям, а именно в срок до 01 января 2025 года обеспечить земельными участками обратившихся граждан, имеющих трех и более детей, обеспечить необходимой инфраструктурой земельные участки, предоставленные гражданам, имеющим 3-х и более детей, образовать земельные участки в границах </w:t>
      </w:r>
      <w:r w:rsidR="008D0D2C">
        <w:rPr>
          <w:rFonts w:ascii="Times New Roman" w:hAnsi="Times New Roman"/>
          <w:sz w:val="28"/>
          <w:szCs w:val="28"/>
          <w:lang w:bidi="ru-RU"/>
        </w:rPr>
        <w:t>муниципального образования</w:t>
      </w:r>
      <w:r w:rsidRPr="0047092E">
        <w:rPr>
          <w:rFonts w:ascii="Times New Roman" w:hAnsi="Times New Roman"/>
          <w:sz w:val="28"/>
          <w:szCs w:val="28"/>
          <w:lang w:bidi="ru-RU"/>
        </w:rPr>
        <w:t xml:space="preserve"> «</w:t>
      </w:r>
      <w:proofErr w:type="spellStart"/>
      <w:r w:rsidRPr="0047092E">
        <w:rPr>
          <w:rFonts w:ascii="Times New Roman" w:hAnsi="Times New Roman"/>
          <w:sz w:val="28"/>
          <w:szCs w:val="28"/>
          <w:lang w:bidi="ru-RU"/>
        </w:rPr>
        <w:t>Аллаиховский</w:t>
      </w:r>
      <w:proofErr w:type="spellEnd"/>
      <w:r w:rsidRPr="0047092E">
        <w:rPr>
          <w:rFonts w:ascii="Times New Roman" w:hAnsi="Times New Roman"/>
          <w:sz w:val="28"/>
          <w:szCs w:val="28"/>
          <w:lang w:bidi="ru-RU"/>
        </w:rPr>
        <w:t xml:space="preserve"> район» для последующего предоставления гражданам, имеющимтрех и более детей, обратившимся за их предоставлением в администрацию </w:t>
      </w:r>
      <w:r w:rsidR="008D0D2C">
        <w:rPr>
          <w:rFonts w:ascii="Times New Roman" w:hAnsi="Times New Roman"/>
          <w:sz w:val="28"/>
          <w:szCs w:val="28"/>
          <w:lang w:bidi="ru-RU"/>
        </w:rPr>
        <w:t>муниципального образования</w:t>
      </w:r>
      <w:r w:rsidRPr="0047092E">
        <w:rPr>
          <w:rFonts w:ascii="Times New Roman" w:hAnsi="Times New Roman"/>
          <w:sz w:val="28"/>
          <w:szCs w:val="28"/>
          <w:lang w:bidi="ru-RU"/>
        </w:rPr>
        <w:t xml:space="preserve"> «</w:t>
      </w:r>
      <w:proofErr w:type="spellStart"/>
      <w:r w:rsidRPr="0047092E">
        <w:rPr>
          <w:rFonts w:ascii="Times New Roman" w:hAnsi="Times New Roman"/>
          <w:sz w:val="28"/>
          <w:szCs w:val="28"/>
          <w:lang w:bidi="ru-RU"/>
        </w:rPr>
        <w:t>Аллаиховский</w:t>
      </w:r>
      <w:proofErr w:type="spellEnd"/>
      <w:r w:rsidRPr="0047092E">
        <w:rPr>
          <w:rFonts w:ascii="Times New Roman" w:hAnsi="Times New Roman"/>
          <w:sz w:val="28"/>
          <w:szCs w:val="28"/>
          <w:lang w:bidi="ru-RU"/>
        </w:rPr>
        <w:t xml:space="preserve"> район».</w:t>
      </w:r>
    </w:p>
    <w:p w:rsidR="008F2192" w:rsidRPr="0047092E" w:rsidRDefault="008F2192" w:rsidP="001A309C">
      <w:pPr>
        <w:widowControl w:val="0"/>
        <w:spacing w:after="0" w:line="240" w:lineRule="auto"/>
        <w:ind w:right="-427" w:firstLine="567"/>
        <w:jc w:val="both"/>
        <w:rPr>
          <w:rFonts w:ascii="Times New Roman" w:hAnsi="Times New Roman"/>
          <w:sz w:val="28"/>
          <w:szCs w:val="28"/>
          <w:lang w:bidi="ru-RU"/>
        </w:rPr>
      </w:pPr>
      <w:r w:rsidRPr="0047092E">
        <w:rPr>
          <w:rFonts w:ascii="Times New Roman" w:hAnsi="Times New Roman"/>
          <w:sz w:val="28"/>
          <w:szCs w:val="28"/>
        </w:rPr>
        <w:t xml:space="preserve">Определением Якутского городского суда Республики Саха (Якутия) от 07 декабря 2023 года исковое заявление </w:t>
      </w:r>
      <w:r w:rsidRPr="0047092E">
        <w:rPr>
          <w:rFonts w:ascii="Times New Roman" w:hAnsi="Times New Roman"/>
          <w:bCs/>
          <w:sz w:val="28"/>
          <w:szCs w:val="28"/>
        </w:rPr>
        <w:t xml:space="preserve">возвращено заявителю со всеми приложенными к нему документами </w:t>
      </w:r>
      <w:r w:rsidRPr="0047092E">
        <w:rPr>
          <w:rFonts w:ascii="Times New Roman" w:hAnsi="Times New Roman"/>
          <w:sz w:val="28"/>
          <w:szCs w:val="28"/>
        </w:rPr>
        <w:t xml:space="preserve">в связи с тем, что </w:t>
      </w:r>
      <w:r w:rsidRPr="0047092E">
        <w:rPr>
          <w:rFonts w:ascii="Times New Roman" w:hAnsi="Times New Roman"/>
          <w:sz w:val="28"/>
          <w:szCs w:val="28"/>
          <w:lang w:bidi="ru-RU"/>
        </w:rPr>
        <w:t>исковое заявление подписано и подано лицом, не имеющим полномочий на его подписание и предъявление в суд.</w:t>
      </w:r>
    </w:p>
    <w:p w:rsidR="001E4B2D" w:rsidRPr="0047092E" w:rsidRDefault="001E4B2D" w:rsidP="001A309C">
      <w:pPr>
        <w:widowControl w:val="0"/>
        <w:spacing w:after="0" w:line="240" w:lineRule="auto"/>
        <w:ind w:right="-427" w:firstLine="567"/>
        <w:jc w:val="both"/>
        <w:rPr>
          <w:rFonts w:ascii="Times New Roman" w:hAnsi="Times New Roman"/>
          <w:sz w:val="28"/>
          <w:szCs w:val="28"/>
          <w:lang w:bidi="ru-RU"/>
        </w:rPr>
      </w:pPr>
      <w:r w:rsidRPr="0047092E">
        <w:rPr>
          <w:rFonts w:ascii="Times New Roman" w:hAnsi="Times New Roman"/>
          <w:sz w:val="28"/>
          <w:szCs w:val="28"/>
        </w:rPr>
        <w:t xml:space="preserve">Возвращая исковое заявление, суд первой инстанции исходил из того, что </w:t>
      </w:r>
      <w:r w:rsidRPr="0047092E">
        <w:rPr>
          <w:rFonts w:ascii="Times New Roman" w:hAnsi="Times New Roman"/>
          <w:sz w:val="28"/>
          <w:szCs w:val="28"/>
          <w:lang w:bidi="ru-RU"/>
        </w:rPr>
        <w:t>круг лиц, имеющих соответствующие права, индивидуализирован и</w:t>
      </w:r>
      <w:r w:rsidR="00F9407C" w:rsidRPr="0047092E">
        <w:rPr>
          <w:rFonts w:ascii="Times New Roman" w:hAnsi="Times New Roman"/>
          <w:sz w:val="28"/>
          <w:szCs w:val="28"/>
          <w:lang w:bidi="ru-RU"/>
        </w:rPr>
        <w:t xml:space="preserve"> четко определен, в связи с чем</w:t>
      </w:r>
      <w:r w:rsidRPr="0047092E">
        <w:rPr>
          <w:rFonts w:ascii="Times New Roman" w:hAnsi="Times New Roman"/>
          <w:sz w:val="28"/>
          <w:szCs w:val="28"/>
          <w:lang w:bidi="ru-RU"/>
        </w:rPr>
        <w:t xml:space="preserve"> основания для предъявления иска прокурором в интересах неопределенного круга лиц отсутствуют, поскольку исковые требования прокурора фактически заявлены в интересах 44 многодетных семей, то есть </w:t>
      </w:r>
      <w:r w:rsidR="00F320AF">
        <w:rPr>
          <w:rFonts w:ascii="Times New Roman" w:hAnsi="Times New Roman"/>
          <w:sz w:val="28"/>
          <w:szCs w:val="28"/>
          <w:lang w:bidi="ru-RU"/>
        </w:rPr>
        <w:t xml:space="preserve">последние </w:t>
      </w:r>
      <w:r w:rsidRPr="0047092E">
        <w:rPr>
          <w:rFonts w:ascii="Times New Roman" w:hAnsi="Times New Roman"/>
          <w:sz w:val="28"/>
          <w:szCs w:val="28"/>
          <w:lang w:bidi="ru-RU"/>
        </w:rPr>
        <w:t xml:space="preserve">могут самостоятельно реализовать и защитить свои права и законные интересы, обратившись в суд с соответствующим иском. </w:t>
      </w:r>
    </w:p>
    <w:p w:rsidR="009B0EFB" w:rsidRPr="0047092E" w:rsidRDefault="009B0EFB" w:rsidP="001A309C">
      <w:pPr>
        <w:widowControl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lang w:bidi="ru-RU"/>
        </w:rPr>
        <w:t xml:space="preserve">Суд апелляционной инстанции, отменив обжалуемое определение, указал на то, что </w:t>
      </w:r>
      <w:r w:rsidRPr="0047092E">
        <w:rPr>
          <w:rFonts w:ascii="Times New Roman" w:hAnsi="Times New Roman"/>
          <w:sz w:val="28"/>
          <w:szCs w:val="28"/>
        </w:rPr>
        <w:t>прокурор вправе обратиться в суд с иском в защиту прав, свобод и законных интересов неопределенного круга лиц, который считается неопределенным, если отсутствует возможность индивидуализировать (определить), привлечь в качестве истцов и разрешить вопрос о правах и обязанностях каждого из них при разрешении дела.</w:t>
      </w:r>
    </w:p>
    <w:p w:rsidR="00907F6F" w:rsidRPr="0047092E" w:rsidRDefault="009B0EFB" w:rsidP="001A309C">
      <w:pPr>
        <w:widowControl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Так, из представленных материалов следовало, что в результате прокурорской проверки исполнения органом местного самоуправления требований законодательства о защите прав многодетных семей в части предоставления земельных участков по состоянию на 19 сентября 2022 года выявлено нахождение на учете 44 семей.Однако само по себе то обстоятельство, что по состоянию на 19 сентября 2022 года на учете в качестве лиц, имеющих право на получение земельных уча</w:t>
      </w:r>
      <w:r w:rsidR="00804DA8">
        <w:rPr>
          <w:rFonts w:ascii="Times New Roman" w:hAnsi="Times New Roman"/>
          <w:sz w:val="28"/>
          <w:szCs w:val="28"/>
        </w:rPr>
        <w:t>стков, состояло только 44 семьи</w:t>
      </w:r>
      <w:r w:rsidRPr="0047092E">
        <w:rPr>
          <w:rFonts w:ascii="Times New Roman" w:hAnsi="Times New Roman"/>
          <w:sz w:val="28"/>
          <w:szCs w:val="28"/>
        </w:rPr>
        <w:t xml:space="preserve"> не свидетельствует о том, что исковое заявление предъявлено прокурором в защиту ограниченного круга лиц.Суд</w:t>
      </w:r>
      <w:r w:rsidR="00804DA8">
        <w:rPr>
          <w:rFonts w:ascii="Times New Roman" w:hAnsi="Times New Roman"/>
          <w:sz w:val="28"/>
          <w:szCs w:val="28"/>
        </w:rPr>
        <w:t>ом</w:t>
      </w:r>
      <w:r w:rsidRPr="0047092E">
        <w:rPr>
          <w:rFonts w:ascii="Times New Roman" w:hAnsi="Times New Roman"/>
          <w:sz w:val="28"/>
          <w:szCs w:val="28"/>
        </w:rPr>
        <w:t xml:space="preserve"> первой инстанции при вынесении обжалуемого определения не было учтено, что количество лиц, чьи интересы затрагивает разрешение требований, вытекающих из правоотношений по формированию, утверждению и предоставлению земельных участков в собственность бесплатно гражданам, имеющим трех и более детей, для индивидуального жилищного строительства по месту проживания на территории </w:t>
      </w:r>
      <w:proofErr w:type="spellStart"/>
      <w:r w:rsidRPr="0047092E">
        <w:rPr>
          <w:rFonts w:ascii="Times New Roman" w:hAnsi="Times New Roman"/>
          <w:sz w:val="28"/>
          <w:szCs w:val="28"/>
        </w:rPr>
        <w:t>Аллаиховского</w:t>
      </w:r>
      <w:proofErr w:type="spellEnd"/>
      <w:r w:rsidRPr="0047092E">
        <w:rPr>
          <w:rFonts w:ascii="Times New Roman" w:hAnsi="Times New Roman"/>
          <w:sz w:val="28"/>
          <w:szCs w:val="28"/>
        </w:rPr>
        <w:t xml:space="preserve"> района Республики Саха (Якутия), является значительным, постоянно меняется в зависимости от поступивших обращений граждан, желающих встать на учет, результата их рассмотрения. Выводы суда о том, что круг лиц, в интересах которых обратился в суд</w:t>
      </w:r>
      <w:r w:rsidR="00B11421">
        <w:rPr>
          <w:rFonts w:ascii="Times New Roman" w:hAnsi="Times New Roman"/>
          <w:sz w:val="28"/>
          <w:szCs w:val="28"/>
        </w:rPr>
        <w:t xml:space="preserve"> </w:t>
      </w:r>
      <w:r w:rsidR="009D5388">
        <w:rPr>
          <w:rFonts w:ascii="Times New Roman" w:hAnsi="Times New Roman"/>
          <w:sz w:val="28"/>
          <w:szCs w:val="28"/>
        </w:rPr>
        <w:t>прокурор, возможно</w:t>
      </w:r>
      <w:r w:rsidR="00B11421">
        <w:rPr>
          <w:rFonts w:ascii="Times New Roman" w:hAnsi="Times New Roman"/>
          <w:sz w:val="28"/>
          <w:szCs w:val="28"/>
        </w:rPr>
        <w:t xml:space="preserve"> определить</w:t>
      </w:r>
      <w:r w:rsidR="006F726E">
        <w:rPr>
          <w:rFonts w:ascii="Times New Roman" w:hAnsi="Times New Roman"/>
          <w:sz w:val="28"/>
          <w:szCs w:val="28"/>
        </w:rPr>
        <w:t xml:space="preserve">, </w:t>
      </w:r>
      <w:r w:rsidRPr="0047092E">
        <w:rPr>
          <w:rFonts w:ascii="Times New Roman" w:hAnsi="Times New Roman"/>
          <w:sz w:val="28"/>
          <w:szCs w:val="28"/>
        </w:rPr>
        <w:t>и прокурор должен обратиться в и</w:t>
      </w:r>
      <w:r w:rsidR="006F726E">
        <w:rPr>
          <w:rFonts w:ascii="Times New Roman" w:hAnsi="Times New Roman"/>
          <w:sz w:val="28"/>
          <w:szCs w:val="28"/>
        </w:rPr>
        <w:t>нтересах именно этого круга лиц</w:t>
      </w:r>
      <w:r w:rsidR="00286DD7">
        <w:rPr>
          <w:rFonts w:ascii="Times New Roman" w:hAnsi="Times New Roman"/>
          <w:sz w:val="28"/>
          <w:szCs w:val="28"/>
        </w:rPr>
        <w:t>,</w:t>
      </w:r>
      <w:r w:rsidRPr="0047092E">
        <w:rPr>
          <w:rFonts w:ascii="Times New Roman" w:hAnsi="Times New Roman"/>
          <w:sz w:val="28"/>
          <w:szCs w:val="28"/>
        </w:rPr>
        <w:t xml:space="preserve"> нельзя признать состоятельными. На учете для предоставления земельных участков </w:t>
      </w:r>
      <w:r w:rsidRPr="0047092E">
        <w:rPr>
          <w:rFonts w:ascii="Times New Roman" w:hAnsi="Times New Roman"/>
          <w:sz w:val="28"/>
          <w:szCs w:val="28"/>
          <w:lang w:bidi="ru-RU"/>
        </w:rPr>
        <w:t xml:space="preserve">о возложении обязанности обеспечить земельными участками обратившихся граждан, имеющих трех и более детей, круг лиц может меняться.  </w:t>
      </w:r>
    </w:p>
    <w:p w:rsidR="00907F6F" w:rsidRDefault="009B0EFB" w:rsidP="001A309C">
      <w:pPr>
        <w:widowControl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Фактически требования прокурора направлены на защиту прав неограниченного круга лиц, проживающих на территории </w:t>
      </w:r>
      <w:proofErr w:type="spellStart"/>
      <w:r w:rsidRPr="0047092E">
        <w:rPr>
          <w:rFonts w:ascii="Times New Roman" w:hAnsi="Times New Roman"/>
          <w:sz w:val="28"/>
          <w:szCs w:val="28"/>
        </w:rPr>
        <w:t>Аллаиховского</w:t>
      </w:r>
      <w:proofErr w:type="spellEnd"/>
      <w:r w:rsidRPr="0047092E">
        <w:rPr>
          <w:rFonts w:ascii="Times New Roman" w:hAnsi="Times New Roman"/>
          <w:sz w:val="28"/>
          <w:szCs w:val="28"/>
        </w:rPr>
        <w:t xml:space="preserve"> района Республики Саха (Якутия), имеющих соответствующее право на бесплатное предоставление в собственность земельных участков для индивидуального жилищного строительства. Исковое заявление подано в целях обеспечения земельными участками граждан в целом.  </w:t>
      </w:r>
    </w:p>
    <w:p w:rsidR="00862B1D" w:rsidRPr="0047092E" w:rsidRDefault="00862B1D" w:rsidP="001A309C">
      <w:pPr>
        <w:widowControl w:val="0"/>
        <w:spacing w:after="0" w:line="240" w:lineRule="auto"/>
        <w:ind w:right="-427" w:firstLine="567"/>
        <w:jc w:val="both"/>
        <w:rPr>
          <w:rFonts w:ascii="Times New Roman" w:hAnsi="Times New Roman"/>
          <w:sz w:val="28"/>
          <w:szCs w:val="28"/>
        </w:rPr>
      </w:pPr>
      <w:r>
        <w:rPr>
          <w:rFonts w:ascii="Times New Roman" w:hAnsi="Times New Roman"/>
          <w:sz w:val="28"/>
          <w:szCs w:val="28"/>
        </w:rPr>
        <w:t xml:space="preserve">В кассационном порядке не обжаловалось. </w:t>
      </w:r>
    </w:p>
    <w:p w:rsidR="00F9407C" w:rsidRDefault="005E0D8E" w:rsidP="001A309C">
      <w:pPr>
        <w:widowControl w:val="0"/>
        <w:spacing w:after="0" w:line="240" w:lineRule="auto"/>
        <w:ind w:right="-427" w:firstLine="567"/>
        <w:jc w:val="both"/>
        <w:rPr>
          <w:rFonts w:ascii="Times New Roman" w:hAnsi="Times New Roman"/>
          <w:bCs/>
          <w:sz w:val="28"/>
          <w:szCs w:val="28"/>
        </w:rPr>
      </w:pPr>
      <w:r>
        <w:rPr>
          <w:rFonts w:ascii="Times New Roman" w:hAnsi="Times New Roman"/>
          <w:bCs/>
          <w:sz w:val="28"/>
          <w:szCs w:val="28"/>
        </w:rPr>
        <w:t xml:space="preserve">                                                                   Д</w:t>
      </w:r>
      <w:r w:rsidRPr="0047092E">
        <w:rPr>
          <w:rFonts w:ascii="Times New Roman" w:hAnsi="Times New Roman"/>
          <w:bCs/>
          <w:sz w:val="28"/>
          <w:szCs w:val="28"/>
        </w:rPr>
        <w:t>ело № 9-70/2023 (33-414/2024)</w:t>
      </w:r>
    </w:p>
    <w:p w:rsidR="005E0D8E" w:rsidRDefault="005E0D8E" w:rsidP="001A309C">
      <w:pPr>
        <w:widowControl w:val="0"/>
        <w:spacing w:after="0" w:line="240" w:lineRule="auto"/>
        <w:ind w:right="-427" w:firstLine="567"/>
        <w:jc w:val="both"/>
        <w:rPr>
          <w:rFonts w:ascii="Times New Roman" w:hAnsi="Times New Roman"/>
          <w:bCs/>
          <w:sz w:val="28"/>
          <w:szCs w:val="28"/>
        </w:rPr>
      </w:pPr>
    </w:p>
    <w:p w:rsidR="00C8029B" w:rsidRPr="00B4798E" w:rsidRDefault="00961971" w:rsidP="001A309C">
      <w:pPr>
        <w:widowControl w:val="0"/>
        <w:spacing w:after="0" w:line="240" w:lineRule="auto"/>
        <w:ind w:right="-427" w:firstLine="567"/>
        <w:jc w:val="both"/>
        <w:rPr>
          <w:rFonts w:ascii="Times New Roman" w:hAnsi="Times New Roman"/>
          <w:i/>
          <w:sz w:val="28"/>
          <w:szCs w:val="28"/>
        </w:rPr>
      </w:pPr>
      <w:r w:rsidRPr="00B4798E">
        <w:rPr>
          <w:rFonts w:ascii="Times New Roman" w:hAnsi="Times New Roman"/>
          <w:i/>
          <w:sz w:val="28"/>
          <w:szCs w:val="28"/>
        </w:rPr>
        <w:t xml:space="preserve">К административным делам, рассматриваемым по правилам </w:t>
      </w:r>
      <w:hyperlink r:id="rId30" w:history="1">
        <w:r w:rsidRPr="00B4798E">
          <w:rPr>
            <w:rFonts w:ascii="Times New Roman" w:hAnsi="Times New Roman"/>
            <w:i/>
            <w:sz w:val="28"/>
            <w:szCs w:val="28"/>
          </w:rPr>
          <w:t>Кодекса</w:t>
        </w:r>
      </w:hyperlink>
      <w:r w:rsidRPr="00B4798E">
        <w:rPr>
          <w:rFonts w:ascii="Times New Roman" w:hAnsi="Times New Roman"/>
          <w:i/>
          <w:sz w:val="28"/>
          <w:szCs w:val="28"/>
        </w:rPr>
        <w:t xml:space="preserve"> административного судопроизводства Российской Федерации, относятся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w:t>
      </w:r>
    </w:p>
    <w:p w:rsidR="00C8029B" w:rsidRDefault="00C8029B" w:rsidP="001A309C">
      <w:pPr>
        <w:widowControl w:val="0"/>
        <w:spacing w:after="0" w:line="240" w:lineRule="auto"/>
        <w:ind w:right="-427" w:firstLine="567"/>
        <w:jc w:val="both"/>
        <w:rPr>
          <w:rFonts w:ascii="Times New Roman" w:hAnsi="Times New Roman"/>
          <w:sz w:val="28"/>
          <w:szCs w:val="28"/>
        </w:rPr>
      </w:pPr>
    </w:p>
    <w:p w:rsidR="008E6B1E" w:rsidRPr="00BF0EFB" w:rsidRDefault="008E6B1E" w:rsidP="001A309C">
      <w:pPr>
        <w:autoSpaceDE w:val="0"/>
        <w:autoSpaceDN w:val="0"/>
        <w:adjustRightInd w:val="0"/>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 xml:space="preserve">Прокурор </w:t>
      </w:r>
      <w:proofErr w:type="spellStart"/>
      <w:r w:rsidRPr="0047092E">
        <w:rPr>
          <w:rFonts w:ascii="Times New Roman" w:hAnsi="Times New Roman"/>
          <w:sz w:val="28"/>
          <w:szCs w:val="28"/>
        </w:rPr>
        <w:t>Абыйского</w:t>
      </w:r>
      <w:proofErr w:type="spellEnd"/>
      <w:r w:rsidRPr="0047092E">
        <w:rPr>
          <w:rFonts w:ascii="Times New Roman" w:hAnsi="Times New Roman"/>
          <w:sz w:val="28"/>
          <w:szCs w:val="28"/>
        </w:rPr>
        <w:t xml:space="preserve"> района Республики Саха (Якутия) обратился в </w:t>
      </w:r>
      <w:r w:rsidR="00997514">
        <w:rPr>
          <w:rFonts w:ascii="Times New Roman" w:hAnsi="Times New Roman"/>
          <w:sz w:val="28"/>
          <w:szCs w:val="28"/>
        </w:rPr>
        <w:t>суд</w:t>
      </w:r>
      <w:r w:rsidRPr="0047092E">
        <w:rPr>
          <w:rFonts w:ascii="Times New Roman" w:hAnsi="Times New Roman"/>
          <w:sz w:val="28"/>
          <w:szCs w:val="28"/>
        </w:rPr>
        <w:t xml:space="preserve"> с исковым заявлением в интересах Российской Федерации и неопределенного круга лиц, просил </w:t>
      </w:r>
      <w:r w:rsidR="002E5C03">
        <w:rPr>
          <w:rFonts w:ascii="Times New Roman" w:hAnsi="Times New Roman"/>
          <w:sz w:val="28"/>
          <w:szCs w:val="28"/>
        </w:rPr>
        <w:t xml:space="preserve">возложить на </w:t>
      </w:r>
      <w:r w:rsidR="00C84B56">
        <w:rPr>
          <w:rFonts w:ascii="Times New Roman" w:hAnsi="Times New Roman"/>
          <w:sz w:val="28"/>
          <w:szCs w:val="28"/>
        </w:rPr>
        <w:t>федеральное бюджетное учреждение</w:t>
      </w:r>
      <w:r w:rsidRPr="0047092E">
        <w:rPr>
          <w:rFonts w:ascii="Times New Roman" w:hAnsi="Times New Roman"/>
          <w:sz w:val="28"/>
          <w:szCs w:val="28"/>
        </w:rPr>
        <w:t xml:space="preserve"> «Администрация Ленского бассейна» </w:t>
      </w:r>
      <w:r w:rsidR="002E5C03">
        <w:rPr>
          <w:rFonts w:ascii="Times New Roman" w:hAnsi="Times New Roman"/>
          <w:sz w:val="28"/>
          <w:szCs w:val="28"/>
        </w:rPr>
        <w:t xml:space="preserve">обязанность </w:t>
      </w:r>
      <w:r w:rsidRPr="0047092E">
        <w:rPr>
          <w:rFonts w:ascii="Times New Roman" w:hAnsi="Times New Roman"/>
          <w:sz w:val="28"/>
          <w:szCs w:val="28"/>
        </w:rPr>
        <w:t xml:space="preserve">в течение одного года шести месяцев с момента вступления решения суда в законную силу поднять и утилизировать затонувшие судна: 6 судов с координатами расположения 68º32.869 </w:t>
      </w:r>
      <w:proofErr w:type="spellStart"/>
      <w:r w:rsidRPr="0047092E">
        <w:rPr>
          <w:rFonts w:ascii="Times New Roman" w:hAnsi="Times New Roman"/>
          <w:sz w:val="28"/>
          <w:szCs w:val="28"/>
        </w:rPr>
        <w:t>с.ш</w:t>
      </w:r>
      <w:proofErr w:type="spellEnd"/>
      <w:r w:rsidRPr="0047092E">
        <w:rPr>
          <w:rFonts w:ascii="Times New Roman" w:hAnsi="Times New Roman"/>
          <w:sz w:val="28"/>
          <w:szCs w:val="28"/>
        </w:rPr>
        <w:t>. 146º11`281 в.д. на общей площади 9600 кв.м</w:t>
      </w:r>
      <w:r w:rsidR="00AE5AF0">
        <w:rPr>
          <w:rFonts w:ascii="Times New Roman" w:hAnsi="Times New Roman"/>
          <w:sz w:val="28"/>
          <w:szCs w:val="28"/>
        </w:rPr>
        <w:t xml:space="preserve"> (л</w:t>
      </w:r>
      <w:r w:rsidRPr="0047092E">
        <w:rPr>
          <w:rFonts w:ascii="Times New Roman" w:hAnsi="Times New Roman"/>
          <w:sz w:val="28"/>
          <w:szCs w:val="28"/>
        </w:rPr>
        <w:t>ихтер-Л-1172, судно РМ 406, судно ОС-4, лихтер Л-</w:t>
      </w:r>
      <w:r w:rsidRPr="00BF0EFB">
        <w:rPr>
          <w:rFonts w:ascii="Times New Roman" w:hAnsi="Times New Roman"/>
          <w:sz w:val="28"/>
          <w:szCs w:val="28"/>
        </w:rPr>
        <w:t xml:space="preserve">1196, лихтер Л-2005, лихтер Л-2004).; 3 судна с координатами 68º32.786 </w:t>
      </w:r>
      <w:proofErr w:type="spellStart"/>
      <w:r w:rsidRPr="00BF0EFB">
        <w:rPr>
          <w:rFonts w:ascii="Times New Roman" w:hAnsi="Times New Roman"/>
          <w:sz w:val="28"/>
          <w:szCs w:val="28"/>
        </w:rPr>
        <w:t>с.ш</w:t>
      </w:r>
      <w:proofErr w:type="spellEnd"/>
      <w:r w:rsidRPr="00BF0EFB">
        <w:rPr>
          <w:rFonts w:ascii="Times New Roman" w:hAnsi="Times New Roman"/>
          <w:sz w:val="28"/>
          <w:szCs w:val="28"/>
        </w:rPr>
        <w:t>. 146º11`183 в</w:t>
      </w:r>
      <w:r w:rsidR="00AE5AF0">
        <w:rPr>
          <w:rFonts w:ascii="Times New Roman" w:hAnsi="Times New Roman"/>
          <w:sz w:val="28"/>
          <w:szCs w:val="28"/>
        </w:rPr>
        <w:t>.д. на общей площади 541,3 кв.м</w:t>
      </w:r>
      <w:r w:rsidRPr="00BF0EFB">
        <w:rPr>
          <w:rFonts w:ascii="Times New Roman" w:hAnsi="Times New Roman"/>
          <w:sz w:val="28"/>
          <w:szCs w:val="28"/>
        </w:rPr>
        <w:t xml:space="preserve"> (Ярославец, теплоходы «Колхозница», «Костромич»). </w:t>
      </w:r>
    </w:p>
    <w:p w:rsidR="00BF0EFB" w:rsidRPr="00BF0EFB" w:rsidRDefault="008E6B1E" w:rsidP="001A309C">
      <w:pPr>
        <w:spacing w:after="0" w:line="240" w:lineRule="auto"/>
        <w:ind w:right="-427" w:firstLine="567"/>
        <w:jc w:val="both"/>
        <w:rPr>
          <w:rFonts w:ascii="Times New Roman" w:hAnsi="Times New Roman"/>
          <w:sz w:val="28"/>
          <w:szCs w:val="28"/>
        </w:rPr>
      </w:pPr>
      <w:r w:rsidRPr="00BF0EFB">
        <w:rPr>
          <w:rFonts w:ascii="Times New Roman" w:hAnsi="Times New Roman"/>
          <w:sz w:val="28"/>
          <w:szCs w:val="28"/>
        </w:rPr>
        <w:t xml:space="preserve"> Определением Якутского городского суда Республики Саха (Якутия) от 04 декабря 2022 года исковое заявление оставлено без рассмотрения</w:t>
      </w:r>
      <w:r w:rsidR="008E69B5">
        <w:rPr>
          <w:rFonts w:ascii="Times New Roman" w:hAnsi="Times New Roman"/>
          <w:sz w:val="28"/>
          <w:szCs w:val="28"/>
        </w:rPr>
        <w:t xml:space="preserve">, поскольку </w:t>
      </w:r>
      <w:r w:rsidR="00BF0EFB" w:rsidRPr="00BF0EFB">
        <w:rPr>
          <w:rFonts w:ascii="Times New Roman" w:hAnsi="Times New Roman"/>
          <w:sz w:val="28"/>
          <w:szCs w:val="28"/>
        </w:rPr>
        <w:t xml:space="preserve">заявленные требования относятся к сфере деятельности внутреннего водного транспорта, следовательно, выходят за пределы полномочий прокуратуры </w:t>
      </w:r>
      <w:proofErr w:type="spellStart"/>
      <w:r w:rsidR="00BF0EFB" w:rsidRPr="00BF0EFB">
        <w:rPr>
          <w:rFonts w:ascii="Times New Roman" w:hAnsi="Times New Roman"/>
          <w:sz w:val="28"/>
          <w:szCs w:val="28"/>
        </w:rPr>
        <w:t>Абыйского</w:t>
      </w:r>
      <w:proofErr w:type="spellEnd"/>
      <w:r w:rsidR="00BF0EFB" w:rsidRPr="00BF0EFB">
        <w:rPr>
          <w:rFonts w:ascii="Times New Roman" w:hAnsi="Times New Roman"/>
          <w:sz w:val="28"/>
          <w:szCs w:val="28"/>
        </w:rPr>
        <w:t xml:space="preserve"> района.</w:t>
      </w:r>
    </w:p>
    <w:p w:rsidR="007F719A" w:rsidRPr="00BF0EFB" w:rsidRDefault="00FD4CCD" w:rsidP="001A309C">
      <w:pPr>
        <w:suppressAutoHyphens/>
        <w:spacing w:after="0" w:line="240" w:lineRule="auto"/>
        <w:ind w:right="-427" w:firstLine="567"/>
        <w:jc w:val="both"/>
        <w:rPr>
          <w:rFonts w:ascii="Times New Roman" w:hAnsi="Times New Roman"/>
          <w:sz w:val="28"/>
          <w:szCs w:val="28"/>
        </w:rPr>
      </w:pPr>
      <w:r w:rsidRPr="00BF0EFB">
        <w:rPr>
          <w:rFonts w:ascii="Times New Roman" w:hAnsi="Times New Roman"/>
          <w:sz w:val="28"/>
          <w:szCs w:val="28"/>
        </w:rPr>
        <w:t>Суд апелляционной инстанции, отменяя определение суда первой инстанции об оставлении иска без рассмотрения</w:t>
      </w:r>
      <w:r w:rsidR="00C8029B" w:rsidRPr="00BF0EFB">
        <w:rPr>
          <w:rFonts w:ascii="Times New Roman" w:hAnsi="Times New Roman"/>
          <w:sz w:val="28"/>
          <w:szCs w:val="28"/>
        </w:rPr>
        <w:t>,</w:t>
      </w:r>
      <w:r w:rsidRPr="00BF0EFB">
        <w:rPr>
          <w:rFonts w:ascii="Times New Roman" w:hAnsi="Times New Roman"/>
          <w:sz w:val="28"/>
          <w:szCs w:val="28"/>
        </w:rPr>
        <w:t xml:space="preserve"> указал на следующее.</w:t>
      </w:r>
    </w:p>
    <w:p w:rsidR="00FD4CCD" w:rsidRPr="0047092E" w:rsidRDefault="007F719A" w:rsidP="001A309C">
      <w:pPr>
        <w:suppressAutoHyphens/>
        <w:spacing w:after="0" w:line="240" w:lineRule="auto"/>
        <w:ind w:right="-427" w:firstLine="567"/>
        <w:jc w:val="both"/>
        <w:rPr>
          <w:rFonts w:ascii="Times New Roman" w:hAnsi="Times New Roman"/>
          <w:sz w:val="28"/>
          <w:szCs w:val="28"/>
        </w:rPr>
      </w:pPr>
      <w:r w:rsidRPr="00BF0EFB">
        <w:rPr>
          <w:rFonts w:ascii="Times New Roman" w:hAnsi="Times New Roman"/>
          <w:sz w:val="28"/>
          <w:szCs w:val="28"/>
        </w:rPr>
        <w:t>Требования прокурора</w:t>
      </w:r>
      <w:r w:rsidRPr="0047092E">
        <w:rPr>
          <w:rFonts w:ascii="Times New Roman" w:hAnsi="Times New Roman"/>
          <w:sz w:val="28"/>
          <w:szCs w:val="28"/>
        </w:rPr>
        <w:t xml:space="preserve"> по настоящему делу основаны на нормах, содержащихся в статье 49 Кодекса внутреннего водного транспорта Российской Федерации, предусматривающей, что 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или иное затонувшее имущество в срок, установленный всоответствии с </w:t>
      </w:r>
      <w:hyperlink r:id="rId31" w:history="1">
        <w:r w:rsidRPr="0047092E">
          <w:rPr>
            <w:rFonts w:ascii="Times New Roman" w:hAnsi="Times New Roman"/>
            <w:sz w:val="28"/>
            <w:szCs w:val="28"/>
          </w:rPr>
          <w:t>пунктами 4</w:t>
        </w:r>
      </w:hyperlink>
      <w:r w:rsidRPr="0047092E">
        <w:rPr>
          <w:rFonts w:ascii="Times New Roman" w:hAnsi="Times New Roman"/>
          <w:sz w:val="28"/>
          <w:szCs w:val="28"/>
        </w:rPr>
        <w:t xml:space="preserve"> и </w:t>
      </w:r>
      <w:hyperlink r:id="rId32" w:history="1">
        <w:r w:rsidRPr="0047092E">
          <w:rPr>
            <w:rFonts w:ascii="Times New Roman" w:hAnsi="Times New Roman"/>
            <w:sz w:val="28"/>
            <w:szCs w:val="28"/>
          </w:rPr>
          <w:t>5 статьи 47.1</w:t>
        </w:r>
      </w:hyperlink>
      <w:r w:rsidRPr="0047092E">
        <w:rPr>
          <w:rFonts w:ascii="Times New Roman" w:hAnsi="Times New Roman"/>
          <w:sz w:val="28"/>
          <w:szCs w:val="28"/>
        </w:rPr>
        <w:t xml:space="preserve"> настоящего Кодекса, и такое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рыболовства, деятельности на внутреннем водном транспорте и проводимым на внутренних водных путях путевым работам (пункт 1).</w:t>
      </w:r>
    </w:p>
    <w:p w:rsidR="00E2589C" w:rsidRDefault="002C7136" w:rsidP="001A309C">
      <w:pPr>
        <w:suppressAutoHyphens/>
        <w:spacing w:after="0" w:line="240" w:lineRule="auto"/>
        <w:ind w:right="-427" w:firstLine="567"/>
        <w:jc w:val="both"/>
        <w:rPr>
          <w:rFonts w:ascii="Times New Roman" w:hAnsi="Times New Roman"/>
          <w:sz w:val="28"/>
          <w:szCs w:val="28"/>
        </w:rPr>
      </w:pPr>
      <w:r>
        <w:rPr>
          <w:rFonts w:ascii="Times New Roman" w:hAnsi="Times New Roman"/>
          <w:sz w:val="28"/>
          <w:szCs w:val="28"/>
        </w:rPr>
        <w:t>В</w:t>
      </w:r>
      <w:r w:rsidR="007F719A" w:rsidRPr="0047092E">
        <w:rPr>
          <w:rFonts w:ascii="Times New Roman" w:hAnsi="Times New Roman"/>
          <w:sz w:val="28"/>
          <w:szCs w:val="28"/>
        </w:rPr>
        <w:t xml:space="preserve"> рассматриваемой ситуации требования прокурора связаны с проверкой выполнения </w:t>
      </w:r>
      <w:r w:rsidR="0059396C">
        <w:rPr>
          <w:rFonts w:ascii="Times New Roman" w:hAnsi="Times New Roman"/>
          <w:sz w:val="28"/>
          <w:szCs w:val="28"/>
        </w:rPr>
        <w:t>федеральным бюджетным учреждением</w:t>
      </w:r>
      <w:r w:rsidR="009D5388">
        <w:rPr>
          <w:rFonts w:ascii="Times New Roman" w:hAnsi="Times New Roman"/>
          <w:sz w:val="28"/>
          <w:szCs w:val="28"/>
        </w:rPr>
        <w:t xml:space="preserve"> </w:t>
      </w:r>
      <w:r w:rsidR="007F719A" w:rsidRPr="0047092E">
        <w:rPr>
          <w:rFonts w:ascii="Times New Roman" w:hAnsi="Times New Roman"/>
          <w:sz w:val="28"/>
          <w:szCs w:val="28"/>
        </w:rPr>
        <w:t>«Администрация Ленского бассейна» публичных полномочий по исполнению и применению законов и подзаконных актов. Данные отношения не основаны на равенстве, автономии воли и имущественной самостоятельности их участников.</w:t>
      </w:r>
    </w:p>
    <w:p w:rsidR="00E2589C" w:rsidRDefault="007F719A" w:rsidP="001A309C">
      <w:pPr>
        <w:suppressAutoHyphens/>
        <w:spacing w:after="0" w:line="240" w:lineRule="auto"/>
        <w:ind w:right="-427" w:firstLine="567"/>
        <w:jc w:val="both"/>
        <w:rPr>
          <w:rFonts w:ascii="Times New Roman" w:hAnsi="Times New Roman"/>
          <w:sz w:val="28"/>
          <w:szCs w:val="28"/>
        </w:rPr>
      </w:pPr>
      <w:r w:rsidRPr="00E2589C">
        <w:rPr>
          <w:rFonts w:ascii="Times New Roman" w:hAnsi="Times New Roman"/>
          <w:sz w:val="28"/>
          <w:szCs w:val="28"/>
        </w:rPr>
        <w:t>Таким образом, между сторонами возник спор, который в силу вышеприведенных норм права подлежит разрешению в порядке административного судопроизводства, однако в нарушение этого правила судом первой инстанции дело разрешено в порядке гражданского судопроизводства.</w:t>
      </w:r>
      <w:r w:rsidR="00E2589C" w:rsidRPr="00E2589C">
        <w:rPr>
          <w:rFonts w:ascii="Times New Roman" w:hAnsi="Times New Roman"/>
          <w:sz w:val="28"/>
          <w:szCs w:val="28"/>
        </w:rPr>
        <w:t xml:space="preserve">В связи с чем </w:t>
      </w:r>
      <w:r w:rsidR="005F32A6">
        <w:rPr>
          <w:rFonts w:ascii="Times New Roman" w:hAnsi="Times New Roman"/>
          <w:sz w:val="28"/>
          <w:szCs w:val="28"/>
        </w:rPr>
        <w:t xml:space="preserve">судом апелляционной инстанции </w:t>
      </w:r>
      <w:r w:rsidR="00E2589C" w:rsidRPr="00E2589C">
        <w:rPr>
          <w:rFonts w:ascii="Times New Roman" w:hAnsi="Times New Roman"/>
          <w:sz w:val="28"/>
          <w:szCs w:val="28"/>
        </w:rPr>
        <w:t>рассмотрение административн</w:t>
      </w:r>
      <w:r w:rsidR="00E2589C">
        <w:rPr>
          <w:rFonts w:ascii="Times New Roman" w:hAnsi="Times New Roman"/>
          <w:sz w:val="28"/>
          <w:szCs w:val="28"/>
        </w:rPr>
        <w:t>ого</w:t>
      </w:r>
      <w:r w:rsidR="00E2589C" w:rsidRPr="00E2589C">
        <w:rPr>
          <w:rFonts w:ascii="Times New Roman" w:hAnsi="Times New Roman"/>
          <w:sz w:val="28"/>
          <w:szCs w:val="28"/>
        </w:rPr>
        <w:t xml:space="preserve"> дел</w:t>
      </w:r>
      <w:r w:rsidR="00E2589C">
        <w:rPr>
          <w:rFonts w:ascii="Times New Roman" w:hAnsi="Times New Roman"/>
          <w:sz w:val="28"/>
          <w:szCs w:val="28"/>
        </w:rPr>
        <w:t>а</w:t>
      </w:r>
      <w:r w:rsidR="005F32A6">
        <w:rPr>
          <w:rFonts w:ascii="Times New Roman" w:hAnsi="Times New Roman"/>
          <w:sz w:val="28"/>
          <w:szCs w:val="28"/>
        </w:rPr>
        <w:t xml:space="preserve">передано на рассмотрение в </w:t>
      </w:r>
      <w:r w:rsidR="0000518A">
        <w:rPr>
          <w:rFonts w:ascii="Times New Roman" w:hAnsi="Times New Roman"/>
          <w:sz w:val="28"/>
          <w:szCs w:val="28"/>
        </w:rPr>
        <w:t>с</w:t>
      </w:r>
      <w:r w:rsidR="00E2589C" w:rsidRPr="00E2589C">
        <w:rPr>
          <w:rFonts w:ascii="Times New Roman" w:hAnsi="Times New Roman"/>
          <w:sz w:val="28"/>
          <w:szCs w:val="28"/>
        </w:rPr>
        <w:t>удебн</w:t>
      </w:r>
      <w:r w:rsidR="005F32A6">
        <w:rPr>
          <w:rFonts w:ascii="Times New Roman" w:hAnsi="Times New Roman"/>
          <w:sz w:val="28"/>
          <w:szCs w:val="28"/>
        </w:rPr>
        <w:t>ую</w:t>
      </w:r>
      <w:r w:rsidR="00E2589C" w:rsidRPr="00E2589C">
        <w:rPr>
          <w:rFonts w:ascii="Times New Roman" w:hAnsi="Times New Roman"/>
          <w:sz w:val="28"/>
          <w:szCs w:val="28"/>
        </w:rPr>
        <w:t xml:space="preserve"> коллеги</w:t>
      </w:r>
      <w:r w:rsidR="005F32A6">
        <w:rPr>
          <w:rFonts w:ascii="Times New Roman" w:hAnsi="Times New Roman"/>
          <w:sz w:val="28"/>
          <w:szCs w:val="28"/>
        </w:rPr>
        <w:t>ю</w:t>
      </w:r>
      <w:r w:rsidR="00E2589C" w:rsidRPr="00E2589C">
        <w:rPr>
          <w:rFonts w:ascii="Times New Roman" w:hAnsi="Times New Roman"/>
          <w:sz w:val="28"/>
          <w:szCs w:val="28"/>
        </w:rPr>
        <w:t xml:space="preserve"> по административным делам Верховного Суда Республики Саха (Якутия).</w:t>
      </w:r>
    </w:p>
    <w:p w:rsidR="00862B1D" w:rsidRPr="00E2589C" w:rsidRDefault="00862B1D" w:rsidP="001A309C">
      <w:pPr>
        <w:suppressAutoHyphens/>
        <w:spacing w:after="0" w:line="240" w:lineRule="auto"/>
        <w:ind w:right="-427" w:firstLine="567"/>
        <w:jc w:val="both"/>
        <w:rPr>
          <w:rFonts w:ascii="Times New Roman" w:hAnsi="Times New Roman"/>
          <w:sz w:val="28"/>
          <w:szCs w:val="28"/>
        </w:rPr>
      </w:pPr>
      <w:r>
        <w:rPr>
          <w:rFonts w:ascii="Times New Roman" w:hAnsi="Times New Roman"/>
          <w:sz w:val="28"/>
          <w:szCs w:val="28"/>
        </w:rPr>
        <w:t>В кассационном порядке не обжаловалось.</w:t>
      </w:r>
    </w:p>
    <w:p w:rsidR="00C8029B" w:rsidRPr="0047092E" w:rsidRDefault="00C8029B" w:rsidP="001A309C">
      <w:pPr>
        <w:widowControl w:val="0"/>
        <w:spacing w:after="0" w:line="240" w:lineRule="auto"/>
        <w:ind w:right="-427" w:firstLine="567"/>
        <w:jc w:val="both"/>
        <w:rPr>
          <w:rFonts w:ascii="Times New Roman" w:hAnsi="Times New Roman"/>
          <w:sz w:val="28"/>
          <w:szCs w:val="28"/>
        </w:rPr>
      </w:pPr>
      <w:r>
        <w:rPr>
          <w:rFonts w:ascii="Times New Roman" w:hAnsi="Times New Roman"/>
          <w:sz w:val="28"/>
          <w:szCs w:val="28"/>
        </w:rPr>
        <w:t>Д</w:t>
      </w:r>
      <w:r w:rsidRPr="0047092E">
        <w:rPr>
          <w:rFonts w:ascii="Times New Roman" w:hAnsi="Times New Roman"/>
          <w:sz w:val="28"/>
          <w:szCs w:val="28"/>
        </w:rPr>
        <w:t>ело № 2-10491/2023 (33-516/2024)</w:t>
      </w:r>
    </w:p>
    <w:p w:rsidR="007F719A" w:rsidRPr="0047092E" w:rsidRDefault="007F719A" w:rsidP="001A309C">
      <w:pPr>
        <w:suppressAutoHyphens/>
        <w:spacing w:after="0" w:line="240" w:lineRule="auto"/>
        <w:ind w:right="-427" w:firstLine="567"/>
        <w:jc w:val="both"/>
        <w:rPr>
          <w:rFonts w:ascii="Times New Roman" w:hAnsi="Times New Roman"/>
          <w:sz w:val="28"/>
          <w:szCs w:val="28"/>
        </w:rPr>
      </w:pPr>
    </w:p>
    <w:p w:rsidR="00BB02F0" w:rsidRPr="00B4798E" w:rsidRDefault="00BB02F0" w:rsidP="001A309C">
      <w:pPr>
        <w:autoSpaceDE w:val="0"/>
        <w:autoSpaceDN w:val="0"/>
        <w:adjustRightInd w:val="0"/>
        <w:spacing w:after="0" w:line="240" w:lineRule="auto"/>
        <w:ind w:right="-427" w:firstLine="567"/>
        <w:jc w:val="both"/>
        <w:rPr>
          <w:rFonts w:ascii="Times New Roman" w:eastAsiaTheme="minorHAnsi" w:hAnsi="Times New Roman"/>
          <w:i/>
          <w:sz w:val="28"/>
          <w:szCs w:val="28"/>
        </w:rPr>
      </w:pPr>
      <w:r w:rsidRPr="00B4798E">
        <w:rPr>
          <w:rFonts w:ascii="Times New Roman" w:eastAsiaTheme="minorHAnsi" w:hAnsi="Times New Roman"/>
          <w:i/>
          <w:sz w:val="28"/>
          <w:szCs w:val="28"/>
        </w:rPr>
        <w:t>Если требования о компенсации вреда, причиненного окружающей среде юридическими лицами и индивидуальными предпринимателями, заявлены должностными лицами органов прокуратуры, они рассматриваются в судах общей юрисдикции независимо от того, в результате осуществления какого вида деятельности причинен вред.</w:t>
      </w:r>
    </w:p>
    <w:p w:rsidR="00961971" w:rsidRDefault="00961971" w:rsidP="001A309C">
      <w:pPr>
        <w:spacing w:after="0" w:line="240" w:lineRule="auto"/>
        <w:ind w:right="-427" w:firstLine="567"/>
        <w:jc w:val="both"/>
        <w:rPr>
          <w:rFonts w:ascii="Times New Roman" w:hAnsi="Times New Roman"/>
          <w:sz w:val="28"/>
          <w:szCs w:val="28"/>
        </w:rPr>
      </w:pPr>
    </w:p>
    <w:p w:rsidR="004430B2" w:rsidRPr="0047092E" w:rsidRDefault="004430B2" w:rsidP="001A309C">
      <w:pPr>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Якутский природоохранный прокурор Республики Саха (Якутия) в интересах Российской Федерации и прав неопределенного круга лиц обратился в суд с иском к индивидуальному предпринимателю М</w:t>
      </w:r>
      <w:r w:rsidR="00E40B30">
        <w:rPr>
          <w:rFonts w:ascii="Times New Roman" w:hAnsi="Times New Roman"/>
          <w:sz w:val="28"/>
          <w:szCs w:val="28"/>
        </w:rPr>
        <w:t xml:space="preserve">. </w:t>
      </w:r>
      <w:r w:rsidRPr="0047092E">
        <w:rPr>
          <w:rFonts w:ascii="Times New Roman" w:hAnsi="Times New Roman"/>
          <w:sz w:val="28"/>
          <w:szCs w:val="28"/>
        </w:rPr>
        <w:t>о возмещении ущерба,</w:t>
      </w:r>
      <w:r w:rsidR="00E40B30">
        <w:rPr>
          <w:rFonts w:ascii="Times New Roman" w:hAnsi="Times New Roman"/>
          <w:sz w:val="28"/>
          <w:szCs w:val="28"/>
        </w:rPr>
        <w:t xml:space="preserve"> причиненного окружающей среде, в </w:t>
      </w:r>
      <w:r w:rsidRPr="0047092E">
        <w:rPr>
          <w:rFonts w:ascii="Times New Roman" w:hAnsi="Times New Roman"/>
          <w:sz w:val="28"/>
          <w:szCs w:val="28"/>
        </w:rPr>
        <w:t>обоснование</w:t>
      </w:r>
      <w:r w:rsidR="00E40B30">
        <w:rPr>
          <w:rFonts w:ascii="Times New Roman" w:hAnsi="Times New Roman"/>
          <w:sz w:val="28"/>
          <w:szCs w:val="28"/>
        </w:rPr>
        <w:t xml:space="preserve">ссылаясь на то, что </w:t>
      </w:r>
      <w:r w:rsidRPr="0047092E">
        <w:rPr>
          <w:rFonts w:ascii="Times New Roman" w:hAnsi="Times New Roman"/>
          <w:sz w:val="28"/>
          <w:szCs w:val="28"/>
        </w:rPr>
        <w:t xml:space="preserve">по результатам проверки участка № 2, расположенного по координатам № 61 59 00.6 Е 129 44 10.2 в русле реки Лена выявлены факты осуществления добычной работы за контуром лицензионного участка. По состоянию на 04 апреля 2023 года </w:t>
      </w:r>
      <w:r w:rsidR="009D5388" w:rsidRPr="0047092E">
        <w:rPr>
          <w:rFonts w:ascii="Times New Roman" w:hAnsi="Times New Roman"/>
          <w:sz w:val="28"/>
          <w:szCs w:val="28"/>
        </w:rPr>
        <w:t>площадь незаконной</w:t>
      </w:r>
      <w:r w:rsidR="000026DC">
        <w:rPr>
          <w:rFonts w:ascii="Times New Roman" w:hAnsi="Times New Roman"/>
          <w:sz w:val="28"/>
          <w:szCs w:val="28"/>
        </w:rPr>
        <w:t xml:space="preserve"> добычи составила 5 806,2 кв.м</w:t>
      </w:r>
      <w:r w:rsidRPr="0047092E">
        <w:rPr>
          <w:rFonts w:ascii="Times New Roman" w:hAnsi="Times New Roman"/>
          <w:sz w:val="28"/>
          <w:szCs w:val="28"/>
        </w:rPr>
        <w:t>, объем выемк</w:t>
      </w:r>
      <w:r w:rsidR="000026DC">
        <w:rPr>
          <w:rFonts w:ascii="Times New Roman" w:hAnsi="Times New Roman"/>
          <w:sz w:val="28"/>
          <w:szCs w:val="28"/>
        </w:rPr>
        <w:t>и песка составил 11 612,4 куб.м</w:t>
      </w:r>
      <w:r w:rsidRPr="0047092E">
        <w:rPr>
          <w:rFonts w:ascii="Times New Roman" w:hAnsi="Times New Roman"/>
          <w:sz w:val="28"/>
          <w:szCs w:val="28"/>
        </w:rPr>
        <w:t>, что подтверждается актом выездной проверки Министерства промышленности и геологии Республики Саха (Якутия) от 05 апреля 2023 года № 4. Стоимость полезных ископаемых, утраченных в результате самовольного пользования недрами</w:t>
      </w:r>
      <w:r w:rsidR="00776450" w:rsidRPr="0047092E">
        <w:rPr>
          <w:rFonts w:ascii="Times New Roman" w:hAnsi="Times New Roman"/>
          <w:sz w:val="28"/>
          <w:szCs w:val="28"/>
        </w:rPr>
        <w:t>,</w:t>
      </w:r>
      <w:r w:rsidRPr="0047092E">
        <w:rPr>
          <w:rFonts w:ascii="Times New Roman" w:hAnsi="Times New Roman"/>
          <w:sz w:val="28"/>
          <w:szCs w:val="28"/>
        </w:rPr>
        <w:t xml:space="preserve"> составляет 3 212 802 рублей, что подтверждается расчетом государственного унитарного предприятия «</w:t>
      </w:r>
      <w:proofErr w:type="spellStart"/>
      <w:r w:rsidRPr="0047092E">
        <w:rPr>
          <w:rFonts w:ascii="Times New Roman" w:hAnsi="Times New Roman"/>
          <w:sz w:val="28"/>
          <w:szCs w:val="28"/>
        </w:rPr>
        <w:t>Сахагеоинформ</w:t>
      </w:r>
      <w:proofErr w:type="spellEnd"/>
      <w:r w:rsidRPr="0047092E">
        <w:rPr>
          <w:rFonts w:ascii="Times New Roman" w:hAnsi="Times New Roman"/>
          <w:sz w:val="28"/>
          <w:szCs w:val="28"/>
        </w:rPr>
        <w:t xml:space="preserve">» от 05 апреля 2023 года. </w:t>
      </w:r>
      <w:r w:rsidR="00E40B30">
        <w:rPr>
          <w:rFonts w:ascii="Times New Roman" w:hAnsi="Times New Roman"/>
          <w:sz w:val="28"/>
          <w:szCs w:val="28"/>
        </w:rPr>
        <w:t>В связи с чем прокурор п</w:t>
      </w:r>
      <w:r w:rsidRPr="0047092E">
        <w:rPr>
          <w:rFonts w:ascii="Times New Roman" w:hAnsi="Times New Roman"/>
          <w:sz w:val="28"/>
          <w:szCs w:val="28"/>
        </w:rPr>
        <w:t>роси</w:t>
      </w:r>
      <w:r w:rsidR="00E40B30">
        <w:rPr>
          <w:rFonts w:ascii="Times New Roman" w:hAnsi="Times New Roman"/>
          <w:sz w:val="28"/>
          <w:szCs w:val="28"/>
        </w:rPr>
        <w:t>л</w:t>
      </w:r>
      <w:r w:rsidRPr="0047092E">
        <w:rPr>
          <w:rFonts w:ascii="Times New Roman" w:hAnsi="Times New Roman"/>
          <w:sz w:val="28"/>
          <w:szCs w:val="28"/>
        </w:rPr>
        <w:t xml:space="preserve"> суд взыскать с индивидуального предпринимателя М</w:t>
      </w:r>
      <w:r w:rsidR="00E40B30">
        <w:rPr>
          <w:rFonts w:ascii="Times New Roman" w:hAnsi="Times New Roman"/>
          <w:sz w:val="28"/>
          <w:szCs w:val="28"/>
        </w:rPr>
        <w:t xml:space="preserve">. </w:t>
      </w:r>
      <w:r w:rsidRPr="0047092E">
        <w:rPr>
          <w:rFonts w:ascii="Times New Roman" w:hAnsi="Times New Roman"/>
          <w:sz w:val="28"/>
          <w:szCs w:val="28"/>
        </w:rPr>
        <w:t xml:space="preserve">в доход Министерства промышленности и геологии Республики Саха (Якутия) причиненный окружающей среде ущерб в размере 3 212 802 рублей 70 копеек.  </w:t>
      </w:r>
    </w:p>
    <w:p w:rsidR="004430B2" w:rsidRPr="0047092E" w:rsidRDefault="004430B2" w:rsidP="001A309C">
      <w:pPr>
        <w:spacing w:after="0" w:line="240" w:lineRule="auto"/>
        <w:ind w:right="-427" w:firstLine="567"/>
        <w:jc w:val="both"/>
        <w:rPr>
          <w:rFonts w:ascii="Times New Roman" w:hAnsi="Times New Roman"/>
          <w:sz w:val="28"/>
          <w:szCs w:val="28"/>
        </w:rPr>
      </w:pPr>
      <w:r w:rsidRPr="0047092E">
        <w:rPr>
          <w:rFonts w:ascii="Times New Roman" w:hAnsi="Times New Roman"/>
          <w:sz w:val="28"/>
          <w:szCs w:val="28"/>
        </w:rPr>
        <w:t>Определением Якутского городского суда Республики Саха (Якутия) от 22 января 2023 года дело передано для рассмотрения в Арбитражный суд Республики Саха (Якутия).</w:t>
      </w:r>
    </w:p>
    <w:p w:rsidR="009E1CF9" w:rsidRPr="00F92DA9" w:rsidRDefault="009E1CF9" w:rsidP="001A309C">
      <w:pPr>
        <w:spacing w:after="0" w:line="240" w:lineRule="auto"/>
        <w:ind w:right="-427" w:firstLine="567"/>
        <w:jc w:val="both"/>
        <w:rPr>
          <w:rFonts w:ascii="Times New Roman" w:eastAsiaTheme="minorHAnsi" w:hAnsi="Times New Roman"/>
          <w:sz w:val="28"/>
          <w:szCs w:val="28"/>
        </w:rPr>
      </w:pPr>
      <w:r w:rsidRPr="0047092E">
        <w:rPr>
          <w:rFonts w:ascii="Times New Roman" w:hAnsi="Times New Roman"/>
          <w:sz w:val="28"/>
          <w:szCs w:val="28"/>
        </w:rPr>
        <w:t xml:space="preserve">Передавая дело для рассмотрения в арбитражный суд, суд первой инстанции исходил из того, что </w:t>
      </w:r>
      <w:r w:rsidRPr="0047092E">
        <w:rPr>
          <w:rFonts w:ascii="Times New Roman" w:eastAsiaTheme="minorHAnsi" w:hAnsi="Times New Roman"/>
          <w:sz w:val="28"/>
          <w:szCs w:val="28"/>
        </w:rPr>
        <w:t xml:space="preserve">ответчик </w:t>
      </w:r>
      <w:r w:rsidRPr="0047092E">
        <w:rPr>
          <w:rFonts w:ascii="Times New Roman" w:hAnsi="Times New Roman"/>
          <w:sz w:val="28"/>
          <w:szCs w:val="28"/>
        </w:rPr>
        <w:t xml:space="preserve">является индивидуальным предпринимателем, </w:t>
      </w:r>
      <w:r w:rsidRPr="0047092E">
        <w:rPr>
          <w:rFonts w:ascii="Times New Roman" w:eastAsiaTheme="minorHAnsi" w:hAnsi="Times New Roman"/>
          <w:sz w:val="28"/>
          <w:szCs w:val="28"/>
        </w:rPr>
        <w:t xml:space="preserve">действовал в рамках осуществления им </w:t>
      </w:r>
      <w:r w:rsidRPr="00F92DA9">
        <w:rPr>
          <w:rFonts w:ascii="Times New Roman" w:eastAsiaTheme="minorHAnsi" w:hAnsi="Times New Roman"/>
          <w:sz w:val="28"/>
          <w:szCs w:val="28"/>
        </w:rPr>
        <w:t xml:space="preserve">предпринимательской (экономической) деятельности. </w:t>
      </w:r>
    </w:p>
    <w:p w:rsidR="00371A7A" w:rsidRPr="00F92DA9" w:rsidRDefault="009E1CF9" w:rsidP="001A309C">
      <w:pPr>
        <w:suppressAutoHyphens/>
        <w:spacing w:after="0" w:line="240" w:lineRule="auto"/>
        <w:ind w:right="-427" w:firstLine="567"/>
        <w:jc w:val="both"/>
        <w:rPr>
          <w:rFonts w:ascii="Times New Roman" w:hAnsi="Times New Roman"/>
          <w:sz w:val="28"/>
          <w:szCs w:val="28"/>
        </w:rPr>
      </w:pPr>
      <w:r w:rsidRPr="00F92DA9">
        <w:rPr>
          <w:rFonts w:ascii="Times New Roman" w:hAnsi="Times New Roman"/>
          <w:sz w:val="28"/>
          <w:szCs w:val="28"/>
        </w:rPr>
        <w:t>Суд апелляционной инстанции не согласи</w:t>
      </w:r>
      <w:r w:rsidR="00041B62" w:rsidRPr="00F92DA9">
        <w:rPr>
          <w:rFonts w:ascii="Times New Roman" w:hAnsi="Times New Roman"/>
          <w:sz w:val="28"/>
          <w:szCs w:val="28"/>
        </w:rPr>
        <w:t>лся</w:t>
      </w:r>
      <w:r w:rsidRPr="00F92DA9">
        <w:rPr>
          <w:rFonts w:ascii="Times New Roman" w:hAnsi="Times New Roman"/>
          <w:sz w:val="28"/>
          <w:szCs w:val="28"/>
        </w:rPr>
        <w:t xml:space="preserve"> с таким выводом суда первой инстанции</w:t>
      </w:r>
      <w:r w:rsidR="003872E2" w:rsidRPr="00F92DA9">
        <w:rPr>
          <w:rFonts w:ascii="Times New Roman" w:hAnsi="Times New Roman"/>
          <w:sz w:val="28"/>
          <w:szCs w:val="28"/>
        </w:rPr>
        <w:t xml:space="preserve">, указал на </w:t>
      </w:r>
      <w:r w:rsidR="00371A7A" w:rsidRPr="00F92DA9">
        <w:rPr>
          <w:rFonts w:ascii="Times New Roman" w:hAnsi="Times New Roman"/>
          <w:sz w:val="28"/>
          <w:szCs w:val="28"/>
        </w:rPr>
        <w:t>следующее.</w:t>
      </w:r>
    </w:p>
    <w:p w:rsidR="004430B2" w:rsidRPr="00F92DA9" w:rsidRDefault="00371A7A" w:rsidP="001A309C">
      <w:pPr>
        <w:suppressAutoHyphens/>
        <w:spacing w:after="0" w:line="240" w:lineRule="auto"/>
        <w:ind w:right="-427" w:firstLine="567"/>
        <w:jc w:val="both"/>
        <w:rPr>
          <w:rFonts w:ascii="Times New Roman" w:hAnsi="Times New Roman"/>
          <w:sz w:val="28"/>
          <w:szCs w:val="28"/>
        </w:rPr>
      </w:pPr>
      <w:r w:rsidRPr="00F92DA9">
        <w:rPr>
          <w:rFonts w:ascii="Times New Roman" w:hAnsi="Times New Roman"/>
          <w:sz w:val="28"/>
          <w:szCs w:val="28"/>
        </w:rPr>
        <w:t>К</w:t>
      </w:r>
      <w:r w:rsidR="003872E2" w:rsidRPr="00F92DA9">
        <w:rPr>
          <w:rFonts w:ascii="Times New Roman" w:hAnsi="Times New Roman"/>
          <w:sz w:val="28"/>
          <w:szCs w:val="28"/>
        </w:rPr>
        <w:t>ритериями отнесения дела к компетенции арбитражных судов являются экономический характер требования и субъектный состав участников спора</w:t>
      </w:r>
      <w:r w:rsidR="00F92DA9">
        <w:rPr>
          <w:rFonts w:ascii="Times New Roman" w:hAnsi="Times New Roman"/>
          <w:sz w:val="28"/>
          <w:szCs w:val="28"/>
        </w:rPr>
        <w:t>.</w:t>
      </w:r>
    </w:p>
    <w:p w:rsidR="00F92DA9" w:rsidRPr="00F92DA9" w:rsidRDefault="0055020D" w:rsidP="001A309C">
      <w:pPr>
        <w:spacing w:after="0" w:line="240" w:lineRule="auto"/>
        <w:ind w:right="-427" w:firstLine="567"/>
        <w:jc w:val="both"/>
        <w:rPr>
          <w:rFonts w:ascii="Times New Roman" w:hAnsi="Times New Roman"/>
          <w:sz w:val="28"/>
          <w:szCs w:val="28"/>
        </w:rPr>
      </w:pPr>
      <w:r>
        <w:rPr>
          <w:rFonts w:ascii="Times New Roman" w:hAnsi="Times New Roman"/>
          <w:sz w:val="28"/>
          <w:szCs w:val="28"/>
        </w:rPr>
        <w:t xml:space="preserve">Согласно пункту 31 </w:t>
      </w:r>
      <w:r w:rsidR="00F92DA9" w:rsidRPr="00F92DA9">
        <w:rPr>
          <w:rFonts w:ascii="Times New Roman" w:hAnsi="Times New Roman"/>
          <w:sz w:val="28"/>
          <w:szCs w:val="28"/>
        </w:rPr>
        <w:t>постановления Пленума Верховного Суда Российской Федерации от 18 октября 2012 года №21 «О применении судами законодательства об ответственности за нарушения в области охраны окружаю</w:t>
      </w:r>
      <w:r w:rsidR="00094354">
        <w:rPr>
          <w:rFonts w:ascii="Times New Roman" w:hAnsi="Times New Roman"/>
          <w:sz w:val="28"/>
          <w:szCs w:val="28"/>
        </w:rPr>
        <w:t>щей среды и природопользования»</w:t>
      </w:r>
      <w:r w:rsidR="00F92DA9" w:rsidRPr="00F92DA9">
        <w:rPr>
          <w:rFonts w:ascii="Times New Roman" w:hAnsi="Times New Roman"/>
          <w:sz w:val="28"/>
          <w:szCs w:val="28"/>
        </w:rPr>
        <w:t xml:space="preserve"> субъектами обращения в суд по делам о нарушениях законодательства в области охраны окружающей среды и природопользования являются: физические и юридические лица, прокурор, федеральные органы исполнительной власти, уполномоченные осуществлять государственный экологический надзор, и их территориальные органы, органы исполнительной власти субъектов Российской Федерации, уполномоченные осуществлять региональный государственный экологический надзор, органы местного самоуправления, а также иные органы в случаях, предусмотренных законом, общественные и иные некоммерческие объединения (их ассоциации, союзы), обладающие статусом юридического лица и осуществляющие деятельность в области охраны окружающей среды.</w:t>
      </w:r>
    </w:p>
    <w:p w:rsidR="00F92DA9" w:rsidRPr="00F92DA9" w:rsidRDefault="00F92DA9" w:rsidP="001A309C">
      <w:pPr>
        <w:spacing w:after="0" w:line="240" w:lineRule="auto"/>
        <w:ind w:right="-427" w:firstLine="567"/>
        <w:jc w:val="both"/>
        <w:rPr>
          <w:rFonts w:ascii="Times New Roman" w:hAnsi="Times New Roman"/>
          <w:sz w:val="28"/>
          <w:szCs w:val="28"/>
        </w:rPr>
      </w:pPr>
      <w:r w:rsidRPr="00F92DA9">
        <w:rPr>
          <w:rFonts w:ascii="Times New Roman" w:hAnsi="Times New Roman"/>
          <w:sz w:val="28"/>
          <w:szCs w:val="28"/>
        </w:rPr>
        <w:t>Перечень требований, с которыми прокурор вправе обратиться в арбитражный суд, содержится в статье 52 Арбитражного процессуального кодекса Российской Федерации, в силу которой в арбитражном процессе прокурор не наделен правом на предъявление требований о возмещении ущерба, причиненного Российской Федерации, субъектам Российской Федерации и муниципальным образованиям в результате самовольного пользования недрами. Из содержания данной статьи следует, что прокурор вправе обратиться в арбитражный суд с требованиями о возмещении ущерба, причиненного Российской Федерации, субъектам Российской Федерации и муниципальным образованиям в результате нарушения законодательства в сфере государственного оборонного заказа, а также законодательства о контрактной системе в сфере закупок товаров, работ, услуг для обеспечения государственных и муниципальных нужд.</w:t>
      </w:r>
    </w:p>
    <w:p w:rsidR="00F92DA9" w:rsidRPr="00F92DA9" w:rsidRDefault="0059396C" w:rsidP="001A309C">
      <w:pPr>
        <w:spacing w:after="0" w:line="240" w:lineRule="auto"/>
        <w:ind w:right="-427" w:firstLine="567"/>
        <w:jc w:val="both"/>
        <w:outlineLvl w:val="2"/>
        <w:rPr>
          <w:rFonts w:ascii="Times New Roman" w:hAnsi="Times New Roman"/>
          <w:sz w:val="28"/>
          <w:szCs w:val="28"/>
        </w:rPr>
      </w:pPr>
      <w:r>
        <w:rPr>
          <w:rFonts w:ascii="Times New Roman" w:hAnsi="Times New Roman"/>
          <w:sz w:val="28"/>
          <w:szCs w:val="28"/>
        </w:rPr>
        <w:t>В то же время</w:t>
      </w:r>
      <w:r w:rsidR="00F92DA9" w:rsidRPr="00F92DA9">
        <w:rPr>
          <w:rFonts w:ascii="Times New Roman" w:hAnsi="Times New Roman"/>
          <w:sz w:val="28"/>
          <w:szCs w:val="28"/>
        </w:rPr>
        <w:t xml:space="preserve"> часть 1 статьи 45 Гражданского процессуального кодекса Российской Федерации предоставляет прокурору право обратиться в суд общей юрисдикции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w:t>
      </w:r>
    </w:p>
    <w:p w:rsidR="00F92DA9" w:rsidRDefault="00F92DA9" w:rsidP="001A309C">
      <w:pPr>
        <w:spacing w:after="0" w:line="240" w:lineRule="auto"/>
        <w:ind w:right="-427" w:firstLine="567"/>
        <w:jc w:val="both"/>
        <w:rPr>
          <w:rFonts w:ascii="Times New Roman" w:hAnsi="Times New Roman"/>
          <w:sz w:val="28"/>
          <w:szCs w:val="28"/>
        </w:rPr>
      </w:pPr>
      <w:r w:rsidRPr="00F92DA9">
        <w:rPr>
          <w:rFonts w:ascii="Times New Roman" w:hAnsi="Times New Roman"/>
          <w:sz w:val="28"/>
          <w:szCs w:val="28"/>
        </w:rPr>
        <w:t xml:space="preserve">При таких обстоятельствах заявленные исковые требования к </w:t>
      </w:r>
      <w:r w:rsidRPr="0012682C">
        <w:rPr>
          <w:rFonts w:ascii="Times New Roman" w:hAnsi="Times New Roman"/>
          <w:sz w:val="28"/>
          <w:szCs w:val="28"/>
        </w:rPr>
        <w:t>компетенции арбитражного суда не могут быть отнесены и подлежа</w:t>
      </w:r>
      <w:r w:rsidR="00006704" w:rsidRPr="0012682C">
        <w:rPr>
          <w:rFonts w:ascii="Times New Roman" w:hAnsi="Times New Roman"/>
          <w:sz w:val="28"/>
          <w:szCs w:val="28"/>
        </w:rPr>
        <w:t>ли</w:t>
      </w:r>
      <w:r w:rsidRPr="0012682C">
        <w:rPr>
          <w:rFonts w:ascii="Times New Roman" w:hAnsi="Times New Roman"/>
          <w:sz w:val="28"/>
          <w:szCs w:val="28"/>
        </w:rPr>
        <w:t xml:space="preserve"> рассмотрению судом общей юрисдикции. </w:t>
      </w:r>
    </w:p>
    <w:p w:rsidR="0012682C" w:rsidRPr="0012682C" w:rsidRDefault="00356D54" w:rsidP="001A309C">
      <w:pPr>
        <w:autoSpaceDE w:val="0"/>
        <w:autoSpaceDN w:val="0"/>
        <w:adjustRightInd w:val="0"/>
        <w:spacing w:after="0" w:line="240" w:lineRule="auto"/>
        <w:ind w:right="-427" w:firstLine="567"/>
        <w:jc w:val="both"/>
        <w:rPr>
          <w:rFonts w:ascii="Times New Roman" w:hAnsi="Times New Roman"/>
          <w:sz w:val="28"/>
          <w:szCs w:val="28"/>
        </w:rPr>
      </w:pPr>
      <w:r>
        <w:rPr>
          <w:rFonts w:ascii="Times New Roman" w:eastAsiaTheme="minorHAnsi" w:hAnsi="Times New Roman"/>
          <w:sz w:val="28"/>
          <w:szCs w:val="28"/>
        </w:rPr>
        <w:t xml:space="preserve">Учитывая вышеуказанные нормы права, исходя из субъективного состава правоотношений, характера правоотношений, заявленных исковых требований, предмета и основания иска, кассационный суд </w:t>
      </w:r>
      <w:r w:rsidR="00122C7E">
        <w:rPr>
          <w:rFonts w:ascii="Times New Roman" w:eastAsiaTheme="minorHAnsi" w:hAnsi="Times New Roman"/>
          <w:sz w:val="28"/>
          <w:szCs w:val="28"/>
        </w:rPr>
        <w:t>по</w:t>
      </w:r>
      <w:r>
        <w:rPr>
          <w:rFonts w:ascii="Times New Roman" w:eastAsiaTheme="minorHAnsi" w:hAnsi="Times New Roman"/>
          <w:sz w:val="28"/>
          <w:szCs w:val="28"/>
        </w:rPr>
        <w:t>счита</w:t>
      </w:r>
      <w:r w:rsidR="00122C7E">
        <w:rPr>
          <w:rFonts w:ascii="Times New Roman" w:eastAsiaTheme="minorHAnsi" w:hAnsi="Times New Roman"/>
          <w:sz w:val="28"/>
          <w:szCs w:val="28"/>
        </w:rPr>
        <w:t>л</w:t>
      </w:r>
      <w:r>
        <w:rPr>
          <w:rFonts w:ascii="Times New Roman" w:eastAsiaTheme="minorHAnsi" w:hAnsi="Times New Roman"/>
          <w:sz w:val="28"/>
          <w:szCs w:val="28"/>
        </w:rPr>
        <w:t>, что судом апелляционной инстанции обоснован</w:t>
      </w:r>
      <w:r w:rsidR="00122C7E">
        <w:rPr>
          <w:rFonts w:ascii="Times New Roman" w:eastAsiaTheme="minorHAnsi" w:hAnsi="Times New Roman"/>
          <w:sz w:val="28"/>
          <w:szCs w:val="28"/>
        </w:rPr>
        <w:t>н</w:t>
      </w:r>
      <w:r>
        <w:rPr>
          <w:rFonts w:ascii="Times New Roman" w:eastAsiaTheme="minorHAnsi" w:hAnsi="Times New Roman"/>
          <w:sz w:val="28"/>
          <w:szCs w:val="28"/>
        </w:rPr>
        <w:t>о направлено гражданское дело на рассмотрение по существу в суд первой инстанции</w:t>
      </w:r>
      <w:r w:rsidR="00122C7E">
        <w:rPr>
          <w:rFonts w:ascii="Times New Roman" w:eastAsiaTheme="minorHAnsi" w:hAnsi="Times New Roman"/>
          <w:sz w:val="28"/>
          <w:szCs w:val="28"/>
        </w:rPr>
        <w:t>.</w:t>
      </w:r>
    </w:p>
    <w:p w:rsidR="00961971" w:rsidRPr="0012682C" w:rsidRDefault="00961971" w:rsidP="001A309C">
      <w:pPr>
        <w:suppressAutoHyphens/>
        <w:spacing w:after="0" w:line="240" w:lineRule="auto"/>
        <w:ind w:right="-427" w:firstLine="567"/>
        <w:jc w:val="both"/>
        <w:rPr>
          <w:rFonts w:ascii="Times New Roman" w:hAnsi="Times New Roman"/>
          <w:sz w:val="28"/>
          <w:szCs w:val="28"/>
        </w:rPr>
      </w:pPr>
      <w:r w:rsidRPr="0012682C">
        <w:rPr>
          <w:rFonts w:ascii="Times New Roman" w:hAnsi="Times New Roman"/>
          <w:sz w:val="28"/>
          <w:szCs w:val="28"/>
        </w:rPr>
        <w:t>Дело № 2-1303/2024 (33-873/2024</w:t>
      </w:r>
      <w:r w:rsidR="0012682C" w:rsidRPr="0012682C">
        <w:rPr>
          <w:rFonts w:ascii="Times New Roman" w:hAnsi="Times New Roman"/>
          <w:sz w:val="28"/>
          <w:szCs w:val="28"/>
        </w:rPr>
        <w:t xml:space="preserve">, </w:t>
      </w:r>
      <w:r w:rsidR="0012682C" w:rsidRPr="0012682C">
        <w:rPr>
          <w:rFonts w:ascii="Times New Roman" w:hAnsi="Times New Roman"/>
          <w:bCs/>
          <w:color w:val="000000"/>
          <w:sz w:val="28"/>
          <w:szCs w:val="28"/>
          <w:shd w:val="clear" w:color="auto" w:fill="FFFFFF"/>
        </w:rPr>
        <w:t>8Г-6469/2024</w:t>
      </w:r>
      <w:r w:rsidRPr="0012682C">
        <w:rPr>
          <w:rFonts w:ascii="Times New Roman" w:hAnsi="Times New Roman"/>
          <w:sz w:val="28"/>
          <w:szCs w:val="28"/>
        </w:rPr>
        <w:t>)</w:t>
      </w:r>
    </w:p>
    <w:p w:rsidR="00041B62" w:rsidRPr="0047092E" w:rsidRDefault="00041B62" w:rsidP="001A309C">
      <w:pPr>
        <w:suppressAutoHyphens/>
        <w:spacing w:after="0" w:line="240" w:lineRule="auto"/>
        <w:ind w:right="-427" w:firstLine="567"/>
        <w:jc w:val="both"/>
        <w:rPr>
          <w:rFonts w:ascii="Times New Roman" w:hAnsi="Times New Roman"/>
          <w:sz w:val="28"/>
          <w:szCs w:val="28"/>
        </w:rPr>
      </w:pPr>
    </w:p>
    <w:p w:rsidR="0004643C" w:rsidRDefault="0004643C" w:rsidP="001A309C">
      <w:pPr>
        <w:autoSpaceDE w:val="0"/>
        <w:autoSpaceDN w:val="0"/>
        <w:adjustRightInd w:val="0"/>
        <w:spacing w:after="0" w:line="240" w:lineRule="auto"/>
        <w:ind w:right="-427" w:firstLine="567"/>
        <w:jc w:val="both"/>
        <w:rPr>
          <w:rFonts w:ascii="Times New Roman" w:eastAsiaTheme="minorHAnsi" w:hAnsi="Times New Roman"/>
          <w:i/>
          <w:sz w:val="28"/>
          <w:szCs w:val="28"/>
        </w:rPr>
      </w:pPr>
      <w:r>
        <w:rPr>
          <w:rFonts w:ascii="Times New Roman" w:eastAsiaTheme="minorHAnsi" w:hAnsi="Times New Roman"/>
          <w:i/>
          <w:sz w:val="28"/>
          <w:szCs w:val="28"/>
        </w:rPr>
        <w:t>П</w:t>
      </w:r>
      <w:r w:rsidRPr="0004643C">
        <w:rPr>
          <w:rFonts w:ascii="Times New Roman" w:eastAsiaTheme="minorHAnsi" w:hAnsi="Times New Roman"/>
          <w:i/>
          <w:sz w:val="28"/>
          <w:szCs w:val="28"/>
        </w:rPr>
        <w:t xml:space="preserve">раво представителя на </w:t>
      </w:r>
      <w:r w:rsidR="00531AAF">
        <w:rPr>
          <w:rFonts w:ascii="Times New Roman" w:eastAsiaTheme="minorHAnsi" w:hAnsi="Times New Roman"/>
          <w:i/>
          <w:sz w:val="28"/>
          <w:szCs w:val="28"/>
        </w:rPr>
        <w:t xml:space="preserve">признание иска </w:t>
      </w:r>
      <w:r w:rsidRPr="0004643C">
        <w:rPr>
          <w:rFonts w:ascii="Times New Roman" w:eastAsiaTheme="minorHAnsi" w:hAnsi="Times New Roman"/>
          <w:i/>
          <w:sz w:val="28"/>
          <w:szCs w:val="28"/>
        </w:rPr>
        <w:t xml:space="preserve">должно быть специально оговорено в </w:t>
      </w:r>
      <w:hyperlink r:id="rId33" w:history="1">
        <w:r w:rsidRPr="0004643C">
          <w:rPr>
            <w:rFonts w:ascii="Times New Roman" w:eastAsiaTheme="minorHAnsi" w:hAnsi="Times New Roman"/>
            <w:i/>
            <w:sz w:val="28"/>
            <w:szCs w:val="28"/>
          </w:rPr>
          <w:t>доверенности</w:t>
        </w:r>
      </w:hyperlink>
      <w:r w:rsidRPr="0004643C">
        <w:rPr>
          <w:rFonts w:ascii="Times New Roman" w:eastAsiaTheme="minorHAnsi" w:hAnsi="Times New Roman"/>
          <w:i/>
          <w:sz w:val="28"/>
          <w:szCs w:val="28"/>
        </w:rPr>
        <w:t>, выданной представляемым лицом.</w:t>
      </w:r>
    </w:p>
    <w:p w:rsidR="00531AAF" w:rsidRPr="0004643C" w:rsidRDefault="00531AAF" w:rsidP="001A309C">
      <w:pPr>
        <w:autoSpaceDE w:val="0"/>
        <w:autoSpaceDN w:val="0"/>
        <w:adjustRightInd w:val="0"/>
        <w:spacing w:after="0" w:line="240" w:lineRule="auto"/>
        <w:ind w:right="-427" w:firstLine="567"/>
        <w:jc w:val="both"/>
        <w:rPr>
          <w:rFonts w:ascii="Times New Roman" w:eastAsiaTheme="minorHAnsi" w:hAnsi="Times New Roman"/>
          <w:i/>
          <w:sz w:val="28"/>
          <w:szCs w:val="28"/>
        </w:rPr>
      </w:pPr>
    </w:p>
    <w:p w:rsidR="004C706E" w:rsidRPr="004C706E" w:rsidRDefault="007705A3" w:rsidP="001A309C">
      <w:pPr>
        <w:spacing w:after="0" w:line="240" w:lineRule="auto"/>
        <w:ind w:right="-427" w:firstLine="567"/>
        <w:jc w:val="both"/>
        <w:rPr>
          <w:rFonts w:ascii="Times New Roman" w:hAnsi="Times New Roman"/>
          <w:sz w:val="28"/>
          <w:szCs w:val="28"/>
        </w:rPr>
      </w:pPr>
      <w:r>
        <w:rPr>
          <w:rFonts w:ascii="Times New Roman" w:hAnsi="Times New Roman"/>
          <w:sz w:val="28"/>
          <w:szCs w:val="28"/>
          <w:lang w:eastAsia="ar-SA"/>
        </w:rPr>
        <w:t>П</w:t>
      </w:r>
      <w:r w:rsidR="004C706E" w:rsidRPr="004C706E">
        <w:rPr>
          <w:rFonts w:ascii="Times New Roman" w:hAnsi="Times New Roman"/>
          <w:sz w:val="28"/>
          <w:szCs w:val="28"/>
          <w:lang w:eastAsia="ar-SA"/>
        </w:rPr>
        <w:t xml:space="preserve">рокурор </w:t>
      </w:r>
      <w:proofErr w:type="spellStart"/>
      <w:r w:rsidR="004C706E" w:rsidRPr="004C706E">
        <w:rPr>
          <w:rFonts w:ascii="Times New Roman" w:hAnsi="Times New Roman"/>
          <w:sz w:val="28"/>
          <w:szCs w:val="28"/>
          <w:lang w:eastAsia="ar-SA"/>
        </w:rPr>
        <w:t>Нюрбинского</w:t>
      </w:r>
      <w:proofErr w:type="spellEnd"/>
      <w:r w:rsidR="004C706E" w:rsidRPr="004C706E">
        <w:rPr>
          <w:rFonts w:ascii="Times New Roman" w:hAnsi="Times New Roman"/>
          <w:sz w:val="28"/>
          <w:szCs w:val="28"/>
          <w:lang w:eastAsia="ar-SA"/>
        </w:rPr>
        <w:t xml:space="preserve"> района Республики Саха (Якутия) обратился в суд </w:t>
      </w:r>
      <w:r w:rsidR="004C706E">
        <w:rPr>
          <w:rFonts w:ascii="Times New Roman" w:hAnsi="Times New Roman"/>
          <w:sz w:val="28"/>
          <w:szCs w:val="28"/>
          <w:lang w:eastAsia="ar-SA"/>
        </w:rPr>
        <w:t xml:space="preserve">в интересах неопределенного круга лиц </w:t>
      </w:r>
      <w:r w:rsidR="004C706E" w:rsidRPr="004C706E">
        <w:rPr>
          <w:rFonts w:ascii="Times New Roman" w:hAnsi="Times New Roman"/>
          <w:sz w:val="28"/>
          <w:szCs w:val="28"/>
          <w:lang w:eastAsia="ar-SA"/>
        </w:rPr>
        <w:t xml:space="preserve">с иском к </w:t>
      </w:r>
      <w:r w:rsidR="0059396C">
        <w:rPr>
          <w:rFonts w:ascii="Times New Roman" w:hAnsi="Times New Roman"/>
          <w:sz w:val="28"/>
          <w:szCs w:val="28"/>
          <w:lang w:eastAsia="ar-SA"/>
        </w:rPr>
        <w:t>государственному унитарному предприятию</w:t>
      </w:r>
      <w:r w:rsidR="004C706E" w:rsidRPr="004C706E">
        <w:rPr>
          <w:rFonts w:ascii="Times New Roman" w:hAnsi="Times New Roman"/>
          <w:sz w:val="28"/>
          <w:szCs w:val="28"/>
          <w:lang w:eastAsia="ar-SA"/>
        </w:rPr>
        <w:t xml:space="preserve"> «Ж</w:t>
      </w:r>
      <w:r w:rsidR="004C706E">
        <w:rPr>
          <w:rFonts w:ascii="Times New Roman" w:hAnsi="Times New Roman"/>
          <w:sz w:val="28"/>
          <w:szCs w:val="28"/>
          <w:lang w:eastAsia="ar-SA"/>
        </w:rPr>
        <w:t>.»</w:t>
      </w:r>
      <w:r w:rsidR="004C706E" w:rsidRPr="004C706E">
        <w:rPr>
          <w:rFonts w:ascii="Times New Roman" w:hAnsi="Times New Roman"/>
          <w:sz w:val="28"/>
          <w:szCs w:val="28"/>
          <w:lang w:eastAsia="ar-SA"/>
        </w:rPr>
        <w:t xml:space="preserve"> о возложении обязанности устранить нарушения требований пожарной безопасности</w:t>
      </w:r>
      <w:r w:rsidR="004C706E" w:rsidRPr="004C706E">
        <w:rPr>
          <w:rFonts w:ascii="Times New Roman" w:hAnsi="Times New Roman"/>
          <w:sz w:val="28"/>
          <w:szCs w:val="28"/>
        </w:rPr>
        <w:t>.</w:t>
      </w:r>
    </w:p>
    <w:p w:rsidR="00EE0700" w:rsidRPr="00EE0700" w:rsidRDefault="004C706E" w:rsidP="001A309C">
      <w:pPr>
        <w:spacing w:after="0" w:line="240" w:lineRule="auto"/>
        <w:ind w:right="-427" w:firstLine="567"/>
        <w:jc w:val="both"/>
        <w:rPr>
          <w:rFonts w:ascii="Times New Roman" w:hAnsi="Times New Roman"/>
          <w:sz w:val="28"/>
          <w:szCs w:val="28"/>
          <w:lang w:eastAsia="ar-SA"/>
        </w:rPr>
      </w:pPr>
      <w:r w:rsidRPr="004C706E">
        <w:rPr>
          <w:rFonts w:ascii="Times New Roman" w:hAnsi="Times New Roman"/>
          <w:sz w:val="28"/>
          <w:szCs w:val="28"/>
        </w:rPr>
        <w:t xml:space="preserve">Решением </w:t>
      </w:r>
      <w:proofErr w:type="spellStart"/>
      <w:r w:rsidRPr="004C706E">
        <w:rPr>
          <w:rFonts w:ascii="Times New Roman" w:hAnsi="Times New Roman"/>
          <w:sz w:val="28"/>
          <w:szCs w:val="28"/>
        </w:rPr>
        <w:t>Нюрбинского</w:t>
      </w:r>
      <w:proofErr w:type="spellEnd"/>
      <w:r w:rsidRPr="004C706E">
        <w:rPr>
          <w:rFonts w:ascii="Times New Roman" w:hAnsi="Times New Roman"/>
          <w:sz w:val="28"/>
          <w:szCs w:val="28"/>
        </w:rPr>
        <w:t xml:space="preserve"> районного суда Республики Саха (Якутия) от 08 ав</w:t>
      </w:r>
      <w:r w:rsidR="000E664E">
        <w:rPr>
          <w:rFonts w:ascii="Times New Roman" w:hAnsi="Times New Roman"/>
          <w:sz w:val="28"/>
          <w:szCs w:val="28"/>
        </w:rPr>
        <w:t xml:space="preserve">густа 2024 года суд возложил на государственное унитарное предприятие </w:t>
      </w:r>
      <w:r w:rsidRPr="004C706E">
        <w:rPr>
          <w:rFonts w:ascii="Times New Roman" w:hAnsi="Times New Roman"/>
          <w:sz w:val="28"/>
          <w:szCs w:val="28"/>
          <w:lang w:eastAsia="ar-SA"/>
        </w:rPr>
        <w:t xml:space="preserve"> «Ж</w:t>
      </w:r>
      <w:r w:rsidR="00130FCD">
        <w:rPr>
          <w:rFonts w:ascii="Times New Roman" w:hAnsi="Times New Roman"/>
          <w:sz w:val="28"/>
          <w:szCs w:val="28"/>
          <w:lang w:eastAsia="ar-SA"/>
        </w:rPr>
        <w:t xml:space="preserve">.» </w:t>
      </w:r>
      <w:r w:rsidRPr="004C706E">
        <w:rPr>
          <w:rFonts w:ascii="Times New Roman" w:hAnsi="Times New Roman"/>
          <w:sz w:val="28"/>
          <w:szCs w:val="28"/>
          <w:lang w:eastAsia="ar-SA"/>
        </w:rPr>
        <w:t>обязанность со дня вступления решения суда в законную силу и до 01 сентября 2024 года устранить нарушения обязательных  т</w:t>
      </w:r>
      <w:r w:rsidR="0035028C">
        <w:rPr>
          <w:rFonts w:ascii="Times New Roman" w:hAnsi="Times New Roman"/>
          <w:sz w:val="28"/>
          <w:szCs w:val="28"/>
          <w:lang w:eastAsia="ar-SA"/>
        </w:rPr>
        <w:t>ребований пожарной безопасности</w:t>
      </w:r>
      <w:r w:rsidRPr="004C706E">
        <w:rPr>
          <w:rFonts w:ascii="Times New Roman" w:hAnsi="Times New Roman"/>
          <w:sz w:val="28"/>
          <w:szCs w:val="28"/>
          <w:lang w:eastAsia="ar-SA"/>
        </w:rPr>
        <w:t xml:space="preserve"> путем приведения </w:t>
      </w:r>
      <w:r w:rsidR="00130FCD">
        <w:rPr>
          <w:rFonts w:ascii="Times New Roman" w:hAnsi="Times New Roman"/>
          <w:sz w:val="28"/>
          <w:szCs w:val="28"/>
          <w:lang w:eastAsia="ar-SA"/>
        </w:rPr>
        <w:t xml:space="preserve">объектов </w:t>
      </w:r>
      <w:r w:rsidR="005A5ECC">
        <w:rPr>
          <w:rFonts w:ascii="Times New Roman" w:hAnsi="Times New Roman"/>
          <w:sz w:val="28"/>
          <w:szCs w:val="28"/>
          <w:lang w:eastAsia="ar-SA"/>
        </w:rPr>
        <w:t xml:space="preserve">коммунальной инфраструктуры, </w:t>
      </w:r>
      <w:r w:rsidRPr="004C706E">
        <w:rPr>
          <w:rFonts w:ascii="Times New Roman" w:hAnsi="Times New Roman"/>
          <w:sz w:val="28"/>
          <w:szCs w:val="28"/>
          <w:lang w:eastAsia="ar-SA"/>
        </w:rPr>
        <w:t>здания детского сада «М</w:t>
      </w:r>
      <w:r w:rsidR="005A5ECC">
        <w:rPr>
          <w:rFonts w:ascii="Times New Roman" w:hAnsi="Times New Roman"/>
          <w:sz w:val="28"/>
          <w:szCs w:val="28"/>
          <w:lang w:eastAsia="ar-SA"/>
        </w:rPr>
        <w:t xml:space="preserve">.» </w:t>
      </w:r>
      <w:r w:rsidRPr="004C706E">
        <w:rPr>
          <w:rFonts w:ascii="Times New Roman" w:hAnsi="Times New Roman"/>
          <w:sz w:val="28"/>
          <w:szCs w:val="28"/>
          <w:lang w:eastAsia="ar-SA"/>
        </w:rPr>
        <w:t xml:space="preserve">в </w:t>
      </w:r>
      <w:r w:rsidRPr="00EE0700">
        <w:rPr>
          <w:rFonts w:ascii="Times New Roman" w:hAnsi="Times New Roman"/>
          <w:sz w:val="28"/>
          <w:szCs w:val="28"/>
          <w:lang w:eastAsia="ar-SA"/>
        </w:rPr>
        <w:t xml:space="preserve">соответствии с требованиями приложения 1 п. 1.23 СНиП  </w:t>
      </w:r>
      <w:r w:rsidRPr="00EE0700">
        <w:rPr>
          <w:rFonts w:ascii="Times New Roman" w:hAnsi="Times New Roman"/>
          <w:sz w:val="28"/>
          <w:szCs w:val="28"/>
          <w:lang w:val="en-US" w:eastAsia="ar-SA"/>
        </w:rPr>
        <w:t>II</w:t>
      </w:r>
      <w:r w:rsidRPr="00EE0700">
        <w:rPr>
          <w:rFonts w:ascii="Times New Roman" w:hAnsi="Times New Roman"/>
          <w:sz w:val="28"/>
          <w:szCs w:val="28"/>
          <w:lang w:eastAsia="ar-SA"/>
        </w:rPr>
        <w:t xml:space="preserve">-35-76 «Котельные установки», утвержденного постановлением Госстроя России от 11.09.1997 №18-52 . </w:t>
      </w:r>
    </w:p>
    <w:p w:rsidR="00EE0700" w:rsidRPr="00EE0700" w:rsidRDefault="00EE0700" w:rsidP="001A309C">
      <w:pPr>
        <w:spacing w:after="0" w:line="240" w:lineRule="auto"/>
        <w:ind w:right="-427" w:firstLine="567"/>
        <w:jc w:val="both"/>
        <w:rPr>
          <w:rFonts w:ascii="Times New Roman" w:hAnsi="Times New Roman"/>
          <w:sz w:val="28"/>
          <w:szCs w:val="28"/>
        </w:rPr>
      </w:pPr>
      <w:r w:rsidRPr="00EE0700">
        <w:rPr>
          <w:rFonts w:ascii="Times New Roman" w:hAnsi="Times New Roman"/>
          <w:sz w:val="28"/>
          <w:szCs w:val="28"/>
          <w:lang w:eastAsia="ar-SA"/>
        </w:rPr>
        <w:t xml:space="preserve">Удовлетворяя исковые требования прокурора в полном объеме, суд первой инстанции </w:t>
      </w:r>
      <w:r w:rsidR="00821173" w:rsidRPr="00EE0700">
        <w:rPr>
          <w:rFonts w:ascii="Times New Roman" w:hAnsi="Times New Roman"/>
          <w:sz w:val="28"/>
          <w:szCs w:val="28"/>
        </w:rPr>
        <w:t>принял признание иска представителем ответчика</w:t>
      </w:r>
      <w:r w:rsidR="00821173">
        <w:rPr>
          <w:rFonts w:ascii="Times New Roman" w:hAnsi="Times New Roman"/>
          <w:sz w:val="28"/>
          <w:szCs w:val="28"/>
        </w:rPr>
        <w:t>, в связи с чем</w:t>
      </w:r>
      <w:r w:rsidRPr="00EE0700">
        <w:rPr>
          <w:rFonts w:ascii="Times New Roman" w:hAnsi="Times New Roman"/>
          <w:sz w:val="28"/>
          <w:szCs w:val="28"/>
        </w:rPr>
        <w:t>руководств</w:t>
      </w:r>
      <w:r w:rsidR="00821173">
        <w:rPr>
          <w:rFonts w:ascii="Times New Roman" w:hAnsi="Times New Roman"/>
          <w:sz w:val="28"/>
          <w:szCs w:val="28"/>
        </w:rPr>
        <w:t xml:space="preserve">уясь </w:t>
      </w:r>
      <w:r w:rsidRPr="00EE0700">
        <w:rPr>
          <w:rFonts w:ascii="Times New Roman" w:hAnsi="Times New Roman"/>
          <w:sz w:val="28"/>
          <w:szCs w:val="28"/>
        </w:rPr>
        <w:t>частью 3 статьи 173 Гражданского процессуальног</w:t>
      </w:r>
      <w:r w:rsidR="00821173">
        <w:rPr>
          <w:rFonts w:ascii="Times New Roman" w:hAnsi="Times New Roman"/>
          <w:sz w:val="28"/>
          <w:szCs w:val="28"/>
        </w:rPr>
        <w:t xml:space="preserve">о кодекса Российской Федерации, удовлетворил иск. </w:t>
      </w:r>
    </w:p>
    <w:p w:rsidR="00EE0700" w:rsidRPr="00EE0700" w:rsidRDefault="00821173" w:rsidP="001A309C">
      <w:pPr>
        <w:spacing w:after="0" w:line="240" w:lineRule="auto"/>
        <w:ind w:right="-427" w:firstLine="567"/>
        <w:jc w:val="both"/>
        <w:rPr>
          <w:rFonts w:ascii="Times New Roman" w:hAnsi="Times New Roman"/>
          <w:sz w:val="28"/>
          <w:szCs w:val="28"/>
        </w:rPr>
      </w:pPr>
      <w:r>
        <w:rPr>
          <w:rFonts w:ascii="Times New Roman" w:hAnsi="Times New Roman"/>
          <w:sz w:val="28"/>
          <w:szCs w:val="28"/>
        </w:rPr>
        <w:t>В</w:t>
      </w:r>
      <w:r w:rsidR="00EE0700" w:rsidRPr="00EE0700">
        <w:rPr>
          <w:rFonts w:ascii="Times New Roman" w:hAnsi="Times New Roman"/>
          <w:sz w:val="28"/>
          <w:szCs w:val="28"/>
        </w:rPr>
        <w:t xml:space="preserve"> апелляционной жалобе, поданной ответчиком, последний ссылался в том числе на отсутствие у представителя, участвовавшего в судебном заседании, права на признание исковых требований.</w:t>
      </w:r>
    </w:p>
    <w:p w:rsidR="00821173" w:rsidRDefault="00821173" w:rsidP="001A309C">
      <w:pPr>
        <w:pStyle w:val="a3"/>
        <w:spacing w:before="0" w:beforeAutospacing="0" w:after="0" w:afterAutospacing="0"/>
        <w:ind w:right="-427" w:firstLine="567"/>
        <w:jc w:val="both"/>
        <w:rPr>
          <w:sz w:val="28"/>
          <w:szCs w:val="28"/>
        </w:rPr>
      </w:pPr>
      <w:r>
        <w:rPr>
          <w:sz w:val="28"/>
          <w:szCs w:val="28"/>
        </w:rPr>
        <w:t>Суд</w:t>
      </w:r>
      <w:r w:rsidR="00255110">
        <w:rPr>
          <w:sz w:val="28"/>
          <w:szCs w:val="28"/>
        </w:rPr>
        <w:t>ом</w:t>
      </w:r>
      <w:r>
        <w:rPr>
          <w:sz w:val="28"/>
          <w:szCs w:val="28"/>
        </w:rPr>
        <w:t xml:space="preserve"> апелляционной инстанции у</w:t>
      </w:r>
      <w:r w:rsidR="00255110">
        <w:rPr>
          <w:sz w:val="28"/>
          <w:szCs w:val="28"/>
        </w:rPr>
        <w:t xml:space="preserve">становлено, что </w:t>
      </w:r>
      <w:r w:rsidRPr="003E32F3">
        <w:rPr>
          <w:sz w:val="28"/>
          <w:szCs w:val="28"/>
        </w:rPr>
        <w:t>суд первой инстанции, руководствуясь частью 3 статьи 173 Гражданского процессуального кодекса Российской Федерации, необоснованно принял признание иска представителем ответчика, не имеющим на то соответствующих полномочий, удовлетворив требования прокурора без установления фактических обстоятельств дела и исследования доказательств по делу, в порядке части 4.1 статьи 198 Гражданского процессуального кодекса Российской Федерации.</w:t>
      </w:r>
    </w:p>
    <w:p w:rsidR="00DF6B9B" w:rsidRPr="003E32F3" w:rsidRDefault="00DF6B9B" w:rsidP="001A309C">
      <w:pPr>
        <w:pStyle w:val="a3"/>
        <w:spacing w:before="0" w:beforeAutospacing="0" w:after="0" w:afterAutospacing="0"/>
        <w:ind w:right="-427" w:firstLine="567"/>
        <w:jc w:val="both"/>
        <w:rPr>
          <w:sz w:val="28"/>
          <w:szCs w:val="28"/>
        </w:rPr>
      </w:pPr>
      <w:r>
        <w:rPr>
          <w:sz w:val="28"/>
          <w:szCs w:val="28"/>
        </w:rPr>
        <w:t>В кассационном порядке не обжаловалось.</w:t>
      </w:r>
    </w:p>
    <w:p w:rsidR="00531AAF" w:rsidRPr="004C706E" w:rsidRDefault="00531AAF" w:rsidP="001A309C">
      <w:pPr>
        <w:spacing w:after="0" w:line="240" w:lineRule="auto"/>
        <w:ind w:right="-427" w:firstLine="567"/>
        <w:jc w:val="both"/>
        <w:rPr>
          <w:rFonts w:ascii="Times New Roman" w:hAnsi="Times New Roman"/>
          <w:sz w:val="28"/>
          <w:szCs w:val="28"/>
        </w:rPr>
      </w:pPr>
      <w:r w:rsidRPr="004C706E">
        <w:rPr>
          <w:rFonts w:ascii="Times New Roman" w:hAnsi="Times New Roman"/>
          <w:sz w:val="28"/>
          <w:szCs w:val="28"/>
        </w:rPr>
        <w:t>Дело № 2-273/2024</w:t>
      </w:r>
      <w:r>
        <w:rPr>
          <w:rFonts w:ascii="Times New Roman" w:hAnsi="Times New Roman"/>
          <w:sz w:val="28"/>
          <w:szCs w:val="28"/>
        </w:rPr>
        <w:t xml:space="preserve"> (</w:t>
      </w:r>
      <w:r w:rsidRPr="004C706E">
        <w:rPr>
          <w:rFonts w:ascii="Times New Roman" w:hAnsi="Times New Roman"/>
          <w:sz w:val="28"/>
          <w:szCs w:val="28"/>
        </w:rPr>
        <w:t>№ 33-3355/2024</w:t>
      </w:r>
      <w:r>
        <w:rPr>
          <w:rFonts w:ascii="Times New Roman" w:hAnsi="Times New Roman"/>
          <w:sz w:val="28"/>
          <w:szCs w:val="28"/>
        </w:rPr>
        <w:t>)</w:t>
      </w:r>
    </w:p>
    <w:p w:rsidR="00EE0700" w:rsidRPr="00EE0700" w:rsidRDefault="00EE0700" w:rsidP="001A309C">
      <w:pPr>
        <w:spacing w:after="0" w:line="240" w:lineRule="auto"/>
        <w:ind w:right="-427" w:firstLine="567"/>
        <w:jc w:val="both"/>
        <w:rPr>
          <w:rFonts w:ascii="Times New Roman" w:hAnsi="Times New Roman"/>
          <w:sz w:val="28"/>
          <w:szCs w:val="28"/>
          <w:lang w:eastAsia="ar-SA"/>
        </w:rPr>
      </w:pPr>
    </w:p>
    <w:p w:rsidR="00DC7AAB" w:rsidRPr="00A67AA5" w:rsidRDefault="00DC7AAB" w:rsidP="001A309C">
      <w:pPr>
        <w:pStyle w:val="ConsPlusNormal"/>
        <w:ind w:right="-427"/>
        <w:jc w:val="both"/>
        <w:rPr>
          <w:sz w:val="28"/>
          <w:szCs w:val="28"/>
        </w:rPr>
      </w:pPr>
    </w:p>
    <w:p w:rsidR="001E07D9" w:rsidRPr="00A67AA5" w:rsidRDefault="001E07D9" w:rsidP="001A309C">
      <w:pPr>
        <w:pStyle w:val="ConsPlusNormal"/>
        <w:ind w:right="-427"/>
        <w:jc w:val="right"/>
        <w:rPr>
          <w:sz w:val="28"/>
          <w:szCs w:val="28"/>
        </w:rPr>
      </w:pPr>
      <w:r w:rsidRPr="00A67AA5">
        <w:rPr>
          <w:sz w:val="28"/>
          <w:szCs w:val="28"/>
        </w:rPr>
        <w:t xml:space="preserve">Судебная коллегия по </w:t>
      </w:r>
      <w:r w:rsidR="009C4FD7">
        <w:rPr>
          <w:sz w:val="28"/>
          <w:szCs w:val="28"/>
        </w:rPr>
        <w:t>гражданским</w:t>
      </w:r>
      <w:r w:rsidRPr="00A67AA5">
        <w:rPr>
          <w:sz w:val="28"/>
          <w:szCs w:val="28"/>
        </w:rPr>
        <w:t xml:space="preserve"> делам</w:t>
      </w:r>
    </w:p>
    <w:p w:rsidR="001E07D9" w:rsidRPr="008A7582" w:rsidRDefault="001E07D9" w:rsidP="001A309C">
      <w:pPr>
        <w:pStyle w:val="ConsPlusNormal"/>
        <w:ind w:right="-427"/>
        <w:jc w:val="right"/>
        <w:rPr>
          <w:sz w:val="28"/>
          <w:szCs w:val="28"/>
        </w:rPr>
      </w:pPr>
      <w:r w:rsidRPr="00A67AA5">
        <w:rPr>
          <w:sz w:val="28"/>
          <w:szCs w:val="28"/>
        </w:rPr>
        <w:t>Верховного Суда Республики Саха</w:t>
      </w:r>
      <w:r>
        <w:rPr>
          <w:sz w:val="28"/>
          <w:szCs w:val="28"/>
        </w:rPr>
        <w:t xml:space="preserve"> (Якутия)</w:t>
      </w:r>
    </w:p>
    <w:p w:rsidR="000D75AB" w:rsidRPr="0047092E" w:rsidRDefault="000D75AB" w:rsidP="001A309C">
      <w:pPr>
        <w:spacing w:after="0" w:line="240" w:lineRule="auto"/>
        <w:ind w:right="-427" w:firstLine="540"/>
        <w:contextualSpacing/>
        <w:jc w:val="both"/>
        <w:rPr>
          <w:rFonts w:ascii="Times New Roman" w:hAnsi="Times New Roman"/>
          <w:sz w:val="28"/>
          <w:szCs w:val="28"/>
        </w:rPr>
      </w:pPr>
    </w:p>
    <w:p w:rsidR="004E29A4" w:rsidRPr="0047092E" w:rsidRDefault="004E29A4" w:rsidP="001A309C">
      <w:pPr>
        <w:spacing w:after="0" w:line="240" w:lineRule="auto"/>
        <w:ind w:right="-427" w:firstLine="540"/>
        <w:contextualSpacing/>
        <w:jc w:val="both"/>
        <w:rPr>
          <w:rFonts w:ascii="Times New Roman" w:hAnsi="Times New Roman"/>
          <w:sz w:val="28"/>
          <w:szCs w:val="28"/>
        </w:rPr>
      </w:pPr>
    </w:p>
    <w:p w:rsidR="00560769" w:rsidRPr="00DC0016" w:rsidRDefault="00560769" w:rsidP="001A309C">
      <w:pPr>
        <w:spacing w:after="0" w:line="240" w:lineRule="auto"/>
        <w:ind w:right="-427" w:firstLine="567"/>
        <w:jc w:val="both"/>
        <w:rPr>
          <w:rFonts w:ascii="Times New Roman" w:hAnsi="Times New Roman"/>
          <w:sz w:val="28"/>
          <w:szCs w:val="28"/>
        </w:rPr>
      </w:pPr>
      <w:r w:rsidRPr="00DC0016">
        <w:rPr>
          <w:rFonts w:ascii="Times New Roman" w:hAnsi="Times New Roman"/>
          <w:sz w:val="28"/>
          <w:szCs w:val="28"/>
        </w:rPr>
        <w:t xml:space="preserve">С полным текстом апелляционных и кассационных определений можно ознакомиться на сайте Верховного Суда Республики Саха (Якутия) </w:t>
      </w:r>
      <w:r w:rsidRPr="00DC0016">
        <w:rPr>
          <w:rFonts w:ascii="Times New Roman" w:hAnsi="Times New Roman"/>
          <w:sz w:val="28"/>
          <w:szCs w:val="28"/>
          <w:lang w:val="en-US"/>
        </w:rPr>
        <w:t>http</w:t>
      </w:r>
      <w:r w:rsidRPr="00DC0016">
        <w:rPr>
          <w:rFonts w:ascii="Times New Roman" w:hAnsi="Times New Roman"/>
          <w:sz w:val="28"/>
          <w:szCs w:val="28"/>
        </w:rPr>
        <w:t>://</w:t>
      </w:r>
      <w:r w:rsidRPr="00DC0016">
        <w:rPr>
          <w:rFonts w:ascii="Times New Roman" w:hAnsi="Times New Roman"/>
          <w:sz w:val="28"/>
          <w:szCs w:val="28"/>
          <w:lang w:val="en-US"/>
        </w:rPr>
        <w:t>vs</w:t>
      </w:r>
      <w:r w:rsidRPr="00DC0016">
        <w:rPr>
          <w:rFonts w:ascii="Times New Roman" w:hAnsi="Times New Roman"/>
          <w:sz w:val="28"/>
          <w:szCs w:val="28"/>
        </w:rPr>
        <w:t>.</w:t>
      </w:r>
      <w:proofErr w:type="spellStart"/>
      <w:r w:rsidRPr="00DC0016">
        <w:rPr>
          <w:rFonts w:ascii="Times New Roman" w:hAnsi="Times New Roman"/>
          <w:sz w:val="28"/>
          <w:szCs w:val="28"/>
          <w:lang w:val="en-US"/>
        </w:rPr>
        <w:t>jak</w:t>
      </w:r>
      <w:proofErr w:type="spellEnd"/>
      <w:r w:rsidRPr="00DC0016">
        <w:rPr>
          <w:rFonts w:ascii="Times New Roman" w:hAnsi="Times New Roman"/>
          <w:sz w:val="28"/>
          <w:szCs w:val="28"/>
        </w:rPr>
        <w:t>.</w:t>
      </w:r>
      <w:proofErr w:type="spellStart"/>
      <w:r w:rsidRPr="00DC0016">
        <w:rPr>
          <w:rFonts w:ascii="Times New Roman" w:hAnsi="Times New Roman"/>
          <w:sz w:val="28"/>
          <w:szCs w:val="28"/>
          <w:lang w:val="en-US"/>
        </w:rPr>
        <w:t>sudrf</w:t>
      </w:r>
      <w:proofErr w:type="spellEnd"/>
      <w:r w:rsidRPr="00DC0016">
        <w:rPr>
          <w:rFonts w:ascii="Times New Roman" w:hAnsi="Times New Roman"/>
          <w:sz w:val="28"/>
          <w:szCs w:val="28"/>
        </w:rPr>
        <w:t>.</w:t>
      </w:r>
      <w:proofErr w:type="spellStart"/>
      <w:r w:rsidRPr="00DC0016">
        <w:rPr>
          <w:rFonts w:ascii="Times New Roman" w:hAnsi="Times New Roman"/>
          <w:sz w:val="28"/>
          <w:szCs w:val="28"/>
          <w:lang w:val="en-US"/>
        </w:rPr>
        <w:t>ru</w:t>
      </w:r>
      <w:proofErr w:type="spellEnd"/>
      <w:r w:rsidRPr="00DC0016">
        <w:rPr>
          <w:rFonts w:ascii="Times New Roman" w:hAnsi="Times New Roman"/>
          <w:sz w:val="28"/>
          <w:szCs w:val="28"/>
        </w:rPr>
        <w:t>, Девятого кассационного суда общей юрисдикции http://9</w:t>
      </w:r>
      <w:proofErr w:type="spellStart"/>
      <w:r w:rsidRPr="00DC0016">
        <w:rPr>
          <w:rFonts w:ascii="Times New Roman" w:hAnsi="Times New Roman"/>
          <w:sz w:val="28"/>
          <w:szCs w:val="28"/>
          <w:lang w:val="en-US"/>
        </w:rPr>
        <w:t>kas</w:t>
      </w:r>
      <w:proofErr w:type="spellEnd"/>
      <w:r w:rsidRPr="00DC0016">
        <w:rPr>
          <w:rFonts w:ascii="Times New Roman" w:hAnsi="Times New Roman"/>
          <w:sz w:val="28"/>
          <w:szCs w:val="28"/>
        </w:rPr>
        <w:t>.sudrf.ru.</w:t>
      </w:r>
    </w:p>
    <w:p w:rsidR="00560769" w:rsidRDefault="00560769" w:rsidP="001A309C">
      <w:pPr>
        <w:pStyle w:val="ConsPlusNormal"/>
        <w:ind w:right="-427" w:firstLine="540"/>
        <w:jc w:val="both"/>
        <w:rPr>
          <w:sz w:val="28"/>
          <w:szCs w:val="28"/>
        </w:rPr>
      </w:pPr>
    </w:p>
    <w:p w:rsidR="00EC7857" w:rsidRPr="0047092E" w:rsidRDefault="00EC7857" w:rsidP="001A309C">
      <w:pPr>
        <w:autoSpaceDE w:val="0"/>
        <w:autoSpaceDN w:val="0"/>
        <w:adjustRightInd w:val="0"/>
        <w:spacing w:after="0" w:line="240" w:lineRule="auto"/>
        <w:ind w:right="-427" w:firstLine="540"/>
        <w:jc w:val="both"/>
        <w:rPr>
          <w:rFonts w:ascii="Times New Roman" w:eastAsia="Times New Roman" w:hAnsi="Times New Roman"/>
          <w:sz w:val="28"/>
          <w:szCs w:val="28"/>
        </w:rPr>
      </w:pPr>
    </w:p>
    <w:p w:rsidR="00F47EA8" w:rsidRPr="0047092E" w:rsidRDefault="00F47EA8" w:rsidP="001A309C">
      <w:pPr>
        <w:pStyle w:val="a3"/>
        <w:spacing w:before="0" w:beforeAutospacing="0" w:after="0" w:afterAutospacing="0"/>
        <w:ind w:right="-427" w:firstLine="708"/>
        <w:jc w:val="both"/>
        <w:rPr>
          <w:sz w:val="28"/>
          <w:szCs w:val="28"/>
        </w:rPr>
      </w:pPr>
    </w:p>
    <w:p w:rsidR="00F47EA8" w:rsidRPr="0047092E" w:rsidRDefault="00F47EA8" w:rsidP="001A309C">
      <w:pPr>
        <w:suppressAutoHyphens/>
        <w:spacing w:after="0" w:line="240" w:lineRule="auto"/>
        <w:ind w:right="-427" w:firstLine="708"/>
        <w:jc w:val="both"/>
        <w:rPr>
          <w:rFonts w:ascii="Times New Roman" w:hAnsi="Times New Roman"/>
          <w:sz w:val="28"/>
          <w:szCs w:val="28"/>
        </w:rPr>
      </w:pPr>
    </w:p>
    <w:p w:rsidR="00907F6F" w:rsidRPr="0047092E" w:rsidRDefault="00907F6F" w:rsidP="001A309C">
      <w:pPr>
        <w:widowControl w:val="0"/>
        <w:spacing w:after="0" w:line="240" w:lineRule="auto"/>
        <w:ind w:right="-427" w:firstLine="760"/>
        <w:jc w:val="both"/>
        <w:rPr>
          <w:rFonts w:ascii="Times New Roman" w:hAnsi="Times New Roman"/>
          <w:sz w:val="28"/>
          <w:szCs w:val="28"/>
          <w:lang w:bidi="ru-RU"/>
        </w:rPr>
      </w:pPr>
    </w:p>
    <w:p w:rsidR="001E4B2D" w:rsidRPr="0047092E" w:rsidRDefault="001E4B2D" w:rsidP="001A309C">
      <w:pPr>
        <w:widowControl w:val="0"/>
        <w:spacing w:after="0" w:line="240" w:lineRule="auto"/>
        <w:ind w:right="-427" w:firstLine="760"/>
        <w:jc w:val="both"/>
        <w:rPr>
          <w:rFonts w:ascii="Times New Roman" w:hAnsi="Times New Roman"/>
          <w:sz w:val="28"/>
          <w:szCs w:val="28"/>
          <w:lang w:bidi="ru-RU"/>
        </w:rPr>
      </w:pPr>
    </w:p>
    <w:p w:rsidR="00F14E8F" w:rsidRPr="0047092E" w:rsidRDefault="00F14E8F" w:rsidP="001A309C">
      <w:pPr>
        <w:spacing w:after="0" w:line="240" w:lineRule="auto"/>
        <w:ind w:right="-427"/>
        <w:rPr>
          <w:rFonts w:ascii="Times New Roman" w:hAnsi="Times New Roman"/>
          <w:sz w:val="28"/>
          <w:szCs w:val="28"/>
        </w:rPr>
      </w:pPr>
    </w:p>
    <w:sectPr w:rsidR="00F14E8F" w:rsidRPr="0047092E" w:rsidSect="00886C5F">
      <w:headerReference w:type="default" r:id="rId34"/>
      <w:pgSz w:w="11906" w:h="16838"/>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96C" w:rsidRDefault="0059396C" w:rsidP="00DC7165">
      <w:pPr>
        <w:spacing w:after="0" w:line="240" w:lineRule="auto"/>
      </w:pPr>
      <w:r>
        <w:separator/>
      </w:r>
    </w:p>
  </w:endnote>
  <w:endnote w:type="continuationSeparator" w:id="0">
    <w:p w:rsidR="0059396C" w:rsidRDefault="0059396C" w:rsidP="00DC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96C" w:rsidRDefault="0059396C" w:rsidP="00DC7165">
      <w:pPr>
        <w:spacing w:after="0" w:line="240" w:lineRule="auto"/>
      </w:pPr>
      <w:r>
        <w:separator/>
      </w:r>
    </w:p>
  </w:footnote>
  <w:footnote w:type="continuationSeparator" w:id="0">
    <w:p w:rsidR="0059396C" w:rsidRDefault="0059396C" w:rsidP="00DC7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244985"/>
      <w:docPartObj>
        <w:docPartGallery w:val="Page Numbers (Top of Page)"/>
        <w:docPartUnique/>
      </w:docPartObj>
    </w:sdtPr>
    <w:sdtEndPr/>
    <w:sdtContent>
      <w:p w:rsidR="0059396C" w:rsidRDefault="00CD3CE9">
        <w:pPr>
          <w:pStyle w:val="a7"/>
          <w:jc w:val="center"/>
        </w:pPr>
        <w:r>
          <w:fldChar w:fldCharType="begin"/>
        </w:r>
        <w:r w:rsidR="00516C33">
          <w:instrText xml:space="preserve"> PAGE   \* MERGEFORMAT </w:instrText>
        </w:r>
        <w:r>
          <w:fldChar w:fldCharType="separate"/>
        </w:r>
        <w:r w:rsidR="00713774">
          <w:rPr>
            <w:noProof/>
          </w:rPr>
          <w:t>21</w:t>
        </w:r>
        <w:r>
          <w:rPr>
            <w:noProof/>
          </w:rPr>
          <w:fldChar w:fldCharType="end"/>
        </w:r>
      </w:p>
    </w:sdtContent>
  </w:sdt>
  <w:p w:rsidR="0059396C" w:rsidRDefault="005939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746DF"/>
    <w:multiLevelType w:val="hybridMultilevel"/>
    <w:tmpl w:val="90F6CEF2"/>
    <w:lvl w:ilvl="0" w:tplc="CD3044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14"/>
    <w:rsid w:val="000026DC"/>
    <w:rsid w:val="00002C45"/>
    <w:rsid w:val="0000518A"/>
    <w:rsid w:val="00006704"/>
    <w:rsid w:val="00007EEC"/>
    <w:rsid w:val="000161CA"/>
    <w:rsid w:val="000172AA"/>
    <w:rsid w:val="0002121E"/>
    <w:rsid w:val="00027948"/>
    <w:rsid w:val="00030021"/>
    <w:rsid w:val="000314CF"/>
    <w:rsid w:val="00037085"/>
    <w:rsid w:val="00041B62"/>
    <w:rsid w:val="00044BB0"/>
    <w:rsid w:val="0004643C"/>
    <w:rsid w:val="00050FB8"/>
    <w:rsid w:val="00060014"/>
    <w:rsid w:val="00061B74"/>
    <w:rsid w:val="00063C35"/>
    <w:rsid w:val="00094354"/>
    <w:rsid w:val="00097765"/>
    <w:rsid w:val="000B53A0"/>
    <w:rsid w:val="000C1CDB"/>
    <w:rsid w:val="000D2723"/>
    <w:rsid w:val="000D49A0"/>
    <w:rsid w:val="000D58EE"/>
    <w:rsid w:val="000D75AB"/>
    <w:rsid w:val="000E664E"/>
    <w:rsid w:val="001220A2"/>
    <w:rsid w:val="00122C7E"/>
    <w:rsid w:val="0012682C"/>
    <w:rsid w:val="00130FCD"/>
    <w:rsid w:val="00134C0D"/>
    <w:rsid w:val="00137873"/>
    <w:rsid w:val="00137E1A"/>
    <w:rsid w:val="00162F32"/>
    <w:rsid w:val="00165D8C"/>
    <w:rsid w:val="001662CA"/>
    <w:rsid w:val="001826E6"/>
    <w:rsid w:val="001827F0"/>
    <w:rsid w:val="00187695"/>
    <w:rsid w:val="001A309C"/>
    <w:rsid w:val="001C5BCB"/>
    <w:rsid w:val="001E07D9"/>
    <w:rsid w:val="001E2941"/>
    <w:rsid w:val="001E42E8"/>
    <w:rsid w:val="001E4B2D"/>
    <w:rsid w:val="0022222E"/>
    <w:rsid w:val="00222AB5"/>
    <w:rsid w:val="002248EC"/>
    <w:rsid w:val="002268B4"/>
    <w:rsid w:val="00230F22"/>
    <w:rsid w:val="00231BB5"/>
    <w:rsid w:val="0024515E"/>
    <w:rsid w:val="00255110"/>
    <w:rsid w:val="00272A44"/>
    <w:rsid w:val="00276FD2"/>
    <w:rsid w:val="00280CAD"/>
    <w:rsid w:val="00280E94"/>
    <w:rsid w:val="00286DD7"/>
    <w:rsid w:val="00296022"/>
    <w:rsid w:val="002B6C99"/>
    <w:rsid w:val="002C7136"/>
    <w:rsid w:val="002D24F5"/>
    <w:rsid w:val="002E3567"/>
    <w:rsid w:val="002E5C03"/>
    <w:rsid w:val="002F4A0D"/>
    <w:rsid w:val="0033457B"/>
    <w:rsid w:val="0033584D"/>
    <w:rsid w:val="0035028C"/>
    <w:rsid w:val="00356D54"/>
    <w:rsid w:val="00357A1B"/>
    <w:rsid w:val="00371A7A"/>
    <w:rsid w:val="0038284F"/>
    <w:rsid w:val="003872E2"/>
    <w:rsid w:val="003936C3"/>
    <w:rsid w:val="003A30FC"/>
    <w:rsid w:val="003A3B70"/>
    <w:rsid w:val="003C4414"/>
    <w:rsid w:val="003E7C6F"/>
    <w:rsid w:val="00401801"/>
    <w:rsid w:val="00401AB4"/>
    <w:rsid w:val="00405443"/>
    <w:rsid w:val="00421A11"/>
    <w:rsid w:val="004225A9"/>
    <w:rsid w:val="0043179E"/>
    <w:rsid w:val="004430B2"/>
    <w:rsid w:val="004640B7"/>
    <w:rsid w:val="00465568"/>
    <w:rsid w:val="0047092E"/>
    <w:rsid w:val="00482767"/>
    <w:rsid w:val="00483018"/>
    <w:rsid w:val="0049605F"/>
    <w:rsid w:val="004971C8"/>
    <w:rsid w:val="0049770D"/>
    <w:rsid w:val="004B09A1"/>
    <w:rsid w:val="004C6BCC"/>
    <w:rsid w:val="004C706E"/>
    <w:rsid w:val="004D47C9"/>
    <w:rsid w:val="004E29A4"/>
    <w:rsid w:val="004E7904"/>
    <w:rsid w:val="004F34AE"/>
    <w:rsid w:val="004F43E0"/>
    <w:rsid w:val="004F6C06"/>
    <w:rsid w:val="00515208"/>
    <w:rsid w:val="00516C33"/>
    <w:rsid w:val="00531AAF"/>
    <w:rsid w:val="00542934"/>
    <w:rsid w:val="0055020D"/>
    <w:rsid w:val="005511AE"/>
    <w:rsid w:val="00551FDF"/>
    <w:rsid w:val="00560769"/>
    <w:rsid w:val="0056513D"/>
    <w:rsid w:val="005768AF"/>
    <w:rsid w:val="00587B81"/>
    <w:rsid w:val="0059396C"/>
    <w:rsid w:val="005A05A6"/>
    <w:rsid w:val="005A281C"/>
    <w:rsid w:val="005A5ECC"/>
    <w:rsid w:val="005B2E5D"/>
    <w:rsid w:val="005D11A3"/>
    <w:rsid w:val="005D1D87"/>
    <w:rsid w:val="005E082C"/>
    <w:rsid w:val="005E0D8E"/>
    <w:rsid w:val="005F32A6"/>
    <w:rsid w:val="005F7349"/>
    <w:rsid w:val="00604E26"/>
    <w:rsid w:val="0060682F"/>
    <w:rsid w:val="006152C9"/>
    <w:rsid w:val="00616667"/>
    <w:rsid w:val="00636E19"/>
    <w:rsid w:val="0064236A"/>
    <w:rsid w:val="006535BA"/>
    <w:rsid w:val="00654447"/>
    <w:rsid w:val="00657A8E"/>
    <w:rsid w:val="00662E5E"/>
    <w:rsid w:val="00666079"/>
    <w:rsid w:val="00681EB1"/>
    <w:rsid w:val="006870F0"/>
    <w:rsid w:val="00691E6A"/>
    <w:rsid w:val="006959C9"/>
    <w:rsid w:val="00696549"/>
    <w:rsid w:val="006A6C55"/>
    <w:rsid w:val="006B3B69"/>
    <w:rsid w:val="006D158D"/>
    <w:rsid w:val="006D656D"/>
    <w:rsid w:val="006D72A0"/>
    <w:rsid w:val="006E6C8F"/>
    <w:rsid w:val="006F726E"/>
    <w:rsid w:val="007009DA"/>
    <w:rsid w:val="0070125A"/>
    <w:rsid w:val="0070621D"/>
    <w:rsid w:val="007100E9"/>
    <w:rsid w:val="00713774"/>
    <w:rsid w:val="00716A2F"/>
    <w:rsid w:val="00726C4C"/>
    <w:rsid w:val="00747CC0"/>
    <w:rsid w:val="00756D9E"/>
    <w:rsid w:val="007705A3"/>
    <w:rsid w:val="00776450"/>
    <w:rsid w:val="00780E83"/>
    <w:rsid w:val="00783A4E"/>
    <w:rsid w:val="007F719A"/>
    <w:rsid w:val="00804DA8"/>
    <w:rsid w:val="0081286A"/>
    <w:rsid w:val="00821173"/>
    <w:rsid w:val="00851C7D"/>
    <w:rsid w:val="00862B1D"/>
    <w:rsid w:val="00864E5A"/>
    <w:rsid w:val="00873DAB"/>
    <w:rsid w:val="00875617"/>
    <w:rsid w:val="008861F4"/>
    <w:rsid w:val="00886BDA"/>
    <w:rsid w:val="00886C5F"/>
    <w:rsid w:val="008A2F4C"/>
    <w:rsid w:val="008A417B"/>
    <w:rsid w:val="008A5FFD"/>
    <w:rsid w:val="008B7A19"/>
    <w:rsid w:val="008D0D2C"/>
    <w:rsid w:val="008E1ADD"/>
    <w:rsid w:val="008E69B5"/>
    <w:rsid w:val="008E6B1E"/>
    <w:rsid w:val="008F2192"/>
    <w:rsid w:val="008F7A67"/>
    <w:rsid w:val="0090193D"/>
    <w:rsid w:val="00907F6F"/>
    <w:rsid w:val="009248F0"/>
    <w:rsid w:val="00946FE5"/>
    <w:rsid w:val="00951D38"/>
    <w:rsid w:val="00961971"/>
    <w:rsid w:val="00965DEC"/>
    <w:rsid w:val="00970693"/>
    <w:rsid w:val="00972854"/>
    <w:rsid w:val="00974731"/>
    <w:rsid w:val="009749B3"/>
    <w:rsid w:val="009840D1"/>
    <w:rsid w:val="00997514"/>
    <w:rsid w:val="009B0EFB"/>
    <w:rsid w:val="009B718F"/>
    <w:rsid w:val="009C4FD7"/>
    <w:rsid w:val="009D5388"/>
    <w:rsid w:val="009E1CF9"/>
    <w:rsid w:val="009E6D94"/>
    <w:rsid w:val="00A22BF3"/>
    <w:rsid w:val="00A4345B"/>
    <w:rsid w:val="00A474A1"/>
    <w:rsid w:val="00A56A14"/>
    <w:rsid w:val="00A747E0"/>
    <w:rsid w:val="00AD354D"/>
    <w:rsid w:val="00AD662E"/>
    <w:rsid w:val="00AE5AF0"/>
    <w:rsid w:val="00AE7505"/>
    <w:rsid w:val="00AF510A"/>
    <w:rsid w:val="00B11421"/>
    <w:rsid w:val="00B2350C"/>
    <w:rsid w:val="00B31277"/>
    <w:rsid w:val="00B40FF8"/>
    <w:rsid w:val="00B439CD"/>
    <w:rsid w:val="00B46350"/>
    <w:rsid w:val="00B4798E"/>
    <w:rsid w:val="00B622EB"/>
    <w:rsid w:val="00B64E40"/>
    <w:rsid w:val="00B92506"/>
    <w:rsid w:val="00B96B61"/>
    <w:rsid w:val="00BA6570"/>
    <w:rsid w:val="00BB0118"/>
    <w:rsid w:val="00BB02F0"/>
    <w:rsid w:val="00BB1FDC"/>
    <w:rsid w:val="00BB4C5C"/>
    <w:rsid w:val="00BC3144"/>
    <w:rsid w:val="00BC497C"/>
    <w:rsid w:val="00BC53C4"/>
    <w:rsid w:val="00BE72B5"/>
    <w:rsid w:val="00BF0EFB"/>
    <w:rsid w:val="00C13B19"/>
    <w:rsid w:val="00C51083"/>
    <w:rsid w:val="00C538EF"/>
    <w:rsid w:val="00C55C88"/>
    <w:rsid w:val="00C8029B"/>
    <w:rsid w:val="00C803D6"/>
    <w:rsid w:val="00C815E4"/>
    <w:rsid w:val="00C84B56"/>
    <w:rsid w:val="00C8541C"/>
    <w:rsid w:val="00C8633D"/>
    <w:rsid w:val="00C91666"/>
    <w:rsid w:val="00C94DF8"/>
    <w:rsid w:val="00CC3765"/>
    <w:rsid w:val="00CC43E0"/>
    <w:rsid w:val="00CC7FE5"/>
    <w:rsid w:val="00CD3CE9"/>
    <w:rsid w:val="00CD747F"/>
    <w:rsid w:val="00CF16D2"/>
    <w:rsid w:val="00D03D99"/>
    <w:rsid w:val="00D05CD7"/>
    <w:rsid w:val="00D146AA"/>
    <w:rsid w:val="00D14782"/>
    <w:rsid w:val="00D33429"/>
    <w:rsid w:val="00D37F3F"/>
    <w:rsid w:val="00D41B97"/>
    <w:rsid w:val="00D57A1A"/>
    <w:rsid w:val="00D60C7C"/>
    <w:rsid w:val="00D83110"/>
    <w:rsid w:val="00DA1647"/>
    <w:rsid w:val="00DA3347"/>
    <w:rsid w:val="00DB2CB9"/>
    <w:rsid w:val="00DB69F3"/>
    <w:rsid w:val="00DC0016"/>
    <w:rsid w:val="00DC3ABD"/>
    <w:rsid w:val="00DC7165"/>
    <w:rsid w:val="00DC7AAB"/>
    <w:rsid w:val="00DE2C1D"/>
    <w:rsid w:val="00DE4CE8"/>
    <w:rsid w:val="00DE6FD4"/>
    <w:rsid w:val="00DF6B9B"/>
    <w:rsid w:val="00E0089E"/>
    <w:rsid w:val="00E02161"/>
    <w:rsid w:val="00E15655"/>
    <w:rsid w:val="00E16E1C"/>
    <w:rsid w:val="00E2589C"/>
    <w:rsid w:val="00E40B30"/>
    <w:rsid w:val="00E464B6"/>
    <w:rsid w:val="00E66F7E"/>
    <w:rsid w:val="00E7548A"/>
    <w:rsid w:val="00E771B7"/>
    <w:rsid w:val="00EA4DBA"/>
    <w:rsid w:val="00EC1293"/>
    <w:rsid w:val="00EC7857"/>
    <w:rsid w:val="00ED4C10"/>
    <w:rsid w:val="00ED5FCA"/>
    <w:rsid w:val="00EE0700"/>
    <w:rsid w:val="00EE5B8C"/>
    <w:rsid w:val="00EF1779"/>
    <w:rsid w:val="00F00EEC"/>
    <w:rsid w:val="00F14E8F"/>
    <w:rsid w:val="00F23FA1"/>
    <w:rsid w:val="00F3197E"/>
    <w:rsid w:val="00F31F28"/>
    <w:rsid w:val="00F320AF"/>
    <w:rsid w:val="00F43B6D"/>
    <w:rsid w:val="00F47EA8"/>
    <w:rsid w:val="00F53958"/>
    <w:rsid w:val="00F70ED7"/>
    <w:rsid w:val="00F74A2A"/>
    <w:rsid w:val="00F92DA9"/>
    <w:rsid w:val="00F9369B"/>
    <w:rsid w:val="00F9407C"/>
    <w:rsid w:val="00F97993"/>
    <w:rsid w:val="00FA3B68"/>
    <w:rsid w:val="00FB3380"/>
    <w:rsid w:val="00FB7AE2"/>
    <w:rsid w:val="00FD4CCD"/>
    <w:rsid w:val="00FE5FBA"/>
    <w:rsid w:val="00FF09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9B2D9-D7B9-44CC-BF57-DBF997F7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014"/>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uiPriority w:val="99"/>
    <w:rsid w:val="009B0EFB"/>
    <w:pPr>
      <w:widowControl w:val="0"/>
      <w:snapToGrid w:val="0"/>
      <w:spacing w:after="0" w:line="240" w:lineRule="auto"/>
    </w:pPr>
    <w:rPr>
      <w:rFonts w:eastAsia="Times New Roman"/>
      <w:sz w:val="20"/>
      <w:szCs w:val="20"/>
      <w:lang w:eastAsia="ru-RU"/>
    </w:rPr>
  </w:style>
  <w:style w:type="paragraph" w:customStyle="1" w:styleId="1">
    <w:name w:val="Обычный1"/>
    <w:uiPriority w:val="99"/>
    <w:rsid w:val="007F719A"/>
    <w:pPr>
      <w:widowControl w:val="0"/>
      <w:snapToGrid w:val="0"/>
      <w:spacing w:after="0" w:line="240" w:lineRule="auto"/>
    </w:pPr>
    <w:rPr>
      <w:rFonts w:eastAsia="Times New Roman"/>
      <w:sz w:val="20"/>
      <w:szCs w:val="20"/>
      <w:lang w:eastAsia="ru-RU"/>
    </w:rPr>
  </w:style>
  <w:style w:type="paragraph" w:styleId="a3">
    <w:name w:val="Normal (Web)"/>
    <w:basedOn w:val="a"/>
    <w:uiPriority w:val="99"/>
    <w:unhideWhenUsed/>
    <w:rsid w:val="00F47EA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B46350"/>
    <w:rPr>
      <w:color w:val="0000FF"/>
      <w:u w:val="single"/>
    </w:rPr>
  </w:style>
  <w:style w:type="paragraph" w:styleId="a5">
    <w:name w:val="Body Text"/>
    <w:basedOn w:val="a"/>
    <w:link w:val="a6"/>
    <w:uiPriority w:val="99"/>
    <w:semiHidden/>
    <w:unhideWhenUsed/>
    <w:rsid w:val="00B46350"/>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basedOn w:val="a0"/>
    <w:link w:val="a5"/>
    <w:uiPriority w:val="99"/>
    <w:semiHidden/>
    <w:rsid w:val="00B46350"/>
    <w:rPr>
      <w:rFonts w:eastAsia="Times New Roman"/>
      <w:sz w:val="24"/>
      <w:lang w:eastAsia="ru-RU"/>
    </w:rPr>
  </w:style>
  <w:style w:type="paragraph" w:styleId="a7">
    <w:name w:val="header"/>
    <w:basedOn w:val="a"/>
    <w:link w:val="a8"/>
    <w:uiPriority w:val="99"/>
    <w:unhideWhenUsed/>
    <w:rsid w:val="00DC71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7165"/>
    <w:rPr>
      <w:rFonts w:ascii="Calibri" w:eastAsia="Calibri" w:hAnsi="Calibri"/>
      <w:sz w:val="22"/>
      <w:szCs w:val="22"/>
    </w:rPr>
  </w:style>
  <w:style w:type="paragraph" w:styleId="a9">
    <w:name w:val="footer"/>
    <w:basedOn w:val="a"/>
    <w:link w:val="aa"/>
    <w:uiPriority w:val="99"/>
    <w:semiHidden/>
    <w:unhideWhenUsed/>
    <w:rsid w:val="00DC716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7165"/>
    <w:rPr>
      <w:rFonts w:ascii="Calibri" w:eastAsia="Calibri" w:hAnsi="Calibri"/>
      <w:sz w:val="22"/>
      <w:szCs w:val="22"/>
    </w:rPr>
  </w:style>
  <w:style w:type="paragraph" w:customStyle="1" w:styleId="ConsPlusNormal">
    <w:name w:val="ConsPlusNormal"/>
    <w:rsid w:val="00C91666"/>
    <w:pPr>
      <w:widowControl w:val="0"/>
      <w:autoSpaceDE w:val="0"/>
      <w:autoSpaceDN w:val="0"/>
      <w:spacing w:after="0" w:line="240" w:lineRule="auto"/>
    </w:pPr>
    <w:rPr>
      <w:rFonts w:eastAsiaTheme="minorEastAsia"/>
      <w:sz w:val="24"/>
      <w:szCs w:val="22"/>
      <w:lang w:eastAsia="ru-RU"/>
    </w:rPr>
  </w:style>
  <w:style w:type="paragraph" w:customStyle="1" w:styleId="ConsPlusTitle">
    <w:name w:val="ConsPlusTitle"/>
    <w:rsid w:val="001E07D9"/>
    <w:pPr>
      <w:widowControl w:val="0"/>
      <w:autoSpaceDE w:val="0"/>
      <w:autoSpaceDN w:val="0"/>
      <w:spacing w:after="0" w:line="240" w:lineRule="auto"/>
    </w:pPr>
    <w:rPr>
      <w:rFonts w:eastAsiaTheme="minorEastAsia"/>
      <w:b/>
      <w:sz w:val="24"/>
      <w:szCs w:val="22"/>
      <w:lang w:eastAsia="ru-RU"/>
    </w:rPr>
  </w:style>
  <w:style w:type="paragraph" w:styleId="ab">
    <w:name w:val="List Paragraph"/>
    <w:basedOn w:val="a"/>
    <w:uiPriority w:val="34"/>
    <w:qFormat/>
    <w:rsid w:val="00972854"/>
    <w:pPr>
      <w:ind w:left="720"/>
      <w:contextualSpacing/>
    </w:pPr>
  </w:style>
  <w:style w:type="character" w:customStyle="1" w:styleId="ac">
    <w:name w:val="Основной текст_"/>
    <w:basedOn w:val="a0"/>
    <w:link w:val="10"/>
    <w:locked/>
    <w:rsid w:val="00C51083"/>
    <w:rPr>
      <w:shd w:val="clear" w:color="auto" w:fill="FFFFFF"/>
    </w:rPr>
  </w:style>
  <w:style w:type="paragraph" w:customStyle="1" w:styleId="10">
    <w:name w:val="Основной текст1"/>
    <w:basedOn w:val="a"/>
    <w:link w:val="ac"/>
    <w:rsid w:val="00C51083"/>
    <w:pPr>
      <w:widowControl w:val="0"/>
      <w:shd w:val="clear" w:color="auto" w:fill="FFFFFF"/>
      <w:spacing w:after="0" w:line="274" w:lineRule="exact"/>
      <w:jc w:val="both"/>
    </w:pPr>
    <w:rPr>
      <w:rFonts w:ascii="Times New Roman" w:eastAsiaTheme="minorHAnsi" w:hAnsi="Times New Roman"/>
      <w:sz w:val="28"/>
      <w:szCs w:val="24"/>
    </w:rPr>
  </w:style>
  <w:style w:type="paragraph" w:styleId="ad">
    <w:name w:val="Balloon Text"/>
    <w:basedOn w:val="a"/>
    <w:link w:val="ae"/>
    <w:uiPriority w:val="99"/>
    <w:semiHidden/>
    <w:unhideWhenUsed/>
    <w:rsid w:val="004971C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971C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9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2416&amp;dst=101251" TargetMode="External"/><Relationship Id="rId13" Type="http://schemas.openxmlformats.org/officeDocument/2006/relationships/hyperlink" Target="https://login.consultant.ru/link/?req=doc&amp;base=ARB&amp;n=574141" TargetMode="External"/><Relationship Id="rId18" Type="http://schemas.openxmlformats.org/officeDocument/2006/relationships/hyperlink" Target="https://login.consultant.ru/link/?req=doc&amp;base=LAW&amp;n=314392" TargetMode="External"/><Relationship Id="rId26" Type="http://schemas.openxmlformats.org/officeDocument/2006/relationships/hyperlink" Target="https://login.consultant.ru/link/?req=doc&amp;base=LAW&amp;n=314392&amp;dst=185" TargetMode="External"/><Relationship Id="rId3" Type="http://schemas.openxmlformats.org/officeDocument/2006/relationships/styles" Target="styles.xml"/><Relationship Id="rId21" Type="http://schemas.openxmlformats.org/officeDocument/2006/relationships/hyperlink" Target="https://login.consultant.ru/link/?req=doc&amp;base=LAW&amp;n=314392&amp;dst=10016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2875&amp;dst=100179" TargetMode="External"/><Relationship Id="rId17" Type="http://schemas.openxmlformats.org/officeDocument/2006/relationships/hyperlink" Target="https://login.consultant.ru/link/?req=doc&amp;base=LAW&amp;n=324065&amp;dst=101249" TargetMode="External"/><Relationship Id="rId25" Type="http://schemas.openxmlformats.org/officeDocument/2006/relationships/hyperlink" Target="https://login.consultant.ru/link/?req=doc&amp;base=LAW&amp;n=314392&amp;dst=100362" TargetMode="External"/><Relationship Id="rId33" Type="http://schemas.openxmlformats.org/officeDocument/2006/relationships/hyperlink" Target="https://login.consultant.ru/link/?req=doc&amp;base=LAW&amp;n=343370&amp;dst=100055" TargetMode="External"/><Relationship Id="rId2" Type="http://schemas.openxmlformats.org/officeDocument/2006/relationships/numbering" Target="numbering.xml"/><Relationship Id="rId16" Type="http://schemas.openxmlformats.org/officeDocument/2006/relationships/hyperlink" Target="https://login.consultant.ru/link/?req=doc&amp;base=LAW&amp;n=422252&amp;dst=100479" TargetMode="External"/><Relationship Id="rId20" Type="http://schemas.openxmlformats.org/officeDocument/2006/relationships/hyperlink" Target="https://login.consultant.ru/link/?req=doc&amp;base=LAW&amp;n=314392&amp;dst=100355" TargetMode="External"/><Relationship Id="rId29" Type="http://schemas.openxmlformats.org/officeDocument/2006/relationships/hyperlink" Target="https://login.consultant.ru/link/?req=doc&amp;base=LAW&amp;n=296562&amp;dst=2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D6634E11CF1C25047393DE1F00BF16B9A5950975574DE7D6409D484CCAA534CF5B60F23BA8BDB73903BDC9FEB6F17EBFA572BB911198B6n6SDC" TargetMode="External"/><Relationship Id="rId24" Type="http://schemas.openxmlformats.org/officeDocument/2006/relationships/hyperlink" Target="https://login.consultant.ru/link/?req=doc&amp;base=LAW&amp;n=314392&amp;dst=184" TargetMode="External"/><Relationship Id="rId32" Type="http://schemas.openxmlformats.org/officeDocument/2006/relationships/hyperlink" Target="https://login.consultant.ru/link/?req=doc&amp;base=LAW&amp;n=460044&amp;dst=19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0306&amp;dst=100071" TargetMode="External"/><Relationship Id="rId23" Type="http://schemas.openxmlformats.org/officeDocument/2006/relationships/hyperlink" Target="https://login.consultant.ru/link/?req=doc&amp;base=LAW&amp;n=314392&amp;dst=182" TargetMode="External"/><Relationship Id="rId28" Type="http://schemas.openxmlformats.org/officeDocument/2006/relationships/hyperlink" Target="https://login.consultant.ru/link/?req=doc&amp;base=LAW&amp;n=296562&amp;dst=100149" TargetMode="External"/><Relationship Id="rId36" Type="http://schemas.openxmlformats.org/officeDocument/2006/relationships/theme" Target="theme/theme1.xml"/><Relationship Id="rId10" Type="http://schemas.openxmlformats.org/officeDocument/2006/relationships/hyperlink" Target="https://login.consultant.ru/link/?req=doc&amp;base=LAW&amp;n=212416&amp;dst=101252" TargetMode="External"/><Relationship Id="rId19" Type="http://schemas.openxmlformats.org/officeDocument/2006/relationships/hyperlink" Target="https://login.consultant.ru/link/?req=doc&amp;base=LAW&amp;n=314392&amp;dst=100355" TargetMode="External"/><Relationship Id="rId31" Type="http://schemas.openxmlformats.org/officeDocument/2006/relationships/hyperlink" Target="https://login.consultant.ru/link/?req=doc&amp;base=LAW&amp;n=460044&amp;dst=196" TargetMode="External"/><Relationship Id="rId4" Type="http://schemas.openxmlformats.org/officeDocument/2006/relationships/settings" Target="settings.xml"/><Relationship Id="rId9" Type="http://schemas.openxmlformats.org/officeDocument/2006/relationships/hyperlink" Target="https://login.consultant.ru/link/?req=doc&amp;base=LAW&amp;n=212416&amp;dst=101252" TargetMode="External"/><Relationship Id="rId14" Type="http://schemas.openxmlformats.org/officeDocument/2006/relationships/hyperlink" Target="https://login.consultant.ru/link/?req=doc&amp;base=LAW&amp;n=383482&amp;dst=102281" TargetMode="External"/><Relationship Id="rId22" Type="http://schemas.openxmlformats.org/officeDocument/2006/relationships/hyperlink" Target="https://login.consultant.ru/link/?req=doc&amp;base=LAW&amp;n=314392&amp;dst=100356" TargetMode="External"/><Relationship Id="rId27" Type="http://schemas.openxmlformats.org/officeDocument/2006/relationships/hyperlink" Target="https://login.consultant.ru/link/?req=doc&amp;base=LAW&amp;n=314392&amp;dst=186" TargetMode="External"/><Relationship Id="rId30" Type="http://schemas.openxmlformats.org/officeDocument/2006/relationships/hyperlink" Target="https://login.consultant.ru/link/?req=doc&amp;base=LAW&amp;n=42098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2CC87-91DC-430D-874E-C6F042FA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11042</Words>
  <Characters>62946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Сивцева</cp:lastModifiedBy>
  <cp:revision>2</cp:revision>
  <cp:lastPrinted>2025-08-06T00:04:00Z</cp:lastPrinted>
  <dcterms:created xsi:type="dcterms:W3CDTF">2025-08-07T02:55:00Z</dcterms:created>
  <dcterms:modified xsi:type="dcterms:W3CDTF">2025-08-07T02:55:00Z</dcterms:modified>
</cp:coreProperties>
</file>