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91" w:rsidRPr="009F6850" w:rsidRDefault="009F6850">
      <w:pPr>
        <w:ind w:left="5954"/>
        <w:jc w:val="right"/>
        <w:rPr>
          <w:rFonts w:cs="Times New Roman"/>
          <w:bCs/>
          <w:sz w:val="28"/>
          <w:szCs w:val="28"/>
        </w:rPr>
      </w:pPr>
      <w:r w:rsidRPr="009F6850">
        <w:rPr>
          <w:rFonts w:cs="Times New Roman"/>
          <w:bCs/>
          <w:sz w:val="28"/>
          <w:szCs w:val="28"/>
        </w:rPr>
        <w:t xml:space="preserve">УТВЕРЖДЕН </w:t>
      </w:r>
    </w:p>
    <w:p w:rsidR="008A4491" w:rsidRPr="009F6850" w:rsidRDefault="009F6850">
      <w:pPr>
        <w:ind w:left="5387"/>
        <w:jc w:val="right"/>
        <w:rPr>
          <w:rFonts w:cs="Times New Roman"/>
          <w:bCs/>
          <w:sz w:val="28"/>
          <w:szCs w:val="28"/>
        </w:rPr>
      </w:pPr>
      <w:r w:rsidRPr="009F6850">
        <w:rPr>
          <w:rFonts w:cs="Times New Roman"/>
          <w:bCs/>
          <w:sz w:val="28"/>
          <w:szCs w:val="28"/>
        </w:rPr>
        <w:t xml:space="preserve">Президиумом Верховного Суда </w:t>
      </w:r>
    </w:p>
    <w:p w:rsidR="008A4491" w:rsidRPr="009F6850" w:rsidRDefault="009F6850">
      <w:pPr>
        <w:ind w:left="5954"/>
        <w:jc w:val="right"/>
        <w:rPr>
          <w:rFonts w:cs="Times New Roman"/>
          <w:bCs/>
          <w:sz w:val="28"/>
          <w:szCs w:val="28"/>
        </w:rPr>
      </w:pPr>
      <w:r w:rsidRPr="009F6850">
        <w:rPr>
          <w:rFonts w:cs="Times New Roman"/>
          <w:bCs/>
          <w:sz w:val="28"/>
          <w:szCs w:val="28"/>
        </w:rPr>
        <w:t xml:space="preserve">Республики Саха (Якутия) </w:t>
      </w:r>
    </w:p>
    <w:p w:rsidR="008A4491" w:rsidRPr="009F6850" w:rsidRDefault="009F6850">
      <w:pPr>
        <w:ind w:left="5954"/>
        <w:jc w:val="right"/>
        <w:rPr>
          <w:rFonts w:cs="Times New Roman"/>
          <w:bCs/>
          <w:sz w:val="28"/>
          <w:szCs w:val="28"/>
        </w:rPr>
      </w:pPr>
      <w:r w:rsidRPr="009F6850">
        <w:rPr>
          <w:rFonts w:cs="Times New Roman"/>
          <w:bCs/>
          <w:sz w:val="28"/>
          <w:szCs w:val="28"/>
        </w:rPr>
        <w:t>«_</w:t>
      </w:r>
      <w:r w:rsidR="002573AD" w:rsidRPr="002573AD">
        <w:rPr>
          <w:rFonts w:cs="Times New Roman"/>
          <w:bCs/>
          <w:sz w:val="28"/>
          <w:szCs w:val="28"/>
          <w:u w:val="single"/>
        </w:rPr>
        <w:t>14</w:t>
      </w:r>
      <w:r w:rsidR="002573AD">
        <w:rPr>
          <w:rFonts w:cs="Times New Roman"/>
          <w:bCs/>
          <w:sz w:val="28"/>
          <w:szCs w:val="28"/>
        </w:rPr>
        <w:t xml:space="preserve">_»  </w:t>
      </w:r>
      <w:r w:rsidR="002573AD" w:rsidRPr="002573AD">
        <w:rPr>
          <w:rFonts w:cs="Times New Roman"/>
          <w:bCs/>
          <w:sz w:val="28"/>
          <w:szCs w:val="28"/>
          <w:u w:val="single"/>
        </w:rPr>
        <w:t>марта</w:t>
      </w:r>
      <w:r w:rsidRPr="009F6850">
        <w:rPr>
          <w:rFonts w:cs="Times New Roman"/>
          <w:bCs/>
          <w:sz w:val="28"/>
          <w:szCs w:val="28"/>
        </w:rPr>
        <w:t xml:space="preserve"> 2025 года</w:t>
      </w:r>
    </w:p>
    <w:p w:rsidR="008A4491" w:rsidRPr="009F6850" w:rsidRDefault="008A4491">
      <w:pPr>
        <w:ind w:firstLine="709"/>
        <w:jc w:val="center"/>
        <w:rPr>
          <w:rFonts w:cs="Times New Roman"/>
          <w:bCs/>
          <w:sz w:val="28"/>
          <w:szCs w:val="28"/>
        </w:rPr>
      </w:pPr>
    </w:p>
    <w:p w:rsidR="008A4491" w:rsidRPr="009F6850" w:rsidRDefault="008A4491">
      <w:pPr>
        <w:ind w:firstLine="709"/>
        <w:jc w:val="center"/>
        <w:rPr>
          <w:rFonts w:cs="Times New Roman"/>
          <w:sz w:val="28"/>
          <w:szCs w:val="28"/>
        </w:rPr>
      </w:pPr>
    </w:p>
    <w:p w:rsidR="008A4491" w:rsidRPr="009F6850" w:rsidRDefault="009F6850">
      <w:pPr>
        <w:jc w:val="center"/>
        <w:rPr>
          <w:rFonts w:cs="Times New Roman"/>
          <w:b/>
          <w:sz w:val="28"/>
          <w:szCs w:val="28"/>
        </w:rPr>
      </w:pPr>
      <w:r w:rsidRPr="009F6850">
        <w:rPr>
          <w:rFonts w:cs="Times New Roman"/>
          <w:b/>
          <w:sz w:val="28"/>
          <w:szCs w:val="28"/>
        </w:rPr>
        <w:t xml:space="preserve">ОБЗОР </w:t>
      </w:r>
    </w:p>
    <w:p w:rsidR="008A4491" w:rsidRPr="009F6850" w:rsidRDefault="009F6850">
      <w:pPr>
        <w:jc w:val="center"/>
        <w:rPr>
          <w:rFonts w:cs="Times New Roman"/>
          <w:b/>
          <w:sz w:val="28"/>
          <w:szCs w:val="28"/>
        </w:rPr>
      </w:pPr>
      <w:r w:rsidRPr="009F6850">
        <w:rPr>
          <w:rFonts w:cs="Times New Roman"/>
          <w:b/>
          <w:sz w:val="28"/>
          <w:szCs w:val="28"/>
        </w:rPr>
        <w:t>АПЕЛЛЯЦИОННОЙ ПРАКТИКИ СУДЕБНОЙ КОЛЛЕГ</w:t>
      </w:r>
      <w:bookmarkStart w:id="0" w:name="_GoBack"/>
      <w:bookmarkEnd w:id="0"/>
      <w:r w:rsidRPr="009F6850">
        <w:rPr>
          <w:rFonts w:cs="Times New Roman"/>
          <w:b/>
          <w:sz w:val="28"/>
          <w:szCs w:val="28"/>
        </w:rPr>
        <w:t xml:space="preserve">ИИ ПО ГРАЖДАНСКИМ ДЕЛАМ  ВЕРХОВНОГО СУДА </w:t>
      </w:r>
    </w:p>
    <w:p w:rsidR="008A4491" w:rsidRPr="009F6850" w:rsidRDefault="009F6850">
      <w:pPr>
        <w:jc w:val="center"/>
        <w:rPr>
          <w:rFonts w:cs="Times New Roman"/>
          <w:b/>
          <w:sz w:val="28"/>
          <w:szCs w:val="28"/>
        </w:rPr>
      </w:pPr>
      <w:r w:rsidRPr="009F6850">
        <w:rPr>
          <w:rFonts w:cs="Times New Roman"/>
          <w:b/>
          <w:sz w:val="28"/>
          <w:szCs w:val="28"/>
        </w:rPr>
        <w:t xml:space="preserve">РЕСПУБЛИКИ САХА (ЯКУТИЯ) </w:t>
      </w:r>
    </w:p>
    <w:p w:rsidR="008A4491" w:rsidRPr="009F6850" w:rsidRDefault="009F6850">
      <w:pPr>
        <w:jc w:val="center"/>
        <w:rPr>
          <w:rFonts w:cs="Times New Roman"/>
          <w:b/>
          <w:sz w:val="28"/>
          <w:szCs w:val="28"/>
        </w:rPr>
      </w:pPr>
      <w:r w:rsidRPr="009F6850">
        <w:rPr>
          <w:rFonts w:cs="Times New Roman"/>
          <w:b/>
          <w:sz w:val="28"/>
          <w:szCs w:val="28"/>
        </w:rPr>
        <w:t>за второе полугодие 2024 года</w:t>
      </w:r>
    </w:p>
    <w:p w:rsidR="008A4491" w:rsidRPr="009F6850" w:rsidRDefault="008A4491">
      <w:pPr>
        <w:jc w:val="both"/>
        <w:rPr>
          <w:rFonts w:cs="Times New Roman"/>
          <w:sz w:val="28"/>
          <w:szCs w:val="28"/>
        </w:rPr>
      </w:pPr>
    </w:p>
    <w:p w:rsidR="008A4491" w:rsidRPr="009F6850" w:rsidRDefault="009F6850">
      <w:pPr>
        <w:ind w:firstLine="709"/>
        <w:jc w:val="both"/>
        <w:rPr>
          <w:rFonts w:cs="Times New Roman"/>
          <w:sz w:val="28"/>
          <w:szCs w:val="28"/>
        </w:rPr>
      </w:pPr>
      <w:r w:rsidRPr="009F6850">
        <w:rPr>
          <w:rFonts w:cs="Times New Roman"/>
          <w:sz w:val="28"/>
          <w:szCs w:val="28"/>
        </w:rPr>
        <w:t xml:space="preserve">Настоящий обзор проведен в соответствии с планом работы Верховного Суда Республики Саха (Якутия) на второе полугодие 2024 года. </w:t>
      </w:r>
    </w:p>
    <w:p w:rsidR="008A4491" w:rsidRPr="009F6850" w:rsidRDefault="009F6850">
      <w:pPr>
        <w:ind w:firstLine="709"/>
        <w:jc w:val="both"/>
        <w:rPr>
          <w:rFonts w:cs="Times New Roman"/>
          <w:spacing w:val="-1"/>
          <w:sz w:val="28"/>
          <w:szCs w:val="28"/>
        </w:rPr>
      </w:pPr>
      <w:r w:rsidRPr="009F6850">
        <w:rPr>
          <w:rFonts w:cs="Times New Roman"/>
          <w:spacing w:val="-1"/>
          <w:sz w:val="28"/>
          <w:szCs w:val="28"/>
        </w:rPr>
        <w:t>В целях обеспечения единообразного подхода к разрешению судами гражданских дел, устранения судебных ошибок в применении норм материального и процессуального права, по результатам изучения и обобщения судебной практики Верховный Суд Республики Саха (Якутия) полагает необходимым обратить внимание на следующие примеры.</w:t>
      </w:r>
    </w:p>
    <w:p w:rsidR="008A4491" w:rsidRPr="009F6850" w:rsidRDefault="008A4491">
      <w:pPr>
        <w:ind w:firstLine="709"/>
        <w:jc w:val="both"/>
        <w:rPr>
          <w:rFonts w:cs="Times New Roman"/>
          <w:spacing w:val="-1"/>
          <w:sz w:val="28"/>
          <w:szCs w:val="28"/>
        </w:rPr>
      </w:pPr>
    </w:p>
    <w:p w:rsidR="008A4491" w:rsidRPr="009F6850" w:rsidRDefault="009F6850">
      <w:pPr>
        <w:jc w:val="center"/>
        <w:rPr>
          <w:rFonts w:eastAsia="Times New Roman" w:cs="Times New Roman"/>
          <w:b/>
          <w:sz w:val="28"/>
          <w:szCs w:val="28"/>
          <w:lang w:eastAsia="ru-RU" w:bidi="ar-SA"/>
        </w:rPr>
      </w:pPr>
      <w:r w:rsidRPr="009F6850">
        <w:rPr>
          <w:rFonts w:eastAsia="Times New Roman" w:cs="Times New Roman"/>
          <w:b/>
          <w:sz w:val="28"/>
          <w:szCs w:val="28"/>
          <w:lang w:eastAsia="ru-RU" w:bidi="ar-SA"/>
        </w:rPr>
        <w:t>Разрешение споров, возникающих из жилищных отношений</w:t>
      </w:r>
    </w:p>
    <w:p w:rsidR="008A4491" w:rsidRPr="009F6850" w:rsidRDefault="008A4491">
      <w:pPr>
        <w:pStyle w:val="afa"/>
        <w:jc w:val="both"/>
        <w:rPr>
          <w:rFonts w:ascii="Times New Roman" w:hAnsi="Times New Roman"/>
          <w:sz w:val="28"/>
          <w:szCs w:val="28"/>
        </w:rPr>
      </w:pPr>
    </w:p>
    <w:p w:rsidR="00204077" w:rsidRDefault="00204077">
      <w:pPr>
        <w:widowControl w:val="0"/>
        <w:autoSpaceDE w:val="0"/>
        <w:autoSpaceDN w:val="0"/>
        <w:ind w:firstLine="709"/>
        <w:jc w:val="both"/>
        <w:rPr>
          <w:b/>
          <w:sz w:val="28"/>
          <w:szCs w:val="28"/>
        </w:rPr>
      </w:pPr>
      <w:r w:rsidRPr="00204077">
        <w:rPr>
          <w:b/>
          <w:sz w:val="28"/>
          <w:szCs w:val="28"/>
        </w:rPr>
        <w:t xml:space="preserve">Право пользования жилым помещением по договору социального </w:t>
      </w:r>
      <w:proofErr w:type="gramStart"/>
      <w:r w:rsidRPr="00204077">
        <w:rPr>
          <w:b/>
          <w:sz w:val="28"/>
          <w:szCs w:val="28"/>
        </w:rPr>
        <w:t>найма</w:t>
      </w:r>
      <w:proofErr w:type="gramEnd"/>
      <w:r w:rsidRPr="00204077">
        <w:rPr>
          <w:b/>
          <w:sz w:val="28"/>
          <w:szCs w:val="28"/>
        </w:rPr>
        <w:t xml:space="preserve"> как для нанимателя, так и для членов его семьи каким-либо сроком не ограничено.</w:t>
      </w:r>
    </w:p>
    <w:p w:rsidR="00204077" w:rsidRPr="00204077" w:rsidRDefault="00204077">
      <w:pPr>
        <w:widowControl w:val="0"/>
        <w:autoSpaceDE w:val="0"/>
        <w:autoSpaceDN w:val="0"/>
        <w:ind w:firstLine="709"/>
        <w:jc w:val="both"/>
        <w:rPr>
          <w:b/>
          <w:sz w:val="28"/>
          <w:szCs w:val="28"/>
        </w:rPr>
      </w:pPr>
    </w:p>
    <w:p w:rsidR="008A4491" w:rsidRPr="009F6850" w:rsidRDefault="009F6850">
      <w:pPr>
        <w:widowControl w:val="0"/>
        <w:autoSpaceDE w:val="0"/>
        <w:autoSpaceDN w:val="0"/>
        <w:ind w:firstLine="709"/>
        <w:jc w:val="both"/>
        <w:rPr>
          <w:sz w:val="28"/>
          <w:szCs w:val="28"/>
        </w:rPr>
      </w:pPr>
      <w:r w:rsidRPr="009F6850">
        <w:rPr>
          <w:sz w:val="28"/>
          <w:szCs w:val="28"/>
        </w:rPr>
        <w:t>Орган местного самоуправления обратился в суд с иском к Ч., А., Е., Г. о выселении без предоставления другого жилого помещения.</w:t>
      </w:r>
    </w:p>
    <w:p w:rsidR="008A4491" w:rsidRPr="009F6850" w:rsidRDefault="009F6850">
      <w:pPr>
        <w:widowControl w:val="0"/>
        <w:autoSpaceDE w:val="0"/>
        <w:autoSpaceDN w:val="0"/>
        <w:ind w:firstLine="709"/>
        <w:jc w:val="both"/>
        <w:rPr>
          <w:sz w:val="28"/>
          <w:szCs w:val="28"/>
        </w:rPr>
      </w:pPr>
      <w:r w:rsidRPr="009F6850">
        <w:rPr>
          <w:sz w:val="28"/>
          <w:szCs w:val="28"/>
        </w:rPr>
        <w:t xml:space="preserve">Судом установлено, что многоквартирный дом по адресу </w:t>
      </w:r>
      <w:r w:rsidRPr="009F6850">
        <w:rPr>
          <w:sz w:val="28"/>
          <w:szCs w:val="28"/>
          <w:lang w:val="en-US"/>
        </w:rPr>
        <w:t>N</w:t>
      </w:r>
      <w:r w:rsidRPr="009F6850">
        <w:rPr>
          <w:sz w:val="28"/>
          <w:szCs w:val="28"/>
        </w:rPr>
        <w:t>. включен в республиканскую адресную программу «Переселение граждан из аварийного жилищного фонда на 2019-2025 годы».</w:t>
      </w:r>
    </w:p>
    <w:p w:rsidR="008A4491" w:rsidRPr="009F6850" w:rsidRDefault="009F6850">
      <w:pPr>
        <w:widowControl w:val="0"/>
        <w:autoSpaceDE w:val="0"/>
        <w:autoSpaceDN w:val="0"/>
        <w:ind w:firstLine="709"/>
        <w:jc w:val="both"/>
        <w:rPr>
          <w:sz w:val="28"/>
          <w:szCs w:val="28"/>
        </w:rPr>
      </w:pPr>
      <w:r w:rsidRPr="009F6850">
        <w:rPr>
          <w:sz w:val="28"/>
          <w:szCs w:val="28"/>
        </w:rPr>
        <w:t xml:space="preserve">10 марта 2021 года между органом местного самоуправления, Х. и учреждением жилищного строительства Республики Саха (Якутия) заключено соглашение о предоставлении возмещения за изымаемое жилое помещение, расположенное по указанному адресу. </w:t>
      </w:r>
      <w:r w:rsidRPr="009F6850">
        <w:rPr>
          <w:color w:val="000000"/>
          <w:sz w:val="28"/>
          <w:szCs w:val="28"/>
        </w:rPr>
        <w:t xml:space="preserve">С 16 марта 2021 года истец </w:t>
      </w:r>
      <w:r w:rsidRPr="009F6850">
        <w:rPr>
          <w:sz w:val="28"/>
          <w:szCs w:val="28"/>
        </w:rPr>
        <w:t>является собственником указанного жилого помещения.</w:t>
      </w:r>
    </w:p>
    <w:p w:rsidR="008A4491" w:rsidRPr="009F6850" w:rsidRDefault="009F6850">
      <w:pPr>
        <w:widowControl w:val="0"/>
        <w:autoSpaceDE w:val="0"/>
        <w:autoSpaceDN w:val="0"/>
        <w:ind w:firstLine="709"/>
        <w:jc w:val="both"/>
        <w:rPr>
          <w:sz w:val="28"/>
          <w:szCs w:val="28"/>
        </w:rPr>
      </w:pPr>
      <w:r w:rsidRPr="009F6850">
        <w:rPr>
          <w:sz w:val="28"/>
          <w:szCs w:val="28"/>
        </w:rPr>
        <w:t>Распоряжением органа местного самоуправления от 17 мая 2022 года Ч. выделена из специализированного жилого фонда квартира, расположенная по указанному адресу</w:t>
      </w:r>
      <w:r w:rsidRPr="009F6850">
        <w:rPr>
          <w:color w:val="000000"/>
          <w:sz w:val="28"/>
          <w:szCs w:val="28"/>
        </w:rPr>
        <w:t xml:space="preserve">, </w:t>
      </w:r>
      <w:r w:rsidRPr="009F6850">
        <w:rPr>
          <w:sz w:val="28"/>
          <w:szCs w:val="28"/>
        </w:rPr>
        <w:t xml:space="preserve"> на состав семьи из 4 человек, между  сторонами заключен договор найма специализированного жилого помещения со сроком действия один год. Вместе с тем указанный договор не содержит сведений о том к </w:t>
      </w:r>
      <w:proofErr w:type="gramStart"/>
      <w:r w:rsidRPr="009F6850">
        <w:rPr>
          <w:sz w:val="28"/>
          <w:szCs w:val="28"/>
        </w:rPr>
        <w:t>категории</w:t>
      </w:r>
      <w:proofErr w:type="gramEnd"/>
      <w:r w:rsidRPr="009F6850">
        <w:rPr>
          <w:sz w:val="28"/>
          <w:szCs w:val="28"/>
        </w:rPr>
        <w:t xml:space="preserve"> каких именно специализированных жилых помещений из числа указанных в статье 92 Жилищного кодекса Российской Федерации относится предоставленное Ч. и членам ее семьи специализированное жилое помещение.</w:t>
      </w:r>
    </w:p>
    <w:p w:rsidR="008A4491" w:rsidRPr="009F6850" w:rsidRDefault="009F6850">
      <w:pPr>
        <w:widowControl w:val="0"/>
        <w:autoSpaceDE w:val="0"/>
        <w:autoSpaceDN w:val="0"/>
        <w:ind w:firstLine="709"/>
        <w:jc w:val="both"/>
        <w:rPr>
          <w:sz w:val="28"/>
          <w:szCs w:val="28"/>
        </w:rPr>
      </w:pPr>
      <w:r w:rsidRPr="009F6850">
        <w:rPr>
          <w:sz w:val="28"/>
          <w:szCs w:val="28"/>
        </w:rPr>
        <w:t xml:space="preserve">Разрешая спор и удовлетворяя исковые требования, суд первой инстанции исходил из того, что право пользования ответчиков жилым помещением отсутствует в связи с истечением срока найма. </w:t>
      </w:r>
    </w:p>
    <w:p w:rsidR="008A4491" w:rsidRPr="009F6850" w:rsidRDefault="009F6850">
      <w:pPr>
        <w:widowControl w:val="0"/>
        <w:autoSpaceDE w:val="0"/>
        <w:autoSpaceDN w:val="0"/>
        <w:ind w:firstLine="709"/>
        <w:jc w:val="both"/>
        <w:rPr>
          <w:sz w:val="28"/>
          <w:szCs w:val="28"/>
        </w:rPr>
      </w:pPr>
      <w:r w:rsidRPr="009F6850">
        <w:rPr>
          <w:sz w:val="28"/>
          <w:szCs w:val="28"/>
        </w:rPr>
        <w:lastRenderedPageBreak/>
        <w:t>Суд апелляционной инстанции с выводами суда первой инстанции не согласился по следующим основаниям.</w:t>
      </w:r>
    </w:p>
    <w:p w:rsidR="008A4491" w:rsidRPr="009F6850" w:rsidRDefault="009F6850">
      <w:pPr>
        <w:widowControl w:val="0"/>
        <w:autoSpaceDE w:val="0"/>
        <w:autoSpaceDN w:val="0"/>
        <w:ind w:firstLine="709"/>
        <w:jc w:val="both"/>
        <w:rPr>
          <w:sz w:val="28"/>
          <w:szCs w:val="28"/>
        </w:rPr>
      </w:pPr>
      <w:r w:rsidRPr="009F6850">
        <w:rPr>
          <w:sz w:val="28"/>
          <w:szCs w:val="28"/>
        </w:rPr>
        <w:t>На запрос суда апелляционной инстанции администрация муниципального образования сообщила, что данный многоквартирный жилой дом статуса специализированного жилого дома не имеет. Какие-либо иные сведения, указывающие на то, что квартира, предоставленная ответчикам, в установленном порядке была отнесена к числу специализированного жилого фонда, в материалах дела также отсутствуют.</w:t>
      </w:r>
    </w:p>
    <w:p w:rsidR="008A4491" w:rsidRPr="009F6850" w:rsidRDefault="009F6850">
      <w:pPr>
        <w:widowControl w:val="0"/>
        <w:autoSpaceDE w:val="0"/>
        <w:autoSpaceDN w:val="0"/>
        <w:ind w:firstLine="709"/>
        <w:jc w:val="both"/>
        <w:rPr>
          <w:sz w:val="28"/>
          <w:szCs w:val="28"/>
        </w:rPr>
      </w:pPr>
      <w:r w:rsidRPr="009F6850">
        <w:rPr>
          <w:sz w:val="28"/>
          <w:szCs w:val="28"/>
        </w:rPr>
        <w:t>Кроме того</w:t>
      </w:r>
      <w:r w:rsidR="006759EA">
        <w:rPr>
          <w:sz w:val="28"/>
          <w:szCs w:val="28"/>
        </w:rPr>
        <w:t>,</w:t>
      </w:r>
      <w:r w:rsidRPr="009F6850">
        <w:rPr>
          <w:sz w:val="28"/>
          <w:szCs w:val="28"/>
        </w:rPr>
        <w:t xml:space="preserve"> истцом по запросу суда апелляционной инстанции предоставлена копия распоряжения от 08 декабря 2023 года, согласно которому семья Ч. из 4 человек признана нуждающейся в жилом помещении, поставлена в общую очередь на улучшение жилищных условий.</w:t>
      </w:r>
    </w:p>
    <w:p w:rsidR="008A4491" w:rsidRPr="009F6850" w:rsidRDefault="009F6850">
      <w:pPr>
        <w:widowControl w:val="0"/>
        <w:autoSpaceDE w:val="0"/>
        <w:autoSpaceDN w:val="0"/>
        <w:ind w:firstLine="709"/>
        <w:jc w:val="both"/>
        <w:rPr>
          <w:sz w:val="28"/>
          <w:szCs w:val="28"/>
        </w:rPr>
      </w:pPr>
      <w:r w:rsidRPr="009F6850">
        <w:rPr>
          <w:sz w:val="28"/>
          <w:szCs w:val="28"/>
        </w:rPr>
        <w:t>26 сентября 2023 года Ч. направлено уведомление об</w:t>
      </w:r>
      <w:r w:rsidR="006759EA">
        <w:rPr>
          <w:sz w:val="28"/>
          <w:szCs w:val="28"/>
        </w:rPr>
        <w:t xml:space="preserve"> освобождении жилого помещения и </w:t>
      </w:r>
      <w:r w:rsidRPr="009F6850">
        <w:rPr>
          <w:sz w:val="28"/>
          <w:szCs w:val="28"/>
        </w:rPr>
        <w:t>отключении от сетей тепло-, водоснабжения и электроэнергии.</w:t>
      </w:r>
    </w:p>
    <w:p w:rsidR="008A4491" w:rsidRPr="009F6850" w:rsidRDefault="009F6850">
      <w:pPr>
        <w:autoSpaceDE w:val="0"/>
        <w:autoSpaceDN w:val="0"/>
        <w:adjustRightInd w:val="0"/>
        <w:ind w:firstLine="709"/>
        <w:jc w:val="both"/>
        <w:rPr>
          <w:sz w:val="28"/>
          <w:szCs w:val="28"/>
        </w:rPr>
      </w:pPr>
      <w:proofErr w:type="gramStart"/>
      <w:r w:rsidRPr="009F6850">
        <w:rPr>
          <w:sz w:val="28"/>
          <w:szCs w:val="28"/>
        </w:rPr>
        <w:t>Руководствуясь частью 4 статьи 3, пунктом 1  части 1 статьи 4, частью 3 статьи 11, статьями 49, 60, 92, 100 Жилищного кодекса Российской Федерации</w:t>
      </w:r>
      <w:r w:rsidR="006759EA">
        <w:rPr>
          <w:sz w:val="28"/>
          <w:szCs w:val="28"/>
        </w:rPr>
        <w:t>,</w:t>
      </w:r>
      <w:r w:rsidRPr="009F6850">
        <w:rPr>
          <w:sz w:val="28"/>
          <w:szCs w:val="28"/>
        </w:rPr>
        <w:t xml:space="preserve"> установив, что многоквартирный жилой дом статуса специализированного жилого дома не имеет, какие-либо иные сведения, указывающие на то, что квартира, находящаяся в указанном многоквартирном доме, в установленном порядке была отнесена к числу специализированного жилого фонда, в материалах</w:t>
      </w:r>
      <w:proofErr w:type="gramEnd"/>
      <w:r w:rsidR="006759EA">
        <w:rPr>
          <w:sz w:val="28"/>
          <w:szCs w:val="28"/>
        </w:rPr>
        <w:t xml:space="preserve"> </w:t>
      </w:r>
      <w:proofErr w:type="gramStart"/>
      <w:r w:rsidRPr="009F6850">
        <w:rPr>
          <w:sz w:val="28"/>
          <w:szCs w:val="28"/>
        </w:rPr>
        <w:t>дела также отсутствуют, семья А. из 4 человек признана нуждающейся в жилом помещении, суд пришел к выводу, что между истцом и ответчиками в рассматриваемой ситуации возникли отношения не по поводу найма специализированного жилого помещения, а по поводу договора социального найма, который в силу части 2 статьи 60 Жилищного кодекса Российской Федерации заключается без установления срока его действия.</w:t>
      </w:r>
      <w:proofErr w:type="gramEnd"/>
    </w:p>
    <w:p w:rsidR="008A4491" w:rsidRPr="009F6850" w:rsidRDefault="009F6850">
      <w:pPr>
        <w:autoSpaceDE w:val="0"/>
        <w:autoSpaceDN w:val="0"/>
        <w:adjustRightInd w:val="0"/>
        <w:ind w:firstLine="709"/>
        <w:jc w:val="both"/>
        <w:rPr>
          <w:sz w:val="28"/>
          <w:szCs w:val="28"/>
        </w:rPr>
      </w:pPr>
      <w:proofErr w:type="gramStart"/>
      <w:r w:rsidRPr="009F6850">
        <w:rPr>
          <w:sz w:val="28"/>
          <w:szCs w:val="28"/>
        </w:rPr>
        <w:t>Следовательно, основания для того, чтобы признать договор от 17 мая 2022 года прекратившим свое действие отсутствуют, что также исключает возможность применения в рассматриваемой ситуации части 1 статьи 103 Жилищного кодекса Российской Федерации и выселения ответчиков в судебном порядке в связи с прекращением договора найма специализированного жилого помещения без предоставления им другого жилого помещения.</w:t>
      </w:r>
      <w:proofErr w:type="gramEnd"/>
    </w:p>
    <w:p w:rsidR="008A4491" w:rsidRPr="009F6850" w:rsidRDefault="009F6850">
      <w:pPr>
        <w:autoSpaceDE w:val="0"/>
        <w:autoSpaceDN w:val="0"/>
        <w:adjustRightInd w:val="0"/>
        <w:ind w:firstLine="709"/>
        <w:jc w:val="both"/>
        <w:rPr>
          <w:sz w:val="28"/>
          <w:szCs w:val="28"/>
        </w:rPr>
      </w:pPr>
      <w:proofErr w:type="gramStart"/>
      <w:r w:rsidRPr="009F6850">
        <w:rPr>
          <w:sz w:val="28"/>
          <w:szCs w:val="28"/>
        </w:rPr>
        <w:t>Распоряжение органа местного самоуправления от 17 мая 2022 года, а также договор от 17 мая 2022 года, заключенный между сторонами и фактически регулирующий отношения по поводу социального найма, сторонами не оспаривался и судом недействительным не признавался, в том числе и в связи с тем, что в пользование ответчикам было предоставлено жилое помещение, признанное непригодным для проживания.</w:t>
      </w:r>
      <w:proofErr w:type="gramEnd"/>
    </w:p>
    <w:p w:rsidR="008A4491" w:rsidRPr="009F6850" w:rsidRDefault="009F6850">
      <w:pPr>
        <w:autoSpaceDE w:val="0"/>
        <w:autoSpaceDN w:val="0"/>
        <w:adjustRightInd w:val="0"/>
        <w:ind w:firstLine="709"/>
        <w:jc w:val="both"/>
        <w:rPr>
          <w:sz w:val="28"/>
          <w:szCs w:val="28"/>
        </w:rPr>
      </w:pPr>
      <w:r w:rsidRPr="009F6850">
        <w:rPr>
          <w:sz w:val="28"/>
          <w:szCs w:val="28"/>
        </w:rPr>
        <w:t>Доказательств, свидетельствующих о наличии оснований, перечисленных в статье 91 Жилищного кодекса Российской Федерации, при которых возможно выселение из жилого помещения без предоставления другого жилого помещения, не установлено.</w:t>
      </w:r>
    </w:p>
    <w:p w:rsidR="008A4491" w:rsidRPr="009F6850" w:rsidRDefault="009F6850">
      <w:pPr>
        <w:autoSpaceDE w:val="0"/>
        <w:autoSpaceDN w:val="0"/>
        <w:adjustRightInd w:val="0"/>
        <w:ind w:firstLine="709"/>
        <w:jc w:val="both"/>
        <w:rPr>
          <w:sz w:val="28"/>
          <w:szCs w:val="28"/>
        </w:rPr>
      </w:pPr>
      <w:r w:rsidRPr="009F6850">
        <w:rPr>
          <w:sz w:val="28"/>
          <w:szCs w:val="28"/>
        </w:rPr>
        <w:t xml:space="preserve">При указанных обстоятельствах, обращая внимание на то, что семья ответчиков была признана нуждающейся в предоставлении жилого помещения </w:t>
      </w:r>
      <w:r w:rsidRPr="009F6850">
        <w:rPr>
          <w:sz w:val="28"/>
          <w:szCs w:val="28"/>
        </w:rPr>
        <w:lastRenderedPageBreak/>
        <w:t xml:space="preserve">по договору социального найма, в семье имеется двое малолетних детей (2018 и 2020 года рождения), у суда первой инстанции отсутствовали правовые основания для удовлетворения заявленных требований и выселения ответчиков из жилого помещения без предоставления им другого жилого помещения, в </w:t>
      </w:r>
      <w:proofErr w:type="gramStart"/>
      <w:r w:rsidRPr="009F6850">
        <w:rPr>
          <w:sz w:val="28"/>
          <w:szCs w:val="28"/>
        </w:rPr>
        <w:t>связи</w:t>
      </w:r>
      <w:proofErr w:type="gramEnd"/>
      <w:r w:rsidRPr="009F6850">
        <w:rPr>
          <w:sz w:val="28"/>
          <w:szCs w:val="28"/>
        </w:rPr>
        <w:t xml:space="preserve"> с чем решение суда первой инстанции отменено с вынесением нового решения об отказе в удовлетворении исковых требований.</w:t>
      </w:r>
    </w:p>
    <w:p w:rsidR="008A4491" w:rsidRPr="009F6850" w:rsidRDefault="009F6850">
      <w:pPr>
        <w:autoSpaceDE w:val="0"/>
        <w:autoSpaceDN w:val="0"/>
        <w:adjustRightInd w:val="0"/>
        <w:ind w:firstLine="709"/>
        <w:jc w:val="both"/>
        <w:rPr>
          <w:sz w:val="28"/>
          <w:szCs w:val="28"/>
        </w:rPr>
      </w:pPr>
      <w:r w:rsidRPr="009F6850">
        <w:rPr>
          <w:sz w:val="28"/>
          <w:szCs w:val="28"/>
        </w:rPr>
        <w:t>Определением судебной коллегии по гражданским делам Девятого кассационного суда общей юрисдикции апелляционное определение судебной коллегии по гражданским делам Верховного Суда Республики Саха (Якутия) оставлено без изменения.</w:t>
      </w:r>
    </w:p>
    <w:p w:rsidR="008A4491" w:rsidRPr="009F6850" w:rsidRDefault="009F6850">
      <w:pPr>
        <w:autoSpaceDE w:val="0"/>
        <w:autoSpaceDN w:val="0"/>
        <w:adjustRightInd w:val="0"/>
        <w:ind w:firstLine="540"/>
        <w:jc w:val="right"/>
        <w:rPr>
          <w:sz w:val="28"/>
          <w:szCs w:val="28"/>
        </w:rPr>
      </w:pPr>
      <w:r w:rsidRPr="009F6850">
        <w:rPr>
          <w:sz w:val="28"/>
          <w:szCs w:val="28"/>
        </w:rPr>
        <w:t>Дела №№ 33-855/2024, 88-7366/2024</w:t>
      </w:r>
    </w:p>
    <w:p w:rsidR="008A4491" w:rsidRPr="009F6850" w:rsidRDefault="008A4491">
      <w:pPr>
        <w:shd w:val="clear" w:color="auto" w:fill="FFFFFF"/>
        <w:ind w:firstLine="709"/>
        <w:jc w:val="both"/>
        <w:rPr>
          <w:color w:val="000000"/>
          <w:sz w:val="28"/>
          <w:szCs w:val="28"/>
        </w:rPr>
      </w:pPr>
    </w:p>
    <w:p w:rsidR="008A4491" w:rsidRPr="009F6850" w:rsidRDefault="009F6850">
      <w:pPr>
        <w:shd w:val="clear" w:color="auto" w:fill="FFFFFF"/>
        <w:ind w:firstLine="709"/>
        <w:jc w:val="both"/>
        <w:rPr>
          <w:b/>
          <w:color w:val="000000"/>
          <w:sz w:val="28"/>
          <w:szCs w:val="28"/>
        </w:rPr>
      </w:pPr>
      <w:r w:rsidRPr="009F6850">
        <w:rPr>
          <w:b/>
          <w:color w:val="000000"/>
          <w:sz w:val="28"/>
          <w:szCs w:val="28"/>
        </w:rPr>
        <w:t>При разрешении споров о взыскании платы за жилищные услуги суду следует определять статус организации, наделенной органом местного самоуправления полномочиями по содержанию общего имущества многоквартирных домов, в котором расположено жилое помещение потребителя коммунальных услуг, установить объем и состав оказываемых данной организацией услуг.</w:t>
      </w:r>
    </w:p>
    <w:p w:rsidR="008A4491" w:rsidRPr="009F6850" w:rsidRDefault="008A4491">
      <w:pPr>
        <w:ind w:firstLine="708"/>
        <w:jc w:val="both"/>
        <w:rPr>
          <w:sz w:val="28"/>
          <w:szCs w:val="28"/>
        </w:rPr>
      </w:pPr>
    </w:p>
    <w:p w:rsidR="008A4491" w:rsidRPr="009F6850" w:rsidRDefault="009F6850">
      <w:pPr>
        <w:ind w:firstLine="708"/>
        <w:jc w:val="both"/>
        <w:rPr>
          <w:sz w:val="28"/>
          <w:szCs w:val="28"/>
        </w:rPr>
      </w:pPr>
      <w:r w:rsidRPr="009F6850">
        <w:rPr>
          <w:sz w:val="28"/>
          <w:szCs w:val="28"/>
        </w:rPr>
        <w:t>Предприятие жилищного хозяйства обратилось в суд с иском к Т. о взыскании задолженности по оплате жилищных услуг, указывая на то, что ответчик, являясь собственником жилого помещения, ненадлежащим образом исполняет обязанности по внесению платы за  услуги и работы по содержанию и ремонту общего имущества многоквартирного жилого дома, вследствие чего образовалась задолженность. С учетом уточнения иска просил взыскать с Т. задолженность за жилищные услуги за период с 01 мая 2019 года по 30 сентября 2023 года в размере 157721,84 рублей, пени 71886,37 рублей, а также расходы по уплате госпошлины.</w:t>
      </w:r>
    </w:p>
    <w:p w:rsidR="008A4491" w:rsidRPr="009F6850" w:rsidRDefault="009F6850">
      <w:pPr>
        <w:pStyle w:val="msoclass10"/>
        <w:shd w:val="clear" w:color="auto" w:fill="FFFFFF"/>
        <w:spacing w:before="0" w:beforeAutospacing="0" w:after="0" w:afterAutospacing="0"/>
        <w:ind w:firstLine="720"/>
        <w:jc w:val="both"/>
        <w:rPr>
          <w:color w:val="000000"/>
          <w:sz w:val="28"/>
          <w:szCs w:val="28"/>
        </w:rPr>
      </w:pPr>
      <w:proofErr w:type="gramStart"/>
      <w:r w:rsidRPr="009F6850">
        <w:rPr>
          <w:color w:val="000000"/>
          <w:sz w:val="28"/>
          <w:szCs w:val="28"/>
        </w:rPr>
        <w:t>Суд первой инстанции, руководствуясь положениями статей 16, 30, 39, 153, 154, 155, 158 Жилищного кодекса Российской Федерации, статей 167, 196, 200, 202, 309, 310, 333, 1102 Гражданского кодекса Российской Федерации, статьи 49 Градостроительного кодекса Российской Федерации, постановления Пленума Верховного Суда Российской Федерации от 28 января 2006 года № 47 «Об утверждении положения о признании помещения жилым помещением, жилого помещения непригодным дляпроживания</w:t>
      </w:r>
      <w:proofErr w:type="gramEnd"/>
      <w:r w:rsidRPr="009F6850">
        <w:rPr>
          <w:color w:val="000000"/>
          <w:sz w:val="28"/>
          <w:szCs w:val="28"/>
        </w:rPr>
        <w:t xml:space="preserve"> </w:t>
      </w:r>
      <w:proofErr w:type="gramStart"/>
      <w:r w:rsidRPr="009F6850">
        <w:rPr>
          <w:color w:val="000000"/>
          <w:sz w:val="28"/>
          <w:szCs w:val="28"/>
        </w:rPr>
        <w:t>и многоквартирного дома аварийным и подлежащим сносу или реконструкции»,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Правил содержания общего имущества в многоквартирном доме, утвержденных постановлением Правительства Российской Федерации от 13 августа 2006 года № 491, исходил из того, что факт оказания Предприятием</w:t>
      </w:r>
      <w:proofErr w:type="gramEnd"/>
      <w:r w:rsidRPr="009F6850">
        <w:rPr>
          <w:color w:val="000000"/>
          <w:sz w:val="28"/>
          <w:szCs w:val="28"/>
        </w:rPr>
        <w:t xml:space="preserve"> жилищного хозяйства услуг по содержанию жилья является общеизвестным, доказательств неоказания истцом услуг по содержанию жилья, так же как и оказания услуг ненадлежащего качества не представлено. Взыскивая с Т. задолженность, суд пришел к выводу, что дом, в котором расположена квартира истца, относится кмногоквартирным, </w:t>
      </w:r>
      <w:r w:rsidRPr="009F6850">
        <w:rPr>
          <w:color w:val="000000"/>
          <w:sz w:val="28"/>
          <w:szCs w:val="28"/>
        </w:rPr>
        <w:lastRenderedPageBreak/>
        <w:t>собственниками многоквартирного дома не избран способ управления домом, правом на взыскание задолженности наделен истец.</w:t>
      </w:r>
    </w:p>
    <w:p w:rsidR="008A4491" w:rsidRPr="009F6850" w:rsidRDefault="009F6850">
      <w:pPr>
        <w:pStyle w:val="msoclass10"/>
        <w:shd w:val="clear" w:color="auto" w:fill="FFFFFF"/>
        <w:spacing w:before="0" w:beforeAutospacing="0" w:after="0" w:afterAutospacing="0"/>
        <w:ind w:firstLine="720"/>
        <w:jc w:val="both"/>
        <w:rPr>
          <w:color w:val="000000"/>
          <w:sz w:val="28"/>
          <w:szCs w:val="28"/>
        </w:rPr>
      </w:pPr>
      <w:r w:rsidRPr="009F6850">
        <w:rPr>
          <w:color w:val="000000"/>
          <w:sz w:val="28"/>
          <w:szCs w:val="28"/>
        </w:rPr>
        <w:t>Разрешая заявление ответчика о пропуске срока исковой давности, суд первой инстанции указал, что данный срок истцом не пропущен, поскольку истец обратился в суд с иском в пределах шестимесячного срока после отмены </w:t>
      </w:r>
      <w:r w:rsidRPr="009F6850">
        <w:rPr>
          <w:rStyle w:val="data2"/>
          <w:color w:val="000000"/>
          <w:sz w:val="28"/>
          <w:szCs w:val="28"/>
        </w:rPr>
        <w:t>14 июля 2023 года</w:t>
      </w:r>
      <w:r w:rsidRPr="009F6850">
        <w:rPr>
          <w:color w:val="000000"/>
          <w:sz w:val="28"/>
          <w:szCs w:val="28"/>
        </w:rPr>
        <w:t> судебного приказа, выданного мировым судьей предприятию жилищного хозяйства 15 сентября 2021 года.</w:t>
      </w:r>
    </w:p>
    <w:p w:rsidR="008A4491" w:rsidRPr="009F6850" w:rsidRDefault="009F6850">
      <w:pPr>
        <w:pStyle w:val="msoclass10"/>
        <w:shd w:val="clear" w:color="auto" w:fill="FFFFFF"/>
        <w:spacing w:before="0" w:beforeAutospacing="0" w:after="0" w:afterAutospacing="0"/>
        <w:ind w:firstLine="720"/>
        <w:jc w:val="both"/>
        <w:rPr>
          <w:color w:val="000000"/>
          <w:sz w:val="28"/>
          <w:szCs w:val="28"/>
        </w:rPr>
      </w:pPr>
      <w:r w:rsidRPr="009F6850">
        <w:rPr>
          <w:color w:val="000000"/>
          <w:sz w:val="28"/>
          <w:szCs w:val="28"/>
        </w:rPr>
        <w:t>Суд апелляционной инстанции признал выводы суда первой инстанции правильными.</w:t>
      </w:r>
    </w:p>
    <w:p w:rsidR="008A4491" w:rsidRPr="009F6850" w:rsidRDefault="009F6850">
      <w:pPr>
        <w:pStyle w:val="msoclass10"/>
        <w:shd w:val="clear" w:color="auto" w:fill="FFFFFF"/>
        <w:spacing w:before="0" w:beforeAutospacing="0" w:after="0" w:afterAutospacing="0"/>
        <w:ind w:firstLine="720"/>
        <w:jc w:val="both"/>
        <w:rPr>
          <w:color w:val="000000"/>
          <w:sz w:val="28"/>
          <w:szCs w:val="28"/>
        </w:rPr>
      </w:pPr>
      <w:proofErr w:type="gramStart"/>
      <w:r w:rsidRPr="009F6850">
        <w:rPr>
          <w:sz w:val="28"/>
          <w:szCs w:val="28"/>
        </w:rPr>
        <w:t xml:space="preserve">Суд кассационной инстанции с выводами судов не согласился, указывая на то, что </w:t>
      </w:r>
      <w:r w:rsidRPr="009F6850">
        <w:rPr>
          <w:color w:val="000000"/>
          <w:sz w:val="28"/>
          <w:szCs w:val="28"/>
        </w:rPr>
        <w:t>при оспаривании ответчиком статуса спорного дома как многоквартирного проверке подлежали сведения о составе общего имущества, содержащихся в Едином государственном реестре недвижимого имущества на дом, документация государственного технического учета, бухгалтерского учета управляющих или иных организаций, техническая документация на многоквартирный дом.</w:t>
      </w:r>
      <w:proofErr w:type="gramEnd"/>
      <w:r w:rsidRPr="009F6850">
        <w:rPr>
          <w:color w:val="000000"/>
          <w:sz w:val="28"/>
          <w:szCs w:val="28"/>
        </w:rPr>
        <w:t xml:space="preserve"> Указанные юридически значимые обстоятельства, влияющие на исход рассмотрения дела, судами установлены не были.</w:t>
      </w:r>
    </w:p>
    <w:p w:rsidR="008A4491" w:rsidRPr="009F6850" w:rsidRDefault="009F6850">
      <w:pPr>
        <w:pStyle w:val="af"/>
        <w:shd w:val="clear" w:color="auto" w:fill="FFFFFF"/>
        <w:spacing w:before="0" w:after="0"/>
        <w:ind w:firstLine="709"/>
        <w:jc w:val="both"/>
        <w:rPr>
          <w:color w:val="000000"/>
          <w:sz w:val="28"/>
          <w:szCs w:val="28"/>
        </w:rPr>
      </w:pPr>
      <w:proofErr w:type="gramStart"/>
      <w:r w:rsidRPr="009F6850">
        <w:rPr>
          <w:color w:val="000000"/>
          <w:sz w:val="28"/>
          <w:szCs w:val="28"/>
        </w:rPr>
        <w:t>Указано, что при новом рассмотрении дела суду апелляционной инстанции следует применить к спорным отношениям нормы права, их регулирующие, установить статус Предприятия жилищного хозяйства как организации, наделенной органом местного самоуправления полномочиями по содержанию общего имущества многоквартирных домов, в том числе спорного жилого дома, в котором расположена принадлежащая Т. квартира, установить объем и состав услуг, которые в спорный период оказывались истцом всоответствии</w:t>
      </w:r>
      <w:proofErr w:type="gramEnd"/>
      <w:r w:rsidRPr="009F6850">
        <w:rPr>
          <w:color w:val="000000"/>
          <w:sz w:val="28"/>
          <w:szCs w:val="28"/>
        </w:rPr>
        <w:t xml:space="preserve"> с Правилами содержания общего имущества в многоквартирном доме, утвержденными постановлением Правительства Российской Федерации от </w:t>
      </w:r>
      <w:r w:rsidRPr="009F6850">
        <w:rPr>
          <w:rStyle w:val="data2"/>
          <w:color w:val="000000"/>
          <w:sz w:val="28"/>
          <w:szCs w:val="28"/>
        </w:rPr>
        <w:t>13 августа 2006 года</w:t>
      </w:r>
      <w:r w:rsidRPr="009F6850">
        <w:rPr>
          <w:color w:val="000000"/>
          <w:sz w:val="28"/>
          <w:szCs w:val="28"/>
        </w:rPr>
        <w:t> </w:t>
      </w:r>
      <w:r w:rsidRPr="009F6850">
        <w:rPr>
          <w:rStyle w:val="nomer2"/>
          <w:rFonts w:eastAsiaTheme="majorEastAsia"/>
          <w:color w:val="000000"/>
          <w:sz w:val="28"/>
          <w:szCs w:val="28"/>
        </w:rPr>
        <w:t>№491</w:t>
      </w:r>
      <w:r w:rsidRPr="009F6850">
        <w:rPr>
          <w:color w:val="000000"/>
          <w:sz w:val="28"/>
          <w:szCs w:val="28"/>
        </w:rPr>
        <w:t>, установить является ли дом, в котором расположена квартира ответчика, многоквартирным жилым домом, и разрешить спор в соответствии с установленными обстоятельствами и требованиями закона.</w:t>
      </w:r>
    </w:p>
    <w:p w:rsidR="008A4491" w:rsidRPr="009F6850" w:rsidRDefault="009F6850">
      <w:pPr>
        <w:autoSpaceDE w:val="0"/>
        <w:autoSpaceDN w:val="0"/>
        <w:adjustRightInd w:val="0"/>
        <w:ind w:firstLine="709"/>
        <w:jc w:val="both"/>
        <w:rPr>
          <w:color w:val="000000"/>
          <w:sz w:val="28"/>
          <w:szCs w:val="28"/>
        </w:rPr>
      </w:pPr>
      <w:proofErr w:type="gramStart"/>
      <w:r w:rsidRPr="009F6850">
        <w:rPr>
          <w:sz w:val="28"/>
          <w:szCs w:val="28"/>
        </w:rPr>
        <w:t xml:space="preserve">Поскольку судом первой инстанции не установлены обстоятельства, имеющие значение для правильного рассмотрения дела, </w:t>
      </w:r>
      <w:r w:rsidRPr="009F6850">
        <w:rPr>
          <w:color w:val="000000"/>
          <w:sz w:val="28"/>
          <w:szCs w:val="28"/>
        </w:rPr>
        <w:t xml:space="preserve">суд апелляционной инстанции при новом рассмотрении дела </w:t>
      </w:r>
      <w:r w:rsidRPr="009F6850">
        <w:rPr>
          <w:sz w:val="28"/>
          <w:szCs w:val="28"/>
        </w:rPr>
        <w:t xml:space="preserve">с учетом доводов апелляционной жалобы, </w:t>
      </w:r>
      <w:r w:rsidRPr="009F6850">
        <w:rPr>
          <w:color w:val="000000"/>
          <w:sz w:val="28"/>
          <w:szCs w:val="28"/>
        </w:rPr>
        <w:t xml:space="preserve">а также выводов суда кассационной инстанции, </w:t>
      </w:r>
      <w:r w:rsidRPr="009F6850">
        <w:rPr>
          <w:sz w:val="28"/>
          <w:szCs w:val="28"/>
        </w:rPr>
        <w:t xml:space="preserve">для установления юридически значимых обстоятельств дела истребовал </w:t>
      </w:r>
      <w:r w:rsidRPr="009F6850">
        <w:rPr>
          <w:color w:val="000000"/>
          <w:sz w:val="28"/>
          <w:szCs w:val="28"/>
        </w:rPr>
        <w:t>документы у филиала публично-правовой компании «</w:t>
      </w:r>
      <w:proofErr w:type="spellStart"/>
      <w:r w:rsidRPr="009F6850">
        <w:rPr>
          <w:color w:val="000000"/>
          <w:sz w:val="28"/>
          <w:szCs w:val="28"/>
        </w:rPr>
        <w:t>Роскадастр</w:t>
      </w:r>
      <w:proofErr w:type="spellEnd"/>
      <w:r w:rsidRPr="009F6850">
        <w:rPr>
          <w:color w:val="000000"/>
          <w:sz w:val="28"/>
          <w:szCs w:val="28"/>
        </w:rPr>
        <w:t>» по Республике Саха (Якутия), государственного унитарного предприятия Республики Саха (Якутия) «Республиканский центр технического учета и технической</w:t>
      </w:r>
      <w:proofErr w:type="gramEnd"/>
      <w:r w:rsidRPr="009F6850">
        <w:rPr>
          <w:color w:val="000000"/>
          <w:sz w:val="28"/>
          <w:szCs w:val="28"/>
        </w:rPr>
        <w:t xml:space="preserve"> инвентаризации», Предприятия жилищного хозяйства, </w:t>
      </w:r>
      <w:r w:rsidR="001A5897">
        <w:rPr>
          <w:color w:val="000000"/>
          <w:sz w:val="28"/>
          <w:szCs w:val="28"/>
        </w:rPr>
        <w:t>а</w:t>
      </w:r>
      <w:r w:rsidRPr="009F6850">
        <w:rPr>
          <w:color w:val="000000"/>
          <w:sz w:val="28"/>
          <w:szCs w:val="28"/>
        </w:rPr>
        <w:t>дминистрации органа местного самоуправления.</w:t>
      </w:r>
    </w:p>
    <w:p w:rsidR="008A4491" w:rsidRPr="009F6850" w:rsidRDefault="009F6850">
      <w:pPr>
        <w:pStyle w:val="af"/>
        <w:shd w:val="clear" w:color="auto" w:fill="FFFFFF"/>
        <w:spacing w:before="0" w:after="0"/>
        <w:ind w:firstLine="709"/>
        <w:jc w:val="both"/>
        <w:rPr>
          <w:color w:val="000000"/>
          <w:sz w:val="28"/>
          <w:szCs w:val="28"/>
        </w:rPr>
      </w:pPr>
      <w:r w:rsidRPr="009F6850">
        <w:rPr>
          <w:color w:val="000000"/>
          <w:sz w:val="28"/>
          <w:szCs w:val="28"/>
        </w:rPr>
        <w:t xml:space="preserve">Согласно ответу администрации органа местного самоуправления на судебный запрос техническое обслуживание в микрорайоне «Н» с 2014 года осуществляет Предприятие жилищного хозяйства, согласно выписке из Единого государственного реестра юридических лиц один из видов деятельности данного предприятия – управление эксплуатацией жилого фонда за вознаграждение или на договорной основе. Таким образом, взимание платы </w:t>
      </w:r>
      <w:r w:rsidRPr="009F6850">
        <w:rPr>
          <w:color w:val="000000"/>
          <w:sz w:val="28"/>
          <w:szCs w:val="28"/>
        </w:rPr>
        <w:lastRenderedPageBreak/>
        <w:t xml:space="preserve">за оказание услуг и выполнение работ по содержанию и ремонту имущества многоквартирного дома осуществляется по договоренности сторон либо по фактическому оказанию услуг. </w:t>
      </w:r>
      <w:r w:rsidR="007A619B">
        <w:rPr>
          <w:color w:val="000000"/>
          <w:sz w:val="28"/>
          <w:szCs w:val="28"/>
        </w:rPr>
        <w:t>А</w:t>
      </w:r>
      <w:r w:rsidRPr="009F6850">
        <w:rPr>
          <w:color w:val="000000"/>
          <w:sz w:val="28"/>
          <w:szCs w:val="28"/>
        </w:rPr>
        <w:t>дминистрация органа местного самоуправления не является участником по указанным взаимоотношениям. Также в части запроса о виде жилого дома (многоквартирный дом или дом блокированной застройки, индивидуальный жилой дом), составе общего имущества многоквартирного дома указано как малоэтажная многоквартирная жилая застройка.</w:t>
      </w:r>
    </w:p>
    <w:p w:rsidR="008A4491" w:rsidRPr="009F6850" w:rsidRDefault="009F6850">
      <w:pPr>
        <w:pStyle w:val="af"/>
        <w:shd w:val="clear" w:color="auto" w:fill="FFFFFF"/>
        <w:spacing w:before="0" w:after="0"/>
        <w:ind w:firstLine="709"/>
        <w:jc w:val="both"/>
        <w:rPr>
          <w:color w:val="000000"/>
          <w:sz w:val="28"/>
          <w:szCs w:val="28"/>
        </w:rPr>
      </w:pPr>
      <w:r w:rsidRPr="009F6850">
        <w:rPr>
          <w:color w:val="000000"/>
          <w:sz w:val="28"/>
          <w:szCs w:val="28"/>
        </w:rPr>
        <w:t>К данному ответу органом местного самоуправления никаких документов по выбору или назначению управляющей либо обслуживающей организацией, а также технической документации по дому, не представлено.</w:t>
      </w:r>
    </w:p>
    <w:p w:rsidR="008A4491" w:rsidRPr="009F6850" w:rsidRDefault="009F6850">
      <w:pPr>
        <w:pStyle w:val="af"/>
        <w:shd w:val="clear" w:color="auto" w:fill="FFFFFF"/>
        <w:spacing w:before="0" w:after="0"/>
        <w:ind w:firstLine="709"/>
        <w:jc w:val="both"/>
        <w:rPr>
          <w:color w:val="000000"/>
          <w:sz w:val="28"/>
          <w:szCs w:val="28"/>
        </w:rPr>
      </w:pPr>
      <w:r w:rsidRPr="009F6850">
        <w:rPr>
          <w:color w:val="000000"/>
          <w:sz w:val="28"/>
          <w:szCs w:val="28"/>
        </w:rPr>
        <w:t>В представленной в материалы дела лицензии Предприятия жилищного хозяйства, а также в реестре управляющих и обслуживающих компаний на официальном сайте сведения о том, что истцом выбрано или назначено управляющей (обслуживающей) организацией по отношению к многоквартирному дому, в котором расположен</w:t>
      </w:r>
      <w:r w:rsidR="009169C6">
        <w:rPr>
          <w:color w:val="000000"/>
          <w:sz w:val="28"/>
          <w:szCs w:val="28"/>
        </w:rPr>
        <w:t>а квартира ответчика, отсутствую</w:t>
      </w:r>
      <w:r w:rsidRPr="009F6850">
        <w:rPr>
          <w:color w:val="000000"/>
          <w:sz w:val="28"/>
          <w:szCs w:val="28"/>
        </w:rPr>
        <w:t>т.</w:t>
      </w:r>
    </w:p>
    <w:p w:rsidR="008A4491" w:rsidRPr="009F6850" w:rsidRDefault="009F6850">
      <w:pPr>
        <w:pStyle w:val="af"/>
        <w:shd w:val="clear" w:color="auto" w:fill="FFFFFF"/>
        <w:spacing w:before="0" w:after="0"/>
        <w:ind w:firstLine="709"/>
        <w:jc w:val="both"/>
        <w:rPr>
          <w:color w:val="000000"/>
          <w:sz w:val="28"/>
          <w:szCs w:val="28"/>
        </w:rPr>
      </w:pPr>
      <w:r w:rsidRPr="009F6850">
        <w:rPr>
          <w:color w:val="000000"/>
          <w:sz w:val="28"/>
          <w:szCs w:val="28"/>
        </w:rPr>
        <w:t>Согласно материалам дела, в частности, журналу учета заявок Предприятие жилищного хозяйства не оказывало Т. услуги по управлению многоквартирным домом, в котором находится принадлежащая ей квартира.</w:t>
      </w:r>
    </w:p>
    <w:p w:rsidR="008A4491" w:rsidRPr="009F6850" w:rsidRDefault="009F6850">
      <w:pPr>
        <w:pStyle w:val="af"/>
        <w:shd w:val="clear" w:color="auto" w:fill="FFFFFF"/>
        <w:spacing w:before="0" w:after="0"/>
        <w:ind w:firstLine="709"/>
        <w:jc w:val="both"/>
        <w:rPr>
          <w:sz w:val="28"/>
          <w:szCs w:val="28"/>
        </w:rPr>
      </w:pPr>
      <w:r w:rsidRPr="009F6850">
        <w:rPr>
          <w:sz w:val="28"/>
          <w:szCs w:val="28"/>
        </w:rPr>
        <w:t>При отсутствии каких-либо доказательств, подтверждающих право истца взыскивать у ответчика плату за жилищные услуги, суд апелляционной инстанции пришел к выводу, что исковые требования не подлежали удовлетворению.</w:t>
      </w:r>
    </w:p>
    <w:p w:rsidR="008A4491" w:rsidRPr="009F6850" w:rsidRDefault="009F6850">
      <w:pPr>
        <w:pStyle w:val="afa"/>
        <w:ind w:firstLine="709"/>
        <w:jc w:val="both"/>
        <w:rPr>
          <w:rFonts w:ascii="Times New Roman" w:hAnsi="Times New Roman"/>
          <w:sz w:val="28"/>
          <w:szCs w:val="28"/>
        </w:rPr>
      </w:pPr>
      <w:r w:rsidRPr="009F6850">
        <w:rPr>
          <w:rFonts w:ascii="Times New Roman" w:hAnsi="Times New Roman"/>
          <w:sz w:val="28"/>
          <w:szCs w:val="28"/>
        </w:rPr>
        <w:t>Таким образом, решение суда первой инстанции от 08 декабря 2023 года отменено с принятием нового решения об отказе в удовлетворении требований.</w:t>
      </w:r>
    </w:p>
    <w:p w:rsidR="008A4491" w:rsidRPr="009F6850" w:rsidRDefault="009F6850">
      <w:pPr>
        <w:pStyle w:val="afa"/>
        <w:ind w:firstLine="851"/>
        <w:jc w:val="right"/>
        <w:rPr>
          <w:rFonts w:ascii="Times New Roman" w:hAnsi="Times New Roman"/>
          <w:sz w:val="28"/>
          <w:szCs w:val="28"/>
        </w:rPr>
      </w:pPr>
      <w:r w:rsidRPr="009F6850">
        <w:rPr>
          <w:rFonts w:ascii="Times New Roman" w:hAnsi="Times New Roman"/>
          <w:sz w:val="28"/>
          <w:szCs w:val="28"/>
        </w:rPr>
        <w:t>Дела №№33-588/2024, 88-4612/2024, 33-2346/2024</w:t>
      </w:r>
    </w:p>
    <w:p w:rsidR="008A4491" w:rsidRPr="009F6850" w:rsidRDefault="008A4491">
      <w:pPr>
        <w:pStyle w:val="afa"/>
        <w:ind w:firstLine="851"/>
        <w:jc w:val="right"/>
        <w:rPr>
          <w:rFonts w:ascii="Times New Roman" w:hAnsi="Times New Roman"/>
          <w:sz w:val="28"/>
          <w:szCs w:val="28"/>
        </w:rPr>
      </w:pPr>
    </w:p>
    <w:p w:rsidR="008A4491" w:rsidRPr="009F6850" w:rsidRDefault="009F6850">
      <w:pPr>
        <w:widowControl w:val="0"/>
        <w:ind w:firstLine="567"/>
        <w:jc w:val="both"/>
        <w:rPr>
          <w:rFonts w:eastAsia="Times New Roman" w:cs="Times New Roman"/>
          <w:b/>
          <w:bCs/>
          <w:sz w:val="28"/>
          <w:szCs w:val="28"/>
        </w:rPr>
      </w:pPr>
      <w:r w:rsidRPr="009F6850">
        <w:rPr>
          <w:rFonts w:eastAsia="Times New Roman"/>
          <w:b/>
          <w:bCs/>
          <w:sz w:val="28"/>
          <w:szCs w:val="28"/>
        </w:rPr>
        <w:t xml:space="preserve"> Обязательства, возникшие до принятия заявления о банкротстве, не являются текущими платежами.</w:t>
      </w:r>
    </w:p>
    <w:p w:rsidR="008A4491" w:rsidRPr="009F6850" w:rsidRDefault="008A4491">
      <w:pPr>
        <w:widowControl w:val="0"/>
        <w:ind w:firstLine="567"/>
        <w:jc w:val="both"/>
        <w:rPr>
          <w:rFonts w:eastAsia="Times New Roman" w:cs="Times New Roman"/>
          <w:sz w:val="28"/>
          <w:szCs w:val="28"/>
        </w:rPr>
      </w:pPr>
    </w:p>
    <w:p w:rsidR="008A4491" w:rsidRPr="009F6850" w:rsidRDefault="009F6850">
      <w:pPr>
        <w:widowControl w:val="0"/>
        <w:ind w:firstLine="567"/>
        <w:jc w:val="both"/>
        <w:rPr>
          <w:rFonts w:eastAsia="Times New Roman" w:cs="Times New Roman"/>
          <w:snapToGrid w:val="0"/>
          <w:sz w:val="28"/>
          <w:szCs w:val="28"/>
        </w:rPr>
      </w:pPr>
      <w:r w:rsidRPr="009F6850">
        <w:rPr>
          <w:rFonts w:eastAsia="Times New Roman" w:cs="Times New Roman"/>
          <w:sz w:val="28"/>
          <w:szCs w:val="28"/>
        </w:rPr>
        <w:t xml:space="preserve">Предприятие </w:t>
      </w:r>
      <w:proofErr w:type="spellStart"/>
      <w:r w:rsidRPr="009F6850">
        <w:rPr>
          <w:rFonts w:eastAsia="Times New Roman" w:cs="Times New Roman"/>
          <w:sz w:val="28"/>
          <w:szCs w:val="28"/>
        </w:rPr>
        <w:t>тепловодоснабжения</w:t>
      </w:r>
      <w:proofErr w:type="spellEnd"/>
      <w:r w:rsidRPr="009F6850">
        <w:rPr>
          <w:rFonts w:eastAsia="Times New Roman" w:cs="Times New Roman"/>
          <w:sz w:val="28"/>
          <w:szCs w:val="28"/>
        </w:rPr>
        <w:t xml:space="preserve"> (далее – ПТВС) обратилось в суд с иском к Ж. о взыскании задолженности по оплате за оказанные коммунальные услуги, ссылаясь на то, что ответчик</w:t>
      </w:r>
      <w:r w:rsidRPr="009F6850">
        <w:rPr>
          <w:rFonts w:eastAsia="Times New Roman" w:cs="Times New Roman"/>
          <w:snapToGrid w:val="0"/>
          <w:sz w:val="28"/>
          <w:szCs w:val="28"/>
        </w:rPr>
        <w:t xml:space="preserve"> является потребителем коммунальных услуг, предоставляемых истцом по адресу: </w:t>
      </w:r>
      <w:r w:rsidRPr="009F6850">
        <w:rPr>
          <w:rFonts w:eastAsia="Times New Roman" w:cs="Times New Roman"/>
          <w:snapToGrid w:val="0"/>
          <w:sz w:val="28"/>
          <w:szCs w:val="28"/>
          <w:lang w:val="en-US"/>
        </w:rPr>
        <w:t>N</w:t>
      </w:r>
      <w:r w:rsidRPr="009F6850">
        <w:rPr>
          <w:rFonts w:eastAsia="Times New Roman" w:cs="Times New Roman"/>
          <w:snapToGrid w:val="0"/>
          <w:sz w:val="28"/>
          <w:szCs w:val="28"/>
        </w:rPr>
        <w:t>. П</w:t>
      </w:r>
      <w:r w:rsidRPr="009F6850">
        <w:rPr>
          <w:rFonts w:eastAsia="Times New Roman" w:cs="Times New Roman"/>
          <w:snapToGrid w:val="0"/>
          <w:sz w:val="28"/>
          <w:szCs w:val="28"/>
          <w:lang w:eastAsia="ru-RU"/>
        </w:rPr>
        <w:t>росил</w:t>
      </w:r>
      <w:r w:rsidRPr="009F6850">
        <w:rPr>
          <w:rFonts w:eastAsia="Times New Roman" w:cs="Times New Roman"/>
          <w:snapToGrid w:val="0"/>
          <w:sz w:val="28"/>
          <w:szCs w:val="28"/>
        </w:rPr>
        <w:t>и</w:t>
      </w:r>
      <w:r w:rsidRPr="009F6850">
        <w:rPr>
          <w:rFonts w:eastAsia="Times New Roman" w:cs="Times New Roman"/>
          <w:snapToGrid w:val="0"/>
          <w:sz w:val="28"/>
          <w:szCs w:val="28"/>
          <w:lang w:eastAsia="ru-RU"/>
        </w:rPr>
        <w:t xml:space="preserve"> взыскать с ответчика задолженность по оплате за оказанные коммунальные услуги, соразмерную 3/4 доли в праве общей долевой собственности, за период с 01 февраля 2023 года по</w:t>
      </w:r>
      <w:r w:rsidRPr="009F6850">
        <w:rPr>
          <w:rFonts w:eastAsia="Times New Roman" w:cs="Times New Roman"/>
          <w:snapToGrid w:val="0"/>
          <w:sz w:val="28"/>
          <w:szCs w:val="28"/>
        </w:rPr>
        <w:t xml:space="preserve"> 31 августа 2023 года </w:t>
      </w:r>
      <w:r w:rsidRPr="009F6850">
        <w:rPr>
          <w:rFonts w:eastAsia="Times New Roman" w:cs="Times New Roman"/>
          <w:snapToGrid w:val="0"/>
          <w:sz w:val="28"/>
          <w:szCs w:val="28"/>
          <w:lang w:eastAsia="ru-RU"/>
        </w:rPr>
        <w:t>в размере 38887</w:t>
      </w:r>
      <w:proofErr w:type="gramStart"/>
      <w:r w:rsidRPr="009F6850">
        <w:rPr>
          <w:rFonts w:eastAsia="Times New Roman" w:cs="Times New Roman"/>
          <w:snapToGrid w:val="0"/>
          <w:sz w:val="28"/>
          <w:szCs w:val="28"/>
        </w:rPr>
        <w:t>,26</w:t>
      </w:r>
      <w:proofErr w:type="gramEnd"/>
      <w:r w:rsidRPr="009F6850">
        <w:rPr>
          <w:rFonts w:eastAsia="Times New Roman" w:cs="Times New Roman"/>
          <w:snapToGrid w:val="0"/>
          <w:sz w:val="28"/>
          <w:szCs w:val="28"/>
          <w:lang w:eastAsia="ru-RU"/>
        </w:rPr>
        <w:t xml:space="preserve"> рублей, пени за период с 10 марта 2023 года по</w:t>
      </w:r>
      <w:r w:rsidRPr="009F6850">
        <w:rPr>
          <w:rFonts w:eastAsia="Times New Roman" w:cs="Times New Roman"/>
          <w:snapToGrid w:val="0"/>
          <w:sz w:val="28"/>
          <w:szCs w:val="28"/>
        </w:rPr>
        <w:t xml:space="preserve"> 11 сентября 2023 года в </w:t>
      </w:r>
      <w:r w:rsidRPr="009F6850">
        <w:rPr>
          <w:rFonts w:eastAsia="Times New Roman" w:cs="Times New Roman"/>
          <w:snapToGrid w:val="0"/>
          <w:sz w:val="28"/>
          <w:szCs w:val="28"/>
          <w:lang w:eastAsia="ru-RU"/>
        </w:rPr>
        <w:t>размере 1411</w:t>
      </w:r>
      <w:r w:rsidRPr="009F6850">
        <w:rPr>
          <w:rFonts w:eastAsia="Times New Roman" w:cs="Times New Roman"/>
          <w:snapToGrid w:val="0"/>
          <w:sz w:val="28"/>
          <w:szCs w:val="28"/>
        </w:rPr>
        <w:t>,55</w:t>
      </w:r>
      <w:r w:rsidRPr="009F6850">
        <w:rPr>
          <w:rFonts w:eastAsia="Times New Roman" w:cs="Times New Roman"/>
          <w:snapToGrid w:val="0"/>
          <w:sz w:val="28"/>
          <w:szCs w:val="28"/>
          <w:lang w:eastAsia="ru-RU"/>
        </w:rPr>
        <w:t xml:space="preserve"> рублей, расходы по оплате государственной пошлины в размере 1409 рублей.</w:t>
      </w:r>
    </w:p>
    <w:p w:rsidR="008A4491" w:rsidRPr="009F6850" w:rsidRDefault="009F6850">
      <w:pPr>
        <w:widowControl w:val="0"/>
        <w:ind w:firstLine="567"/>
        <w:jc w:val="both"/>
        <w:rPr>
          <w:rFonts w:eastAsia="Times New Roman" w:cs="Times New Roman"/>
          <w:snapToGrid w:val="0"/>
          <w:sz w:val="28"/>
          <w:szCs w:val="28"/>
        </w:rPr>
      </w:pPr>
      <w:r w:rsidRPr="009F6850">
        <w:rPr>
          <w:rFonts w:eastAsia="Times New Roman" w:cs="Times New Roman"/>
          <w:snapToGrid w:val="0"/>
          <w:sz w:val="28"/>
          <w:szCs w:val="28"/>
          <w:lang w:eastAsia="ru-RU"/>
        </w:rPr>
        <w:t xml:space="preserve">Определением суда к участию в деле в качестве третьего лица, не заявляющего самостоятельных требований относительно предмета спора, привлечен финансовый управляющий должника </w:t>
      </w:r>
      <w:r w:rsidRPr="009F6850">
        <w:rPr>
          <w:rFonts w:eastAsia="Times New Roman" w:cs="Times New Roman"/>
          <w:snapToGrid w:val="0"/>
          <w:sz w:val="28"/>
          <w:szCs w:val="28"/>
        </w:rPr>
        <w:t>Ж</w:t>
      </w:r>
      <w:r w:rsidRPr="009F6850">
        <w:rPr>
          <w:rFonts w:eastAsia="Times New Roman" w:cs="Times New Roman"/>
          <w:snapToGrid w:val="0"/>
          <w:sz w:val="28"/>
          <w:szCs w:val="28"/>
          <w:lang w:eastAsia="ru-RU"/>
        </w:rPr>
        <w:t xml:space="preserve">. – </w:t>
      </w:r>
      <w:r w:rsidRPr="009F6850">
        <w:rPr>
          <w:rFonts w:eastAsia="Times New Roman" w:cs="Times New Roman"/>
          <w:snapToGrid w:val="0"/>
          <w:sz w:val="28"/>
          <w:szCs w:val="28"/>
        </w:rPr>
        <w:t>К</w:t>
      </w:r>
      <w:r w:rsidRPr="009F6850">
        <w:rPr>
          <w:rFonts w:eastAsia="Times New Roman" w:cs="Times New Roman"/>
          <w:snapToGrid w:val="0"/>
          <w:sz w:val="28"/>
          <w:szCs w:val="28"/>
          <w:lang w:eastAsia="ru-RU"/>
        </w:rPr>
        <w:t>.</w:t>
      </w:r>
    </w:p>
    <w:p w:rsidR="008A4491" w:rsidRPr="009F6850" w:rsidRDefault="009F6850">
      <w:pPr>
        <w:ind w:firstLine="567"/>
        <w:jc w:val="both"/>
        <w:rPr>
          <w:rFonts w:eastAsia="Times New Roman" w:cs="Times New Roman"/>
          <w:snapToGrid w:val="0"/>
          <w:sz w:val="28"/>
          <w:szCs w:val="28"/>
          <w:lang w:eastAsia="ru-RU"/>
        </w:rPr>
      </w:pPr>
      <w:proofErr w:type="gramStart"/>
      <w:r w:rsidRPr="009F6850">
        <w:rPr>
          <w:rFonts w:eastAsia="Times New Roman" w:cs="Times New Roman"/>
          <w:snapToGrid w:val="0"/>
          <w:sz w:val="28"/>
          <w:szCs w:val="28"/>
          <w:lang w:eastAsia="ru-RU"/>
        </w:rPr>
        <w:t xml:space="preserve">Разрешая заявленные требования, суд первой инстанции пришел к выводам о том, что факт ненадлежащего исполнения ответчиком обязанности по оплате коммунальных услуг нашел свое подтверждение, доказательств </w:t>
      </w:r>
      <w:r w:rsidRPr="009F6850">
        <w:rPr>
          <w:rFonts w:eastAsia="Times New Roman" w:cs="Times New Roman"/>
          <w:snapToGrid w:val="0"/>
          <w:sz w:val="28"/>
          <w:szCs w:val="28"/>
          <w:lang w:eastAsia="ru-RU"/>
        </w:rPr>
        <w:lastRenderedPageBreak/>
        <w:t>оплаты коммунальных услуг за спорный период ответчиком не представлено, между тем в связи с признанием ответчика банкротом требования о взыскании долга подлежат удовлетворению за период с 24 апреля 2023 года (дата вынесения арбитражным судом решения</w:t>
      </w:r>
      <w:proofErr w:type="gramEnd"/>
      <w:r w:rsidRPr="009F6850">
        <w:rPr>
          <w:rFonts w:eastAsia="Times New Roman" w:cs="Times New Roman"/>
          <w:snapToGrid w:val="0"/>
          <w:sz w:val="28"/>
          <w:szCs w:val="28"/>
          <w:lang w:eastAsia="ru-RU"/>
        </w:rPr>
        <w:t xml:space="preserve"> о признании </w:t>
      </w:r>
      <w:r w:rsidRPr="009F6850">
        <w:rPr>
          <w:rFonts w:eastAsia="Times New Roman" w:cs="Times New Roman"/>
          <w:snapToGrid w:val="0"/>
          <w:sz w:val="28"/>
          <w:szCs w:val="28"/>
        </w:rPr>
        <w:t>Ж</w:t>
      </w:r>
      <w:r w:rsidRPr="009F6850">
        <w:rPr>
          <w:rFonts w:eastAsia="Times New Roman" w:cs="Times New Roman"/>
          <w:snapToGrid w:val="0"/>
          <w:sz w:val="28"/>
          <w:szCs w:val="28"/>
          <w:lang w:eastAsia="ru-RU"/>
        </w:rPr>
        <w:t>. банкротом) по 31 августа 2023 года, признав такую задолженность текущими платежами.</w:t>
      </w:r>
    </w:p>
    <w:p w:rsidR="008A4491" w:rsidRPr="009F6850" w:rsidRDefault="009F6850">
      <w:pPr>
        <w:ind w:firstLine="567"/>
        <w:jc w:val="both"/>
        <w:rPr>
          <w:rFonts w:eastAsia="Calibri" w:cs="Times New Roman"/>
          <w:sz w:val="28"/>
          <w:szCs w:val="28"/>
          <w:lang w:eastAsia="en-US"/>
        </w:rPr>
      </w:pPr>
      <w:r w:rsidRPr="009F6850">
        <w:rPr>
          <w:rFonts w:cs="Times New Roman"/>
          <w:sz w:val="28"/>
          <w:szCs w:val="28"/>
        </w:rPr>
        <w:t xml:space="preserve">Судом апелляционной инстанции решение суда </w:t>
      </w:r>
      <w:r w:rsidRPr="009F6850">
        <w:rPr>
          <w:rFonts w:eastAsia="Calibri" w:cs="Times New Roman"/>
          <w:sz w:val="28"/>
          <w:szCs w:val="28"/>
          <w:lang w:eastAsia="en-US"/>
        </w:rPr>
        <w:t>оставлено без изменения.</w:t>
      </w:r>
    </w:p>
    <w:p w:rsidR="008A4491" w:rsidRPr="009F6850" w:rsidRDefault="009F6850">
      <w:pPr>
        <w:ind w:firstLine="567"/>
        <w:jc w:val="both"/>
        <w:rPr>
          <w:rFonts w:cs="Times New Roman"/>
          <w:sz w:val="28"/>
          <w:szCs w:val="28"/>
        </w:rPr>
      </w:pPr>
      <w:r w:rsidRPr="009F6850">
        <w:rPr>
          <w:rFonts w:cs="Times New Roman"/>
          <w:sz w:val="28"/>
          <w:szCs w:val="28"/>
        </w:rPr>
        <w:t>С выводами судебных инстанций в части взыскания с ответчика задолженности по коммунальным платежам суд кассационной инстанции согласился. Вместе с тем не согласился с периодом задолженности по коммунальным платежам, указывая на следующее.</w:t>
      </w:r>
    </w:p>
    <w:p w:rsidR="008A4491" w:rsidRPr="009F6850" w:rsidRDefault="009F6850">
      <w:pPr>
        <w:ind w:firstLine="567"/>
        <w:jc w:val="both"/>
        <w:rPr>
          <w:rFonts w:cs="Times New Roman"/>
          <w:sz w:val="28"/>
          <w:szCs w:val="28"/>
        </w:rPr>
      </w:pPr>
      <w:r w:rsidRPr="009F6850">
        <w:rPr>
          <w:rFonts w:cs="Times New Roman"/>
          <w:sz w:val="28"/>
          <w:szCs w:val="28"/>
        </w:rPr>
        <w:t>В соответствии с пунктом 37 постановления Правительства Российской Федерации от 06 мая 2011 года №354 «О предоставлении коммунальных услуг собственникам и пользователям помещений в многоквартирных домах и жилых домов» расчетный период для оплаты коммунальных услуг устанавливается равным календарному месяцу.</w:t>
      </w:r>
    </w:p>
    <w:p w:rsidR="008A4491" w:rsidRPr="009F6850" w:rsidRDefault="009F6850">
      <w:pPr>
        <w:ind w:firstLine="567"/>
        <w:jc w:val="both"/>
        <w:rPr>
          <w:rFonts w:cs="Times New Roman"/>
          <w:sz w:val="28"/>
          <w:szCs w:val="28"/>
        </w:rPr>
      </w:pPr>
      <w:r w:rsidRPr="009F6850">
        <w:rPr>
          <w:rFonts w:cs="Times New Roman"/>
          <w:sz w:val="28"/>
          <w:szCs w:val="28"/>
        </w:rPr>
        <w:t>Согласно части 1 статьи 155 Жилищного кодекса Российской Федерации плата за услуги вносится ежемесячно до десятого числа месяца, следующего за истекшим месяцем.</w:t>
      </w:r>
    </w:p>
    <w:p w:rsidR="008A4491" w:rsidRPr="009F6850" w:rsidRDefault="009F6850">
      <w:pPr>
        <w:ind w:firstLine="567"/>
        <w:jc w:val="both"/>
        <w:rPr>
          <w:rFonts w:eastAsia="Calibri" w:cs="Times New Roman"/>
          <w:sz w:val="28"/>
          <w:szCs w:val="28"/>
          <w:lang w:eastAsia="en-US"/>
        </w:rPr>
      </w:pPr>
      <w:r w:rsidRPr="009F6850">
        <w:rPr>
          <w:rFonts w:eastAsia="Calibri" w:cs="Times New Roman"/>
          <w:sz w:val="28"/>
          <w:szCs w:val="28"/>
          <w:lang w:eastAsia="en-US"/>
        </w:rPr>
        <w:t>Согласно статье 5 Федерального закона от 26 октября 2002 года №127-ФЗ «О несостоятельности (банкротстве)» под текущими платежами понимаются 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w:t>
      </w:r>
    </w:p>
    <w:p w:rsidR="008A4491" w:rsidRPr="009F6850" w:rsidRDefault="009F6850">
      <w:pPr>
        <w:ind w:firstLine="567"/>
        <w:jc w:val="both"/>
        <w:rPr>
          <w:rFonts w:eastAsia="Calibri" w:cs="Times New Roman"/>
          <w:sz w:val="28"/>
          <w:szCs w:val="28"/>
          <w:lang w:eastAsia="en-US"/>
        </w:rPr>
      </w:pPr>
      <w:proofErr w:type="gramStart"/>
      <w:r w:rsidRPr="009F6850">
        <w:rPr>
          <w:rFonts w:eastAsia="Calibri" w:cs="Times New Roman"/>
          <w:sz w:val="28"/>
          <w:szCs w:val="28"/>
          <w:lang w:eastAsia="en-US"/>
        </w:rPr>
        <w:t>Согласно пункту 3 Постановления Пленума Высшего Арбитражного Суда Российской Федерации от 15 декабря 2004 года №29 «О некоторых вопросах практики применения Федерального закона «О несостоятельности (банкротстве)» текущими платежами в деле о банкротстве и в процедурах банкротства являются денежные обязательства и обязательные платежи, возникшие после принятия заявления о признании должника банкротом, а также денежные обязательства и обязательные платежи, срок исполнения которых</w:t>
      </w:r>
      <w:proofErr w:type="gramEnd"/>
      <w:r w:rsidRPr="009F6850">
        <w:rPr>
          <w:rFonts w:eastAsia="Calibri" w:cs="Times New Roman"/>
          <w:sz w:val="28"/>
          <w:szCs w:val="28"/>
          <w:lang w:eastAsia="en-US"/>
        </w:rPr>
        <w:t xml:space="preserve"> наступил после введения соответствующей процедуры банкротства. Требования кредиторов по текущим платежам не подлежат включению в реестр требований кредиторов. </w:t>
      </w:r>
    </w:p>
    <w:p w:rsidR="008A4491" w:rsidRPr="009F6850" w:rsidRDefault="009F6850">
      <w:pPr>
        <w:ind w:firstLine="567"/>
        <w:jc w:val="both"/>
        <w:rPr>
          <w:rFonts w:eastAsia="Calibri" w:cs="Times New Roman"/>
          <w:sz w:val="28"/>
          <w:szCs w:val="28"/>
          <w:lang w:eastAsia="en-US"/>
        </w:rPr>
      </w:pPr>
      <w:r w:rsidRPr="009F6850">
        <w:rPr>
          <w:rFonts w:eastAsia="Calibri" w:cs="Times New Roman"/>
          <w:sz w:val="28"/>
          <w:szCs w:val="28"/>
          <w:lang w:eastAsia="en-US"/>
        </w:rPr>
        <w:t>Кредиторы по текущим платежам при проведении соответствующих процедур банкротства не признаются лицами, участвующими в деле о банкротстве.</w:t>
      </w:r>
    </w:p>
    <w:p w:rsidR="008A4491" w:rsidRPr="009F6850" w:rsidRDefault="009F6850">
      <w:pPr>
        <w:ind w:firstLine="567"/>
        <w:jc w:val="both"/>
        <w:rPr>
          <w:rFonts w:eastAsia="Calibri" w:cs="Times New Roman"/>
          <w:sz w:val="28"/>
          <w:szCs w:val="28"/>
          <w:lang w:eastAsia="en-US"/>
        </w:rPr>
      </w:pPr>
      <w:r w:rsidRPr="009F6850">
        <w:rPr>
          <w:rFonts w:eastAsia="Calibri" w:cs="Times New Roman"/>
          <w:sz w:val="28"/>
          <w:szCs w:val="28"/>
          <w:lang w:eastAsia="en-US"/>
        </w:rPr>
        <w:t xml:space="preserve">После введения следующей процедуры банкротства по исполнению обязательств, возникших до принятия заявления о признании должника банкротом, срок </w:t>
      </w:r>
      <w:proofErr w:type="gramStart"/>
      <w:r w:rsidRPr="009F6850">
        <w:rPr>
          <w:rFonts w:eastAsia="Calibri" w:cs="Times New Roman"/>
          <w:sz w:val="28"/>
          <w:szCs w:val="28"/>
          <w:lang w:eastAsia="en-US"/>
        </w:rPr>
        <w:t>исполнения</w:t>
      </w:r>
      <w:proofErr w:type="gramEnd"/>
      <w:r w:rsidRPr="009F6850">
        <w:rPr>
          <w:rFonts w:eastAsia="Calibri" w:cs="Times New Roman"/>
          <w:sz w:val="28"/>
          <w:szCs w:val="28"/>
          <w:lang w:eastAsia="en-US"/>
        </w:rPr>
        <w:t xml:space="preserve"> которых наступил до даты введения следующей процедуры, не являются текущими платежами. При этом платежи пообязательным, возникшим после принятия заявления о признании должника банкротом, независимо от смены процедуры банкротства, относятся к текущим платежам.</w:t>
      </w:r>
    </w:p>
    <w:p w:rsidR="008A4491" w:rsidRPr="009F6850" w:rsidRDefault="009F6850">
      <w:pPr>
        <w:ind w:firstLine="567"/>
        <w:jc w:val="both"/>
        <w:rPr>
          <w:rFonts w:eastAsia="Calibri" w:cs="Times New Roman"/>
          <w:sz w:val="28"/>
          <w:szCs w:val="28"/>
          <w:lang w:eastAsia="en-US"/>
        </w:rPr>
      </w:pPr>
      <w:proofErr w:type="gramStart"/>
      <w:r w:rsidRPr="009F6850">
        <w:rPr>
          <w:rFonts w:eastAsia="Calibri" w:cs="Times New Roman"/>
          <w:sz w:val="28"/>
          <w:szCs w:val="28"/>
          <w:lang w:eastAsia="en-US"/>
        </w:rPr>
        <w:t xml:space="preserve">Согласно пункту 2 Постановления Пленума Высшего Арбитражного Суда Российской Федерации от 23 июля 2009 года №63 «О текущих платежах по денежным обязательствам в деле о банкротстве» денежные обязательства </w:t>
      </w:r>
      <w:r w:rsidRPr="009F6850">
        <w:rPr>
          <w:rFonts w:eastAsia="Calibri" w:cs="Times New Roman"/>
          <w:sz w:val="28"/>
          <w:szCs w:val="28"/>
          <w:lang w:eastAsia="en-US"/>
        </w:rPr>
        <w:lastRenderedPageBreak/>
        <w:t>относятся к текущим платежам, если они возникли после даты принятия заявления о признании должника банкротом, то есть даты вынесения определения об этом (пункт 1 статьи 5 Закона о банкротстве).</w:t>
      </w:r>
      <w:proofErr w:type="gramEnd"/>
    </w:p>
    <w:p w:rsidR="008A4491" w:rsidRPr="009F6850" w:rsidRDefault="009F6850">
      <w:pPr>
        <w:ind w:firstLine="567"/>
        <w:jc w:val="both"/>
        <w:rPr>
          <w:rFonts w:eastAsia="Calibri" w:cs="Times New Roman"/>
          <w:sz w:val="28"/>
          <w:szCs w:val="28"/>
          <w:lang w:eastAsia="en-US"/>
        </w:rPr>
      </w:pPr>
      <w:r w:rsidRPr="009F6850">
        <w:rPr>
          <w:rFonts w:eastAsia="Calibri" w:cs="Times New Roman"/>
          <w:sz w:val="28"/>
          <w:szCs w:val="28"/>
          <w:lang w:eastAsia="en-US"/>
        </w:rPr>
        <w:t>24 января 2023 года Арбитражным судом Республики Саха (Якутия) вынесено определение о принятии заявления должника к производству.</w:t>
      </w:r>
    </w:p>
    <w:p w:rsidR="008A4491" w:rsidRPr="009F6850" w:rsidRDefault="009F6850">
      <w:pPr>
        <w:ind w:firstLine="567"/>
        <w:jc w:val="both"/>
        <w:rPr>
          <w:rFonts w:eastAsia="Calibri" w:cs="Times New Roman"/>
          <w:sz w:val="28"/>
          <w:szCs w:val="28"/>
          <w:lang w:eastAsia="en-US"/>
        </w:rPr>
      </w:pPr>
      <w:proofErr w:type="gramStart"/>
      <w:r w:rsidRPr="009F6850">
        <w:rPr>
          <w:rFonts w:eastAsia="Calibri" w:cs="Times New Roman"/>
          <w:sz w:val="28"/>
          <w:szCs w:val="28"/>
          <w:lang w:eastAsia="en-US"/>
        </w:rPr>
        <w:t>Межд</w:t>
      </w:r>
      <w:r w:rsidR="00A3266F">
        <w:rPr>
          <w:rFonts w:eastAsia="Calibri" w:cs="Times New Roman"/>
          <w:sz w:val="28"/>
          <w:szCs w:val="28"/>
          <w:lang w:eastAsia="en-US"/>
        </w:rPr>
        <w:t>у тем</w:t>
      </w:r>
      <w:r w:rsidRPr="009F6850">
        <w:rPr>
          <w:rFonts w:eastAsia="Calibri" w:cs="Times New Roman"/>
          <w:sz w:val="28"/>
          <w:szCs w:val="28"/>
          <w:lang w:eastAsia="en-US"/>
        </w:rPr>
        <w:t xml:space="preserve"> суд первой инстанции, взыскивая сумму задолженности по коммунальным платежам, исходил из периода задолженности начиная с 27 апреля 2023 года, то есть с даты вынесения решения Арбитражного суда Республики Саха (Якутия) о признании гражданина банкротом и введении реализации имущества, утверждении финансового управляющего должника от 27 апреля 2023 года, при этом данные вышеназванных норм материального права не учел, что не</w:t>
      </w:r>
      <w:proofErr w:type="gramEnd"/>
      <w:r w:rsidRPr="009F6850">
        <w:rPr>
          <w:rFonts w:eastAsia="Calibri" w:cs="Times New Roman"/>
          <w:sz w:val="28"/>
          <w:szCs w:val="28"/>
          <w:lang w:eastAsia="en-US"/>
        </w:rPr>
        <w:t xml:space="preserve"> было исправлено судом апелляционной инстанции. </w:t>
      </w:r>
    </w:p>
    <w:p w:rsidR="008A4491" w:rsidRPr="009F6850" w:rsidRDefault="009F6850">
      <w:pPr>
        <w:widowControl w:val="0"/>
        <w:ind w:firstLine="567"/>
        <w:jc w:val="both"/>
        <w:rPr>
          <w:rFonts w:eastAsia="Times New Roman" w:cs="Times New Roman"/>
          <w:snapToGrid w:val="0"/>
          <w:sz w:val="28"/>
          <w:szCs w:val="28"/>
        </w:rPr>
      </w:pPr>
      <w:proofErr w:type="gramStart"/>
      <w:r w:rsidRPr="009F6850">
        <w:rPr>
          <w:rFonts w:eastAsia="Calibri" w:cs="Times New Roman"/>
          <w:sz w:val="28"/>
          <w:szCs w:val="28"/>
          <w:lang w:eastAsia="en-US"/>
        </w:rPr>
        <w:t>При новом рассмотрении дела, учитывая позицию суда кассационной инстанции, суд апелляционной инстанции,</w:t>
      </w:r>
      <w:r w:rsidRPr="009F6850">
        <w:rPr>
          <w:rFonts w:eastAsia="Times New Roman" w:cs="Times New Roman"/>
          <w:snapToGrid w:val="0"/>
          <w:sz w:val="28"/>
          <w:szCs w:val="28"/>
        </w:rPr>
        <w:t xml:space="preserve"> п</w:t>
      </w:r>
      <w:r w:rsidRPr="009F6850">
        <w:rPr>
          <w:rFonts w:eastAsia="Times New Roman" w:cs="Times New Roman"/>
          <w:snapToGrid w:val="0"/>
          <w:sz w:val="28"/>
          <w:szCs w:val="28"/>
          <w:lang w:eastAsia="ru-RU"/>
        </w:rPr>
        <w:t xml:space="preserve">ринимая во внимание приведенные выше разъяснения Верховного Суда Российской Федерации, уточненные требования истца </w:t>
      </w:r>
      <w:r w:rsidRPr="009F6850">
        <w:rPr>
          <w:rFonts w:eastAsia="Times New Roman" w:cs="Times New Roman"/>
          <w:snapToGrid w:val="0"/>
          <w:sz w:val="28"/>
          <w:szCs w:val="28"/>
        </w:rPr>
        <w:t>пришел</w:t>
      </w:r>
      <w:r w:rsidRPr="009F6850">
        <w:rPr>
          <w:rFonts w:eastAsia="Times New Roman" w:cs="Times New Roman"/>
          <w:snapToGrid w:val="0"/>
          <w:sz w:val="28"/>
          <w:szCs w:val="28"/>
          <w:lang w:eastAsia="ru-RU"/>
        </w:rPr>
        <w:t xml:space="preserve"> к выводу о наличии правовых оснований для взыскания задолженности за предоставленные коммунальные услуги за период с 01 февраля 2023 года по 31 августа 2023 года</w:t>
      </w:r>
      <w:r w:rsidR="00AE6224">
        <w:rPr>
          <w:rFonts w:eastAsia="Times New Roman" w:cs="Times New Roman"/>
          <w:snapToGrid w:val="0"/>
          <w:sz w:val="28"/>
          <w:szCs w:val="28"/>
          <w:lang w:eastAsia="ru-RU"/>
        </w:rPr>
        <w:t xml:space="preserve"> </w:t>
      </w:r>
      <w:r w:rsidRPr="009F6850">
        <w:rPr>
          <w:rFonts w:eastAsia="Times New Roman" w:cs="Times New Roman"/>
          <w:snapToGrid w:val="0"/>
          <w:sz w:val="28"/>
          <w:szCs w:val="28"/>
          <w:lang w:eastAsia="ru-RU"/>
        </w:rPr>
        <w:t>в сумме 38887</w:t>
      </w:r>
      <w:r w:rsidRPr="009F6850">
        <w:rPr>
          <w:rFonts w:eastAsia="Times New Roman" w:cs="Times New Roman"/>
          <w:snapToGrid w:val="0"/>
          <w:sz w:val="28"/>
          <w:szCs w:val="28"/>
        </w:rPr>
        <w:t>,26</w:t>
      </w:r>
      <w:r w:rsidRPr="009F6850">
        <w:rPr>
          <w:rFonts w:eastAsia="Times New Roman" w:cs="Times New Roman"/>
          <w:snapToGrid w:val="0"/>
          <w:sz w:val="28"/>
          <w:szCs w:val="28"/>
          <w:lang w:eastAsia="ru-RU"/>
        </w:rPr>
        <w:t xml:space="preserve"> рублей</w:t>
      </w:r>
      <w:r w:rsidRPr="009F6850">
        <w:rPr>
          <w:rFonts w:eastAsia="Times New Roman" w:cs="Times New Roman"/>
          <w:snapToGrid w:val="0"/>
          <w:sz w:val="28"/>
          <w:szCs w:val="28"/>
        </w:rPr>
        <w:t>.</w:t>
      </w:r>
      <w:proofErr w:type="gramEnd"/>
      <w:r w:rsidR="00AE6224">
        <w:rPr>
          <w:rFonts w:eastAsia="Times New Roman" w:cs="Times New Roman"/>
          <w:snapToGrid w:val="0"/>
          <w:sz w:val="28"/>
          <w:szCs w:val="28"/>
        </w:rPr>
        <w:t xml:space="preserve"> </w:t>
      </w:r>
      <w:r w:rsidRPr="009F6850">
        <w:rPr>
          <w:rFonts w:eastAsia="Times New Roman" w:cs="Times New Roman"/>
          <w:snapToGrid w:val="0"/>
          <w:sz w:val="28"/>
          <w:szCs w:val="28"/>
          <w:lang w:eastAsia="ru-RU"/>
        </w:rPr>
        <w:t>В остальной части решение суда остав</w:t>
      </w:r>
      <w:r w:rsidRPr="009F6850">
        <w:rPr>
          <w:rFonts w:eastAsia="Times New Roman" w:cs="Times New Roman"/>
          <w:snapToGrid w:val="0"/>
          <w:sz w:val="28"/>
          <w:szCs w:val="28"/>
        </w:rPr>
        <w:t>лено</w:t>
      </w:r>
      <w:r w:rsidRPr="009F6850">
        <w:rPr>
          <w:rFonts w:eastAsia="Times New Roman" w:cs="Times New Roman"/>
          <w:snapToGrid w:val="0"/>
          <w:sz w:val="28"/>
          <w:szCs w:val="28"/>
          <w:lang w:eastAsia="ru-RU"/>
        </w:rPr>
        <w:t xml:space="preserve"> без изменения.</w:t>
      </w:r>
    </w:p>
    <w:p w:rsidR="008A4491" w:rsidRDefault="009F6850" w:rsidP="00204077">
      <w:pPr>
        <w:widowControl w:val="0"/>
        <w:ind w:firstLine="567"/>
        <w:jc w:val="right"/>
        <w:rPr>
          <w:rFonts w:eastAsia="Times New Roman" w:cs="Times New Roman"/>
          <w:snapToGrid w:val="0"/>
          <w:sz w:val="28"/>
          <w:szCs w:val="28"/>
        </w:rPr>
      </w:pPr>
      <w:r w:rsidRPr="009F6850">
        <w:rPr>
          <w:rFonts w:eastAsia="Times New Roman" w:cs="Times New Roman"/>
          <w:snapToGrid w:val="0"/>
          <w:sz w:val="28"/>
          <w:szCs w:val="28"/>
        </w:rPr>
        <w:t>Дела №№33-122/2024, 88-2796/2024, 33-1535/2024</w:t>
      </w:r>
    </w:p>
    <w:p w:rsidR="00204077" w:rsidRPr="009F6850" w:rsidRDefault="00204077" w:rsidP="00204077">
      <w:pPr>
        <w:widowControl w:val="0"/>
        <w:ind w:firstLine="567"/>
        <w:jc w:val="right"/>
        <w:rPr>
          <w:rFonts w:eastAsia="Times New Roman" w:cs="Times New Roman"/>
          <w:snapToGrid w:val="0"/>
          <w:sz w:val="28"/>
          <w:szCs w:val="28"/>
        </w:rPr>
      </w:pPr>
    </w:p>
    <w:p w:rsidR="00204077" w:rsidRDefault="00204077">
      <w:pPr>
        <w:widowControl w:val="0"/>
        <w:ind w:firstLine="567"/>
        <w:jc w:val="center"/>
        <w:rPr>
          <w:rFonts w:eastAsia="Times New Roman" w:cs="Times New Roman"/>
          <w:b/>
          <w:snapToGrid w:val="0"/>
          <w:sz w:val="28"/>
          <w:szCs w:val="28"/>
        </w:rPr>
      </w:pPr>
      <w:r>
        <w:rPr>
          <w:rFonts w:eastAsia="Times New Roman" w:cs="Times New Roman"/>
          <w:b/>
          <w:snapToGrid w:val="0"/>
          <w:sz w:val="28"/>
          <w:szCs w:val="28"/>
        </w:rPr>
        <w:t>Споры, связанные с землепользованием</w:t>
      </w:r>
    </w:p>
    <w:p w:rsidR="008A4491" w:rsidRPr="009F6850" w:rsidRDefault="008A4491">
      <w:pPr>
        <w:widowControl w:val="0"/>
        <w:ind w:firstLine="567"/>
        <w:jc w:val="center"/>
        <w:rPr>
          <w:rFonts w:eastAsia="Times New Roman" w:cs="Times New Roman"/>
          <w:b/>
          <w:snapToGrid w:val="0"/>
          <w:sz w:val="28"/>
          <w:szCs w:val="28"/>
        </w:rPr>
      </w:pPr>
    </w:p>
    <w:p w:rsidR="008A4491" w:rsidRPr="009F6850" w:rsidRDefault="009F6850">
      <w:pPr>
        <w:pStyle w:val="af"/>
        <w:spacing w:before="0" w:after="0"/>
        <w:ind w:firstLine="567"/>
        <w:jc w:val="both"/>
        <w:rPr>
          <w:rFonts w:eastAsiaTheme="minorHAnsi"/>
          <w:b/>
          <w:sz w:val="28"/>
          <w:szCs w:val="28"/>
          <w:lang w:eastAsia="en-US"/>
        </w:rPr>
      </w:pPr>
      <w:r w:rsidRPr="009F6850">
        <w:rPr>
          <w:rFonts w:eastAsiaTheme="minorHAnsi"/>
          <w:b/>
          <w:sz w:val="28"/>
          <w:szCs w:val="28"/>
          <w:lang w:eastAsia="en-US"/>
        </w:rPr>
        <w:t>Суд вправе сделать выводы о допущенной кадастровой (реестровой) ошибке только в том случае, если вносимые изменения не повлекут нарушений прав и законных интересов других лиц и при отсутствии спора о праве на недвижимое имущество.</w:t>
      </w:r>
    </w:p>
    <w:p w:rsidR="008A4491" w:rsidRPr="009F6850" w:rsidRDefault="008A4491">
      <w:pPr>
        <w:pStyle w:val="af"/>
        <w:spacing w:before="0" w:after="0"/>
        <w:ind w:firstLine="567"/>
        <w:jc w:val="both"/>
        <w:rPr>
          <w:rFonts w:eastAsiaTheme="minorHAnsi"/>
          <w:b/>
          <w:sz w:val="28"/>
          <w:szCs w:val="28"/>
          <w:lang w:eastAsia="en-US"/>
        </w:rPr>
      </w:pP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Т. обратился в суд иском к Е., О. о признании результатов межевания недействительными, установлении границ земельного участка, указывая на то, что является собственником земельного участка, общей площадью 1273 кв.м. Истцу стало известно, что границы его земельного участка накладываются на границы земельного участка, находящегося в аренде у </w:t>
      </w:r>
      <w:r w:rsidRPr="009F6850">
        <w:rPr>
          <w:rStyle w:val="fio14"/>
          <w:color w:val="000000"/>
          <w:sz w:val="28"/>
          <w:szCs w:val="28"/>
        </w:rPr>
        <w:t>П.</w:t>
      </w:r>
      <w:r w:rsidRPr="009F6850">
        <w:rPr>
          <w:color w:val="000000"/>
          <w:sz w:val="28"/>
          <w:szCs w:val="28"/>
        </w:rPr>
        <w:t>, а границы земельного участка ответчиков юридически занимают половину земельного участка истца.</w:t>
      </w:r>
      <w:proofErr w:type="gramEnd"/>
      <w:r w:rsidRPr="009F6850">
        <w:rPr>
          <w:color w:val="000000"/>
          <w:sz w:val="28"/>
          <w:szCs w:val="28"/>
        </w:rPr>
        <w:t xml:space="preserve"> В ходе проведенных кадастровых работ установлено несоответствие фактических границ указанных земельных участков сведениям о границах в ЕГРН. Реестровая ошибка, образовавшаяся при уточнении ранее учтенных земельных участков, привела к тому, что все земельные участки смещены и наложены друг на друга. Межевание и установление координат земельного участка ответчиков нарушает права истца как собственника земельного участка. </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Ответчики обратились в суд со встречным иском к Т. об устранении препятствий в пользовании земельным участком, признании самовольной постройкой, указав, что в январе 2023 года совместно приобрели по договору купли-продажи земельный участок, общей площадью 963 кв.м., провели работы по выносу в натуре границ данного земельного участка. Согласно акту выноса </w:t>
      </w:r>
      <w:r w:rsidRPr="009F6850">
        <w:rPr>
          <w:color w:val="000000"/>
          <w:sz w:val="28"/>
          <w:szCs w:val="28"/>
        </w:rPr>
        <w:lastRenderedPageBreak/>
        <w:t xml:space="preserve">границ в натуре ограждение смежного земельного участка Т. расположено в пределах земельного участка Е. и О., также на нем расположены </w:t>
      </w:r>
      <w:proofErr w:type="gramStart"/>
      <w:r w:rsidRPr="009F6850">
        <w:rPr>
          <w:color w:val="000000"/>
          <w:sz w:val="28"/>
          <w:szCs w:val="28"/>
        </w:rPr>
        <w:t>строения, принадлежащие Т. Наличие ограждения и построек на земельном участке ответчиков нарушает</w:t>
      </w:r>
      <w:proofErr w:type="gramEnd"/>
      <w:r w:rsidRPr="009F6850">
        <w:rPr>
          <w:color w:val="000000"/>
          <w:sz w:val="28"/>
          <w:szCs w:val="28"/>
        </w:rPr>
        <w:t xml:space="preserve"> и ограничивает их право пользования и распоряжения земельным участком. </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Решением суда первой инстанции исковые требования Т. удовлетворены. В удовлетворении встречных исковых требований отказано.</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Рассматривая дело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с привлечением к участию в деле в качестве третьих лиц, не заявляющих самостоятельных требований относительно предмета спора, П., Ж., З., С., суд апелляционной инстанции пришел к следующему.</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Разрешая первоначальные и встречные требования, руководствуясь статьями 12, 209, 222, 304 Гражданского кодекса Российской Федерации, статьей 60 Земельного кодекса Российской Федерации, положениями статей 8, 43, 61 Федерального закона от 13 июля 2015 года №218-ФЗ «О государственной регистрации недвижимости», статей 22 Федерального закона от 13 июля 2015 года № 219-ФЗ «О государственной регистрации недвижимости», разъяснениями, изложенными в пунктах 45, 46, 56 постановленияПленума</w:t>
      </w:r>
      <w:proofErr w:type="gramEnd"/>
      <w:r w:rsidRPr="009F6850">
        <w:rPr>
          <w:color w:val="000000"/>
          <w:sz w:val="28"/>
          <w:szCs w:val="28"/>
        </w:rPr>
        <w:t xml:space="preserve"> </w:t>
      </w:r>
      <w:proofErr w:type="gramStart"/>
      <w:r w:rsidRPr="009F6850">
        <w:rPr>
          <w:color w:val="000000"/>
          <w:sz w:val="28"/>
          <w:szCs w:val="28"/>
        </w:rPr>
        <w:t>Верховного Суда Российской Федерации №10 и Пленума Высшего Арбитражного Суда Российской Федерации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пунктом 21 Обзора судебной практики Верховного Суда Российской Федерации №2 (2019), утвержденным Президиумом Верховного Суда Российской Федерации 17 июля 2019 года, оценивв соответствии</w:t>
      </w:r>
      <w:proofErr w:type="gramEnd"/>
      <w:r w:rsidRPr="009F6850">
        <w:rPr>
          <w:color w:val="000000"/>
          <w:sz w:val="28"/>
          <w:szCs w:val="28"/>
        </w:rPr>
        <w:t xml:space="preserve"> </w:t>
      </w:r>
      <w:proofErr w:type="gramStart"/>
      <w:r w:rsidRPr="009F6850">
        <w:rPr>
          <w:color w:val="000000"/>
          <w:sz w:val="28"/>
          <w:szCs w:val="28"/>
        </w:rPr>
        <w:t>со статьей 67 Гражданского процессуального кодекса Российской Федерации, заключения судебных экспертиз в совокупности с представленным Т. заключением кадастрового инженера от 7 июня 2023 года, исходил из того, что имеющиеся в государственном кадастре недвижимости сведения о местоположении границ земельных участков с кадастровыми номерами </w:t>
      </w:r>
      <w:r w:rsidRPr="009F6850">
        <w:rPr>
          <w:rStyle w:val="nomer2"/>
          <w:color w:val="000000"/>
          <w:sz w:val="28"/>
          <w:szCs w:val="28"/>
        </w:rPr>
        <w:t>№</w:t>
      </w:r>
      <w:r w:rsidRPr="009F6850">
        <w:rPr>
          <w:color w:val="000000"/>
          <w:sz w:val="28"/>
          <w:szCs w:val="28"/>
        </w:rPr>
        <w:t> и </w:t>
      </w:r>
      <w:r w:rsidRPr="009F6850">
        <w:rPr>
          <w:rStyle w:val="nomer2"/>
          <w:color w:val="000000"/>
          <w:sz w:val="28"/>
          <w:szCs w:val="28"/>
        </w:rPr>
        <w:t>№</w:t>
      </w:r>
      <w:r w:rsidRPr="009F6850">
        <w:rPr>
          <w:color w:val="000000"/>
          <w:sz w:val="28"/>
          <w:szCs w:val="28"/>
        </w:rPr>
        <w:t>, не соответствуют фактическим границам, имеется наложение границ земельного участка Т. на земельный участок ответчиков.</w:t>
      </w:r>
      <w:proofErr w:type="gramEnd"/>
      <w:r w:rsidR="000E06F0">
        <w:rPr>
          <w:color w:val="000000"/>
          <w:sz w:val="28"/>
          <w:szCs w:val="28"/>
        </w:rPr>
        <w:t xml:space="preserve"> </w:t>
      </w:r>
      <w:proofErr w:type="gramStart"/>
      <w:r w:rsidRPr="009F6850">
        <w:rPr>
          <w:color w:val="000000"/>
          <w:sz w:val="28"/>
          <w:szCs w:val="28"/>
        </w:rPr>
        <w:t>Причинами наложения границ земельных участков послужили ошибки, допущенные исполнителями схем расположения земельных участков в отводных документах при их составлении и на основе этого чертежа составлены, а затем утверждены схемы расположения отведенных земельных участков с кадастровыми номерами </w:t>
      </w:r>
      <w:r w:rsidRPr="009F6850">
        <w:rPr>
          <w:rStyle w:val="nomer2"/>
          <w:color w:val="000000"/>
          <w:sz w:val="28"/>
          <w:szCs w:val="28"/>
        </w:rPr>
        <w:t>№</w:t>
      </w:r>
      <w:r w:rsidRPr="009F6850">
        <w:rPr>
          <w:color w:val="000000"/>
          <w:sz w:val="28"/>
          <w:szCs w:val="28"/>
        </w:rPr>
        <w:t>, </w:t>
      </w:r>
      <w:r w:rsidRPr="009F6850">
        <w:rPr>
          <w:rStyle w:val="nomer2"/>
          <w:color w:val="000000"/>
          <w:sz w:val="28"/>
          <w:szCs w:val="28"/>
        </w:rPr>
        <w:t>№</w:t>
      </w:r>
      <w:r w:rsidRPr="009F6850">
        <w:rPr>
          <w:color w:val="000000"/>
          <w:sz w:val="28"/>
          <w:szCs w:val="28"/>
        </w:rPr>
        <w:t>, </w:t>
      </w:r>
      <w:r w:rsidRPr="009F6850">
        <w:rPr>
          <w:rStyle w:val="nomer2"/>
          <w:color w:val="000000"/>
          <w:sz w:val="28"/>
          <w:szCs w:val="28"/>
        </w:rPr>
        <w:t>№</w:t>
      </w:r>
      <w:r w:rsidRPr="009F6850">
        <w:rPr>
          <w:color w:val="000000"/>
          <w:sz w:val="28"/>
          <w:szCs w:val="28"/>
        </w:rPr>
        <w:t>, координаты поворотных точек границ земельных участков были определены без измерений на местности картометрическим методом по ошибочной топографической съемке местности 1995 года, в связи счем</w:t>
      </w:r>
      <w:proofErr w:type="gramEnd"/>
      <w:r w:rsidRPr="009F6850">
        <w:rPr>
          <w:color w:val="000000"/>
          <w:sz w:val="28"/>
          <w:szCs w:val="28"/>
        </w:rPr>
        <w:t xml:space="preserve"> </w:t>
      </w:r>
      <w:proofErr w:type="gramStart"/>
      <w:r w:rsidRPr="009F6850">
        <w:rPr>
          <w:color w:val="000000"/>
          <w:sz w:val="28"/>
          <w:szCs w:val="28"/>
        </w:rPr>
        <w:t>произошло смещение участка с кадастровым </w:t>
      </w:r>
      <w:r w:rsidRPr="009F6850">
        <w:rPr>
          <w:rStyle w:val="nomer2"/>
          <w:color w:val="000000"/>
          <w:sz w:val="28"/>
          <w:szCs w:val="28"/>
        </w:rPr>
        <w:t>№</w:t>
      </w:r>
      <w:r w:rsidRPr="009F6850">
        <w:rPr>
          <w:color w:val="000000"/>
          <w:sz w:val="28"/>
          <w:szCs w:val="28"/>
        </w:rPr>
        <w:t> на участок выше с кадастровым номером </w:t>
      </w:r>
      <w:r w:rsidRPr="009F6850">
        <w:rPr>
          <w:rStyle w:val="nomer2"/>
          <w:color w:val="000000"/>
          <w:sz w:val="28"/>
          <w:szCs w:val="28"/>
        </w:rPr>
        <w:t>№</w:t>
      </w:r>
      <w:r w:rsidRPr="009F6850">
        <w:rPr>
          <w:color w:val="000000"/>
          <w:sz w:val="28"/>
          <w:szCs w:val="28"/>
        </w:rPr>
        <w:t>.</w:t>
      </w:r>
      <w:proofErr w:type="gramEnd"/>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При указанных обстоятельствах суд апелляционной инстанции пришел к выводу о наличии реестровой ошибки и возможности ее исправления, признания недействительными результатов кадастровых работ в отношении </w:t>
      </w:r>
      <w:r w:rsidRPr="009F6850">
        <w:rPr>
          <w:color w:val="000000"/>
          <w:sz w:val="28"/>
          <w:szCs w:val="28"/>
        </w:rPr>
        <w:lastRenderedPageBreak/>
        <w:t>земельного участка с кадастровым номером </w:t>
      </w:r>
      <w:r w:rsidRPr="009F6850">
        <w:rPr>
          <w:rStyle w:val="nomer2"/>
          <w:color w:val="000000"/>
          <w:sz w:val="28"/>
          <w:szCs w:val="28"/>
        </w:rPr>
        <w:t>№</w:t>
      </w:r>
      <w:r w:rsidRPr="009F6850">
        <w:rPr>
          <w:color w:val="000000"/>
          <w:sz w:val="28"/>
          <w:szCs w:val="28"/>
        </w:rPr>
        <w:t xml:space="preserve"> и установлении его границ в соответствии с координатами, приведенными в заключении </w:t>
      </w:r>
      <w:proofErr w:type="spellStart"/>
      <w:r w:rsidRPr="009F6850">
        <w:rPr>
          <w:color w:val="000000"/>
          <w:sz w:val="28"/>
          <w:szCs w:val="28"/>
        </w:rPr>
        <w:t>Роскадастр</w:t>
      </w:r>
      <w:proofErr w:type="spellEnd"/>
      <w:r w:rsidRPr="009F6850">
        <w:rPr>
          <w:color w:val="000000"/>
          <w:sz w:val="28"/>
          <w:szCs w:val="28"/>
        </w:rPr>
        <w:t xml:space="preserve"> от 3 ноября 2023 года.</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Отказывая в удовлетворении требований Е., О. о признании самовольной постройкой дачного дома с возложением на Т. обязанности демонтировать принадлежащие ему постройки, суд апелляционной инстанции исходил из того, что доказательств самовольного занятия Т. земельного участка не установлено, как и </w:t>
      </w:r>
      <w:proofErr w:type="gramStart"/>
      <w:r w:rsidRPr="009F6850">
        <w:rPr>
          <w:color w:val="000000"/>
          <w:sz w:val="28"/>
          <w:szCs w:val="28"/>
        </w:rPr>
        <w:t>доказательств</w:t>
      </w:r>
      <w:proofErr w:type="gramEnd"/>
      <w:r w:rsidRPr="009F6850">
        <w:rPr>
          <w:color w:val="000000"/>
          <w:sz w:val="28"/>
          <w:szCs w:val="28"/>
        </w:rPr>
        <w:t xml:space="preserve"> возведение дачного дома на участке, разрешенное использование которого не допускает строительство на нем.</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Суд кассационной инстанции согласился с выводами суда апелляционной инстанции и указал, что в указанном случае право Т. нарушает не запись в ЕГРН о праве собственности Е., О. на земельный участок с кадастровым номером </w:t>
      </w:r>
      <w:r w:rsidRPr="009F6850">
        <w:rPr>
          <w:rStyle w:val="nomer2"/>
          <w:color w:val="000000"/>
          <w:sz w:val="28"/>
          <w:szCs w:val="28"/>
        </w:rPr>
        <w:t>№</w:t>
      </w:r>
      <w:r w:rsidRPr="009F6850">
        <w:rPr>
          <w:color w:val="000000"/>
          <w:sz w:val="28"/>
          <w:szCs w:val="28"/>
        </w:rPr>
        <w:t>, а неправомерное формирование его в границах, сведения о которых внесены в ЕГРН, с наложением на территорию участка истца.</w:t>
      </w:r>
      <w:proofErr w:type="gramEnd"/>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Установив наличие реестровой ошибки при проведении кадастровых работ по определению границ смежных землепользователей, суд апелляционной инстанции пришел к обоснованному выводу об удовлетворении исковых требований Т. При этом установление границ земельного участка Т. не повлечет нарушения прав Е., О., поскольку в результате исправления реестровой ошибки смежная граница не изменяет фактическую границу, сложившуюся между смежными землепользователями на протяжении более 15 лет.</w:t>
      </w:r>
      <w:proofErr w:type="gramEnd"/>
    </w:p>
    <w:p w:rsidR="008A4491" w:rsidRPr="009F6850" w:rsidRDefault="009F6850">
      <w:pPr>
        <w:pStyle w:val="af"/>
        <w:shd w:val="clear" w:color="auto" w:fill="FFFFFF"/>
        <w:spacing w:before="0" w:after="0"/>
        <w:ind w:firstLine="720"/>
        <w:jc w:val="right"/>
        <w:rPr>
          <w:color w:val="000000"/>
          <w:sz w:val="28"/>
          <w:szCs w:val="28"/>
        </w:rPr>
      </w:pPr>
      <w:r w:rsidRPr="009F6850">
        <w:rPr>
          <w:color w:val="000000"/>
          <w:sz w:val="28"/>
          <w:szCs w:val="28"/>
        </w:rPr>
        <w:t>Дела №№33-1026/2024, 88-9677/2024</w:t>
      </w:r>
    </w:p>
    <w:p w:rsidR="008A4491" w:rsidRPr="009F6850" w:rsidRDefault="008A4491">
      <w:pPr>
        <w:widowControl w:val="0"/>
        <w:ind w:firstLine="567"/>
        <w:jc w:val="center"/>
        <w:rPr>
          <w:rFonts w:eastAsia="Times New Roman" w:cs="Times New Roman"/>
          <w:b/>
          <w:snapToGrid w:val="0"/>
          <w:sz w:val="28"/>
          <w:szCs w:val="28"/>
        </w:rPr>
      </w:pPr>
    </w:p>
    <w:p w:rsidR="008A4491" w:rsidRPr="009F6850" w:rsidRDefault="009F6850">
      <w:pPr>
        <w:keepNext/>
        <w:widowControl w:val="0"/>
        <w:autoSpaceDE w:val="0"/>
        <w:autoSpaceDN w:val="0"/>
        <w:adjustRightInd w:val="0"/>
        <w:ind w:firstLine="709"/>
        <w:jc w:val="both"/>
        <w:outlineLvl w:val="0"/>
        <w:rPr>
          <w:rFonts w:eastAsiaTheme="minorHAnsi" w:cs="Times New Roman"/>
          <w:b/>
          <w:bCs/>
          <w:sz w:val="28"/>
          <w:szCs w:val="28"/>
          <w:lang w:eastAsia="en-US"/>
        </w:rPr>
      </w:pPr>
      <w:r w:rsidRPr="009F6850">
        <w:rPr>
          <w:rFonts w:eastAsiaTheme="minorHAnsi"/>
          <w:b/>
          <w:bCs/>
          <w:sz w:val="28"/>
          <w:szCs w:val="28"/>
          <w:lang w:eastAsia="en-US"/>
        </w:rPr>
        <w:lastRenderedPageBreak/>
        <w:t xml:space="preserve"> Исправление технической ошибки в записях и реестровой ошибки не допускается в случае спора о праве или нарушения прав и законных интересов правообладателей исправлением реестровой ошибки.</w:t>
      </w:r>
    </w:p>
    <w:p w:rsidR="008A4491" w:rsidRPr="009F6850" w:rsidRDefault="008A4491">
      <w:pPr>
        <w:keepNext/>
        <w:widowControl w:val="0"/>
        <w:autoSpaceDE w:val="0"/>
        <w:autoSpaceDN w:val="0"/>
        <w:adjustRightInd w:val="0"/>
        <w:ind w:firstLine="709"/>
        <w:jc w:val="both"/>
        <w:outlineLvl w:val="0"/>
        <w:rPr>
          <w:rFonts w:eastAsiaTheme="minorHAnsi" w:cs="Times New Roman"/>
          <w:sz w:val="28"/>
          <w:szCs w:val="28"/>
          <w:lang w:eastAsia="en-US"/>
        </w:rPr>
      </w:pPr>
    </w:p>
    <w:p w:rsidR="008A4491" w:rsidRPr="009F6850" w:rsidRDefault="009F6850">
      <w:pPr>
        <w:keepNext/>
        <w:widowControl w:val="0"/>
        <w:autoSpaceDE w:val="0"/>
        <w:autoSpaceDN w:val="0"/>
        <w:adjustRightInd w:val="0"/>
        <w:ind w:firstLine="709"/>
        <w:jc w:val="both"/>
        <w:outlineLvl w:val="0"/>
        <w:rPr>
          <w:rFonts w:eastAsiaTheme="minorHAnsi" w:cs="Times New Roman"/>
          <w:sz w:val="28"/>
          <w:szCs w:val="28"/>
          <w:lang w:eastAsia="en-US"/>
        </w:rPr>
      </w:pPr>
      <w:r w:rsidRPr="009F6850">
        <w:rPr>
          <w:rFonts w:eastAsiaTheme="minorHAnsi" w:cs="Times New Roman"/>
          <w:sz w:val="28"/>
          <w:szCs w:val="28"/>
          <w:lang w:eastAsia="en-US"/>
        </w:rPr>
        <w:t xml:space="preserve">Управление </w:t>
      </w:r>
      <w:proofErr w:type="spellStart"/>
      <w:r w:rsidRPr="009F6850">
        <w:rPr>
          <w:rFonts w:eastAsiaTheme="minorHAnsi" w:cs="Times New Roman"/>
          <w:sz w:val="28"/>
          <w:szCs w:val="28"/>
          <w:lang w:eastAsia="en-US"/>
        </w:rPr>
        <w:t>Росреестра</w:t>
      </w:r>
      <w:proofErr w:type="spellEnd"/>
      <w:r w:rsidRPr="009F6850">
        <w:rPr>
          <w:rFonts w:eastAsiaTheme="minorHAnsi" w:cs="Times New Roman"/>
          <w:sz w:val="28"/>
          <w:szCs w:val="28"/>
          <w:lang w:eastAsia="en-US"/>
        </w:rPr>
        <w:t xml:space="preserve"> по Республике Саха (Якутия), жилищно-строительный кооператив</w:t>
      </w:r>
      <w:r w:rsidRPr="009F6850">
        <w:rPr>
          <w:rFonts w:cs="Times New Roman"/>
          <w:sz w:val="28"/>
          <w:szCs w:val="28"/>
        </w:rPr>
        <w:t xml:space="preserve"> «Строим вместе» обратились в суд с иском </w:t>
      </w:r>
      <w:r w:rsidRPr="009F6850">
        <w:rPr>
          <w:rFonts w:eastAsiaTheme="minorHAnsi" w:cs="Times New Roman"/>
          <w:sz w:val="28"/>
          <w:szCs w:val="28"/>
          <w:lang w:eastAsia="en-US"/>
        </w:rPr>
        <w:t xml:space="preserve">к И., Т. об исправлении реестровой ошибки, признании права долевой собственности отсутствующим, мотивируя требования тем, что </w:t>
      </w:r>
      <w:r w:rsidRPr="009F6850">
        <w:rPr>
          <w:rFonts w:cs="Times New Roman"/>
          <w:sz w:val="28"/>
          <w:szCs w:val="28"/>
        </w:rPr>
        <w:t xml:space="preserve">право долевой собственности ответчиков на участок зарегистрировано как на общее имущество собственников помещений в многоквартирном доме. Между тем при осуществлении регистрационных действий допущена ошибка, поскольку многоквартирный дом в эксплуатацию не введен, помещения собственникам фактически не переданы и право общей долевой собственности ответчиков под многоквартирным домом еще не возникло. Наличие записи о регистрации права долевой собственности ответчиков на земельный участок препятствует выполнению государственной региональной программы по решению проблем пострадавших участников долевого строительства в отношении застройщика ЖСПК «Строим вместе», для </w:t>
      </w:r>
      <w:proofErr w:type="gramStart"/>
      <w:r w:rsidRPr="009F6850">
        <w:rPr>
          <w:rFonts w:cs="Times New Roman"/>
          <w:sz w:val="28"/>
          <w:szCs w:val="28"/>
        </w:rPr>
        <w:t>реализации</w:t>
      </w:r>
      <w:proofErr w:type="gramEnd"/>
      <w:r w:rsidRPr="009F6850">
        <w:rPr>
          <w:rFonts w:cs="Times New Roman"/>
          <w:sz w:val="28"/>
          <w:szCs w:val="28"/>
        </w:rPr>
        <w:t xml:space="preserve"> которой исполнителем определена унитарная некоммерческая организация «Фонд Республики Саха (Якутия) по защите прав граждан - участников долевого строительства», которым должно быть окончено строительство незавершенного 52-квартирного жилого дома на спорном участке. </w:t>
      </w:r>
    </w:p>
    <w:p w:rsidR="008A4491" w:rsidRPr="009F6850" w:rsidRDefault="009F6850">
      <w:pPr>
        <w:ind w:firstLine="709"/>
        <w:jc w:val="both"/>
        <w:rPr>
          <w:rFonts w:cs="Times New Roman"/>
          <w:sz w:val="28"/>
          <w:szCs w:val="28"/>
        </w:rPr>
      </w:pPr>
      <w:proofErr w:type="gramStart"/>
      <w:r w:rsidRPr="009F6850">
        <w:rPr>
          <w:rFonts w:cs="Times New Roman"/>
          <w:sz w:val="28"/>
          <w:szCs w:val="28"/>
        </w:rPr>
        <w:t>Разрешая спор и удовлетворяя исковые требования, суд первой инстанции исходил из того, что поскольку многоквартирные дома на земельном участке не введены в эксплуатацию, квартиры застройщиком гражданам не переданы, по смыслу положений пункта 4 части 1 статьи 36 Жилищного кодекса Российской Федерации, частей 1, 2 статьи 16 Федерального закона от 29 декабря 2004 года №189-ФЗ «О введении в действие Жилищного кодексаРоссийской</w:t>
      </w:r>
      <w:proofErr w:type="gramEnd"/>
      <w:r w:rsidRPr="009F6850">
        <w:rPr>
          <w:rFonts w:cs="Times New Roman"/>
          <w:sz w:val="28"/>
          <w:szCs w:val="28"/>
        </w:rPr>
        <w:t xml:space="preserve"> </w:t>
      </w:r>
      <w:proofErr w:type="gramStart"/>
      <w:r w:rsidRPr="009F6850">
        <w:rPr>
          <w:rFonts w:cs="Times New Roman"/>
          <w:sz w:val="28"/>
          <w:szCs w:val="28"/>
        </w:rPr>
        <w:t>Федерации», пункта 3 статьи 11.3 Земельного кодекса Российской Федерации, части 2 статьи 6 Федерального закона от 29 декабря 2004 года №191-ФЗ «О введении в действие Градостроительного кодекса Российской Федерации», части 5 статьи 40 Федерального закона от 13 июля 2015 года №218-ФЗ «О государственной регистрации недвижимости», статьи 13 Федерального закона от 30 декабря 2004 года №214-ФЗ «Об участии в долевомстроительстве многоквартирных</w:t>
      </w:r>
      <w:proofErr w:type="gramEnd"/>
      <w:r w:rsidRPr="009F6850">
        <w:rPr>
          <w:rFonts w:cs="Times New Roman"/>
          <w:sz w:val="28"/>
          <w:szCs w:val="28"/>
        </w:rPr>
        <w:t xml:space="preserve"> домов и иных объектов недвижимости и о внесении изменений в некоторые законодательные акты Российской Федерации» право долевой собственности собственников помещений на земельный участок не возникло и не подлежало регистрации в силу закона. </w:t>
      </w:r>
      <w:proofErr w:type="gramStart"/>
      <w:r w:rsidRPr="009F6850">
        <w:rPr>
          <w:rFonts w:cs="Times New Roman"/>
          <w:sz w:val="28"/>
          <w:szCs w:val="28"/>
        </w:rPr>
        <w:t>В рассматриваемых правоотношениях при внесении в Единый государственный реестр недвижимости (далее – ЕГРН) сведений о долевой собственности ответчиков на земельный участок под многоквартирным домом государственный регистратор полагался на сведения государственного реестра о праве долевой собственности ответчиков на квартиру в многоквартирном жилом доме, которые являлись ошибочными ввиду отсутствия указаний на то, что объектом права является незавершенный строительством объект.</w:t>
      </w:r>
      <w:proofErr w:type="gramEnd"/>
      <w:r w:rsidRPr="009F6850">
        <w:rPr>
          <w:rFonts w:cs="Times New Roman"/>
          <w:sz w:val="28"/>
          <w:szCs w:val="28"/>
        </w:rPr>
        <w:t xml:space="preserve"> Установив наличие реестровой ошибки при регистрации права общей долевой </w:t>
      </w:r>
      <w:r w:rsidRPr="009F6850">
        <w:rPr>
          <w:rFonts w:cs="Times New Roman"/>
          <w:sz w:val="28"/>
          <w:szCs w:val="28"/>
        </w:rPr>
        <w:lastRenderedPageBreak/>
        <w:t>собственности ответчиков на земельный участок, суд признал, что устранением реестровой ошибки будет являться корректировка сведений ЕГРН и исключение из них сведений о регистрации прав ответчиков.</w:t>
      </w:r>
    </w:p>
    <w:p w:rsidR="008A4491" w:rsidRPr="009F6850" w:rsidRDefault="009F6850">
      <w:pPr>
        <w:ind w:firstLine="709"/>
        <w:jc w:val="both"/>
        <w:rPr>
          <w:rFonts w:cs="Times New Roman"/>
          <w:sz w:val="28"/>
          <w:szCs w:val="28"/>
        </w:rPr>
      </w:pPr>
      <w:proofErr w:type="gramStart"/>
      <w:r w:rsidRPr="009F6850">
        <w:rPr>
          <w:rFonts w:cs="Times New Roman"/>
          <w:sz w:val="28"/>
          <w:szCs w:val="28"/>
        </w:rPr>
        <w:t>Суд апелляционной инстанции согласился с выводами суда первой инстанции о наличии реестровой ошибки и необходимости ее исправления, отметив, что основанием для регистрации права общей долевой собственности ответчиков на земельный участок явились содержащиеся в договоре купли-продажи объекта недвижимости сведения о наличии у ответчиков права собственности на жилое помещение, а не на объект незавершенного строительства, и такая регистрация обоснованно признана судом первой</w:t>
      </w:r>
      <w:proofErr w:type="gramEnd"/>
      <w:r w:rsidRPr="009F6850">
        <w:rPr>
          <w:rFonts w:cs="Times New Roman"/>
          <w:sz w:val="28"/>
          <w:szCs w:val="28"/>
        </w:rPr>
        <w:t xml:space="preserve"> инстанции реестровой ошибкой. </w:t>
      </w:r>
    </w:p>
    <w:p w:rsidR="008A4491" w:rsidRPr="009F6850" w:rsidRDefault="009F6850">
      <w:pPr>
        <w:ind w:firstLine="709"/>
        <w:jc w:val="both"/>
        <w:rPr>
          <w:rFonts w:cs="Times New Roman"/>
          <w:sz w:val="28"/>
          <w:szCs w:val="28"/>
        </w:rPr>
      </w:pPr>
      <w:r w:rsidRPr="009F6850">
        <w:rPr>
          <w:rFonts w:cs="Times New Roman"/>
          <w:sz w:val="28"/>
          <w:szCs w:val="28"/>
        </w:rPr>
        <w:t xml:space="preserve">В то же время, суд апелляционной инстанции не согласился с выводом суда о нарушении прав ЖСПК «Строим вместе», и исходил из отсутствия у соистца материально-правового интереса по требованиям об устранении реестровой ошибки, о признании права ответчиков отсутствующим и исключении из ЕГРН сведений о регистрации права, в </w:t>
      </w:r>
      <w:proofErr w:type="gramStart"/>
      <w:r w:rsidRPr="009F6850">
        <w:rPr>
          <w:rFonts w:cs="Times New Roman"/>
          <w:sz w:val="28"/>
          <w:szCs w:val="28"/>
        </w:rPr>
        <w:t>связи</w:t>
      </w:r>
      <w:proofErr w:type="gramEnd"/>
      <w:r w:rsidRPr="009F6850">
        <w:rPr>
          <w:rFonts w:cs="Times New Roman"/>
          <w:sz w:val="28"/>
          <w:szCs w:val="28"/>
        </w:rPr>
        <w:t xml:space="preserve"> с чем отменил решение суда в указанной части с принятием нового решения об </w:t>
      </w:r>
      <w:proofErr w:type="gramStart"/>
      <w:r w:rsidRPr="009F6850">
        <w:rPr>
          <w:rFonts w:cs="Times New Roman"/>
          <w:sz w:val="28"/>
          <w:szCs w:val="28"/>
        </w:rPr>
        <w:t>отказе</w:t>
      </w:r>
      <w:proofErr w:type="gramEnd"/>
      <w:r w:rsidRPr="009F6850">
        <w:rPr>
          <w:rFonts w:cs="Times New Roman"/>
          <w:sz w:val="28"/>
          <w:szCs w:val="28"/>
        </w:rPr>
        <w:t xml:space="preserve"> в удовлетворении иска ЖСПК «Строим вместе». </w:t>
      </w:r>
    </w:p>
    <w:p w:rsidR="008A4491" w:rsidRPr="009F6850" w:rsidRDefault="009F6850">
      <w:pPr>
        <w:ind w:firstLine="709"/>
        <w:jc w:val="both"/>
        <w:rPr>
          <w:rFonts w:cs="Times New Roman"/>
          <w:sz w:val="28"/>
          <w:szCs w:val="28"/>
        </w:rPr>
      </w:pPr>
      <w:r w:rsidRPr="009F6850">
        <w:rPr>
          <w:rFonts w:cs="Times New Roman"/>
          <w:sz w:val="28"/>
          <w:szCs w:val="28"/>
        </w:rPr>
        <w:t>Суд кассационной инстанции не согласился с выводами суда апелляционной инстанции о наличии реестровой ошибки, указав при этом на следующее.</w:t>
      </w:r>
    </w:p>
    <w:p w:rsidR="008A4491" w:rsidRPr="009F6850" w:rsidRDefault="009F6850">
      <w:pPr>
        <w:ind w:firstLine="709"/>
        <w:jc w:val="both"/>
        <w:rPr>
          <w:rFonts w:cs="Times New Roman"/>
          <w:sz w:val="28"/>
          <w:szCs w:val="28"/>
        </w:rPr>
      </w:pPr>
      <w:r w:rsidRPr="009F6850">
        <w:rPr>
          <w:rFonts w:cs="Times New Roman"/>
          <w:sz w:val="28"/>
          <w:szCs w:val="28"/>
        </w:rPr>
        <w:t xml:space="preserve">Суд вправе сделать выводы о допущенной технической или реестровой ошибке только в том случае, если вносимые изменения не повлекут нарушений прав и законных интересов других лиц и при отсутствии спора о праве на недвижимое имущество. При этом реестровая ошибка является следствием неверного указания органом кадастрового учета уникальных характеристик объекта кадастрового учета в результате ошибки, допущенной при внесении этих сведений в документ, на основании которых осуществлялся кадастровый учет, то есть в межевой план (для земельного участка) и технический план (для объектов капитального строительства). Исправление реестровой ошибки возможно лишь в том случае, если уникальные характеристики объекта в ходе кадастровых работ были определены кадастровым инженером верно, а ошибка была допущена на стадии оформления межевого плана (технического плана) и воспроизведена в кадастровом учете. Соответственно, процесс исправления реестровой ошибки предполагает исключительно внесение корректировок в существующий межевой (технический) план (без повторного проведения кадастровых работ) и в документы кадастрового учета при том, что уникальные характеристики сформированного объекта на местности должны оставаться неизменными. </w:t>
      </w:r>
    </w:p>
    <w:p w:rsidR="008A4491" w:rsidRPr="009F6850" w:rsidRDefault="009F6850">
      <w:pPr>
        <w:ind w:firstLine="709"/>
        <w:jc w:val="both"/>
        <w:rPr>
          <w:rFonts w:cs="Times New Roman"/>
          <w:sz w:val="28"/>
          <w:szCs w:val="28"/>
        </w:rPr>
      </w:pPr>
      <w:proofErr w:type="gramStart"/>
      <w:r w:rsidRPr="009F6850">
        <w:rPr>
          <w:rFonts w:cs="Times New Roman"/>
          <w:sz w:val="28"/>
          <w:szCs w:val="28"/>
        </w:rPr>
        <w:t>В силу части 4 статьи 61 Федерального закона от 13 июля 2015 года №218-ФЗ «О государственной регистрации недвижимости», в случаях, если существуют основания полагать, что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ЕГРН, такое исправление производится только по решению суда.</w:t>
      </w:r>
      <w:proofErr w:type="gramEnd"/>
      <w:r w:rsidRPr="009F6850">
        <w:rPr>
          <w:rFonts w:cs="Times New Roman"/>
          <w:sz w:val="28"/>
          <w:szCs w:val="28"/>
        </w:rPr>
        <w:t xml:space="preserve"> В суд с заявлением об исправлении </w:t>
      </w:r>
      <w:r w:rsidRPr="009F6850">
        <w:rPr>
          <w:rFonts w:cs="Times New Roman"/>
          <w:sz w:val="28"/>
          <w:szCs w:val="28"/>
        </w:rPr>
        <w:lastRenderedPageBreak/>
        <w:t xml:space="preserve">технической ошибки в записях и реестровой ошибки также вправе обратиться орган регистрации прав. </w:t>
      </w:r>
    </w:p>
    <w:p w:rsidR="008A4491" w:rsidRPr="009F6850" w:rsidRDefault="009F6850">
      <w:pPr>
        <w:ind w:firstLine="709"/>
        <w:jc w:val="both"/>
        <w:rPr>
          <w:rFonts w:cs="Times New Roman"/>
          <w:sz w:val="28"/>
          <w:szCs w:val="28"/>
        </w:rPr>
      </w:pPr>
      <w:r w:rsidRPr="009F6850">
        <w:rPr>
          <w:rFonts w:cs="Times New Roman"/>
          <w:sz w:val="28"/>
          <w:szCs w:val="28"/>
        </w:rPr>
        <w:t xml:space="preserve">Таким образом, применение вышеуказанной нормы не допускается в случае наличия спора о праве; нарушения прав и законных интересов правообладателей исправлением реестровой ошибки. </w:t>
      </w:r>
    </w:p>
    <w:p w:rsidR="008A4491" w:rsidRPr="009F6850" w:rsidRDefault="009F6850">
      <w:pPr>
        <w:ind w:firstLine="709"/>
        <w:jc w:val="both"/>
        <w:rPr>
          <w:rFonts w:cs="Times New Roman"/>
          <w:sz w:val="28"/>
          <w:szCs w:val="28"/>
        </w:rPr>
      </w:pPr>
      <w:proofErr w:type="gramStart"/>
      <w:r w:rsidRPr="009F6850">
        <w:rPr>
          <w:rFonts w:cs="Times New Roman"/>
          <w:sz w:val="28"/>
          <w:szCs w:val="28"/>
        </w:rPr>
        <w:t xml:space="preserve">Причиной регистрации права собственности на спорный земельный участок за ответчиками, как указал суд апелляционной инстанции, послужили сведения, содержащиеся в документах, представленных в орган регистрации, а именно, содержащиеся в договоре купли-продажи от 05 июня 2023 года сведения о наличии у И., Т. права собственности на жилое помещение, а не на объект незавершенного строительства. </w:t>
      </w:r>
      <w:proofErr w:type="gramEnd"/>
    </w:p>
    <w:p w:rsidR="008A4491" w:rsidRPr="009F6850" w:rsidRDefault="00A3266F">
      <w:pPr>
        <w:ind w:firstLine="709"/>
        <w:jc w:val="both"/>
        <w:rPr>
          <w:rFonts w:cs="Times New Roman"/>
          <w:sz w:val="28"/>
          <w:szCs w:val="28"/>
        </w:rPr>
      </w:pPr>
      <w:r>
        <w:rPr>
          <w:rFonts w:cs="Times New Roman"/>
          <w:sz w:val="28"/>
          <w:szCs w:val="28"/>
        </w:rPr>
        <w:t>Между тем</w:t>
      </w:r>
      <w:r w:rsidR="009F6850" w:rsidRPr="009F6850">
        <w:rPr>
          <w:rFonts w:cs="Times New Roman"/>
          <w:sz w:val="28"/>
          <w:szCs w:val="28"/>
        </w:rPr>
        <w:t xml:space="preserve"> согласно сведениям из ЕГРН, помещение, принадлежащее ответчикам, имеет назначение – жилое, вид жилого помещения – квартира.</w:t>
      </w:r>
    </w:p>
    <w:p w:rsidR="008A4491" w:rsidRPr="009F6850" w:rsidRDefault="009F6850">
      <w:pPr>
        <w:ind w:firstLine="709"/>
        <w:jc w:val="both"/>
        <w:rPr>
          <w:rFonts w:cs="Times New Roman"/>
          <w:sz w:val="28"/>
          <w:szCs w:val="28"/>
        </w:rPr>
      </w:pPr>
      <w:r w:rsidRPr="009F6850">
        <w:rPr>
          <w:rFonts w:cs="Times New Roman"/>
          <w:sz w:val="28"/>
          <w:szCs w:val="28"/>
        </w:rPr>
        <w:t xml:space="preserve">Таким образом, сведения о наименовании, назначении квартиры, отраженные в договоре купли-продажи от 05 июня 2023 года, соответствуют сведениям, содержащимся в ЕГРН. </w:t>
      </w:r>
    </w:p>
    <w:p w:rsidR="008A4491" w:rsidRPr="009F6850" w:rsidRDefault="009F6850">
      <w:pPr>
        <w:ind w:firstLine="709"/>
        <w:jc w:val="both"/>
        <w:rPr>
          <w:rFonts w:cs="Times New Roman"/>
          <w:sz w:val="28"/>
          <w:szCs w:val="28"/>
        </w:rPr>
      </w:pPr>
      <w:r w:rsidRPr="009F6850">
        <w:rPr>
          <w:rFonts w:cs="Times New Roman"/>
          <w:sz w:val="28"/>
          <w:szCs w:val="28"/>
        </w:rPr>
        <w:t xml:space="preserve">Обстоятельства, указанные судом апелляционной инстанции, не могут быть признаны реестровой ошибкой по смыслу статьи 61 Федерального закона от 13 июля 2015 года №218-ФЗ «О государственной регистрации недвижимости», которая подлежит исправлению. </w:t>
      </w:r>
    </w:p>
    <w:p w:rsidR="008A4491" w:rsidRPr="009F6850" w:rsidRDefault="009F6850">
      <w:pPr>
        <w:ind w:firstLine="709"/>
        <w:jc w:val="both"/>
        <w:rPr>
          <w:rFonts w:cs="Times New Roman"/>
          <w:sz w:val="28"/>
          <w:szCs w:val="28"/>
        </w:rPr>
      </w:pPr>
      <w:proofErr w:type="gramStart"/>
      <w:r w:rsidRPr="009F6850">
        <w:rPr>
          <w:rFonts w:cs="Times New Roman"/>
          <w:sz w:val="28"/>
          <w:szCs w:val="28"/>
        </w:rPr>
        <w:t>С учетом предмета и основания заявленных требований, фактически имеет место спор о праве на земельный участок, в отношении которого, как указывает истец, при отсутствии на то законных оснований было зарегистрировано право общей долевой собственности ответчиков, который не может быть разрешен путем исправления реестровой ошибки, и в данном случае именно иск о признании права отсутствующим является надлежащим способом защиты права.</w:t>
      </w:r>
      <w:proofErr w:type="gramEnd"/>
    </w:p>
    <w:p w:rsidR="008A4491" w:rsidRPr="009F6850" w:rsidRDefault="009F6850">
      <w:pPr>
        <w:ind w:firstLine="709"/>
        <w:jc w:val="both"/>
        <w:rPr>
          <w:rFonts w:cs="Times New Roman"/>
          <w:sz w:val="28"/>
          <w:szCs w:val="28"/>
        </w:rPr>
      </w:pPr>
      <w:r w:rsidRPr="009F6850">
        <w:rPr>
          <w:rFonts w:cs="Times New Roman"/>
          <w:sz w:val="28"/>
          <w:szCs w:val="28"/>
        </w:rPr>
        <w:t>Учитывая изложенное, суд кассационной инстанции отменил апелляционное определение и направил дело на новое апелляционное рассмотрение.</w:t>
      </w:r>
    </w:p>
    <w:p w:rsidR="008A4491" w:rsidRPr="009F6850" w:rsidRDefault="009F6850">
      <w:pPr>
        <w:ind w:firstLine="709"/>
        <w:jc w:val="right"/>
        <w:rPr>
          <w:rFonts w:cs="Times New Roman"/>
          <w:spacing w:val="-1"/>
          <w:sz w:val="28"/>
          <w:szCs w:val="28"/>
        </w:rPr>
      </w:pPr>
      <w:r w:rsidRPr="009F6850">
        <w:rPr>
          <w:rFonts w:cs="Times New Roman"/>
          <w:sz w:val="28"/>
          <w:szCs w:val="28"/>
        </w:rPr>
        <w:t>Дела №№33-1724/2024, 88-8321/2024, 33-3724/2024</w:t>
      </w:r>
    </w:p>
    <w:p w:rsidR="008A4491" w:rsidRPr="009F6850" w:rsidRDefault="008A4491">
      <w:pPr>
        <w:ind w:firstLine="709"/>
        <w:jc w:val="both"/>
        <w:rPr>
          <w:rFonts w:cs="Times New Roman"/>
          <w:spacing w:val="-1"/>
          <w:sz w:val="28"/>
          <w:szCs w:val="28"/>
        </w:rPr>
      </w:pPr>
    </w:p>
    <w:p w:rsidR="008A4491" w:rsidRPr="009F6850" w:rsidRDefault="009F6850">
      <w:pPr>
        <w:ind w:firstLine="709"/>
        <w:jc w:val="center"/>
        <w:rPr>
          <w:rFonts w:eastAsia="Times New Roman" w:cs="Times New Roman"/>
          <w:b/>
          <w:sz w:val="28"/>
          <w:szCs w:val="28"/>
          <w:lang w:eastAsia="ru-RU" w:bidi="ar-SA"/>
        </w:rPr>
      </w:pPr>
      <w:r w:rsidRPr="009F6850">
        <w:rPr>
          <w:rFonts w:eastAsia="Times New Roman" w:cs="Times New Roman"/>
          <w:b/>
          <w:sz w:val="28"/>
          <w:szCs w:val="28"/>
          <w:lang w:eastAsia="ru-RU" w:bidi="ar-SA"/>
        </w:rPr>
        <w:t>Разрешение споров, связанных с возмещением вреда</w:t>
      </w:r>
    </w:p>
    <w:p w:rsidR="008A4491" w:rsidRPr="009F6850" w:rsidRDefault="008A4491">
      <w:pPr>
        <w:ind w:firstLine="709"/>
        <w:jc w:val="center"/>
        <w:rPr>
          <w:rFonts w:eastAsia="Times New Roman" w:cs="Times New Roman"/>
          <w:b/>
          <w:sz w:val="28"/>
          <w:szCs w:val="28"/>
          <w:lang w:eastAsia="ru-RU" w:bidi="ar-SA"/>
        </w:rPr>
      </w:pPr>
    </w:p>
    <w:p w:rsidR="008A4491" w:rsidRPr="009F6850" w:rsidRDefault="009F6850">
      <w:pPr>
        <w:ind w:firstLine="709"/>
        <w:jc w:val="both"/>
        <w:rPr>
          <w:b/>
          <w:sz w:val="28"/>
          <w:szCs w:val="28"/>
        </w:rPr>
      </w:pPr>
      <w:r w:rsidRPr="009F6850">
        <w:rPr>
          <w:b/>
          <w:sz w:val="28"/>
          <w:szCs w:val="28"/>
        </w:rPr>
        <w:t>В случае незаконного привлечения гражданина к административной ответственности при наличии вины должностных лиц административного органа не освобождает суд от обязанности исследовать указанные обстоятельства.</w:t>
      </w:r>
    </w:p>
    <w:p w:rsidR="008A4491" w:rsidRPr="009F6850" w:rsidRDefault="008A4491">
      <w:pPr>
        <w:ind w:firstLine="709"/>
        <w:jc w:val="both"/>
        <w:rPr>
          <w:b/>
          <w:sz w:val="28"/>
          <w:szCs w:val="28"/>
        </w:rPr>
      </w:pPr>
    </w:p>
    <w:p w:rsidR="008A4491" w:rsidRPr="009F6850" w:rsidRDefault="009F6850">
      <w:pPr>
        <w:ind w:firstLine="709"/>
        <w:jc w:val="both"/>
        <w:rPr>
          <w:sz w:val="28"/>
          <w:szCs w:val="28"/>
        </w:rPr>
      </w:pPr>
      <w:r w:rsidRPr="009F6850">
        <w:rPr>
          <w:sz w:val="28"/>
          <w:szCs w:val="28"/>
        </w:rPr>
        <w:t>В. обратилась в суд с иском к Министерству финансов Российской Федерации в лице Управления Федерального казначейства по Республике Саха (Якутия) (далее – Минфин РФ в лице УФК по РС (Я)),  Министерству внутренних дел Российской Федерации (далее – МВД РФ) о возмещении морального вреда, причиненного незаконным привлечением к административной ответственности.</w:t>
      </w:r>
    </w:p>
    <w:p w:rsidR="008A4491" w:rsidRPr="009F6850" w:rsidRDefault="009F6850">
      <w:pPr>
        <w:widowControl w:val="0"/>
        <w:autoSpaceDE w:val="0"/>
        <w:autoSpaceDN w:val="0"/>
        <w:ind w:firstLine="709"/>
        <w:jc w:val="both"/>
        <w:rPr>
          <w:sz w:val="28"/>
          <w:szCs w:val="28"/>
        </w:rPr>
      </w:pPr>
      <w:r w:rsidRPr="009F6850">
        <w:rPr>
          <w:sz w:val="28"/>
          <w:szCs w:val="28"/>
        </w:rPr>
        <w:t xml:space="preserve">Судом при разрешении спора установлено, что 15 июня 2019 года в </w:t>
      </w:r>
      <w:r w:rsidRPr="009F6850">
        <w:rPr>
          <w:sz w:val="28"/>
          <w:szCs w:val="28"/>
        </w:rPr>
        <w:lastRenderedPageBreak/>
        <w:t>отношении В. должностным лицом ГИБДД составлен протокол по факту совершения В. административного правонарушения, предусмотренного частью 1 статьи 12.26 Кодекса Российской Федерации об административном правонарушении.</w:t>
      </w:r>
    </w:p>
    <w:p w:rsidR="008A4491" w:rsidRPr="009F6850" w:rsidRDefault="009F6850">
      <w:pPr>
        <w:widowControl w:val="0"/>
        <w:autoSpaceDE w:val="0"/>
        <w:autoSpaceDN w:val="0"/>
        <w:ind w:firstLine="709"/>
        <w:jc w:val="both"/>
        <w:rPr>
          <w:sz w:val="28"/>
          <w:szCs w:val="28"/>
        </w:rPr>
      </w:pPr>
      <w:proofErr w:type="gramStart"/>
      <w:r w:rsidRPr="009F6850">
        <w:rPr>
          <w:sz w:val="28"/>
          <w:szCs w:val="28"/>
        </w:rPr>
        <w:t>Постановлением мирового судьи от 29 июля 2019 года, оставленным без изменения судом апелляционной инстанции, В. признана виновной в совершении административного правонарушения, предусмотренного частью 1 статьи 12.26 Кодекса об административных правонарушениях Российской Федерации, с назначением административного штрафа в размере 30000 рублей с лишением права управления транспортными средствами сроком на 1 год 6 месяцев.</w:t>
      </w:r>
      <w:proofErr w:type="gramEnd"/>
    </w:p>
    <w:p w:rsidR="008A4491" w:rsidRPr="009F6850" w:rsidRDefault="009F6850">
      <w:pPr>
        <w:widowControl w:val="0"/>
        <w:autoSpaceDE w:val="0"/>
        <w:autoSpaceDN w:val="0"/>
        <w:ind w:firstLine="709"/>
        <w:jc w:val="both"/>
        <w:rPr>
          <w:sz w:val="28"/>
          <w:szCs w:val="28"/>
        </w:rPr>
      </w:pPr>
      <w:proofErr w:type="gramStart"/>
      <w:r w:rsidRPr="009F6850">
        <w:rPr>
          <w:sz w:val="28"/>
          <w:szCs w:val="28"/>
        </w:rPr>
        <w:t>Постановлением суда кассационной инстанции от 20 июня 2023 года судебные акты отменены, производство по делу об административном правонарушении прекращено на основании пункта 4 части 2 статьи 30.17 Кодекса Российской Федерации об административных правонарушениях, в связи с недоказанностью обстоятельств, на основании которых было вынесено постановление, поскольку при осмотре видеозаписи с CD-диска установлено, что фактически 15 июня 2019 года транспортным средством управляла</w:t>
      </w:r>
      <w:proofErr w:type="gramEnd"/>
      <w:r w:rsidRPr="009F6850">
        <w:rPr>
          <w:sz w:val="28"/>
          <w:szCs w:val="28"/>
        </w:rPr>
        <w:t xml:space="preserve"> не В., а П., </w:t>
      </w:r>
      <w:proofErr w:type="gramStart"/>
      <w:r w:rsidRPr="009F6850">
        <w:rPr>
          <w:sz w:val="28"/>
          <w:szCs w:val="28"/>
        </w:rPr>
        <w:t>воспользовавшаяся</w:t>
      </w:r>
      <w:proofErr w:type="gramEnd"/>
      <w:r w:rsidRPr="009F6850">
        <w:rPr>
          <w:sz w:val="28"/>
          <w:szCs w:val="28"/>
        </w:rPr>
        <w:t xml:space="preserve"> водительским удостоверением В.</w:t>
      </w:r>
    </w:p>
    <w:p w:rsidR="008A4491" w:rsidRPr="009F6850" w:rsidRDefault="009F6850">
      <w:pPr>
        <w:autoSpaceDE w:val="0"/>
        <w:autoSpaceDN w:val="0"/>
        <w:adjustRightInd w:val="0"/>
        <w:ind w:firstLine="709"/>
        <w:jc w:val="both"/>
        <w:rPr>
          <w:sz w:val="28"/>
          <w:szCs w:val="28"/>
        </w:rPr>
      </w:pPr>
      <w:r w:rsidRPr="009F6850">
        <w:rPr>
          <w:sz w:val="28"/>
          <w:szCs w:val="28"/>
        </w:rPr>
        <w:t xml:space="preserve">Отказывая в удовлетворении требований истца о взыскании компенсации морального вреда, суд первой инстанции пришел к выводу о недоказанности факта совершения противоправных действий со стороны сотрудников ГИБДД в отношении В., а также факта причинения какого-либо вреда ее моральному состоянию, нарушению каких-либо иных личных неимущественных прав истца. Кроме того не доказана причинно-следственная связь между действиями сотрудников ГИБДД и </w:t>
      </w:r>
      <w:proofErr w:type="spellStart"/>
      <w:r w:rsidRPr="009F6850">
        <w:rPr>
          <w:sz w:val="28"/>
          <w:szCs w:val="28"/>
        </w:rPr>
        <w:t>претерпеванием</w:t>
      </w:r>
      <w:proofErr w:type="spellEnd"/>
      <w:r w:rsidRPr="009F6850">
        <w:rPr>
          <w:sz w:val="28"/>
          <w:szCs w:val="28"/>
        </w:rPr>
        <w:t xml:space="preserve"> истцом нравственных страданий.</w:t>
      </w:r>
    </w:p>
    <w:p w:rsidR="008A4491" w:rsidRPr="009F6850" w:rsidRDefault="009F6850">
      <w:pPr>
        <w:autoSpaceDE w:val="0"/>
        <w:autoSpaceDN w:val="0"/>
        <w:adjustRightInd w:val="0"/>
        <w:ind w:firstLine="709"/>
        <w:jc w:val="both"/>
        <w:rPr>
          <w:sz w:val="28"/>
          <w:szCs w:val="28"/>
        </w:rPr>
      </w:pPr>
      <w:r w:rsidRPr="009F6850">
        <w:rPr>
          <w:sz w:val="28"/>
          <w:szCs w:val="28"/>
        </w:rPr>
        <w:t>Проверяя судебный акт по доводам апелляционной жалобы истца, суд апелляционной инстанции с выводами суда первой инстанции не согласился, указывая на следующее.</w:t>
      </w:r>
    </w:p>
    <w:p w:rsidR="008A4491" w:rsidRPr="009F6850" w:rsidRDefault="009F6850">
      <w:pPr>
        <w:autoSpaceDE w:val="0"/>
        <w:autoSpaceDN w:val="0"/>
        <w:adjustRightInd w:val="0"/>
        <w:ind w:firstLine="709"/>
        <w:jc w:val="both"/>
        <w:rPr>
          <w:sz w:val="28"/>
          <w:szCs w:val="28"/>
        </w:rPr>
      </w:pPr>
      <w:r w:rsidRPr="009F6850">
        <w:rPr>
          <w:sz w:val="28"/>
          <w:szCs w:val="28"/>
        </w:rPr>
        <w:t>В силу статьи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8A4491" w:rsidRPr="009F6850" w:rsidRDefault="009F6850">
      <w:pPr>
        <w:autoSpaceDE w:val="0"/>
        <w:autoSpaceDN w:val="0"/>
        <w:adjustRightInd w:val="0"/>
        <w:ind w:firstLine="709"/>
        <w:jc w:val="both"/>
        <w:rPr>
          <w:sz w:val="28"/>
          <w:szCs w:val="28"/>
        </w:rPr>
      </w:pPr>
      <w:r w:rsidRPr="009F6850">
        <w:rPr>
          <w:sz w:val="28"/>
          <w:szCs w:val="28"/>
        </w:rPr>
        <w:t>Под нравственными страданиями понимаются страдания, относящиеся к душевному неблагополучию (нарушению душевного спокойствия) человека.</w:t>
      </w:r>
    </w:p>
    <w:p w:rsidR="008A4491" w:rsidRPr="009F6850" w:rsidRDefault="009F6850">
      <w:pPr>
        <w:autoSpaceDE w:val="0"/>
        <w:autoSpaceDN w:val="0"/>
        <w:adjustRightInd w:val="0"/>
        <w:ind w:firstLine="709"/>
        <w:jc w:val="both"/>
        <w:rPr>
          <w:sz w:val="28"/>
          <w:szCs w:val="28"/>
        </w:rPr>
      </w:pPr>
      <w:r w:rsidRPr="009F6850">
        <w:rPr>
          <w:sz w:val="28"/>
          <w:szCs w:val="28"/>
        </w:rPr>
        <w:t>Отсутствие заболевания или иного повреждения здоровья, находящегося в причинно-следственной связи с физическими или нравственными страданиями потерпевшего, само по себе не является основанием для отказа в иске о компенсации морального вреда.</w:t>
      </w:r>
    </w:p>
    <w:p w:rsidR="008A4491" w:rsidRPr="009F6850" w:rsidRDefault="00C86CD4">
      <w:pPr>
        <w:autoSpaceDE w:val="0"/>
        <w:autoSpaceDN w:val="0"/>
        <w:adjustRightInd w:val="0"/>
        <w:ind w:firstLine="709"/>
        <w:jc w:val="both"/>
        <w:rPr>
          <w:sz w:val="28"/>
          <w:szCs w:val="28"/>
        </w:rPr>
      </w:pPr>
      <w:hyperlink r:id="rId8" w:history="1">
        <w:proofErr w:type="gramStart"/>
        <w:r w:rsidR="009F6850" w:rsidRPr="009F6850">
          <w:rPr>
            <w:rStyle w:val="ae"/>
            <w:color w:val="auto"/>
            <w:sz w:val="28"/>
            <w:szCs w:val="28"/>
            <w:u w:val="none"/>
          </w:rPr>
          <w:t>Пунктом</w:t>
        </w:r>
      </w:hyperlink>
      <w:r w:rsidR="009F6850" w:rsidRPr="009F6850">
        <w:rPr>
          <w:rStyle w:val="ae"/>
          <w:color w:val="auto"/>
          <w:sz w:val="28"/>
          <w:szCs w:val="28"/>
          <w:u w:val="none"/>
        </w:rPr>
        <w:t xml:space="preserve"> 41</w:t>
      </w:r>
      <w:r w:rsidR="009F6850" w:rsidRPr="009F6850">
        <w:rPr>
          <w:sz w:val="28"/>
          <w:szCs w:val="28"/>
        </w:rPr>
        <w:t xml:space="preserve"> постановления Пленума Верховного Суда Российской Федерации от 15 ноября 2022 года № 33 «О практике применения судами норм о компенсации морального вреда» установлено, что при рассмотрении дел о компенсации морального вреда, причиненного незаконными действиями (бездействием) органов государственной власти или их должностных лиц, </w:t>
      </w:r>
      <w:r w:rsidR="009F6850" w:rsidRPr="009F6850">
        <w:rPr>
          <w:sz w:val="28"/>
          <w:szCs w:val="28"/>
        </w:rPr>
        <w:lastRenderedPageBreak/>
        <w:t>лицу, в отношении которого дело об административном правонарушении прекращено в связи с отсутствием события (состава) административного правонарушения</w:t>
      </w:r>
      <w:proofErr w:type="gramEnd"/>
      <w:r w:rsidR="009F6850" w:rsidRPr="009F6850">
        <w:rPr>
          <w:sz w:val="28"/>
          <w:szCs w:val="28"/>
        </w:rPr>
        <w:t xml:space="preserve"> или ввиду недоказанности обстоятельств, на основании которых были вынесены соответствующие постановление, решение (</w:t>
      </w:r>
      <w:hyperlink r:id="rId9" w:history="1">
        <w:r w:rsidR="009F6850" w:rsidRPr="009F6850">
          <w:rPr>
            <w:rStyle w:val="ae"/>
            <w:color w:val="auto"/>
            <w:sz w:val="28"/>
            <w:szCs w:val="28"/>
            <w:u w:val="none"/>
          </w:rPr>
          <w:t>пункты 1</w:t>
        </w:r>
      </w:hyperlink>
      <w:r w:rsidR="009F6850" w:rsidRPr="009F6850">
        <w:rPr>
          <w:sz w:val="28"/>
          <w:szCs w:val="28"/>
        </w:rPr>
        <w:t xml:space="preserve"> и </w:t>
      </w:r>
      <w:hyperlink r:id="rId10" w:history="1">
        <w:r w:rsidR="009F6850" w:rsidRPr="009F6850">
          <w:rPr>
            <w:rStyle w:val="ae"/>
            <w:color w:val="auto"/>
            <w:sz w:val="28"/>
            <w:szCs w:val="28"/>
            <w:u w:val="none"/>
          </w:rPr>
          <w:t>2 части 1 статьи 24.5</w:t>
        </w:r>
      </w:hyperlink>
      <w:r w:rsidR="009F6850" w:rsidRPr="009F6850">
        <w:rPr>
          <w:sz w:val="28"/>
          <w:szCs w:val="28"/>
        </w:rPr>
        <w:t xml:space="preserve">, </w:t>
      </w:r>
      <w:hyperlink r:id="rId11" w:history="1">
        <w:r w:rsidR="009F6850" w:rsidRPr="009F6850">
          <w:rPr>
            <w:rStyle w:val="ae"/>
            <w:color w:val="auto"/>
            <w:sz w:val="28"/>
            <w:szCs w:val="28"/>
            <w:u w:val="none"/>
          </w:rPr>
          <w:t>пункт 4 части 2 статьи 30.17</w:t>
        </w:r>
      </w:hyperlink>
      <w:r w:rsidR="009F6850" w:rsidRPr="009F6850">
        <w:rPr>
          <w:sz w:val="28"/>
          <w:szCs w:val="28"/>
        </w:rPr>
        <w:t xml:space="preserve"> Кодекса об административном правонарушении Российской Федерации), применяются правила, установленные в </w:t>
      </w:r>
      <w:hyperlink r:id="rId12" w:history="1">
        <w:r w:rsidR="009F6850" w:rsidRPr="009F6850">
          <w:rPr>
            <w:rStyle w:val="ae"/>
            <w:color w:val="auto"/>
            <w:sz w:val="28"/>
            <w:szCs w:val="28"/>
            <w:u w:val="none"/>
          </w:rPr>
          <w:t>статьях 1069</w:t>
        </w:r>
      </w:hyperlink>
      <w:r w:rsidR="009F6850" w:rsidRPr="009F6850">
        <w:rPr>
          <w:sz w:val="28"/>
          <w:szCs w:val="28"/>
        </w:rPr>
        <w:t xml:space="preserve">, </w:t>
      </w:r>
      <w:hyperlink r:id="rId13" w:history="1">
        <w:r w:rsidR="009F6850" w:rsidRPr="009F6850">
          <w:rPr>
            <w:rStyle w:val="ae"/>
            <w:color w:val="auto"/>
            <w:sz w:val="28"/>
            <w:szCs w:val="28"/>
            <w:u w:val="none"/>
          </w:rPr>
          <w:t>1070</w:t>
        </w:r>
      </w:hyperlink>
      <w:r w:rsidR="009F6850" w:rsidRPr="009F6850">
        <w:rPr>
          <w:sz w:val="28"/>
          <w:szCs w:val="28"/>
        </w:rPr>
        <w:t xml:space="preserve"> Гражданского кодекса Российской Федерации. </w:t>
      </w:r>
      <w:proofErr w:type="gramStart"/>
      <w:r w:rsidR="009F6850" w:rsidRPr="009F6850">
        <w:rPr>
          <w:sz w:val="28"/>
          <w:szCs w:val="28"/>
        </w:rPr>
        <w:t>Требование о компенсации морального вреда, предъявленное лицом, в отношении которого дело об административном правонарушении прекращено по указанным основаниям, может быть удовлетворено судом при наличии общих условий наступления ответственности за вред, причиненный гражданину в результате незаконных действий (бездействия) государственных органов, органов местного самоуправления либо должностных лиц этих органов (за исключением случаев, когда компенсация морального вреда может иметь место независимо от вины</w:t>
      </w:r>
      <w:proofErr w:type="gramEnd"/>
      <w:r w:rsidR="009F6850" w:rsidRPr="009F6850">
        <w:rPr>
          <w:sz w:val="28"/>
          <w:szCs w:val="28"/>
        </w:rPr>
        <w:t xml:space="preserve"> причинивших его должностных лиц).</w:t>
      </w:r>
    </w:p>
    <w:p w:rsidR="008A4491" w:rsidRPr="009F6850" w:rsidRDefault="009F6850">
      <w:pPr>
        <w:autoSpaceDE w:val="0"/>
        <w:autoSpaceDN w:val="0"/>
        <w:adjustRightInd w:val="0"/>
        <w:ind w:firstLine="709"/>
        <w:jc w:val="both"/>
        <w:rPr>
          <w:sz w:val="28"/>
          <w:szCs w:val="28"/>
        </w:rPr>
      </w:pPr>
      <w:proofErr w:type="gramStart"/>
      <w:r w:rsidRPr="009F6850">
        <w:rPr>
          <w:sz w:val="28"/>
          <w:szCs w:val="28"/>
        </w:rPr>
        <w:t>Таким образом, из смысла приведенных норм и разъяснений к ним, следует, что моральный вред может заключаться не только в физических страданиях, но и в нравственных, которые, являясь внутренними переживаниями человека, могут не иметь внешнего проявления, а, следовательно, в случае незаконного административного преследования наличие нравственных страданий предполагается, и доказыванию подлежит лишь сам факт нарушения или незаконного ограничения прав потерпевшего.</w:t>
      </w:r>
      <w:proofErr w:type="gramEnd"/>
    </w:p>
    <w:p w:rsidR="008A4491" w:rsidRPr="009F6850" w:rsidRDefault="009F6850">
      <w:pPr>
        <w:autoSpaceDE w:val="0"/>
        <w:autoSpaceDN w:val="0"/>
        <w:adjustRightInd w:val="0"/>
        <w:ind w:firstLine="709"/>
        <w:jc w:val="both"/>
        <w:rPr>
          <w:sz w:val="28"/>
          <w:szCs w:val="28"/>
        </w:rPr>
      </w:pPr>
      <w:r w:rsidRPr="009F6850">
        <w:rPr>
          <w:sz w:val="28"/>
          <w:szCs w:val="28"/>
        </w:rPr>
        <w:t>Принимая во внимание, что должностным лицом по обеспечению безопасности дорожного движения не была установлена личность водителя, управлявшего  транспортным средством, при наличии водительского удостоверения на имя В. и собственника транспортного средства П., что в свою очередь повлекло необоснованное привлечение истца к административной ответственности.</w:t>
      </w:r>
    </w:p>
    <w:p w:rsidR="008A4491" w:rsidRPr="009F6850" w:rsidRDefault="009F6850">
      <w:pPr>
        <w:autoSpaceDE w:val="0"/>
        <w:autoSpaceDN w:val="0"/>
        <w:adjustRightInd w:val="0"/>
        <w:ind w:firstLine="709"/>
        <w:jc w:val="both"/>
        <w:rPr>
          <w:sz w:val="28"/>
          <w:szCs w:val="28"/>
        </w:rPr>
      </w:pPr>
      <w:r w:rsidRPr="009F6850">
        <w:rPr>
          <w:sz w:val="28"/>
          <w:szCs w:val="28"/>
        </w:rPr>
        <w:t xml:space="preserve">При указанных обстоятельствах суд апелляционной инстанции пришел к выводу, что факт причинения истцу морального вреда, выразившегося в нравственных страданиях, ввиду незаконного административного преследования, нашел свое подтверждение, в </w:t>
      </w:r>
      <w:proofErr w:type="gramStart"/>
      <w:r w:rsidRPr="009F6850">
        <w:rPr>
          <w:sz w:val="28"/>
          <w:szCs w:val="28"/>
        </w:rPr>
        <w:t>связи</w:t>
      </w:r>
      <w:proofErr w:type="gramEnd"/>
      <w:r w:rsidRPr="009F6850">
        <w:rPr>
          <w:sz w:val="28"/>
          <w:szCs w:val="28"/>
        </w:rPr>
        <w:t xml:space="preserve"> с чем решение суда первой инстанции отменено с вынесением нового решения об удовлетворении иска в части.</w:t>
      </w:r>
    </w:p>
    <w:p w:rsidR="008A4491" w:rsidRPr="009F6850" w:rsidRDefault="009F6850">
      <w:pPr>
        <w:autoSpaceDE w:val="0"/>
        <w:autoSpaceDN w:val="0"/>
        <w:adjustRightInd w:val="0"/>
        <w:ind w:firstLine="709"/>
        <w:jc w:val="both"/>
        <w:rPr>
          <w:sz w:val="28"/>
          <w:szCs w:val="28"/>
        </w:rPr>
      </w:pPr>
      <w:r w:rsidRPr="009F6850">
        <w:rPr>
          <w:sz w:val="28"/>
          <w:szCs w:val="28"/>
        </w:rPr>
        <w:t>С позицией суда апелляционной инстанции согласился суд кассационной инстанции.</w:t>
      </w:r>
    </w:p>
    <w:p w:rsidR="008A4491" w:rsidRPr="009F6850" w:rsidRDefault="009F6850">
      <w:pPr>
        <w:autoSpaceDE w:val="0"/>
        <w:autoSpaceDN w:val="0"/>
        <w:adjustRightInd w:val="0"/>
        <w:jc w:val="right"/>
        <w:rPr>
          <w:sz w:val="28"/>
          <w:szCs w:val="28"/>
        </w:rPr>
      </w:pPr>
      <w:r w:rsidRPr="009F6850">
        <w:rPr>
          <w:sz w:val="28"/>
          <w:szCs w:val="28"/>
        </w:rPr>
        <w:t>Дела № 33-1545/2024, 88-7629/2024</w:t>
      </w:r>
    </w:p>
    <w:p w:rsidR="008A4491" w:rsidRPr="009F6850" w:rsidRDefault="008A4491">
      <w:pPr>
        <w:rPr>
          <w:rFonts w:eastAsia="Times New Roman" w:cs="Times New Roman"/>
          <w:b/>
          <w:sz w:val="28"/>
          <w:szCs w:val="28"/>
          <w:lang w:eastAsia="ru-RU" w:bidi="ar-SA"/>
        </w:rPr>
      </w:pPr>
    </w:p>
    <w:p w:rsidR="008A4491" w:rsidRPr="009F6850" w:rsidRDefault="009F6850">
      <w:pPr>
        <w:autoSpaceDE w:val="0"/>
        <w:autoSpaceDN w:val="0"/>
        <w:adjustRightInd w:val="0"/>
        <w:ind w:firstLine="708"/>
        <w:jc w:val="both"/>
        <w:rPr>
          <w:b/>
          <w:sz w:val="28"/>
          <w:szCs w:val="28"/>
        </w:rPr>
      </w:pPr>
      <w:r w:rsidRPr="009F6850">
        <w:rPr>
          <w:b/>
          <w:sz w:val="28"/>
          <w:szCs w:val="28"/>
        </w:rPr>
        <w:t>Факт смерти члена семьи в результате оказания ему некачественной, неквалифицированной медицинской помощи может являться основанием для компенсации морального вреда другому члену семьи.</w:t>
      </w:r>
    </w:p>
    <w:p w:rsidR="008A4491" w:rsidRPr="009F6850" w:rsidRDefault="008A4491">
      <w:pPr>
        <w:autoSpaceDE w:val="0"/>
        <w:autoSpaceDN w:val="0"/>
        <w:adjustRightInd w:val="0"/>
        <w:ind w:firstLine="708"/>
        <w:jc w:val="both"/>
        <w:rPr>
          <w:sz w:val="28"/>
          <w:szCs w:val="28"/>
        </w:rPr>
      </w:pPr>
    </w:p>
    <w:p w:rsidR="008A4491" w:rsidRPr="009F6850" w:rsidRDefault="009F6850">
      <w:pPr>
        <w:autoSpaceDE w:val="0"/>
        <w:autoSpaceDN w:val="0"/>
        <w:adjustRightInd w:val="0"/>
        <w:ind w:firstLine="708"/>
        <w:jc w:val="both"/>
        <w:rPr>
          <w:sz w:val="28"/>
          <w:szCs w:val="28"/>
        </w:rPr>
      </w:pPr>
      <w:r w:rsidRPr="009F6850">
        <w:rPr>
          <w:sz w:val="28"/>
          <w:szCs w:val="28"/>
        </w:rPr>
        <w:t xml:space="preserve">Л. обратилась в суд с иском к государственным учреждениям здравоохранения о взыскании ущерба и компенсации морального вреда в связи с оказанием некачественных медицинских услуг, мотивируя тем, что вследствие ненадлежащего исполнения обязанностей ответчиками были </w:t>
      </w:r>
      <w:r w:rsidRPr="009F6850">
        <w:rPr>
          <w:sz w:val="28"/>
          <w:szCs w:val="28"/>
        </w:rPr>
        <w:lastRenderedPageBreak/>
        <w:t>оказаны медицинские услуги ненадлежащего качества ее матери Ч., что привело к ее смерти.</w:t>
      </w:r>
    </w:p>
    <w:p w:rsidR="008A4491" w:rsidRPr="009F6850" w:rsidRDefault="009F6850">
      <w:pPr>
        <w:ind w:firstLine="708"/>
        <w:jc w:val="both"/>
        <w:rPr>
          <w:bCs/>
          <w:sz w:val="28"/>
          <w:szCs w:val="28"/>
        </w:rPr>
      </w:pPr>
      <w:r w:rsidRPr="009F6850">
        <w:rPr>
          <w:sz w:val="28"/>
          <w:szCs w:val="28"/>
        </w:rPr>
        <w:t xml:space="preserve">Разрешая </w:t>
      </w:r>
      <w:proofErr w:type="gramStart"/>
      <w:r w:rsidRPr="009F6850">
        <w:rPr>
          <w:sz w:val="28"/>
          <w:szCs w:val="28"/>
        </w:rPr>
        <w:t>исковые требования по существу и отказывая</w:t>
      </w:r>
      <w:proofErr w:type="gramEnd"/>
      <w:r w:rsidRPr="009F6850">
        <w:rPr>
          <w:sz w:val="28"/>
          <w:szCs w:val="28"/>
        </w:rPr>
        <w:t xml:space="preserve"> в их удовлетворении, суд первой инстанции, принимая во внимание заключение медицинской экспертизы, пришел к выводу о том, что недостатков в оказании медицинской помощи Ч. в условиях районной больницы не установлено. Недостаток оказания медицинской помощи в Центре экстренной медицинской помощи Ч. не имел какого-либо значения для ее состояния, а</w:t>
      </w:r>
      <w:r w:rsidRPr="009F6850">
        <w:rPr>
          <w:bCs/>
          <w:sz w:val="28"/>
          <w:szCs w:val="28"/>
        </w:rPr>
        <w:t xml:space="preserve"> ее поздняя эвакуация не оказала какого-либо влияния на течение травмы и не находится в причинно-следственной связи с наступлением неблагоприятного исхода – смерти пациентки. </w:t>
      </w:r>
    </w:p>
    <w:p w:rsidR="008A4491" w:rsidRPr="009F6850" w:rsidRDefault="009F6850">
      <w:pPr>
        <w:ind w:firstLine="708"/>
        <w:jc w:val="both"/>
        <w:rPr>
          <w:bCs/>
          <w:sz w:val="28"/>
          <w:szCs w:val="28"/>
        </w:rPr>
      </w:pPr>
      <w:r w:rsidRPr="009F6850">
        <w:rPr>
          <w:bCs/>
          <w:sz w:val="28"/>
          <w:szCs w:val="28"/>
        </w:rPr>
        <w:t>Таким образом, суд первой инстанции пришел к выводу, что вина ответчиков в оказании некачественной медицинской помощи пациенту Ч. не доказана, причинно-следственной связи между действием (бездействием) ответчиков и наступлением смерти Ч. материалами дела не доказано.</w:t>
      </w:r>
    </w:p>
    <w:p w:rsidR="008A4491" w:rsidRPr="009F6850" w:rsidRDefault="009F6850">
      <w:pPr>
        <w:ind w:firstLine="708"/>
        <w:jc w:val="both"/>
        <w:rPr>
          <w:bCs/>
          <w:sz w:val="28"/>
          <w:szCs w:val="28"/>
        </w:rPr>
      </w:pPr>
      <w:r w:rsidRPr="009F6850">
        <w:rPr>
          <w:bCs/>
          <w:sz w:val="28"/>
          <w:szCs w:val="28"/>
        </w:rPr>
        <w:t>Суд апелляционной инстанции с выводами суда первой инстанции не согласился, указывая на следующее.</w:t>
      </w:r>
    </w:p>
    <w:p w:rsidR="008A4491" w:rsidRPr="009F6850" w:rsidRDefault="009F6850">
      <w:pPr>
        <w:ind w:firstLine="708"/>
        <w:jc w:val="both"/>
        <w:rPr>
          <w:bCs/>
          <w:sz w:val="28"/>
          <w:szCs w:val="28"/>
        </w:rPr>
      </w:pPr>
      <w:r w:rsidRPr="009F6850">
        <w:rPr>
          <w:bCs/>
          <w:sz w:val="28"/>
          <w:szCs w:val="28"/>
        </w:rPr>
        <w:t>Статьей 41 Конституции Российской Федерации закреплено, что каждый имеет право на охрану здоровья и медицинскую помощь.</w:t>
      </w:r>
    </w:p>
    <w:p w:rsidR="008A4491" w:rsidRPr="009F6850" w:rsidRDefault="009F6850">
      <w:pPr>
        <w:ind w:firstLine="708"/>
        <w:jc w:val="both"/>
        <w:rPr>
          <w:bCs/>
          <w:sz w:val="28"/>
          <w:szCs w:val="28"/>
        </w:rPr>
      </w:pPr>
      <w:r w:rsidRPr="009F6850">
        <w:rPr>
          <w:bCs/>
          <w:sz w:val="28"/>
          <w:szCs w:val="28"/>
        </w:rPr>
        <w:t xml:space="preserve">Отношения, возникающие в сфере охраны здоровья граждан в Российской Федерации, регулирует Федеральный закон от 21 ноября 2011 года №323-ФЗ «Об основах охраны здоровья граждан в Российской Федерации». </w:t>
      </w:r>
    </w:p>
    <w:p w:rsidR="008A4491" w:rsidRPr="009F6850" w:rsidRDefault="009F6850">
      <w:pPr>
        <w:ind w:firstLine="708"/>
        <w:jc w:val="both"/>
        <w:rPr>
          <w:bCs/>
          <w:sz w:val="28"/>
          <w:szCs w:val="28"/>
        </w:rPr>
      </w:pPr>
      <w:r w:rsidRPr="009F6850">
        <w:rPr>
          <w:bCs/>
          <w:sz w:val="28"/>
          <w:szCs w:val="28"/>
        </w:rPr>
        <w:t xml:space="preserve">Исходя из нормативных положений, регулирующих отношения в сфере охраны здоровья граждан, право граждан на охрану здоровья и медицинскую помощь гарантируется системой закрепляемых в законе мер, </w:t>
      </w:r>
      <w:proofErr w:type="gramStart"/>
      <w:r w:rsidRPr="009F6850">
        <w:rPr>
          <w:bCs/>
          <w:sz w:val="28"/>
          <w:szCs w:val="28"/>
        </w:rPr>
        <w:t>включающих</w:t>
      </w:r>
      <w:proofErr w:type="gramEnd"/>
      <w:r w:rsidRPr="009F6850">
        <w:rPr>
          <w:bCs/>
          <w:sz w:val="28"/>
          <w:szCs w:val="28"/>
        </w:rPr>
        <w:t xml:space="preserve"> в том числе как определение принципов охраны здоровья, качества медицинской помощи, порядков оказания медицинской помощи, стандартов медицинской помощи, так и установление ответственности медицинских организаций и медицинских работников за причинение вреда жизни и (или) здоровью при оказании гражданам медицинской помощи.</w:t>
      </w:r>
    </w:p>
    <w:p w:rsidR="008A4491" w:rsidRPr="009F6850" w:rsidRDefault="009F6850">
      <w:pPr>
        <w:overflowPunct w:val="0"/>
        <w:autoSpaceDE w:val="0"/>
        <w:autoSpaceDN w:val="0"/>
        <w:adjustRightInd w:val="0"/>
        <w:ind w:firstLine="708"/>
        <w:jc w:val="both"/>
        <w:textAlignment w:val="baseline"/>
        <w:rPr>
          <w:sz w:val="28"/>
          <w:szCs w:val="28"/>
        </w:rPr>
      </w:pPr>
      <w:proofErr w:type="gramStart"/>
      <w:r w:rsidRPr="009F6850">
        <w:rPr>
          <w:sz w:val="28"/>
          <w:szCs w:val="28"/>
        </w:rPr>
        <w:t>Руководствуясь пунктами 3, 9, 21 статьи 2, пунктами 2, 5, 7 статьи 70  Федерального закона «Об основах охраны здоровья граждан в Российской Федерации», статьями 1064, 1068, 1101 Гражданского кодекса Российской Федерации суд апелляционной инстанции указал, что по данному делу юридически значимым и подлежащим установлению являлось выяснение следующих обстоятельств: имелись ли недостатки в оказании медицинской помощи Ч.;</w:t>
      </w:r>
      <w:proofErr w:type="gramEnd"/>
      <w:r w:rsidRPr="009F6850">
        <w:rPr>
          <w:sz w:val="28"/>
          <w:szCs w:val="28"/>
        </w:rPr>
        <w:t xml:space="preserve"> имелась ли причинно-следственная связь между смертью Ч. и дефектами, недостатками оказания медицинской помощи; имелись ли дефекты оказания медицинской помощи Ч.; своевременность выставленного диагноза «</w:t>
      </w:r>
      <w:r w:rsidRPr="009F6850">
        <w:rPr>
          <w:sz w:val="28"/>
          <w:szCs w:val="28"/>
          <w:lang w:val="en-US"/>
        </w:rPr>
        <w:t>COVID</w:t>
      </w:r>
      <w:r w:rsidRPr="009F6850">
        <w:rPr>
          <w:sz w:val="28"/>
          <w:szCs w:val="28"/>
        </w:rPr>
        <w:t xml:space="preserve">-19» и соответствовала ли оказанная медицинская помощь клиническим рекомендациям; правильность установленного диагноза ответчиками и тактика его лечения; </w:t>
      </w:r>
      <w:proofErr w:type="gramStart"/>
      <w:r w:rsidRPr="009F6850">
        <w:rPr>
          <w:sz w:val="28"/>
          <w:szCs w:val="28"/>
        </w:rPr>
        <w:t xml:space="preserve">имелись ли нарушения и как они повлияли на состояние здоровья пациента, состояли ли они в причинной связи с летальным исходом пациента; влияние на здоровье Ч. сроков санитарной авиации, а также причинно-следственная связь между смертью пациента и сроком эвакуации пациента;  имелась ли причинно-следственная связь между </w:t>
      </w:r>
      <w:r w:rsidRPr="009F6850">
        <w:rPr>
          <w:sz w:val="28"/>
          <w:szCs w:val="28"/>
        </w:rPr>
        <w:lastRenderedPageBreak/>
        <w:t xml:space="preserve">смертью Ч. и не установлением диагноза новая </w:t>
      </w:r>
      <w:proofErr w:type="spellStart"/>
      <w:r w:rsidRPr="009F6850">
        <w:rPr>
          <w:sz w:val="28"/>
          <w:szCs w:val="28"/>
        </w:rPr>
        <w:t>коронавирусная</w:t>
      </w:r>
      <w:proofErr w:type="spellEnd"/>
      <w:r w:rsidRPr="009F6850">
        <w:rPr>
          <w:sz w:val="28"/>
          <w:szCs w:val="28"/>
        </w:rPr>
        <w:t xml:space="preserve"> инфекция «</w:t>
      </w:r>
      <w:r w:rsidRPr="009F6850">
        <w:rPr>
          <w:sz w:val="28"/>
          <w:szCs w:val="28"/>
          <w:lang w:val="en-US"/>
        </w:rPr>
        <w:t>COVID</w:t>
      </w:r>
      <w:r w:rsidRPr="009F6850">
        <w:rPr>
          <w:sz w:val="28"/>
          <w:szCs w:val="28"/>
        </w:rPr>
        <w:t>-19»;</w:t>
      </w:r>
      <w:proofErr w:type="gramEnd"/>
      <w:r w:rsidRPr="009F6850">
        <w:rPr>
          <w:sz w:val="28"/>
          <w:szCs w:val="28"/>
        </w:rPr>
        <w:t xml:space="preserve"> выполнен ли весь объем мероприятий в условиях новой </w:t>
      </w:r>
      <w:proofErr w:type="spellStart"/>
      <w:r w:rsidRPr="009F6850">
        <w:rPr>
          <w:sz w:val="28"/>
          <w:szCs w:val="28"/>
        </w:rPr>
        <w:t>коронавирусной</w:t>
      </w:r>
      <w:proofErr w:type="spellEnd"/>
      <w:r w:rsidRPr="009F6850">
        <w:rPr>
          <w:sz w:val="28"/>
          <w:szCs w:val="28"/>
        </w:rPr>
        <w:t xml:space="preserve"> инфекции с учетом ухудшения состояния здоровья пациента.</w:t>
      </w:r>
    </w:p>
    <w:p w:rsidR="008A4491" w:rsidRPr="009F6850" w:rsidRDefault="009F6850">
      <w:pPr>
        <w:overflowPunct w:val="0"/>
        <w:autoSpaceDE w:val="0"/>
        <w:autoSpaceDN w:val="0"/>
        <w:adjustRightInd w:val="0"/>
        <w:ind w:firstLine="708"/>
        <w:jc w:val="both"/>
        <w:textAlignment w:val="baseline"/>
        <w:rPr>
          <w:sz w:val="28"/>
          <w:szCs w:val="28"/>
        </w:rPr>
      </w:pPr>
      <w:r w:rsidRPr="009F6850">
        <w:rPr>
          <w:sz w:val="28"/>
          <w:szCs w:val="28"/>
        </w:rPr>
        <w:t>Поскольку в суде апелляционной инстанции представитель истца поставил под сомнение выводы судебно-медицинской экспертизы, указывая на ее недопустимость, как проведенной с нарушением действующего законодательства по экспертизе, судом апелляционной инстанции 27 сентября 2023 года назначена повторная судебная медицинская экспертиза.</w:t>
      </w:r>
    </w:p>
    <w:p w:rsidR="008A4491" w:rsidRPr="009F6850" w:rsidRDefault="009F6850">
      <w:pPr>
        <w:overflowPunct w:val="0"/>
        <w:autoSpaceDE w:val="0"/>
        <w:autoSpaceDN w:val="0"/>
        <w:adjustRightInd w:val="0"/>
        <w:ind w:firstLine="708"/>
        <w:jc w:val="both"/>
        <w:textAlignment w:val="baseline"/>
        <w:rPr>
          <w:sz w:val="28"/>
          <w:szCs w:val="28"/>
        </w:rPr>
      </w:pPr>
      <w:r w:rsidRPr="009F6850">
        <w:rPr>
          <w:sz w:val="28"/>
          <w:szCs w:val="28"/>
        </w:rPr>
        <w:t xml:space="preserve">Оценивая первоначальное заключение эксперта, судебная коллегия не согласилась с его выводами, поскольку они противоречили иным материалам гражданского дела, а также не согласовались с обстоятельствами, отраженными в самом заключении судебной экспертизы, кроме того противоречили и ставили под сомнение выводы повторной судебной экспертизы о наличии выявленных нарушений при оказании медицинской помощи.  </w:t>
      </w:r>
    </w:p>
    <w:p w:rsidR="008A4491" w:rsidRPr="009F6850" w:rsidRDefault="009F6850">
      <w:pPr>
        <w:overflowPunct w:val="0"/>
        <w:autoSpaceDE w:val="0"/>
        <w:autoSpaceDN w:val="0"/>
        <w:adjustRightInd w:val="0"/>
        <w:ind w:firstLine="708"/>
        <w:jc w:val="both"/>
        <w:textAlignment w:val="baseline"/>
        <w:rPr>
          <w:sz w:val="28"/>
          <w:szCs w:val="28"/>
        </w:rPr>
      </w:pPr>
      <w:proofErr w:type="gramStart"/>
      <w:r w:rsidRPr="009F6850">
        <w:rPr>
          <w:sz w:val="28"/>
          <w:szCs w:val="28"/>
        </w:rPr>
        <w:t>Принимая во внимание положения части 1, 2, 6 статьи 40 Федерального закона от 29 ноября 2010 года № 326-ФЭ «Об обязательном медицинском страховании в Российской Федерации» суд апелляционной инстанции пришел к выводу, что материалами гражданского дела с достоверностью подтверждается, что во время нахождения в стационаре центра экстренной медицинской помощи пациенту Ч. была оказана медицинская помощь с нарушением качества.</w:t>
      </w:r>
      <w:proofErr w:type="gramEnd"/>
      <w:r w:rsidRPr="009F6850">
        <w:rPr>
          <w:sz w:val="28"/>
          <w:szCs w:val="28"/>
        </w:rPr>
        <w:t xml:space="preserve"> В то же время, у ответчика имелась возможность оказать больной необходимую и своевременную помощь при надлежащей квалификации врачей и правильной организации лечебного процесса.</w:t>
      </w:r>
    </w:p>
    <w:p w:rsidR="008A4491" w:rsidRPr="009F6850" w:rsidRDefault="009F6850">
      <w:pPr>
        <w:ind w:firstLine="708"/>
        <w:jc w:val="both"/>
        <w:rPr>
          <w:bCs/>
          <w:sz w:val="28"/>
          <w:szCs w:val="28"/>
        </w:rPr>
      </w:pPr>
      <w:r w:rsidRPr="009F6850">
        <w:rPr>
          <w:bCs/>
          <w:sz w:val="28"/>
          <w:szCs w:val="28"/>
        </w:rPr>
        <w:t xml:space="preserve">При указанных обстоятельствах вина ответчика </w:t>
      </w:r>
      <w:r w:rsidRPr="009F6850">
        <w:rPr>
          <w:bCs/>
          <w:sz w:val="28"/>
          <w:szCs w:val="28"/>
          <w:lang w:bidi="ru-RU"/>
        </w:rPr>
        <w:t xml:space="preserve">центральной районной больницы, </w:t>
      </w:r>
      <w:r w:rsidRPr="009F6850">
        <w:rPr>
          <w:sz w:val="28"/>
          <w:szCs w:val="28"/>
        </w:rPr>
        <w:t>центра медицины катастроф Минздрава,</w:t>
      </w:r>
      <w:r w:rsidRPr="009F6850">
        <w:rPr>
          <w:bCs/>
          <w:sz w:val="28"/>
          <w:szCs w:val="28"/>
          <w:lang w:bidi="ru-RU"/>
        </w:rPr>
        <w:t xml:space="preserve"> Минздрава республики </w:t>
      </w:r>
      <w:r w:rsidRPr="009F6850">
        <w:rPr>
          <w:bCs/>
          <w:sz w:val="28"/>
          <w:szCs w:val="28"/>
        </w:rPr>
        <w:t>в оказании медицинской помощи пациенту Ч. ненадлежащего качества не доказана, причинно-следственная связь между действием (бездействием) данных ответчиков и наступлением смерти Ч. материалами дела не доказана.</w:t>
      </w:r>
    </w:p>
    <w:p w:rsidR="008A4491" w:rsidRPr="009F6850" w:rsidRDefault="009F6850">
      <w:pPr>
        <w:ind w:firstLine="708"/>
        <w:jc w:val="both"/>
        <w:rPr>
          <w:bCs/>
          <w:sz w:val="28"/>
          <w:szCs w:val="28"/>
        </w:rPr>
      </w:pPr>
      <w:proofErr w:type="gramStart"/>
      <w:r w:rsidRPr="009F6850">
        <w:rPr>
          <w:bCs/>
          <w:sz w:val="28"/>
          <w:szCs w:val="28"/>
        </w:rPr>
        <w:t xml:space="preserve">При этом с учетом характера допущенных ответчиком центром </w:t>
      </w:r>
      <w:r w:rsidRPr="009F6850">
        <w:rPr>
          <w:sz w:val="28"/>
          <w:szCs w:val="28"/>
        </w:rPr>
        <w:t xml:space="preserve"> экстренной медицинской помощи</w:t>
      </w:r>
      <w:r w:rsidRPr="009F6850">
        <w:rPr>
          <w:bCs/>
          <w:sz w:val="28"/>
          <w:szCs w:val="28"/>
        </w:rPr>
        <w:t xml:space="preserve"> нарушений качества медицинской помощи, а также характера состояния Ч., длительностью диагностики, ее пожилого возраста, физических страданий, выраженных как в физической боли, так и в иных неблагоприятных ощущениях, исходя из сложившихся семейных связей между истцом и Ч., характеризующихся близкими отношениями, духовным и эмоциональным родством между членами семьи, истцу были причинены</w:t>
      </w:r>
      <w:proofErr w:type="gramEnd"/>
      <w:r w:rsidRPr="009F6850">
        <w:rPr>
          <w:bCs/>
          <w:sz w:val="28"/>
          <w:szCs w:val="28"/>
        </w:rPr>
        <w:t xml:space="preserve"> нравственные страдания в связи с ненадлежащим оказанием медицинской помощи ее близкому родственнику. Учитывая степень нравственных страданий, духовную и эмоциональную близость истца к матери, индивидуальные особенности истца, а также требования разумности и справедливости, судебная коллегия пришла к выводу об отмене решения суда первой инстанции с принятием нового решения об удовлетворении исковых требований в части.</w:t>
      </w:r>
    </w:p>
    <w:p w:rsidR="008A4491" w:rsidRPr="009F6850" w:rsidRDefault="009F6850">
      <w:pPr>
        <w:ind w:firstLine="708"/>
        <w:jc w:val="both"/>
        <w:rPr>
          <w:bCs/>
          <w:sz w:val="28"/>
          <w:szCs w:val="28"/>
        </w:rPr>
      </w:pPr>
      <w:r w:rsidRPr="009F6850">
        <w:rPr>
          <w:bCs/>
          <w:sz w:val="28"/>
          <w:szCs w:val="28"/>
        </w:rPr>
        <w:t>Определением судебной коллегии по гражданским делам Девятого кассационного суда общей юрисдикции от 31 октября 2024 года апелляционное определение оставлено без изменения.</w:t>
      </w:r>
    </w:p>
    <w:p w:rsidR="008A4491" w:rsidRPr="009F6850" w:rsidRDefault="009F6850">
      <w:pPr>
        <w:autoSpaceDE w:val="0"/>
        <w:autoSpaceDN w:val="0"/>
        <w:adjustRightInd w:val="0"/>
        <w:jc w:val="right"/>
        <w:rPr>
          <w:sz w:val="28"/>
          <w:szCs w:val="28"/>
        </w:rPr>
      </w:pPr>
      <w:r w:rsidRPr="009F6850">
        <w:rPr>
          <w:sz w:val="28"/>
          <w:szCs w:val="28"/>
        </w:rPr>
        <w:t>Дела №33-16/2024, 88-10087/2024</w:t>
      </w:r>
    </w:p>
    <w:p w:rsidR="008A4491" w:rsidRPr="009F6850" w:rsidRDefault="008A4491">
      <w:pPr>
        <w:ind w:firstLine="709"/>
        <w:jc w:val="both"/>
        <w:rPr>
          <w:rFonts w:cs="Times New Roman"/>
          <w:spacing w:val="-1"/>
          <w:sz w:val="28"/>
          <w:szCs w:val="28"/>
        </w:rPr>
      </w:pPr>
    </w:p>
    <w:p w:rsidR="008A4491" w:rsidRPr="009F6850" w:rsidRDefault="009F6850">
      <w:pPr>
        <w:keepNext/>
        <w:widowControl w:val="0"/>
        <w:autoSpaceDE w:val="0"/>
        <w:autoSpaceDN w:val="0"/>
        <w:adjustRightInd w:val="0"/>
        <w:ind w:firstLine="709"/>
        <w:jc w:val="both"/>
        <w:outlineLvl w:val="0"/>
        <w:rPr>
          <w:rFonts w:eastAsia="Times New Roman" w:cs="Times New Roman"/>
          <w:b/>
          <w:bCs/>
          <w:spacing w:val="-1"/>
          <w:kern w:val="36"/>
          <w:sz w:val="28"/>
          <w:szCs w:val="28"/>
        </w:rPr>
      </w:pPr>
      <w:r w:rsidRPr="009F6850">
        <w:rPr>
          <w:rFonts w:eastAsia="Times New Roman" w:cs="Times New Roman"/>
          <w:b/>
          <w:bCs/>
          <w:spacing w:val="-1"/>
          <w:kern w:val="36"/>
          <w:sz w:val="28"/>
          <w:szCs w:val="28"/>
        </w:rPr>
        <w:t>При определении размера компенсации морального вреда в судебном постановлении должны быть приведены мотивы относительно того, какие конкретно обстоятельства дела повлияли на размер определенной к взысканию суммы компенсации морального вреда и какие из этих обстоятель</w:t>
      </w:r>
      <w:proofErr w:type="gramStart"/>
      <w:r w:rsidRPr="009F6850">
        <w:rPr>
          <w:rFonts w:eastAsia="Times New Roman" w:cs="Times New Roman"/>
          <w:b/>
          <w:bCs/>
          <w:spacing w:val="-1"/>
          <w:kern w:val="36"/>
          <w:sz w:val="28"/>
          <w:szCs w:val="28"/>
        </w:rPr>
        <w:t>ств сл</w:t>
      </w:r>
      <w:proofErr w:type="gramEnd"/>
      <w:r w:rsidRPr="009F6850">
        <w:rPr>
          <w:rFonts w:eastAsia="Times New Roman" w:cs="Times New Roman"/>
          <w:b/>
          <w:bCs/>
          <w:spacing w:val="-1"/>
          <w:kern w:val="36"/>
          <w:sz w:val="28"/>
          <w:szCs w:val="28"/>
        </w:rPr>
        <w:t>ужат основанием для снижения заявленной истцом суммы.</w:t>
      </w:r>
    </w:p>
    <w:p w:rsidR="008A4491" w:rsidRPr="009F6850" w:rsidRDefault="008A4491">
      <w:pPr>
        <w:keepNext/>
        <w:widowControl w:val="0"/>
        <w:autoSpaceDE w:val="0"/>
        <w:autoSpaceDN w:val="0"/>
        <w:adjustRightInd w:val="0"/>
        <w:ind w:firstLine="709"/>
        <w:jc w:val="both"/>
        <w:outlineLvl w:val="0"/>
        <w:rPr>
          <w:rFonts w:eastAsia="Times New Roman" w:cs="Times New Roman"/>
          <w:b/>
          <w:bCs/>
          <w:spacing w:val="-1"/>
          <w:kern w:val="36"/>
          <w:sz w:val="28"/>
          <w:szCs w:val="28"/>
        </w:rPr>
      </w:pPr>
    </w:p>
    <w:p w:rsidR="008A4491" w:rsidRPr="009F6850" w:rsidRDefault="009F6850">
      <w:pPr>
        <w:keepNext/>
        <w:widowControl w:val="0"/>
        <w:autoSpaceDE w:val="0"/>
        <w:autoSpaceDN w:val="0"/>
        <w:adjustRightInd w:val="0"/>
        <w:ind w:firstLine="709"/>
        <w:jc w:val="both"/>
        <w:outlineLvl w:val="0"/>
        <w:rPr>
          <w:rFonts w:eastAsia="Times New Roman" w:cs="Times New Roman"/>
          <w:color w:val="000000"/>
          <w:sz w:val="28"/>
          <w:szCs w:val="28"/>
        </w:rPr>
      </w:pPr>
      <w:r w:rsidRPr="009F6850">
        <w:rPr>
          <w:rFonts w:eastAsia="Times New Roman" w:cs="Times New Roman"/>
          <w:bCs/>
          <w:spacing w:val="-1"/>
          <w:kern w:val="36"/>
          <w:sz w:val="28"/>
          <w:szCs w:val="28"/>
        </w:rPr>
        <w:t>З. обратился в суд с иском к</w:t>
      </w:r>
      <w:r w:rsidRPr="009F6850">
        <w:rPr>
          <w:rFonts w:cs="Times New Roman"/>
          <w:sz w:val="28"/>
          <w:szCs w:val="28"/>
        </w:rPr>
        <w:t xml:space="preserve"> центральной районной больнице, В., М. о взыскании компенсации морального вреда, утраченного заработка.</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Разрешая спор и удовлетворяя исковые требования в части, суд первой инстанции, руководствуясь статьями 150, 151, 1064, 1068, 1099 Гражданского кодекса Российской Федерации, положениями Федерального закона от 21 ноября 2011 года №323-ФЗ «Об основах охраны здоровья граждан в Российской Федерации», разъяснениями, изложенными в постановлении Пленума Верховного Суда Российской Федерации от 26 января 2010 года №1 «О применении судами гражданского законодательства, регулирующегоотношения</w:t>
      </w:r>
      <w:proofErr w:type="gramEnd"/>
      <w:r w:rsidRPr="009F6850">
        <w:rPr>
          <w:color w:val="000000"/>
          <w:sz w:val="28"/>
          <w:szCs w:val="28"/>
        </w:rPr>
        <w:t xml:space="preserve"> </w:t>
      </w:r>
      <w:proofErr w:type="gramStart"/>
      <w:r w:rsidRPr="009F6850">
        <w:rPr>
          <w:color w:val="000000"/>
          <w:sz w:val="28"/>
          <w:szCs w:val="28"/>
        </w:rPr>
        <w:t>по обязательствам вследствие причинения вреда жизни или здоровью гражданина», в постановлении Пленума Верховного Суда Российской Федерации от 15 ноября 2022 года №33 «О практике применения судами норм о компенсации морального вреда», пришел к выводу о наличии правовых оснований для удовлетворения требований истца о компенсации морального вреда в части, поскольку материалами дела установлено наличие недостатков качества оказания медицинской помощи З. в</w:t>
      </w:r>
      <w:proofErr w:type="gramEnd"/>
      <w:r w:rsidRPr="009F6850">
        <w:rPr>
          <w:color w:val="000000"/>
          <w:sz w:val="28"/>
          <w:szCs w:val="28"/>
        </w:rPr>
        <w:t xml:space="preserve"> ходе его лечения в центральной районной больнице. </w:t>
      </w:r>
      <w:proofErr w:type="gramStart"/>
      <w:r w:rsidRPr="009F6850">
        <w:rPr>
          <w:color w:val="000000"/>
          <w:sz w:val="28"/>
          <w:szCs w:val="28"/>
        </w:rPr>
        <w:t>Определяя размер компенсации морального вреда, подлежащего взысканию с лечебного учреждения в пользу истца, суд исходил из того, что недооценка медицинскими работниками состояния пациента до операции, а также непринятие всех возможных мер для оказания необходимой и своевременной помощи больному, причинило ему нравственные страдания, при этом счел достаточной сумму компенсации в размере </w:t>
      </w:r>
      <w:r w:rsidRPr="009F6850">
        <w:rPr>
          <w:rStyle w:val="others12"/>
          <w:rFonts w:eastAsiaTheme="majorEastAsia"/>
          <w:color w:val="000000"/>
          <w:sz w:val="28"/>
          <w:szCs w:val="28"/>
        </w:rPr>
        <w:t>300000</w:t>
      </w:r>
      <w:r w:rsidRPr="009F6850">
        <w:rPr>
          <w:color w:val="000000"/>
          <w:sz w:val="28"/>
          <w:szCs w:val="28"/>
        </w:rPr>
        <w:t> рублей.</w:t>
      </w:r>
      <w:proofErr w:type="gramEnd"/>
      <w:r w:rsidRPr="009F6850">
        <w:rPr>
          <w:color w:val="000000"/>
          <w:sz w:val="28"/>
          <w:szCs w:val="28"/>
        </w:rPr>
        <w:t xml:space="preserve"> Оснований для взыскания с ответчиков утраченного заработка на основании статьи 1085 Гражданского кодекса Российской Федерации суд не усмотрел, указав на отсутствие прямой причинно-следственной связи между действиями ответчиков и наступившей у истца инвалидностью. В удовлетворении исковых требований к В., М. отказал.</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Суд апелляционной инстанции согласился с приведенными в решении выводами и их правовым обоснованием, указав, что наличие дефектов оказания медицинской помощи является достаточным основанием для компенсации истцу морального вреда. Оснований для изменения суммы взыскания компенсации морального вреда в пользу истца не усмотрел.</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Суд кассационной инстанции согласился с выводами судов первой и апелляционной инстанции об установлении наличия дефектов оказания медицинской помощи, повлекших ухудшение здоровья истца, что является достаточным основанием для компенсации морального вреда. Вместе с тем не согласился с присужденным в пользу истца размером компенсации, указав на следующее.</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lastRenderedPageBreak/>
        <w:t>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(пункт 2 статьи 1101 Гражданского кодекса Российской Федерации).</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Как разъяснено в пункте 32 постановления Пленума Верховного Суда от 26 января 2010 года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w:t>
      </w:r>
      <w:proofErr w:type="gramEnd"/>
      <w:r w:rsidRPr="009F6850">
        <w:rPr>
          <w:color w:val="000000"/>
          <w:sz w:val="28"/>
          <w:szCs w:val="28"/>
        </w:rPr>
        <w:t>, степени вины нарушителя и иных заслуживающих внимания обстоятельств каждого дела.</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Вопрос о разумности присуждаемой суммы компенсации морального вреда должен решаться судом с учетом всех обстоятельств дела, в том числе значимости компенсации относительно обычного уровня жизни и общего уровня доходов граждан, в </w:t>
      </w:r>
      <w:proofErr w:type="gramStart"/>
      <w:r w:rsidRPr="009F6850">
        <w:rPr>
          <w:color w:val="000000"/>
          <w:sz w:val="28"/>
          <w:szCs w:val="28"/>
        </w:rPr>
        <w:t>связи</w:t>
      </w:r>
      <w:proofErr w:type="gramEnd"/>
      <w:r w:rsidRPr="009F6850">
        <w:rPr>
          <w:color w:val="000000"/>
          <w:sz w:val="28"/>
          <w:szCs w:val="28"/>
        </w:rPr>
        <w:t xml:space="preserve"> с чем исключается присуждение потерпевшему чрезвычайно малой, незначительной денежной суммы, если только такая сумма не была указана им в исковом заявлении (пункт 30 постановления Пленума Верховного Суда </w:t>
      </w:r>
      <w:r w:rsidR="00971562" w:rsidRPr="009F6850">
        <w:rPr>
          <w:color w:val="000000"/>
          <w:sz w:val="28"/>
          <w:szCs w:val="28"/>
        </w:rPr>
        <w:t>Р</w:t>
      </w:r>
      <w:r w:rsidR="00971562">
        <w:rPr>
          <w:color w:val="000000"/>
          <w:sz w:val="28"/>
          <w:szCs w:val="28"/>
        </w:rPr>
        <w:t xml:space="preserve">оссийской </w:t>
      </w:r>
      <w:proofErr w:type="gramStart"/>
      <w:r w:rsidRPr="009F6850">
        <w:rPr>
          <w:color w:val="000000"/>
          <w:sz w:val="28"/>
          <w:szCs w:val="28"/>
        </w:rPr>
        <w:t>Ф</w:t>
      </w:r>
      <w:r w:rsidR="00971562">
        <w:rPr>
          <w:color w:val="000000"/>
          <w:sz w:val="28"/>
          <w:szCs w:val="28"/>
        </w:rPr>
        <w:t>едерации</w:t>
      </w:r>
      <w:r w:rsidRPr="009F6850">
        <w:rPr>
          <w:color w:val="000000"/>
          <w:sz w:val="28"/>
          <w:szCs w:val="28"/>
        </w:rPr>
        <w:t xml:space="preserve"> от 15 ноября 2022 года № 33 «О практике применения судами норм о компенсации морального вреда»).</w:t>
      </w:r>
      <w:proofErr w:type="gramEnd"/>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Приведенное правовое регулирование, касающееся определения размера компенсации морального вреда, и разъяснения, содержащиеся в постановлениях Пленума Верховного Суда Российской Федерации, суды не учли.</w:t>
      </w:r>
    </w:p>
    <w:p w:rsidR="008A4491" w:rsidRPr="009F6850" w:rsidRDefault="00285EDD">
      <w:pPr>
        <w:pStyle w:val="af"/>
        <w:shd w:val="clear" w:color="auto" w:fill="FFFFFF"/>
        <w:spacing w:before="0" w:after="0"/>
        <w:ind w:firstLine="720"/>
        <w:jc w:val="both"/>
        <w:rPr>
          <w:color w:val="000000"/>
          <w:sz w:val="28"/>
          <w:szCs w:val="28"/>
        </w:rPr>
      </w:pPr>
      <w:proofErr w:type="gramStart"/>
      <w:r>
        <w:rPr>
          <w:color w:val="000000"/>
          <w:sz w:val="28"/>
          <w:szCs w:val="28"/>
        </w:rPr>
        <w:t>Присуждение З</w:t>
      </w:r>
      <w:r w:rsidR="009F6850" w:rsidRPr="009F6850">
        <w:rPr>
          <w:color w:val="000000"/>
          <w:sz w:val="28"/>
          <w:szCs w:val="28"/>
        </w:rPr>
        <w:t>. суммы компенсации морального вреда в размере </w:t>
      </w:r>
      <w:r w:rsidR="009F6850" w:rsidRPr="009F6850">
        <w:rPr>
          <w:rStyle w:val="others13"/>
          <w:color w:val="000000"/>
          <w:sz w:val="28"/>
          <w:szCs w:val="28"/>
        </w:rPr>
        <w:t>300000</w:t>
      </w:r>
      <w:r w:rsidR="009F6850" w:rsidRPr="009F6850">
        <w:rPr>
          <w:color w:val="000000"/>
          <w:sz w:val="28"/>
          <w:szCs w:val="28"/>
        </w:rPr>
        <w:t> рублей не отвечает требованиям разумности и справедливости, указанная сумма чрезвычайно мала относительно заявленной в иске, и незначительна относительно обычного уровня жизни и общего уровня доходов граждан в месте жительства истца.</w:t>
      </w:r>
      <w:proofErr w:type="gramEnd"/>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Ухудшение состояния здоровья человека, утрата возможности ведения прежнего образа жизни после оперативного вмешательства, вследствие ненадлежащего оказания ему медицинской помощи в травматологическом отделении, в том числе по причине недостаточной диагностики состояния здоровья перед операцией, недооценки рисков возможности наступления осложнений в послеоперационном периоде, безусловно, причиняет ему боль и страдания. Испытываемые истцом переживания, страх наступления необратимых последствий влияют на его внутреннее психологическое и эмоциональное состояние, нарушают социальное благополучие.</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lastRenderedPageBreak/>
        <w:t>При указанных обстоятельствах кассационный суд счел возможным решение и апелляционное определение изменить, увеличив сумму компенсации морального вреда, подлежащей взысканию с ответчика в пользу З., до </w:t>
      </w:r>
      <w:r w:rsidRPr="009F6850">
        <w:rPr>
          <w:rStyle w:val="others15"/>
          <w:color w:val="000000"/>
          <w:sz w:val="28"/>
          <w:szCs w:val="28"/>
        </w:rPr>
        <w:t>600000</w:t>
      </w:r>
      <w:r w:rsidRPr="009F6850">
        <w:rPr>
          <w:color w:val="000000"/>
          <w:sz w:val="28"/>
          <w:szCs w:val="28"/>
        </w:rPr>
        <w:t> рублей.</w:t>
      </w:r>
    </w:p>
    <w:p w:rsidR="008A4491" w:rsidRPr="009F6850" w:rsidRDefault="009F6850">
      <w:pPr>
        <w:pStyle w:val="af"/>
        <w:shd w:val="clear" w:color="auto" w:fill="FFFFFF"/>
        <w:spacing w:before="0" w:after="0"/>
        <w:ind w:firstLine="720"/>
        <w:jc w:val="right"/>
        <w:rPr>
          <w:color w:val="000000"/>
          <w:sz w:val="28"/>
          <w:szCs w:val="28"/>
        </w:rPr>
      </w:pPr>
      <w:r w:rsidRPr="009F6850">
        <w:rPr>
          <w:color w:val="000000"/>
          <w:sz w:val="28"/>
          <w:szCs w:val="28"/>
        </w:rPr>
        <w:t>Дело №33-330/2024, 88-7168/2024</w:t>
      </w:r>
    </w:p>
    <w:p w:rsidR="008A4491" w:rsidRPr="009F6850" w:rsidRDefault="008A4491">
      <w:pPr>
        <w:rPr>
          <w:sz w:val="28"/>
          <w:szCs w:val="28"/>
        </w:rPr>
      </w:pPr>
    </w:p>
    <w:p w:rsidR="008A4491" w:rsidRPr="009F6850" w:rsidRDefault="008A4491">
      <w:pPr>
        <w:autoSpaceDE w:val="0"/>
        <w:autoSpaceDN w:val="0"/>
        <w:adjustRightInd w:val="0"/>
        <w:ind w:firstLine="709"/>
        <w:jc w:val="right"/>
        <w:rPr>
          <w:rFonts w:cs="Times New Roman"/>
          <w:sz w:val="28"/>
          <w:szCs w:val="28"/>
        </w:rPr>
      </w:pPr>
    </w:p>
    <w:p w:rsidR="008A4491" w:rsidRPr="009F6850" w:rsidRDefault="009F6850">
      <w:pPr>
        <w:jc w:val="center"/>
        <w:rPr>
          <w:rFonts w:eastAsia="Times New Roman" w:cs="Times New Roman"/>
          <w:b/>
          <w:sz w:val="28"/>
          <w:szCs w:val="28"/>
          <w:lang w:eastAsia="ru-RU" w:bidi="ar-SA"/>
        </w:rPr>
      </w:pPr>
      <w:r w:rsidRPr="009F6850">
        <w:rPr>
          <w:rFonts w:eastAsia="Times New Roman" w:cs="Times New Roman"/>
          <w:b/>
          <w:sz w:val="28"/>
          <w:szCs w:val="28"/>
          <w:lang w:eastAsia="ru-RU" w:bidi="ar-SA"/>
        </w:rPr>
        <w:t xml:space="preserve">Разрешение споров, связанных с </w:t>
      </w:r>
      <w:proofErr w:type="gramStart"/>
      <w:r w:rsidRPr="009F6850">
        <w:rPr>
          <w:rFonts w:eastAsia="Times New Roman" w:cs="Times New Roman"/>
          <w:b/>
          <w:sz w:val="28"/>
          <w:szCs w:val="28"/>
          <w:lang w:eastAsia="ru-RU" w:bidi="ar-SA"/>
        </w:rPr>
        <w:t>социальными</w:t>
      </w:r>
      <w:proofErr w:type="gramEnd"/>
      <w:r w:rsidRPr="009F6850">
        <w:rPr>
          <w:rFonts w:eastAsia="Times New Roman" w:cs="Times New Roman"/>
          <w:b/>
          <w:sz w:val="28"/>
          <w:szCs w:val="28"/>
          <w:lang w:eastAsia="ru-RU" w:bidi="ar-SA"/>
        </w:rPr>
        <w:t>, трудовыми и</w:t>
      </w:r>
    </w:p>
    <w:p w:rsidR="008A4491" w:rsidRPr="009F6850" w:rsidRDefault="009F6850">
      <w:pPr>
        <w:jc w:val="center"/>
        <w:rPr>
          <w:rFonts w:eastAsia="Times New Roman" w:cs="Times New Roman"/>
          <w:b/>
          <w:sz w:val="28"/>
          <w:szCs w:val="28"/>
          <w:lang w:eastAsia="ru-RU" w:bidi="ar-SA"/>
        </w:rPr>
      </w:pPr>
      <w:r w:rsidRPr="009F6850">
        <w:rPr>
          <w:rFonts w:eastAsia="Times New Roman" w:cs="Times New Roman"/>
          <w:b/>
          <w:sz w:val="28"/>
          <w:szCs w:val="28"/>
          <w:lang w:eastAsia="ru-RU" w:bidi="ar-SA"/>
        </w:rPr>
        <w:t>пенсионными отношениями</w:t>
      </w:r>
    </w:p>
    <w:p w:rsidR="008A4491" w:rsidRPr="009F6850" w:rsidRDefault="008A4491">
      <w:pPr>
        <w:jc w:val="center"/>
        <w:rPr>
          <w:rFonts w:eastAsia="Times New Roman" w:cs="Times New Roman"/>
          <w:b/>
          <w:sz w:val="28"/>
          <w:szCs w:val="28"/>
          <w:lang w:eastAsia="ru-RU" w:bidi="ar-SA"/>
        </w:rPr>
      </w:pPr>
    </w:p>
    <w:p w:rsidR="008A4491" w:rsidRPr="009F6850" w:rsidRDefault="009F6850">
      <w:pPr>
        <w:ind w:firstLine="709"/>
        <w:jc w:val="both"/>
        <w:rPr>
          <w:b/>
          <w:color w:val="000000" w:themeColor="text1"/>
          <w:sz w:val="28"/>
          <w:szCs w:val="28"/>
        </w:rPr>
      </w:pPr>
      <w:r w:rsidRPr="009F6850">
        <w:rPr>
          <w:b/>
          <w:color w:val="000000" w:themeColor="text1"/>
          <w:sz w:val="28"/>
          <w:szCs w:val="28"/>
        </w:rPr>
        <w:t>Права родителя, в том числе на получение различных государственных пособий и выплат, основанные на факте родства с ребенком, не относятся к числу неотчуждаемых прав гражданина, поскольку законом предусмотрена возможность лишения гражданина такого права в случае уклонения от выполнения им обязанностей родителя.</w:t>
      </w:r>
    </w:p>
    <w:p w:rsidR="008A4491" w:rsidRPr="009F6850" w:rsidRDefault="008A4491">
      <w:pPr>
        <w:ind w:firstLine="709"/>
        <w:jc w:val="both"/>
        <w:rPr>
          <w:color w:val="000000" w:themeColor="text1"/>
          <w:sz w:val="28"/>
          <w:szCs w:val="28"/>
        </w:rPr>
      </w:pPr>
    </w:p>
    <w:p w:rsidR="008A4491" w:rsidRPr="009F6850" w:rsidRDefault="009F6850">
      <w:pPr>
        <w:ind w:firstLine="709"/>
        <w:jc w:val="both"/>
        <w:rPr>
          <w:color w:val="000000" w:themeColor="text1"/>
          <w:sz w:val="28"/>
          <w:szCs w:val="28"/>
        </w:rPr>
      </w:pPr>
      <w:r w:rsidRPr="009F6850">
        <w:rPr>
          <w:color w:val="000000" w:themeColor="text1"/>
          <w:sz w:val="28"/>
          <w:szCs w:val="28"/>
        </w:rPr>
        <w:t xml:space="preserve">В. обратилась в суд к Н. с иском о лишении   права  на получение  единовременных выплат  и страховой суммы, указывая, что члены семьи военнослужащих, погибших (умерших) в результате участия в специальной военной операции имеют право на получение мер социальной поддержки и единовременную материальную помощь. </w:t>
      </w:r>
      <w:proofErr w:type="gramStart"/>
      <w:r w:rsidRPr="009F6850">
        <w:rPr>
          <w:color w:val="000000" w:themeColor="text1"/>
          <w:sz w:val="28"/>
          <w:szCs w:val="28"/>
        </w:rPr>
        <w:t>Истец считает, что отец А. – Н. должен быть лишен права на получение названных выплат в связи с гибелью сына, поскольку не принимал участия в воспитании и содержании сына, не заботился о его здоровье, проживал отдельно, с сыном не встречался, с момента взыскания алиментов обязанности по их уплате не исполнял, материальной помощи не оказывал, семейные и родственные связи между ответчиком и</w:t>
      </w:r>
      <w:proofErr w:type="gramEnd"/>
      <w:r w:rsidRPr="009F6850">
        <w:rPr>
          <w:color w:val="000000" w:themeColor="text1"/>
          <w:sz w:val="28"/>
          <w:szCs w:val="28"/>
        </w:rPr>
        <w:t xml:space="preserve"> погибшим сыном были утрачены. </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Решением суда первой инстанции иск удовлетворен, Н. лишен права  на выплату пособий и страховой суммы  в связи со смертью сына в ходе специальной военной операции.</w:t>
      </w:r>
    </w:p>
    <w:p w:rsidR="008A4491" w:rsidRPr="009F6850" w:rsidRDefault="009F6850">
      <w:pPr>
        <w:ind w:firstLine="708"/>
        <w:jc w:val="both"/>
        <w:rPr>
          <w:color w:val="000000" w:themeColor="text1"/>
          <w:sz w:val="28"/>
          <w:szCs w:val="28"/>
        </w:rPr>
      </w:pPr>
      <w:proofErr w:type="gramStart"/>
      <w:r w:rsidRPr="009F6850">
        <w:rPr>
          <w:color w:val="000000" w:themeColor="text1"/>
          <w:sz w:val="28"/>
          <w:szCs w:val="28"/>
        </w:rPr>
        <w:t xml:space="preserve">Удовлетворяя исковые требования В., суд первой инстанции, руководствуясь </w:t>
      </w:r>
      <w:r w:rsidRPr="009F6850">
        <w:rPr>
          <w:color w:val="000000"/>
          <w:sz w:val="28"/>
          <w:szCs w:val="28"/>
        </w:rPr>
        <w:t xml:space="preserve">пунктом  2 статьи  1 Федерального закона от 27 мая 1998 года №76-ФЗ «О статусе военнослужащих», абзацем  2 пункта  2 статьи  5 Федерального закона от 28 марта 1998 года №52-ФЗ </w:t>
      </w:r>
      <w:r w:rsidRPr="009F6850">
        <w:rPr>
          <w:color w:val="000000" w:themeColor="text1"/>
          <w:sz w:val="28"/>
          <w:szCs w:val="28"/>
        </w:rPr>
        <w:t xml:space="preserve">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w:t>
      </w:r>
      <w:proofErr w:type="gramEnd"/>
      <w:r w:rsidRPr="009F6850">
        <w:rPr>
          <w:color w:val="000000" w:themeColor="text1"/>
          <w:sz w:val="28"/>
          <w:szCs w:val="28"/>
        </w:rPr>
        <w:t xml:space="preserve">, </w:t>
      </w:r>
      <w:proofErr w:type="gramStart"/>
      <w:r w:rsidRPr="009F6850">
        <w:rPr>
          <w:color w:val="000000" w:themeColor="text1"/>
          <w:sz w:val="28"/>
          <w:szCs w:val="28"/>
        </w:rPr>
        <w:t xml:space="preserve">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w:t>
      </w:r>
      <w:r w:rsidRPr="009F6850">
        <w:rPr>
          <w:color w:val="000000"/>
          <w:sz w:val="28"/>
          <w:szCs w:val="28"/>
        </w:rPr>
        <w:t>Федеральным законом от 07 ноября 2011 года №306-ФЗ «О денежном довольствии военнослужащих и предоставлении им отдельных выплат»</w:t>
      </w:r>
      <w:r w:rsidRPr="009F6850">
        <w:rPr>
          <w:color w:val="000000" w:themeColor="text1"/>
          <w:sz w:val="28"/>
          <w:szCs w:val="28"/>
        </w:rPr>
        <w:t>, оценив представленные сторонами доказательства в соответствии с требования статьи 67 Гражданского процессуального кодекса Российской Федерации, в том числе свидетельские показания, пришел к</w:t>
      </w:r>
      <w:proofErr w:type="gramEnd"/>
      <w:r w:rsidRPr="009F6850">
        <w:rPr>
          <w:color w:val="000000" w:themeColor="text1"/>
          <w:sz w:val="28"/>
          <w:szCs w:val="28"/>
        </w:rPr>
        <w:t xml:space="preserve"> выводу </w:t>
      </w:r>
      <w:r w:rsidRPr="009F6850">
        <w:rPr>
          <w:color w:val="000000" w:themeColor="text1"/>
          <w:sz w:val="28"/>
          <w:szCs w:val="28"/>
        </w:rPr>
        <w:lastRenderedPageBreak/>
        <w:t>о том, что ответчик не принимал мер к физическому, духовному и нравственному развитию сына, не использовал свое право на общение с ребенком, не интересовался его судьбой и уклонялся от материального содержания ребенка. При этом законом предусмотрена возможность лишения гражданина права на получение различных государственных пособий и выплат, основанных на факте родства с ребенком, в случае уклонения от выполнения им обязанностей родителя.</w:t>
      </w:r>
    </w:p>
    <w:p w:rsidR="008A4491" w:rsidRPr="009F6850" w:rsidRDefault="009F6850">
      <w:pPr>
        <w:autoSpaceDE w:val="0"/>
        <w:autoSpaceDN w:val="0"/>
        <w:adjustRightInd w:val="0"/>
        <w:ind w:firstLine="567"/>
        <w:jc w:val="both"/>
        <w:rPr>
          <w:color w:val="000000" w:themeColor="text1"/>
          <w:sz w:val="28"/>
          <w:szCs w:val="28"/>
        </w:rPr>
      </w:pPr>
      <w:r w:rsidRPr="009F6850">
        <w:rPr>
          <w:color w:val="000000" w:themeColor="text1"/>
          <w:sz w:val="28"/>
          <w:szCs w:val="28"/>
        </w:rPr>
        <w:t xml:space="preserve">Суд апелляционной инстанции с выводами суда первой инстанции согласился, указывая на следующее. </w:t>
      </w:r>
    </w:p>
    <w:p w:rsidR="008A4491" w:rsidRPr="009F6850" w:rsidRDefault="009F6850">
      <w:pPr>
        <w:autoSpaceDE w:val="0"/>
        <w:autoSpaceDN w:val="0"/>
        <w:adjustRightInd w:val="0"/>
        <w:ind w:firstLine="709"/>
        <w:jc w:val="both"/>
        <w:rPr>
          <w:color w:val="000000" w:themeColor="text1"/>
          <w:sz w:val="28"/>
          <w:szCs w:val="28"/>
        </w:rPr>
      </w:pPr>
      <w:proofErr w:type="gramStart"/>
      <w:r w:rsidRPr="009F6850">
        <w:rPr>
          <w:color w:val="000000" w:themeColor="text1"/>
          <w:sz w:val="28"/>
          <w:szCs w:val="28"/>
        </w:rPr>
        <w:t>Пунктом 16 постановления Пленума Верховного Суда Российской Федерации от 14 ноября 2017 года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уклонение родителей от выполнения своих обязанностей по воспитанию детей может выражаться в отсутствии заботы об</w:t>
      </w:r>
      <w:proofErr w:type="gramEnd"/>
      <w:r w:rsidRPr="009F6850">
        <w:rPr>
          <w:color w:val="000000" w:themeColor="text1"/>
          <w:sz w:val="28"/>
          <w:szCs w:val="28"/>
        </w:rPr>
        <w:t xml:space="preserve"> их здоровье, о физическом, психическом, духовном и нравственном развитии, обучении.</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Разрешая вопрос о том, имеет ли место злостное уклонение родителя от уплаты алиментов, необходимо, в частности, учитывать продолжительность и причины неуплаты родителем средств на содержание ребенка.</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О злостном характере уклонения от уплаты алиментов могут свидетельствовать, например, наличие задолженности по алиментам, образовавшейся по вине плательщика алиментов, уплачиваемых им на основании нотариально удостоверенного соглашения об уплате алиментов или судебного постановления о взыскании алиментов; сокрытие им действительного размера заработка и (или) иного дохода, из которых должно производиться удержание алиментов; розыск родителя, обязанного выплачивать алименты, ввиду сокрытия им своего места нахождения; привлечение родителя к административной или уголовной ответственности за неуплату средств на содержание несовершеннолетнего (</w:t>
      </w:r>
      <w:hyperlink r:id="rId14" w:history="1">
        <w:r w:rsidRPr="009F6850">
          <w:rPr>
            <w:color w:val="000000" w:themeColor="text1"/>
            <w:sz w:val="28"/>
            <w:szCs w:val="28"/>
          </w:rPr>
          <w:t>часть 1 статьи 5.35.1</w:t>
        </w:r>
      </w:hyperlink>
      <w:r w:rsidRPr="009F6850">
        <w:rPr>
          <w:color w:val="000000" w:themeColor="text1"/>
          <w:sz w:val="28"/>
          <w:szCs w:val="28"/>
        </w:rPr>
        <w:t xml:space="preserve"> Кодекса Российской Федерации об административных правонарушениях, </w:t>
      </w:r>
      <w:hyperlink r:id="rId15" w:history="1">
        <w:r w:rsidRPr="009F6850">
          <w:rPr>
            <w:color w:val="000000" w:themeColor="text1"/>
            <w:sz w:val="28"/>
            <w:szCs w:val="28"/>
          </w:rPr>
          <w:t>часть 1 статьи 157</w:t>
        </w:r>
      </w:hyperlink>
      <w:r w:rsidRPr="009F6850">
        <w:rPr>
          <w:color w:val="000000" w:themeColor="text1"/>
          <w:sz w:val="28"/>
          <w:szCs w:val="28"/>
        </w:rPr>
        <w:t xml:space="preserve"> Уголовного кодекса Российской Федерации).</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 xml:space="preserve">Как следует из материалов дела, брак между родителями погибшего военнослужащего А. – В. и Н. расторгнут решением суда от 09 августа 1995 года. Этим же решением с ответчика в пользу истца взысканы алименты на содержание детей Т. и А., в размере 1/3 всех видов заработка с 16 июля 1995 года до совершеннолетия детей. С момента расторжения брака дети проживали с матерью, отец проживал отдельно, что сторонами не оспаривается. </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 xml:space="preserve">При этом истцом представлено достаточно допустимых и достоверных доказательств того, что воспитанием сына А., заботой о его здоровье, обучении, физическом, психическом, духовном и нравственном развитии, занималась истец и ее родители – бабушка и дедушка А. </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 xml:space="preserve">Ответчиком в нарушение требований статьи 56 Гражданского процессуального кодекса Российской Федерации не представлено доказательств того, что он принимал участие в воспитании сына, заботе о его здоровье, развитии, обучении. </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lastRenderedPageBreak/>
        <w:t xml:space="preserve">Кроме того из справки районного </w:t>
      </w:r>
      <w:proofErr w:type="gramStart"/>
      <w:r w:rsidRPr="009F6850">
        <w:rPr>
          <w:color w:val="000000" w:themeColor="text1"/>
          <w:sz w:val="28"/>
          <w:szCs w:val="28"/>
        </w:rPr>
        <w:t>отдела судебных приставов Управления Федеральной службы судебных приставов</w:t>
      </w:r>
      <w:proofErr w:type="gramEnd"/>
      <w:r w:rsidRPr="009F6850">
        <w:rPr>
          <w:color w:val="000000" w:themeColor="text1"/>
          <w:sz w:val="28"/>
          <w:szCs w:val="28"/>
        </w:rPr>
        <w:t xml:space="preserve"> по Республике Саха (Якутия) от 19 марта 2024 года усматривается, что с момента возбуждения исполнительного производства в 1995 году и до 29 июня 2005 года В. алименты на содержание детей от Н. не получала. Злостное уклонение от уплаты алиментов в течение 10 лет само по себе является достаточным основанием для лишения родительских прав. Доказательств того, что алименты ответчиком не оплачивались не по его вине суду не представлено, как и доказательства того, что Н. оказывал материальную помощь истцу в содержании сына А. до достижения им совершеннолетнего возраста.</w:t>
      </w:r>
    </w:p>
    <w:p w:rsidR="008A4491" w:rsidRPr="009F6850" w:rsidRDefault="009F6850">
      <w:pPr>
        <w:autoSpaceDE w:val="0"/>
        <w:autoSpaceDN w:val="0"/>
        <w:adjustRightInd w:val="0"/>
        <w:ind w:firstLine="567"/>
        <w:jc w:val="both"/>
        <w:rPr>
          <w:color w:val="000000" w:themeColor="text1"/>
          <w:sz w:val="28"/>
          <w:szCs w:val="28"/>
        </w:rPr>
      </w:pPr>
      <w:r w:rsidRPr="009F6850">
        <w:rPr>
          <w:color w:val="000000" w:themeColor="text1"/>
          <w:sz w:val="28"/>
          <w:szCs w:val="28"/>
        </w:rPr>
        <w:t>Из материалов дела не усматривается наличие семейных отношений, тесной эмоциональной связи, взаимной поддержки и помощи  между Н. и его сыном А.</w:t>
      </w:r>
    </w:p>
    <w:p w:rsidR="008A4491" w:rsidRPr="009F6850" w:rsidRDefault="009F6850">
      <w:pPr>
        <w:autoSpaceDE w:val="0"/>
        <w:autoSpaceDN w:val="0"/>
        <w:adjustRightInd w:val="0"/>
        <w:ind w:firstLine="567"/>
        <w:jc w:val="both"/>
        <w:rPr>
          <w:color w:val="000000" w:themeColor="text1"/>
          <w:sz w:val="28"/>
          <w:szCs w:val="28"/>
        </w:rPr>
      </w:pPr>
      <w:r w:rsidRPr="009F6850">
        <w:rPr>
          <w:color w:val="000000" w:themeColor="text1"/>
          <w:sz w:val="28"/>
          <w:szCs w:val="28"/>
        </w:rPr>
        <w:t>При этом оказание какой-либо материальной помощи после достижения ребенком совершеннолетия не имеют правового значения при разрешении вопроса о наличии оснований для лишения родительских прав, и, соответственно, права на получение мер социальной поддержки в связи с гибелью военнослужащего.</w:t>
      </w:r>
    </w:p>
    <w:p w:rsidR="008A4491" w:rsidRPr="009F6850" w:rsidRDefault="009F6850">
      <w:pPr>
        <w:autoSpaceDE w:val="0"/>
        <w:autoSpaceDN w:val="0"/>
        <w:adjustRightInd w:val="0"/>
        <w:ind w:firstLine="709"/>
        <w:jc w:val="both"/>
        <w:rPr>
          <w:color w:val="000000" w:themeColor="text1"/>
          <w:sz w:val="28"/>
          <w:szCs w:val="28"/>
        </w:rPr>
      </w:pPr>
      <w:proofErr w:type="gramStart"/>
      <w:r w:rsidRPr="009F6850">
        <w:rPr>
          <w:color w:val="000000" w:themeColor="text1"/>
          <w:sz w:val="28"/>
          <w:szCs w:val="28"/>
        </w:rPr>
        <w:t>Меры социальной поддержки, предоставляемые родителям военнослужащего в случае его гибели (смерти) в период прохождения военной службы при исполнении обязанностей военной службы, направлены на возмещение родителям, которые длительное время надлежащим образом воспитывали военнослужащего, содержали его до совершеннолетия и вырастили защитником Отечества, нравственных и материальных потерь, связанных с его гибелью (смертью) при исполнении обязанностей военной службы.</w:t>
      </w:r>
      <w:proofErr w:type="gramEnd"/>
    </w:p>
    <w:p w:rsidR="008A4491" w:rsidRPr="009F6850" w:rsidRDefault="009F6850">
      <w:pPr>
        <w:autoSpaceDE w:val="0"/>
        <w:autoSpaceDN w:val="0"/>
        <w:adjustRightInd w:val="0"/>
        <w:ind w:firstLine="709"/>
        <w:jc w:val="both"/>
        <w:rPr>
          <w:color w:val="000000" w:themeColor="text1"/>
          <w:sz w:val="28"/>
          <w:szCs w:val="28"/>
        </w:rPr>
      </w:pPr>
      <w:proofErr w:type="gramStart"/>
      <w:r w:rsidRPr="009F6850">
        <w:rPr>
          <w:color w:val="000000" w:themeColor="text1"/>
          <w:sz w:val="28"/>
          <w:szCs w:val="28"/>
        </w:rPr>
        <w:t xml:space="preserve">Доводы ответчика о том, что разведенные родители имеет равные права в отношении единовременных выплат, несостоятельны, поскольку из </w:t>
      </w:r>
      <w:hyperlink r:id="rId16" w:history="1">
        <w:r w:rsidRPr="009F6850">
          <w:rPr>
            <w:color w:val="000000" w:themeColor="text1"/>
            <w:sz w:val="28"/>
            <w:szCs w:val="28"/>
          </w:rPr>
          <w:t>абзаца 2 пункта 2 статьи 5</w:t>
        </w:r>
      </w:hyperlink>
      <w:r w:rsidRPr="009F6850">
        <w:rPr>
          <w:color w:val="000000" w:themeColor="text1"/>
          <w:sz w:val="28"/>
          <w:szCs w:val="28"/>
        </w:rPr>
        <w:t xml:space="preserve"> Федерального закона от 28 марта 1998 года №52-ФЗ, </w:t>
      </w:r>
      <w:hyperlink r:id="rId17" w:history="1">
        <w:r w:rsidRPr="009F6850">
          <w:rPr>
            <w:color w:val="000000" w:themeColor="text1"/>
            <w:sz w:val="28"/>
            <w:szCs w:val="28"/>
          </w:rPr>
          <w:t>статьи 3</w:t>
        </w:r>
      </w:hyperlink>
      <w:r w:rsidRPr="009F6850">
        <w:rPr>
          <w:color w:val="000000" w:themeColor="text1"/>
          <w:sz w:val="28"/>
          <w:szCs w:val="28"/>
        </w:rPr>
        <w:t xml:space="preserve"> Федерального закона от 07 ноября 2011 года №306-ФЗ, </w:t>
      </w:r>
      <w:hyperlink r:id="rId18" w:history="1">
        <w:r w:rsidRPr="009F6850">
          <w:rPr>
            <w:color w:val="000000" w:themeColor="text1"/>
            <w:sz w:val="28"/>
            <w:szCs w:val="28"/>
          </w:rPr>
          <w:t>подпункта «а» пункта 1</w:t>
        </w:r>
      </w:hyperlink>
      <w:r w:rsidRPr="009F6850">
        <w:rPr>
          <w:color w:val="000000" w:themeColor="text1"/>
          <w:sz w:val="28"/>
          <w:szCs w:val="28"/>
        </w:rPr>
        <w:t xml:space="preserve"> Указа Президента Российской Федерации от 05 марта 2022 года №98, выплаты членам семьи погибшего военнослужащего</w:t>
      </w:r>
      <w:proofErr w:type="gramEnd"/>
      <w:r w:rsidRPr="009F6850">
        <w:rPr>
          <w:color w:val="000000" w:themeColor="text1"/>
          <w:sz w:val="28"/>
          <w:szCs w:val="28"/>
        </w:rPr>
        <w:t xml:space="preserve"> осуществляются в равных долях, то есть для выплаты соответствующих выплат и страховых сумм необходимо установление круга лиц, имеющих право на такие выплаты.</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 xml:space="preserve"> При указанных обстоятельствах решение суда первой инстанции оставлено без изменения.</w:t>
      </w:r>
    </w:p>
    <w:p w:rsidR="008A4491" w:rsidRPr="009F6850" w:rsidRDefault="009F6850">
      <w:pPr>
        <w:autoSpaceDE w:val="0"/>
        <w:autoSpaceDN w:val="0"/>
        <w:adjustRightInd w:val="0"/>
        <w:ind w:firstLine="709"/>
        <w:jc w:val="right"/>
        <w:rPr>
          <w:color w:val="000000" w:themeColor="text1"/>
          <w:sz w:val="28"/>
          <w:szCs w:val="28"/>
        </w:rPr>
      </w:pPr>
      <w:r w:rsidRPr="009F6850">
        <w:rPr>
          <w:color w:val="000000" w:themeColor="text1"/>
          <w:sz w:val="28"/>
          <w:szCs w:val="28"/>
        </w:rPr>
        <w:t>Дело №</w:t>
      </w:r>
      <w:r w:rsidR="00287CD3">
        <w:rPr>
          <w:color w:val="000000" w:themeColor="text1"/>
          <w:sz w:val="28"/>
          <w:szCs w:val="28"/>
        </w:rPr>
        <w:t>ИЗЪЯТО</w:t>
      </w:r>
    </w:p>
    <w:p w:rsidR="008A4491" w:rsidRPr="009F6850" w:rsidRDefault="008A4491">
      <w:pPr>
        <w:jc w:val="center"/>
        <w:rPr>
          <w:rFonts w:eastAsia="Times New Roman" w:cs="Times New Roman"/>
          <w:b/>
          <w:sz w:val="28"/>
          <w:szCs w:val="28"/>
          <w:lang w:eastAsia="ru-RU" w:bidi="ar-SA"/>
        </w:rPr>
      </w:pPr>
    </w:p>
    <w:p w:rsidR="008A4491" w:rsidRPr="009F6850" w:rsidRDefault="009F6850">
      <w:pPr>
        <w:widowControl w:val="0"/>
        <w:ind w:firstLine="709"/>
        <w:jc w:val="both"/>
        <w:rPr>
          <w:rFonts w:eastAsia="Times New Roman" w:cs="Times New Roman"/>
          <w:b/>
          <w:bCs/>
          <w:spacing w:val="-1"/>
          <w:kern w:val="36"/>
          <w:sz w:val="28"/>
          <w:szCs w:val="28"/>
        </w:rPr>
      </w:pPr>
      <w:r w:rsidRPr="009F6850">
        <w:rPr>
          <w:rFonts w:eastAsia="Times New Roman" w:cs="Times New Roman"/>
          <w:b/>
          <w:bCs/>
          <w:spacing w:val="-1"/>
          <w:kern w:val="36"/>
          <w:sz w:val="28"/>
          <w:szCs w:val="28"/>
        </w:rPr>
        <w:t>Право сотрудника на единовременную социальную выплату для приобретения или строительства жилого помещения признается при установлении его нуждаемости в жилом помещении.</w:t>
      </w:r>
    </w:p>
    <w:p w:rsidR="008A4491" w:rsidRPr="009F6850" w:rsidRDefault="008A4491">
      <w:pPr>
        <w:widowControl w:val="0"/>
        <w:ind w:firstLine="709"/>
        <w:jc w:val="both"/>
        <w:rPr>
          <w:rFonts w:eastAsia="Times New Roman" w:cs="Times New Roman"/>
          <w:bCs/>
          <w:spacing w:val="-1"/>
          <w:kern w:val="36"/>
          <w:sz w:val="28"/>
          <w:szCs w:val="28"/>
        </w:rPr>
      </w:pPr>
    </w:p>
    <w:p w:rsidR="008A4491" w:rsidRPr="009F6850" w:rsidRDefault="009F6850">
      <w:pPr>
        <w:widowControl w:val="0"/>
        <w:ind w:firstLine="709"/>
        <w:jc w:val="both"/>
        <w:rPr>
          <w:rFonts w:eastAsia="Times New Roman" w:cs="Times New Roman"/>
          <w:sz w:val="28"/>
          <w:szCs w:val="28"/>
        </w:rPr>
      </w:pPr>
      <w:proofErr w:type="gramStart"/>
      <w:r w:rsidRPr="009F6850">
        <w:rPr>
          <w:rFonts w:eastAsia="Times New Roman" w:cs="Times New Roman"/>
          <w:bCs/>
          <w:spacing w:val="-1"/>
          <w:kern w:val="36"/>
          <w:sz w:val="28"/>
          <w:szCs w:val="28"/>
        </w:rPr>
        <w:t xml:space="preserve">З. обратился в суд с иском к </w:t>
      </w:r>
      <w:r w:rsidRPr="009F6850">
        <w:rPr>
          <w:rFonts w:eastAsia="Times New Roman" w:cs="Times New Roman"/>
          <w:sz w:val="28"/>
          <w:szCs w:val="28"/>
        </w:rPr>
        <w:t xml:space="preserve">Министерству внутренних дел по Республике Саха  (Якутия) (далее – МВД по РС (Я) о признании незаконным протокола заседания жилищно-бытовой комиссии  о снятии с учета имеющих право на получение единовременной социальной выплаты, возложении обязанности </w:t>
      </w:r>
      <w:r w:rsidRPr="009F6850">
        <w:rPr>
          <w:rFonts w:eastAsia="Times New Roman" w:cs="Times New Roman"/>
          <w:sz w:val="28"/>
          <w:szCs w:val="28"/>
        </w:rPr>
        <w:lastRenderedPageBreak/>
        <w:t>восстановить на учете.</w:t>
      </w:r>
      <w:proofErr w:type="gramEnd"/>
      <w:r w:rsidR="00287CD3">
        <w:rPr>
          <w:rFonts w:eastAsia="Times New Roman" w:cs="Times New Roman"/>
          <w:sz w:val="28"/>
          <w:szCs w:val="28"/>
        </w:rPr>
        <w:t xml:space="preserve"> </w:t>
      </w:r>
      <w:proofErr w:type="gramStart"/>
      <w:r w:rsidRPr="009F6850">
        <w:rPr>
          <w:rFonts w:eastAsia="Times New Roman" w:cs="Times New Roman"/>
          <w:sz w:val="28"/>
          <w:szCs w:val="28"/>
        </w:rPr>
        <w:t>В обоснование иска указал, что проходит службу в органах внутренних дел, по состоянию на 19 декабря 2023 года стаж составил 26 лет 03 месяца 11 дней. 6 мая 2013 года на основании поданных им 16 апреля 2013 года документов принят на учет на получение единовременной социальной выплаты с семьей в составе 5 человек. 20 декабря 2023 года истец с семьей</w:t>
      </w:r>
      <w:proofErr w:type="gramEnd"/>
      <w:r w:rsidR="004842C3">
        <w:rPr>
          <w:rFonts w:eastAsia="Times New Roman" w:cs="Times New Roman"/>
          <w:sz w:val="28"/>
          <w:szCs w:val="28"/>
        </w:rPr>
        <w:t xml:space="preserve"> </w:t>
      </w:r>
      <w:proofErr w:type="gramStart"/>
      <w:r w:rsidRPr="009F6850">
        <w:rPr>
          <w:rFonts w:eastAsia="Times New Roman" w:cs="Times New Roman"/>
          <w:sz w:val="28"/>
          <w:szCs w:val="28"/>
        </w:rPr>
        <w:t>снят с учета очередников на получение единовременной социальной выплаты для приобретения или строительства жилого помещения на основании подпункта «г» пункта 19 постановления Правительства Российской Федерации от 30 декабря 2011 года №1223 в связи с выявлением сведений, не соответствующих сведениям, указанным в заявлении и предоставленных документах, послуживших основанием для принятия сотрудника на учет для получения вышеуказанной выплаты.</w:t>
      </w:r>
      <w:proofErr w:type="gramEnd"/>
      <w:r w:rsidRPr="009F6850">
        <w:rPr>
          <w:rFonts w:eastAsia="Times New Roman" w:cs="Times New Roman"/>
          <w:sz w:val="28"/>
          <w:szCs w:val="28"/>
        </w:rPr>
        <w:t xml:space="preserve"> С указанным распоряжением истец не согласился, полагая, что жилищно-бытовой комиссией на момент рассмотрения материалов истца не была дана оценка действиям по отчуждению 5 февраля 2011 года жилого помещения. </w:t>
      </w:r>
    </w:p>
    <w:p w:rsidR="008A4491" w:rsidRPr="009F6850" w:rsidRDefault="009F6850">
      <w:pPr>
        <w:widowControl w:val="0"/>
        <w:ind w:firstLine="709"/>
        <w:jc w:val="both"/>
        <w:rPr>
          <w:rFonts w:eastAsia="Times New Roman" w:cs="Times New Roman"/>
          <w:sz w:val="28"/>
          <w:szCs w:val="28"/>
        </w:rPr>
      </w:pPr>
      <w:r w:rsidRPr="009F6850">
        <w:rPr>
          <w:rFonts w:eastAsia="Times New Roman" w:cs="Times New Roman"/>
          <w:sz w:val="28"/>
          <w:szCs w:val="28"/>
        </w:rPr>
        <w:t xml:space="preserve">Просил признать незаконным протокол заседания жилищно-бытовой комиссии МВД по РС (Я)  от 20 декабря 2023 года о снятии с учета </w:t>
      </w:r>
      <w:proofErr w:type="gramStart"/>
      <w:r w:rsidRPr="009F6850">
        <w:rPr>
          <w:rFonts w:eastAsia="Times New Roman" w:cs="Times New Roman"/>
          <w:sz w:val="28"/>
          <w:szCs w:val="28"/>
        </w:rPr>
        <w:t>имеющих</w:t>
      </w:r>
      <w:proofErr w:type="gramEnd"/>
      <w:r w:rsidRPr="009F6850">
        <w:rPr>
          <w:rFonts w:eastAsia="Times New Roman" w:cs="Times New Roman"/>
          <w:sz w:val="28"/>
          <w:szCs w:val="28"/>
        </w:rPr>
        <w:t xml:space="preserve"> право на получение единовременной социальной выплаты для приобретения или строительства жилого помещения, возложить обязанность восстановить на учете с 16 апреля 2013 года.</w:t>
      </w:r>
    </w:p>
    <w:p w:rsidR="008A4491" w:rsidRPr="009F6850" w:rsidRDefault="009F6850">
      <w:pPr>
        <w:tabs>
          <w:tab w:val="left" w:pos="3093"/>
        </w:tabs>
        <w:ind w:firstLine="709"/>
        <w:jc w:val="both"/>
        <w:rPr>
          <w:rFonts w:cs="Times New Roman"/>
          <w:sz w:val="28"/>
          <w:szCs w:val="28"/>
        </w:rPr>
      </w:pPr>
      <w:proofErr w:type="gramStart"/>
      <w:r w:rsidRPr="009F6850">
        <w:rPr>
          <w:rFonts w:cs="Times New Roman"/>
          <w:sz w:val="28"/>
          <w:szCs w:val="28"/>
        </w:rPr>
        <w:t>Разрешая спор и отказывая в удовлетворении исковых требований З., суд первой инстанции исходил из того, что до постановки на учет в 2013 году истец ухудшил свои жилищные условия, распорядившись принадлежащим ему жилым помещением, квартирой, чтобы формально считаться нуждающимся в получении социальной выплаты для приобретения жилья, в связи с чем, пришел к выводу об отказе в удовлетворении исковых требований.</w:t>
      </w:r>
      <w:proofErr w:type="gramEnd"/>
    </w:p>
    <w:p w:rsidR="008A4491" w:rsidRPr="009F6850" w:rsidRDefault="009F6850">
      <w:pPr>
        <w:tabs>
          <w:tab w:val="left" w:pos="3093"/>
        </w:tabs>
        <w:ind w:firstLine="709"/>
        <w:jc w:val="both"/>
        <w:rPr>
          <w:rFonts w:cs="Times New Roman"/>
          <w:sz w:val="28"/>
          <w:szCs w:val="28"/>
        </w:rPr>
      </w:pPr>
      <w:proofErr w:type="gramStart"/>
      <w:r w:rsidRPr="009F6850">
        <w:rPr>
          <w:rFonts w:cs="Times New Roman"/>
          <w:sz w:val="28"/>
          <w:szCs w:val="28"/>
        </w:rPr>
        <w:t>Установив на основе оценки представленных в дело доказательств, что З. сведений, не соответствующих действительности, послуживших основанием для принятия его на учет в целях получения единовременной выплаты на приобретение жилья, не сообщал, ответчиком не представлено доказательств того, что имели место неправомерные действия должностных лиц органа, осуществляющего принятие на учет, при решении вопроса о принятии З. на учет, суд апелляционной инстанции пришел</w:t>
      </w:r>
      <w:proofErr w:type="gramEnd"/>
      <w:r w:rsidRPr="009F6850">
        <w:rPr>
          <w:rFonts w:cs="Times New Roman"/>
          <w:sz w:val="28"/>
          <w:szCs w:val="28"/>
        </w:rPr>
        <w:t xml:space="preserve"> к выводу о том, что решение о снятии его с учета на получение единовременной социальной выплаты для приобретения или строительства жилого помещения незаконно. При этом исходил из того, что договор купли-продажи от 5 декабря 2011 года был представлен истцом жилищной комиссии на заседании, состоявшемся 6 мая 2013 года, в </w:t>
      </w:r>
      <w:proofErr w:type="gramStart"/>
      <w:r w:rsidRPr="009F6850">
        <w:rPr>
          <w:rFonts w:cs="Times New Roman"/>
          <w:sz w:val="28"/>
          <w:szCs w:val="28"/>
        </w:rPr>
        <w:t>связи</w:t>
      </w:r>
      <w:proofErr w:type="gramEnd"/>
      <w:r w:rsidRPr="009F6850">
        <w:rPr>
          <w:rFonts w:cs="Times New Roman"/>
          <w:sz w:val="28"/>
          <w:szCs w:val="28"/>
        </w:rPr>
        <w:t xml:space="preserve"> с чем данное обстоятельство было известно комиссии и учитывалось ею при включении З. и членов его семьи в очередь, что прямо следует из решения, что уполномоченный орган Министерства внутренних дел Российской Федерации признал право З. на получение единовременной социальной </w:t>
      </w:r>
      <w:proofErr w:type="gramStart"/>
      <w:r w:rsidRPr="009F6850">
        <w:rPr>
          <w:rFonts w:cs="Times New Roman"/>
          <w:sz w:val="28"/>
          <w:szCs w:val="28"/>
        </w:rPr>
        <w:t>выплаты</w:t>
      </w:r>
      <w:proofErr w:type="gramEnd"/>
      <w:r w:rsidRPr="009F6850">
        <w:rPr>
          <w:rFonts w:cs="Times New Roman"/>
          <w:sz w:val="28"/>
          <w:szCs w:val="28"/>
        </w:rPr>
        <w:t xml:space="preserve"> на приобретение или строительства жилья, решением от 6 мая 2013 года принял его на учет, при проведении последующих сверок очередников и обоснованности нахождения истца на учете уполномоченный орган каких-либо нарушений, вплоть до 20 декабря 2023 года, также не установил.</w:t>
      </w:r>
    </w:p>
    <w:p w:rsidR="008A4491" w:rsidRPr="009F6850" w:rsidRDefault="009F6850">
      <w:pPr>
        <w:tabs>
          <w:tab w:val="left" w:pos="3093"/>
        </w:tabs>
        <w:ind w:firstLine="709"/>
        <w:jc w:val="both"/>
        <w:rPr>
          <w:rFonts w:cs="Times New Roman"/>
          <w:sz w:val="28"/>
          <w:szCs w:val="28"/>
        </w:rPr>
      </w:pPr>
      <w:proofErr w:type="gramStart"/>
      <w:r w:rsidRPr="009F6850">
        <w:rPr>
          <w:rFonts w:cs="Times New Roman"/>
          <w:sz w:val="28"/>
          <w:szCs w:val="28"/>
        </w:rPr>
        <w:lastRenderedPageBreak/>
        <w:t>Отклоняя доводы ответчика о том, что заключая договор купли-продажи квартиры от 5 декабря 2011 года, З. действовал недобросовестно с целью создания искусственного ухудшения жилищных услови</w:t>
      </w:r>
      <w:r w:rsidR="00611BDE">
        <w:rPr>
          <w:rFonts w:cs="Times New Roman"/>
          <w:sz w:val="28"/>
          <w:szCs w:val="28"/>
        </w:rPr>
        <w:t>й</w:t>
      </w:r>
      <w:r w:rsidRPr="009F6850">
        <w:rPr>
          <w:rFonts w:cs="Times New Roman"/>
          <w:sz w:val="28"/>
          <w:szCs w:val="28"/>
        </w:rPr>
        <w:t xml:space="preserve">, суд апелляционной инстанции указал, что З. </w:t>
      </w:r>
      <w:r w:rsidR="00611BDE">
        <w:rPr>
          <w:rFonts w:cs="Times New Roman"/>
          <w:sz w:val="28"/>
          <w:szCs w:val="28"/>
        </w:rPr>
        <w:t xml:space="preserve">и </w:t>
      </w:r>
      <w:r w:rsidRPr="009F6850">
        <w:rPr>
          <w:rFonts w:cs="Times New Roman"/>
          <w:sz w:val="28"/>
          <w:szCs w:val="28"/>
        </w:rPr>
        <w:t>на момент приобретения в собственность квартиры по договору ипотеки 11 ноября 2010 года</w:t>
      </w:r>
      <w:r w:rsidR="00611BDE">
        <w:rPr>
          <w:rFonts w:cs="Times New Roman"/>
          <w:sz w:val="28"/>
          <w:szCs w:val="28"/>
        </w:rPr>
        <w:t xml:space="preserve">, </w:t>
      </w:r>
      <w:r w:rsidRPr="009F6850">
        <w:rPr>
          <w:rFonts w:cs="Times New Roman"/>
          <w:sz w:val="28"/>
          <w:szCs w:val="28"/>
        </w:rPr>
        <w:t>и на день постановки в 2013 году на учет для получения социальной выплаты, и во</w:t>
      </w:r>
      <w:proofErr w:type="gramEnd"/>
      <w:r w:rsidRPr="009F6850">
        <w:rPr>
          <w:rFonts w:cs="Times New Roman"/>
          <w:sz w:val="28"/>
          <w:szCs w:val="28"/>
        </w:rPr>
        <w:t xml:space="preserve"> время возникновения спорных отношений являлся и является нуждающимся в улучшении жилищных условий; отчуждение произведено истцом в 2010 году, то есть до постановки его на соответствующий учет, не с намерением получения единовременной социальной выплаты в большем размере, а исключительно с целью улучшения жилищных условий семьи, в результате чего приобретена в собственность квартира, площадь которой превышает на 10,3 кв</w:t>
      </w:r>
      <w:proofErr w:type="gramStart"/>
      <w:r w:rsidRPr="009F6850">
        <w:rPr>
          <w:rFonts w:cs="Times New Roman"/>
          <w:sz w:val="28"/>
          <w:szCs w:val="28"/>
        </w:rPr>
        <w:t>.м</w:t>
      </w:r>
      <w:proofErr w:type="gramEnd"/>
      <w:r w:rsidRPr="009F6850">
        <w:rPr>
          <w:rFonts w:cs="Times New Roman"/>
          <w:sz w:val="28"/>
          <w:szCs w:val="28"/>
        </w:rPr>
        <w:t xml:space="preserve"> ранее занимаемую семьей З. Отчуждение было связано с тем, что сумма стоимост</w:t>
      </w:r>
      <w:r w:rsidR="0082527B">
        <w:rPr>
          <w:rFonts w:cs="Times New Roman"/>
          <w:sz w:val="28"/>
          <w:szCs w:val="28"/>
        </w:rPr>
        <w:t>и отчуждаемого жилого помещения</w:t>
      </w:r>
      <w:r w:rsidRPr="009F6850">
        <w:rPr>
          <w:rFonts w:cs="Times New Roman"/>
          <w:sz w:val="28"/>
          <w:szCs w:val="28"/>
        </w:rPr>
        <w:t xml:space="preserve"> в размере 850000 рублей являлась взносом для приобретения жилого помещения по кредитному ипотечному договору, вследствие чего было приобретено жилое помещение, квартира общей площадью 50,8 кв</w:t>
      </w:r>
      <w:proofErr w:type="gramStart"/>
      <w:r w:rsidRPr="009F6850">
        <w:rPr>
          <w:rFonts w:cs="Times New Roman"/>
          <w:sz w:val="28"/>
          <w:szCs w:val="28"/>
        </w:rPr>
        <w:t>.м</w:t>
      </w:r>
      <w:proofErr w:type="gramEnd"/>
      <w:r w:rsidRPr="009F6850">
        <w:rPr>
          <w:rFonts w:cs="Times New Roman"/>
          <w:sz w:val="28"/>
          <w:szCs w:val="28"/>
        </w:rPr>
        <w:t xml:space="preserve">, жилая 28,7 кв.м. </w:t>
      </w:r>
    </w:p>
    <w:p w:rsidR="008A4491" w:rsidRPr="009F6850" w:rsidRDefault="009F6850">
      <w:pPr>
        <w:tabs>
          <w:tab w:val="left" w:pos="3093"/>
        </w:tabs>
        <w:ind w:firstLine="709"/>
        <w:jc w:val="both"/>
        <w:rPr>
          <w:rFonts w:cs="Times New Roman"/>
          <w:sz w:val="28"/>
          <w:szCs w:val="28"/>
        </w:rPr>
      </w:pPr>
      <w:r w:rsidRPr="009F6850">
        <w:rPr>
          <w:rFonts w:cs="Times New Roman"/>
          <w:sz w:val="28"/>
          <w:szCs w:val="28"/>
        </w:rPr>
        <w:t>Суд кассационной инстанции, проверяя судебные акты по доводам кассационной жалобы ответчика, указал на следующее.</w:t>
      </w:r>
    </w:p>
    <w:p w:rsidR="008A4491" w:rsidRPr="009F6850" w:rsidRDefault="009F6850">
      <w:pPr>
        <w:tabs>
          <w:tab w:val="left" w:pos="3093"/>
        </w:tabs>
        <w:ind w:firstLine="709"/>
        <w:jc w:val="both"/>
        <w:rPr>
          <w:rFonts w:cs="Times New Roman"/>
          <w:sz w:val="28"/>
          <w:szCs w:val="28"/>
        </w:rPr>
      </w:pPr>
      <w:proofErr w:type="gramStart"/>
      <w:r w:rsidRPr="009F6850">
        <w:rPr>
          <w:rFonts w:cs="Times New Roman"/>
          <w:sz w:val="28"/>
          <w:szCs w:val="28"/>
        </w:rPr>
        <w:t>Приводя правильные суждения об отсутствии доказательств, свидетельствующих об умышленном ухудшении истцом своих жилищных условий и совершении намеренных действий, имеющих целью приобретение права состоять на учете на получение единовременной социальной выплаты, суд апелляционной инстанции, удовлетворяя требования истца и восстанавливая его право состоять на жилищном учете, исходил из того, что при первичной подаче документов З. представил в жилищную бытовую комиссию полный пакет</w:t>
      </w:r>
      <w:proofErr w:type="gramEnd"/>
      <w:r w:rsidR="00AA0F3B">
        <w:rPr>
          <w:rFonts w:cs="Times New Roman"/>
          <w:sz w:val="28"/>
          <w:szCs w:val="28"/>
        </w:rPr>
        <w:t xml:space="preserve"> </w:t>
      </w:r>
      <w:proofErr w:type="gramStart"/>
      <w:r w:rsidRPr="009F6850">
        <w:rPr>
          <w:rFonts w:cs="Times New Roman"/>
          <w:sz w:val="28"/>
          <w:szCs w:val="28"/>
        </w:rPr>
        <w:t>необходимых документов, которые соответствовали действительности, и ответчик имел возможность осуществить проверку представленных им сведений, однако отнесся к этому формально, в результате чего истец в настоящее время полностью лишился права на получение единовременной социальной выплаты, в то время как, если бы вышеуказанные обстоятельства были обнаружены в 2013 году, в 2016 году он бы был поставлен на учет как имеющий право на</w:t>
      </w:r>
      <w:proofErr w:type="gramEnd"/>
      <w:r w:rsidRPr="009F6850">
        <w:rPr>
          <w:rFonts w:cs="Times New Roman"/>
          <w:sz w:val="28"/>
          <w:szCs w:val="28"/>
        </w:rPr>
        <w:t xml:space="preserve"> получение указанной выплаты, в </w:t>
      </w:r>
      <w:proofErr w:type="gramStart"/>
      <w:r w:rsidRPr="009F6850">
        <w:rPr>
          <w:rFonts w:cs="Times New Roman"/>
          <w:sz w:val="28"/>
          <w:szCs w:val="28"/>
        </w:rPr>
        <w:t>связи</w:t>
      </w:r>
      <w:proofErr w:type="gramEnd"/>
      <w:r w:rsidRPr="009F6850">
        <w:rPr>
          <w:rFonts w:cs="Times New Roman"/>
          <w:sz w:val="28"/>
          <w:szCs w:val="28"/>
        </w:rPr>
        <w:t xml:space="preserve"> с чем указал о восстановлении истца на учете с 6 декабря 2016 года. </w:t>
      </w:r>
    </w:p>
    <w:p w:rsidR="008A4491" w:rsidRPr="009F6850" w:rsidRDefault="009F6850">
      <w:pPr>
        <w:tabs>
          <w:tab w:val="left" w:pos="3093"/>
        </w:tabs>
        <w:ind w:firstLine="709"/>
        <w:jc w:val="both"/>
        <w:rPr>
          <w:rFonts w:cs="Times New Roman"/>
          <w:sz w:val="28"/>
          <w:szCs w:val="28"/>
        </w:rPr>
      </w:pPr>
      <w:proofErr w:type="gramStart"/>
      <w:r w:rsidRPr="009F6850">
        <w:rPr>
          <w:rFonts w:cs="Times New Roman"/>
          <w:sz w:val="28"/>
          <w:szCs w:val="28"/>
        </w:rPr>
        <w:t>Вместе с тем в указанной части выводы суда апелляционной инстанции являются необоснованными, поскольку восстанавливая право истца, судом не учтено, что решение о снятии З. с учета принято жилищной комиссией Министерства внутренних дел по Республике Саха (Якутия) 20 декабря 2023 года, то есть спустя 5 лет с момента отчуждения жилого помещения, на момент принятия решения жилищной комиссией 20 декабря 2023 года</w:t>
      </w:r>
      <w:proofErr w:type="gramEnd"/>
      <w:r w:rsidRPr="009F6850">
        <w:rPr>
          <w:rFonts w:cs="Times New Roman"/>
          <w:sz w:val="28"/>
          <w:szCs w:val="28"/>
        </w:rPr>
        <w:t xml:space="preserve"> жилищные условия истца не улучшились. </w:t>
      </w:r>
    </w:p>
    <w:p w:rsidR="008A4491" w:rsidRPr="009F6850" w:rsidRDefault="009F6850">
      <w:pPr>
        <w:tabs>
          <w:tab w:val="left" w:pos="3093"/>
        </w:tabs>
        <w:ind w:firstLine="709"/>
        <w:jc w:val="both"/>
        <w:rPr>
          <w:rFonts w:cs="Times New Roman"/>
          <w:sz w:val="28"/>
          <w:szCs w:val="28"/>
        </w:rPr>
      </w:pPr>
      <w:r w:rsidRPr="009F6850">
        <w:rPr>
          <w:rFonts w:cs="Times New Roman"/>
          <w:sz w:val="28"/>
          <w:szCs w:val="28"/>
        </w:rPr>
        <w:t>Учитывая изложенное, постановление суда апелляционной инстанции в части удовлетворения требований З. о восстановлении на жилищном учете с даты 16 декабря 2016 года нельзя признать законным, так как в указанной части оно принято с нарушением норм материального права.</w:t>
      </w:r>
    </w:p>
    <w:p w:rsidR="008A4491" w:rsidRPr="009F6850" w:rsidRDefault="009F6850">
      <w:pPr>
        <w:tabs>
          <w:tab w:val="left" w:pos="3093"/>
        </w:tabs>
        <w:ind w:firstLine="709"/>
        <w:jc w:val="both"/>
        <w:rPr>
          <w:rFonts w:cs="Times New Roman"/>
          <w:sz w:val="28"/>
          <w:szCs w:val="28"/>
        </w:rPr>
      </w:pPr>
      <w:proofErr w:type="gramStart"/>
      <w:r w:rsidRPr="009F6850">
        <w:rPr>
          <w:rFonts w:cs="Times New Roman"/>
          <w:sz w:val="28"/>
          <w:szCs w:val="28"/>
        </w:rPr>
        <w:lastRenderedPageBreak/>
        <w:t>Принимая во внимание, что обстоятельства, имеющие значение для дела</w:t>
      </w:r>
      <w:r w:rsidR="009A2075">
        <w:rPr>
          <w:rFonts w:cs="Times New Roman"/>
          <w:sz w:val="28"/>
          <w:szCs w:val="28"/>
        </w:rPr>
        <w:t>,</w:t>
      </w:r>
      <w:r w:rsidRPr="009F6850">
        <w:rPr>
          <w:rFonts w:cs="Times New Roman"/>
          <w:sz w:val="28"/>
          <w:szCs w:val="28"/>
        </w:rPr>
        <w:t xml:space="preserve"> судом апелляционной инстанции установлены, однако нарушены подлежащие применению к спорным правоотношениям нормы материального права, судебная коллегия по гражданским делам Девятого кассационного суда общей юрисдикции </w:t>
      </w:r>
      <w:r w:rsidR="009A2075">
        <w:rPr>
          <w:rFonts w:cs="Times New Roman"/>
          <w:sz w:val="28"/>
          <w:szCs w:val="28"/>
        </w:rPr>
        <w:t>изменила</w:t>
      </w:r>
      <w:r w:rsidRPr="009F6850">
        <w:rPr>
          <w:rFonts w:cs="Times New Roman"/>
          <w:sz w:val="28"/>
          <w:szCs w:val="28"/>
        </w:rPr>
        <w:t xml:space="preserve"> апелляционное определение в </w:t>
      </w:r>
      <w:r w:rsidR="009A2075">
        <w:rPr>
          <w:rFonts w:cs="Times New Roman"/>
          <w:sz w:val="28"/>
          <w:szCs w:val="28"/>
        </w:rPr>
        <w:t>указанной</w:t>
      </w:r>
      <w:r w:rsidRPr="009F6850">
        <w:rPr>
          <w:rFonts w:cs="Times New Roman"/>
          <w:sz w:val="28"/>
          <w:szCs w:val="28"/>
        </w:rPr>
        <w:t xml:space="preserve"> части, </w:t>
      </w:r>
      <w:r w:rsidR="00EA770C">
        <w:rPr>
          <w:rFonts w:cs="Times New Roman"/>
          <w:sz w:val="28"/>
          <w:szCs w:val="28"/>
        </w:rPr>
        <w:t>определив</w:t>
      </w:r>
      <w:r w:rsidRPr="009F6850">
        <w:rPr>
          <w:rFonts w:cs="Times New Roman"/>
          <w:sz w:val="28"/>
          <w:szCs w:val="28"/>
        </w:rPr>
        <w:t xml:space="preserve"> дату восстановления на учете на получение единовременной социальной выплаты З. в составе семьи с даты первоначальной постановки – 16 апреля 2013</w:t>
      </w:r>
      <w:proofErr w:type="gramEnd"/>
      <w:r w:rsidRPr="009F6850">
        <w:rPr>
          <w:rFonts w:cs="Times New Roman"/>
          <w:sz w:val="28"/>
          <w:szCs w:val="28"/>
        </w:rPr>
        <w:t xml:space="preserve"> года, не передавая дело на новое рассмотрение.</w:t>
      </w:r>
    </w:p>
    <w:p w:rsidR="008A4491" w:rsidRPr="009F6850" w:rsidRDefault="009F6850">
      <w:pPr>
        <w:tabs>
          <w:tab w:val="left" w:pos="3093"/>
        </w:tabs>
        <w:ind w:firstLine="709"/>
        <w:jc w:val="right"/>
        <w:rPr>
          <w:rFonts w:eastAsia="Times New Roman" w:cs="Times New Roman"/>
          <w:snapToGrid w:val="0"/>
          <w:sz w:val="28"/>
          <w:szCs w:val="28"/>
        </w:rPr>
      </w:pPr>
      <w:r w:rsidRPr="009F6850">
        <w:rPr>
          <w:rFonts w:cs="Times New Roman"/>
          <w:sz w:val="28"/>
          <w:szCs w:val="28"/>
        </w:rPr>
        <w:t>Дела №№</w:t>
      </w:r>
      <w:r w:rsidRPr="009F6850">
        <w:rPr>
          <w:rFonts w:eastAsia="Times New Roman" w:cs="Times New Roman"/>
          <w:snapToGrid w:val="0"/>
          <w:sz w:val="28"/>
          <w:szCs w:val="28"/>
        </w:rPr>
        <w:t>№33-1507/2024, 88-8548/2024</w:t>
      </w:r>
    </w:p>
    <w:p w:rsidR="008A4491" w:rsidRPr="009F6850" w:rsidRDefault="008A4491">
      <w:pPr>
        <w:rPr>
          <w:rFonts w:eastAsia="Times New Roman" w:cs="Times New Roman"/>
          <w:b/>
          <w:sz w:val="28"/>
          <w:szCs w:val="28"/>
          <w:lang w:eastAsia="ru-RU" w:bidi="ar-SA"/>
        </w:rPr>
      </w:pPr>
    </w:p>
    <w:p w:rsidR="008A4491" w:rsidRPr="009F6850" w:rsidRDefault="009F6850">
      <w:pPr>
        <w:ind w:firstLine="709"/>
        <w:jc w:val="both"/>
        <w:rPr>
          <w:rFonts w:eastAsia="Times New Roman" w:cs="Times New Roman"/>
          <w:b/>
          <w:bCs/>
          <w:sz w:val="28"/>
          <w:szCs w:val="28"/>
          <w:lang w:eastAsia="ru-RU"/>
        </w:rPr>
      </w:pPr>
      <w:r w:rsidRPr="009F6850">
        <w:rPr>
          <w:rFonts w:eastAsia="Times New Roman" w:cs="Times New Roman"/>
          <w:b/>
          <w:bCs/>
          <w:sz w:val="28"/>
          <w:szCs w:val="28"/>
          <w:lang w:eastAsia="ru-RU"/>
        </w:rPr>
        <w:t>Лица, получавшие пенсию, и выплата которой была им приостановлена, при следующем увольнении со службы имеют право выбора их дальнейшего пенсионного обеспечения.</w:t>
      </w:r>
    </w:p>
    <w:p w:rsidR="008A4491" w:rsidRPr="009F6850" w:rsidRDefault="008A4491">
      <w:pPr>
        <w:ind w:firstLine="709"/>
        <w:jc w:val="both"/>
        <w:rPr>
          <w:rFonts w:eastAsia="Times New Roman" w:cs="Times New Roman"/>
          <w:sz w:val="28"/>
          <w:szCs w:val="28"/>
          <w:lang w:eastAsia="ru-RU"/>
        </w:rPr>
      </w:pPr>
    </w:p>
    <w:p w:rsidR="008A4491" w:rsidRPr="009F6850" w:rsidRDefault="009F6850">
      <w:pPr>
        <w:ind w:firstLine="709"/>
        <w:jc w:val="both"/>
        <w:rPr>
          <w:rFonts w:eastAsia="Times New Roman" w:cs="Times New Roman"/>
          <w:sz w:val="28"/>
          <w:szCs w:val="28"/>
          <w:lang w:eastAsia="ru-RU"/>
        </w:rPr>
      </w:pPr>
      <w:r w:rsidRPr="009F6850">
        <w:rPr>
          <w:rFonts w:eastAsia="Times New Roman" w:cs="Times New Roman"/>
          <w:sz w:val="28"/>
          <w:szCs w:val="28"/>
          <w:lang w:eastAsia="ru-RU"/>
        </w:rPr>
        <w:t xml:space="preserve">Ш. обратился в суд с иском к Министерству внутренних дел по Республике Саха (Якутия) (далее – МВД по РС (Я) о включении в выслугу лет периода службы в льготном исчислении, возложении обязанности произвести перерасчет пенсии по выслуге лет, в </w:t>
      </w:r>
      <w:proofErr w:type="gramStart"/>
      <w:r w:rsidRPr="009F6850">
        <w:rPr>
          <w:rFonts w:eastAsia="Times New Roman" w:cs="Times New Roman"/>
          <w:sz w:val="28"/>
          <w:szCs w:val="28"/>
          <w:lang w:eastAsia="ru-RU"/>
        </w:rPr>
        <w:t>обоснование</w:t>
      </w:r>
      <w:proofErr w:type="gramEnd"/>
      <w:r w:rsidRPr="009F6850">
        <w:rPr>
          <w:rFonts w:eastAsia="Times New Roman" w:cs="Times New Roman"/>
          <w:sz w:val="28"/>
          <w:szCs w:val="28"/>
          <w:lang w:eastAsia="ru-RU"/>
        </w:rPr>
        <w:t xml:space="preserve"> указывая на то, что в октябре 2023 года уволен со службы по выслуге лет, дающей право на получение пенсии. Выслуга лет на день увольнения составила в календарном исчислении 17 лет 10 месяцев 28 дней и в льготном – 21 год 08 месяцев 2 дня. </w:t>
      </w:r>
      <w:proofErr w:type="gramStart"/>
      <w:r w:rsidRPr="009F6850">
        <w:rPr>
          <w:rFonts w:eastAsia="Times New Roman" w:cs="Times New Roman"/>
          <w:sz w:val="28"/>
          <w:szCs w:val="28"/>
          <w:lang w:eastAsia="ru-RU"/>
        </w:rPr>
        <w:t>Полагает, что ответчиком неверно произведено исчисление выслуги лет, поскольку периоды службы в Управлении Федеральной службы по контролю за оборотом наркотиков России по Республике Саха (Якутия) (далее - УФСКН России по РС (Я), а именно с 25 июля 2006 года по 29 декабря 2012 года, с 18 декабря 2014 года по 31 мая 2016 года не вошли в льготный стаж службы.</w:t>
      </w:r>
      <w:proofErr w:type="gramEnd"/>
      <w:r w:rsidR="00EA282F">
        <w:rPr>
          <w:rFonts w:eastAsia="Times New Roman" w:cs="Times New Roman"/>
          <w:sz w:val="28"/>
          <w:szCs w:val="28"/>
          <w:lang w:eastAsia="ru-RU"/>
        </w:rPr>
        <w:t xml:space="preserve"> </w:t>
      </w:r>
      <w:proofErr w:type="gramStart"/>
      <w:r w:rsidRPr="009F6850">
        <w:rPr>
          <w:rFonts w:eastAsia="Times New Roman" w:cs="Times New Roman"/>
          <w:sz w:val="28"/>
          <w:szCs w:val="28"/>
          <w:lang w:eastAsia="ru-RU"/>
        </w:rPr>
        <w:t>С учетом уточненных исковых требований просил возложить обязанность на МВД по РС (Я) включить в выслугу лет периоды работы службы истца в УФСКН России по РС (Я) с 25 июля 2006 года по 29 декабря 2012 года, с 18 декабря 2014 года по 31 мая 2016 года в льготном исчислении и произвести перерасчет пенсии по выслуге лет с 5 октября</w:t>
      </w:r>
      <w:proofErr w:type="gramEnd"/>
      <w:r w:rsidRPr="009F6850">
        <w:rPr>
          <w:rFonts w:eastAsia="Times New Roman" w:cs="Times New Roman"/>
          <w:sz w:val="28"/>
          <w:szCs w:val="28"/>
          <w:lang w:eastAsia="ru-RU"/>
        </w:rPr>
        <w:t xml:space="preserve"> 2023 года.</w:t>
      </w:r>
    </w:p>
    <w:p w:rsidR="008A4491" w:rsidRPr="009F6850" w:rsidRDefault="009F6850">
      <w:pPr>
        <w:pStyle w:val="msoclass10"/>
        <w:shd w:val="clear" w:color="auto" w:fill="FFFFFF"/>
        <w:spacing w:before="0" w:beforeAutospacing="0" w:after="0" w:afterAutospacing="0"/>
        <w:ind w:firstLine="720"/>
        <w:jc w:val="both"/>
        <w:rPr>
          <w:color w:val="000000"/>
          <w:sz w:val="28"/>
          <w:szCs w:val="28"/>
        </w:rPr>
      </w:pPr>
      <w:proofErr w:type="gramStart"/>
      <w:r w:rsidRPr="009F6850">
        <w:rPr>
          <w:color w:val="000000"/>
          <w:sz w:val="28"/>
          <w:szCs w:val="28"/>
        </w:rPr>
        <w:t xml:space="preserve">Суд первой инстанции, отказывая в удовлетворении исковых требований истца о включении в выслугу лет периода службы в органах </w:t>
      </w:r>
      <w:proofErr w:type="spellStart"/>
      <w:r w:rsidRPr="009F6850">
        <w:rPr>
          <w:color w:val="000000"/>
          <w:sz w:val="28"/>
          <w:szCs w:val="28"/>
        </w:rPr>
        <w:t>наркоконтроля</w:t>
      </w:r>
      <w:proofErr w:type="spellEnd"/>
      <w:r w:rsidRPr="009F6850">
        <w:rPr>
          <w:color w:val="000000"/>
          <w:sz w:val="28"/>
          <w:szCs w:val="28"/>
        </w:rPr>
        <w:t xml:space="preserve"> в льготном исчислении, возложении обязанности произвести перерасчет пенсии по выслуге лет, исходил из того, что расчет выслуги лет истцу произведенный ответчиком верен, поскольку действующее законодательство предусматривает и связывает льготное исчисление стажа службы в органах УФСКН России по РС (Я) лишь в</w:t>
      </w:r>
      <w:proofErr w:type="gramEnd"/>
      <w:r w:rsidRPr="009F6850">
        <w:rPr>
          <w:color w:val="000000"/>
          <w:sz w:val="28"/>
          <w:szCs w:val="28"/>
        </w:rPr>
        <w:t xml:space="preserve"> том случае, если данный стаж является непрерывным, в данном случае истец в 2019 году был уволен, а затем повторно принят на службу в органы внутренних дел, в </w:t>
      </w:r>
      <w:proofErr w:type="gramStart"/>
      <w:r w:rsidRPr="009F6850">
        <w:rPr>
          <w:color w:val="000000"/>
          <w:sz w:val="28"/>
          <w:szCs w:val="28"/>
        </w:rPr>
        <w:t>связи</w:t>
      </w:r>
      <w:proofErr w:type="gramEnd"/>
      <w:r w:rsidRPr="009F6850">
        <w:rPr>
          <w:color w:val="000000"/>
          <w:sz w:val="28"/>
          <w:szCs w:val="28"/>
        </w:rPr>
        <w:t xml:space="preserve"> с чем период службы в органах УФСКН России по РС (Я) повторно льготному исчислению не подлежит.</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 xml:space="preserve">Судебная коллегия суда апелляционной инстанции, соглашаясь с выводами суда в части отказа в удовлетворении требований о включении в выслугу лет периода службы истца с 25 июля 2006 года по 29 декабря 2012 года в льготном исчислении, признала ошибочными выводы суда в части включения </w:t>
      </w:r>
      <w:r w:rsidRPr="009F6850">
        <w:rPr>
          <w:color w:val="000000"/>
          <w:sz w:val="28"/>
          <w:szCs w:val="28"/>
        </w:rPr>
        <w:lastRenderedPageBreak/>
        <w:t>в выслугу лет периода службы истца с 18 декабря 2014 года по 31 мая 2016 года в</w:t>
      </w:r>
      <w:proofErr w:type="gramEnd"/>
      <w:r w:rsidRPr="009F6850">
        <w:rPr>
          <w:color w:val="000000"/>
          <w:sz w:val="28"/>
          <w:szCs w:val="28"/>
        </w:rPr>
        <w:t xml:space="preserve"> календарном </w:t>
      </w:r>
      <w:proofErr w:type="gramStart"/>
      <w:r w:rsidRPr="009F6850">
        <w:rPr>
          <w:color w:val="000000"/>
          <w:sz w:val="28"/>
          <w:szCs w:val="28"/>
        </w:rPr>
        <w:t>исчислении</w:t>
      </w:r>
      <w:proofErr w:type="gramEnd"/>
      <w:r w:rsidRPr="009F6850">
        <w:rPr>
          <w:color w:val="000000"/>
          <w:sz w:val="28"/>
          <w:szCs w:val="28"/>
        </w:rPr>
        <w:t>.</w:t>
      </w:r>
    </w:p>
    <w:p w:rsidR="008A4491" w:rsidRPr="009F6850" w:rsidRDefault="009F6850">
      <w:pPr>
        <w:pStyle w:val="msoclass10"/>
        <w:shd w:val="clear" w:color="auto" w:fill="FFFFFF"/>
        <w:spacing w:before="0" w:beforeAutospacing="0" w:after="0" w:afterAutospacing="0"/>
        <w:ind w:firstLine="720"/>
        <w:jc w:val="both"/>
        <w:rPr>
          <w:color w:val="000000"/>
          <w:sz w:val="28"/>
          <w:szCs w:val="28"/>
        </w:rPr>
      </w:pPr>
      <w:proofErr w:type="gramStart"/>
      <w:r w:rsidRPr="009F6850">
        <w:rPr>
          <w:color w:val="000000"/>
          <w:sz w:val="28"/>
          <w:szCs w:val="28"/>
        </w:rPr>
        <w:t>Руководствуясь положениями Федерального закона от 30 ноября 2011 года №342-ФЗ «О службе в органах внутренних дел Российской Федерации и внесении изменений в отдельные законодательные акты Российской Федерации», Закона Российской Федерации от 12 февраля 1993 года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психотропныхвеществ</w:t>
      </w:r>
      <w:proofErr w:type="gramEnd"/>
      <w:r w:rsidRPr="009F6850">
        <w:rPr>
          <w:color w:val="000000"/>
          <w:sz w:val="28"/>
          <w:szCs w:val="28"/>
        </w:rPr>
        <w:t xml:space="preserve">, </w:t>
      </w:r>
      <w:proofErr w:type="gramStart"/>
      <w:r w:rsidRPr="009F6850">
        <w:rPr>
          <w:color w:val="000000"/>
          <w:sz w:val="28"/>
          <w:szCs w:val="28"/>
        </w:rPr>
        <w:t>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Постановлением Правительства Российской Федерации от 22 сентября 1993 года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w:t>
      </w:r>
      <w:proofErr w:type="gramEnd"/>
      <w:r w:rsidRPr="009F6850">
        <w:rPr>
          <w:color w:val="000000"/>
          <w:sz w:val="28"/>
          <w:szCs w:val="28"/>
        </w:rPr>
        <w:t xml:space="preserve">, </w:t>
      </w:r>
      <w:proofErr w:type="gramStart"/>
      <w:r w:rsidRPr="009F6850">
        <w:rPr>
          <w:color w:val="000000"/>
          <w:sz w:val="28"/>
          <w:szCs w:val="28"/>
        </w:rPr>
        <w:t>сержантов и старшин либо службу в органах внутренних дел, федеральной противопожарной службе Государственной противопожарной службы, учреждениях и органах уголовно-исполнительной системы, органах принудительного исполнения Российской Федерации, войсках национальной гвардии Российской Федерации, и их семьям в Российской Федерации», Постановлением Правительства Российской Федерации от 28 мая 2004 года №254 «О порядке исчисления выслуги лет для назначения пенсии за выслугу лет лицам, проходившимслужбу в</w:t>
      </w:r>
      <w:proofErr w:type="gramEnd"/>
      <w:r w:rsidRPr="009F6850">
        <w:rPr>
          <w:color w:val="000000"/>
          <w:sz w:val="28"/>
          <w:szCs w:val="28"/>
        </w:rPr>
        <w:t xml:space="preserve"> </w:t>
      </w:r>
      <w:proofErr w:type="gramStart"/>
      <w:r w:rsidRPr="009F6850">
        <w:rPr>
          <w:color w:val="000000"/>
          <w:sz w:val="28"/>
          <w:szCs w:val="28"/>
        </w:rPr>
        <w:t>органах по контролю за оборотом наркотических средств и психотропных веществ, и их семьям», правовой позицией Конституционного Суда Российской Федерации, изложенной в постановлении от 22 ноября 2017 года №31-П, судебная коллегия исходила из того, что период работы истца с 18 декабря 2014 года по 31 мая 2016 года подлежал исчислению при назначении пенсии в льготном порядке, поскольку период до23 августа 2019</w:t>
      </w:r>
      <w:proofErr w:type="gramEnd"/>
      <w:r w:rsidRPr="009F6850">
        <w:rPr>
          <w:color w:val="000000"/>
          <w:sz w:val="28"/>
          <w:szCs w:val="28"/>
        </w:rPr>
        <w:t xml:space="preserve"> </w:t>
      </w:r>
      <w:proofErr w:type="gramStart"/>
      <w:r w:rsidRPr="009F6850">
        <w:rPr>
          <w:color w:val="000000"/>
          <w:sz w:val="28"/>
          <w:szCs w:val="28"/>
        </w:rPr>
        <w:t>года истцу был включен в расчет пенсии на льготных основаниях, после своего увольнения истец получал пенсию, выплата которой была приостановлена на основании части 2 статьи 6 Закона №4468-1 с момента выхода истца на работу 16 апреля 2020 года, вместе с тем на период повторного трудоустройства на службу в органы внутренних дел при наличии ранее назначенной пенсии такой сотрудник не может</w:t>
      </w:r>
      <w:proofErr w:type="gramEnd"/>
      <w:r w:rsidRPr="009F6850">
        <w:rPr>
          <w:color w:val="000000"/>
          <w:sz w:val="28"/>
          <w:szCs w:val="28"/>
        </w:rPr>
        <w:t xml:space="preserve"> быть </w:t>
      </w:r>
      <w:proofErr w:type="gramStart"/>
      <w:r w:rsidRPr="009F6850">
        <w:rPr>
          <w:color w:val="000000"/>
          <w:sz w:val="28"/>
          <w:szCs w:val="28"/>
        </w:rPr>
        <w:t>лишен</w:t>
      </w:r>
      <w:proofErr w:type="gramEnd"/>
      <w:r w:rsidRPr="009F6850">
        <w:rPr>
          <w:color w:val="000000"/>
          <w:sz w:val="28"/>
          <w:szCs w:val="28"/>
        </w:rPr>
        <w:t xml:space="preserve"> всех льгот по ранее назначенной пенсии.</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Проверяя судебные акты по доводам жалобы ответчика, суд кассационной инстанции указал, что суд апелляционной инстанции не учел, что при увольнении истца со службы в органах внутренних дел 23 августа 2019 года в соответствии с пунктом 4 части 2 статьи 82 Федерального закона от 30 ноября 2011 года №342-Ф3 «О службе в органах внутренних дел Российской Федерации и внесении изменений вотдельные</w:t>
      </w:r>
      <w:proofErr w:type="gramEnd"/>
      <w:r w:rsidRPr="009F6850">
        <w:rPr>
          <w:color w:val="000000"/>
          <w:sz w:val="28"/>
          <w:szCs w:val="28"/>
        </w:rPr>
        <w:t xml:space="preserve"> </w:t>
      </w:r>
      <w:proofErr w:type="gramStart"/>
      <w:r w:rsidRPr="009F6850">
        <w:rPr>
          <w:color w:val="000000"/>
          <w:sz w:val="28"/>
          <w:szCs w:val="28"/>
        </w:rPr>
        <w:t xml:space="preserve">законодательные акты Российской Федерации» (по выслуге лет, дающей право на получение пенсии), выслуга лет Ш. в льготном исчислении была согласована кадровым подразделением с пенсионным органом продолжительностью 20 лет 07 месяцев 29 дней (с учетом периодов службы в органах </w:t>
      </w:r>
      <w:proofErr w:type="spellStart"/>
      <w:r w:rsidRPr="009F6850">
        <w:rPr>
          <w:color w:val="000000"/>
          <w:sz w:val="28"/>
          <w:szCs w:val="28"/>
        </w:rPr>
        <w:t>наркоконтроля</w:t>
      </w:r>
      <w:proofErr w:type="spellEnd"/>
      <w:r w:rsidRPr="009F6850">
        <w:rPr>
          <w:color w:val="000000"/>
          <w:sz w:val="28"/>
          <w:szCs w:val="28"/>
        </w:rPr>
        <w:t xml:space="preserve"> в льготном </w:t>
      </w:r>
      <w:r w:rsidRPr="009F6850">
        <w:rPr>
          <w:color w:val="000000"/>
          <w:sz w:val="28"/>
          <w:szCs w:val="28"/>
        </w:rPr>
        <w:lastRenderedPageBreak/>
        <w:t>исчислении), 3 октября 2019 года Ш. назначена пенсия за выслугу лет с 24 августа 2019 года, в связис чем</w:t>
      </w:r>
      <w:proofErr w:type="gramEnd"/>
      <w:r w:rsidRPr="009F6850">
        <w:rPr>
          <w:color w:val="000000"/>
          <w:sz w:val="28"/>
          <w:szCs w:val="28"/>
        </w:rPr>
        <w:t xml:space="preserve">, </w:t>
      </w:r>
      <w:proofErr w:type="gramStart"/>
      <w:r w:rsidRPr="009F6850">
        <w:rPr>
          <w:color w:val="000000"/>
          <w:sz w:val="28"/>
          <w:szCs w:val="28"/>
        </w:rPr>
        <w:t>повторное поступление истца на службу основанием для перерасчета выслуги лет, уже подтвержденной при первоначальном назначении ему пенсии за выслугу лет, быть не могло, и умалять его право на пенсионное обеспечение на тех условиях, на которые он рассчитывал, вновь поступая на службу в органы внутренних дел в статусе пенсионера, получающего пенсию за выслугу лет.</w:t>
      </w:r>
      <w:proofErr w:type="gramEnd"/>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При разрешении требований Ш. и оценке правомерности действий пенсионного органа МВД по РС (Я) об установлении истцу пенсии с 5 октября 2023 года с учетом дополнительно отработанного периода службы</w:t>
      </w:r>
      <w:r w:rsidR="00061DF1">
        <w:rPr>
          <w:color w:val="000000"/>
          <w:sz w:val="28"/>
          <w:szCs w:val="28"/>
        </w:rPr>
        <w:t>,</w:t>
      </w:r>
      <w:r w:rsidRPr="009F6850">
        <w:rPr>
          <w:color w:val="000000"/>
          <w:sz w:val="28"/>
          <w:szCs w:val="28"/>
        </w:rPr>
        <w:t xml:space="preserve"> исходя из выслуги и общего трудового стажа на день последнего увольнения, необходимо было руководствоваться частью 2 статьи 14 Закона Российской Федерации от 12 февраля 1993 года №4468-1 (в редакции, действовавшей на</w:t>
      </w:r>
      <w:proofErr w:type="gramEnd"/>
      <w:r w:rsidRPr="009F6850">
        <w:rPr>
          <w:color w:val="000000"/>
          <w:sz w:val="28"/>
          <w:szCs w:val="28"/>
        </w:rPr>
        <w:t xml:space="preserve"> день повторного увольнения Ш. со службы в органах внутренних дел – 04 октября 2023 года).</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В силу абзаца 2 пункта «б» статьи 14 Закона Российской Федерации от 12 февраля 1993 года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лица, указанные в статье 1 настоящего Закона, имеющие право на</w:t>
      </w:r>
      <w:proofErr w:type="gramEnd"/>
      <w:r w:rsidR="00354710">
        <w:rPr>
          <w:color w:val="000000"/>
          <w:sz w:val="28"/>
          <w:szCs w:val="28"/>
        </w:rPr>
        <w:t xml:space="preserve"> </w:t>
      </w:r>
      <w:proofErr w:type="gramStart"/>
      <w:r w:rsidRPr="009F6850">
        <w:rPr>
          <w:color w:val="000000"/>
          <w:sz w:val="28"/>
          <w:szCs w:val="28"/>
        </w:rPr>
        <w:t>пенсионное обеспечение, получавшие пенсию, и выплата которой была им приостановлена в соответствии с частью второй статьи 6 настоящего Закона, при последующем увольнении со службы, в отличие от положений указанной нормы в прежней редакции, имеют право выбора их дальнейшего пенсионного обеспечения, либо исходя из выслуги и общего трудового стажа на день приостановления выплаты пенсии, либо на назначение пенсии исходя из выслуги</w:t>
      </w:r>
      <w:proofErr w:type="gramEnd"/>
      <w:r w:rsidRPr="009F6850">
        <w:rPr>
          <w:color w:val="000000"/>
          <w:sz w:val="28"/>
          <w:szCs w:val="28"/>
        </w:rPr>
        <w:t xml:space="preserve"> и общего трудового стажа на день последнего увольнения со службы в органах внутренних дел в порядке, определяемом Правительством Российской Федерации.</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В результате нарушения норм права, регулирующих спорные отношения, правовой оценки данные обстоятельства, а именно какой собственно способ пенсионного обеспечения выбрал истец при последующем увольнении со службы, с целью проверки правомерности действий ответчика в судебных постановлениях не получили.</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В силу изложенного судебные акты суда первой и апелляционной инстанции отменены, дело направлено на новое рассмотрение в суд первой инстанции.</w:t>
      </w:r>
    </w:p>
    <w:p w:rsidR="008A4491" w:rsidRPr="009F6850" w:rsidRDefault="009F6850">
      <w:pPr>
        <w:pStyle w:val="af"/>
        <w:shd w:val="clear" w:color="auto" w:fill="FFFFFF"/>
        <w:spacing w:before="0" w:after="0"/>
        <w:ind w:firstLine="720"/>
        <w:jc w:val="right"/>
        <w:rPr>
          <w:color w:val="000000"/>
          <w:sz w:val="28"/>
          <w:szCs w:val="28"/>
        </w:rPr>
      </w:pPr>
      <w:r w:rsidRPr="009F6850">
        <w:rPr>
          <w:color w:val="000000"/>
          <w:sz w:val="28"/>
          <w:szCs w:val="28"/>
        </w:rPr>
        <w:t>Дела №№№ 33-2115/2024, 88-9030/2024</w:t>
      </w:r>
    </w:p>
    <w:p w:rsidR="008A4491" w:rsidRPr="009F6850" w:rsidRDefault="008A4491">
      <w:pPr>
        <w:rPr>
          <w:rFonts w:cs="Times New Roman"/>
          <w:sz w:val="28"/>
          <w:szCs w:val="28"/>
        </w:rPr>
      </w:pPr>
    </w:p>
    <w:p w:rsidR="008A4491" w:rsidRPr="009F6850" w:rsidRDefault="009F6850">
      <w:pPr>
        <w:jc w:val="center"/>
        <w:rPr>
          <w:b/>
          <w:bCs/>
          <w:sz w:val="28"/>
          <w:szCs w:val="28"/>
        </w:rPr>
      </w:pPr>
      <w:r w:rsidRPr="009F6850">
        <w:rPr>
          <w:b/>
          <w:bCs/>
          <w:sz w:val="28"/>
          <w:szCs w:val="28"/>
        </w:rPr>
        <w:t>Споры, вытекающие из кредитных договоров и договоров займа</w:t>
      </w:r>
    </w:p>
    <w:p w:rsidR="008A4491" w:rsidRPr="009F6850" w:rsidRDefault="008A4491">
      <w:pPr>
        <w:jc w:val="center"/>
        <w:rPr>
          <w:b/>
          <w:bCs/>
          <w:sz w:val="28"/>
          <w:szCs w:val="28"/>
        </w:rPr>
      </w:pPr>
    </w:p>
    <w:p w:rsidR="008A4491" w:rsidRPr="009F6850" w:rsidRDefault="009F6850">
      <w:pPr>
        <w:keepNext/>
        <w:widowControl w:val="0"/>
        <w:autoSpaceDE w:val="0"/>
        <w:autoSpaceDN w:val="0"/>
        <w:adjustRightInd w:val="0"/>
        <w:ind w:firstLine="709"/>
        <w:jc w:val="both"/>
        <w:outlineLvl w:val="0"/>
        <w:rPr>
          <w:b/>
          <w:bCs/>
          <w:sz w:val="28"/>
          <w:szCs w:val="28"/>
        </w:rPr>
      </w:pPr>
      <w:r w:rsidRPr="009F6850">
        <w:rPr>
          <w:b/>
          <w:bCs/>
          <w:sz w:val="28"/>
          <w:szCs w:val="28"/>
        </w:rPr>
        <w:t>Изменение существенных условий кредитного договора, включая процентную ставку, не является самостоятельной услугой, следовательно, удержание соответствующих денежных сре</w:t>
      </w:r>
      <w:proofErr w:type="gramStart"/>
      <w:r w:rsidRPr="009F6850">
        <w:rPr>
          <w:b/>
          <w:bCs/>
          <w:sz w:val="28"/>
          <w:szCs w:val="28"/>
        </w:rPr>
        <w:t>дств в в</w:t>
      </w:r>
      <w:proofErr w:type="gramEnd"/>
      <w:r w:rsidRPr="009F6850">
        <w:rPr>
          <w:b/>
          <w:bCs/>
          <w:sz w:val="28"/>
          <w:szCs w:val="28"/>
        </w:rPr>
        <w:t xml:space="preserve">иде платы за такую «услугу» является незаконным. </w:t>
      </w:r>
    </w:p>
    <w:p w:rsidR="008A4491" w:rsidRPr="009F6850" w:rsidRDefault="008A4491">
      <w:pPr>
        <w:pStyle w:val="ConsPlusNormal"/>
        <w:ind w:firstLine="709"/>
        <w:jc w:val="both"/>
        <w:rPr>
          <w:sz w:val="28"/>
          <w:szCs w:val="28"/>
        </w:rPr>
      </w:pPr>
    </w:p>
    <w:p w:rsidR="008A4491" w:rsidRPr="009F6850" w:rsidRDefault="009F6850">
      <w:pPr>
        <w:pStyle w:val="ConsPlusNormal"/>
        <w:ind w:firstLine="709"/>
        <w:jc w:val="both"/>
        <w:rPr>
          <w:sz w:val="28"/>
          <w:szCs w:val="28"/>
          <w:lang w:eastAsia="en-US"/>
        </w:rPr>
      </w:pPr>
      <w:proofErr w:type="gramStart"/>
      <w:r w:rsidRPr="009F6850">
        <w:rPr>
          <w:sz w:val="28"/>
          <w:szCs w:val="28"/>
        </w:rPr>
        <w:lastRenderedPageBreak/>
        <w:t>Банк обратился в суд с заявлением о признании незаконным и отмене решения финансового уполномоченного о взыскании с Банка в пользу П.  денежных средств в размере 153536 рублей, полученных Банком в счет платы за дополнительную услугу при предоставлении кредита по договору потребительского кредита, в результате оказания которой П. была подключена услуга «выбери ставку по кредиту».</w:t>
      </w:r>
      <w:proofErr w:type="gramEnd"/>
    </w:p>
    <w:p w:rsidR="008A4491" w:rsidRPr="009F6850" w:rsidRDefault="009F6850">
      <w:pPr>
        <w:pStyle w:val="ConsPlusNormal"/>
        <w:ind w:firstLine="709"/>
        <w:jc w:val="both"/>
        <w:rPr>
          <w:sz w:val="28"/>
          <w:szCs w:val="28"/>
          <w:lang w:eastAsia="en-US"/>
        </w:rPr>
      </w:pPr>
      <w:r w:rsidRPr="009F6850">
        <w:rPr>
          <w:sz w:val="28"/>
          <w:szCs w:val="28"/>
          <w:lang w:eastAsia="en-US"/>
        </w:rPr>
        <w:t xml:space="preserve">Решением суда первой инстанции от 27 декабря 2023 года, оставленным без изменения судом апелляционной инстанции, </w:t>
      </w:r>
      <w:r w:rsidRPr="009F6850">
        <w:rPr>
          <w:sz w:val="28"/>
          <w:szCs w:val="28"/>
        </w:rPr>
        <w:t>решение финансового уполномоченного признано незаконным и отменено. В удовлетворении остальной части иска отказано.</w:t>
      </w:r>
    </w:p>
    <w:p w:rsidR="008A4491" w:rsidRPr="009F6850" w:rsidRDefault="009F6850">
      <w:pPr>
        <w:keepNext/>
        <w:widowControl w:val="0"/>
        <w:autoSpaceDE w:val="0"/>
        <w:autoSpaceDN w:val="0"/>
        <w:adjustRightInd w:val="0"/>
        <w:ind w:firstLine="709"/>
        <w:jc w:val="both"/>
        <w:outlineLvl w:val="0"/>
        <w:rPr>
          <w:color w:val="000000"/>
          <w:sz w:val="28"/>
          <w:szCs w:val="28"/>
        </w:rPr>
      </w:pPr>
      <w:r w:rsidRPr="009F6850">
        <w:rPr>
          <w:color w:val="000000"/>
          <w:sz w:val="28"/>
          <w:szCs w:val="28"/>
        </w:rPr>
        <w:t>Определением судебной коллегии по гражданским делам Девятого кассационного суда общей юрисдикции от 01 октября 2024 года апелляционное определение отменено с направлением дела на новое рассмотрение по следующим основаниям.</w:t>
      </w:r>
    </w:p>
    <w:p w:rsidR="008A4491" w:rsidRPr="009F6850" w:rsidRDefault="009F6850">
      <w:pPr>
        <w:keepNext/>
        <w:widowControl w:val="0"/>
        <w:autoSpaceDE w:val="0"/>
        <w:autoSpaceDN w:val="0"/>
        <w:adjustRightInd w:val="0"/>
        <w:ind w:firstLine="709"/>
        <w:jc w:val="both"/>
        <w:outlineLvl w:val="0"/>
        <w:rPr>
          <w:rFonts w:eastAsiaTheme="minorEastAsia"/>
          <w:sz w:val="28"/>
          <w:szCs w:val="28"/>
        </w:rPr>
      </w:pPr>
      <w:r w:rsidRPr="009F6850">
        <w:rPr>
          <w:sz w:val="28"/>
          <w:szCs w:val="28"/>
        </w:rPr>
        <w:t>Разрешая данный спор и удовлетворяя требования Банка, суд первой инстанции, руководствуясь положениями статей 421 , 422, 819 Гражданского кодекса Российской Федерации, статьи 7 Федерального закона от 21 декабря 2013 года №353-ФЗ «О потребительском кредите», исходил из того, что стороны при заключении кредитного договора определили все его условия.</w:t>
      </w:r>
    </w:p>
    <w:p w:rsidR="008A4491" w:rsidRPr="009F6850" w:rsidRDefault="009F6850">
      <w:pPr>
        <w:keepNext/>
        <w:widowControl w:val="0"/>
        <w:autoSpaceDE w:val="0"/>
        <w:autoSpaceDN w:val="0"/>
        <w:adjustRightInd w:val="0"/>
        <w:ind w:firstLine="709"/>
        <w:jc w:val="both"/>
        <w:outlineLvl w:val="0"/>
        <w:rPr>
          <w:sz w:val="28"/>
          <w:szCs w:val="28"/>
        </w:rPr>
      </w:pPr>
      <w:proofErr w:type="gramStart"/>
      <w:r w:rsidRPr="009F6850">
        <w:rPr>
          <w:sz w:val="28"/>
          <w:szCs w:val="28"/>
        </w:rPr>
        <w:t>Установив, что присоединение к программе «снижение ставки по кредиту» осуществлялось заемщиком добровольно, вся необходимая информация об условиях договора Банком доведена до сведения П., заемщик не была лишена возможности отказаться от присоединения к программе, в отсутствии доказательств того, что присоединение к программе является обязательным условием для заключения, а также приняв во внимание обращение П. в Банк с заявлением о возврате денежных</w:t>
      </w:r>
      <w:proofErr w:type="gramEnd"/>
      <w:r w:rsidRPr="009F6850">
        <w:rPr>
          <w:sz w:val="28"/>
          <w:szCs w:val="28"/>
        </w:rPr>
        <w:t xml:space="preserve"> средств по </w:t>
      </w:r>
      <w:proofErr w:type="gramStart"/>
      <w:r w:rsidRPr="009F6850">
        <w:rPr>
          <w:sz w:val="28"/>
          <w:szCs w:val="28"/>
        </w:rPr>
        <w:t>истечении</w:t>
      </w:r>
      <w:proofErr w:type="gramEnd"/>
      <w:r w:rsidRPr="009F6850">
        <w:rPr>
          <w:sz w:val="28"/>
          <w:szCs w:val="28"/>
        </w:rPr>
        <w:t xml:space="preserve"> 14 календарных дней с момента заключения договора, суд пришел к выводу о законности и обоснованности требований Банка об отмене решения финансового уполномоченного. </w:t>
      </w:r>
    </w:p>
    <w:p w:rsidR="008A4491" w:rsidRPr="009F6850" w:rsidRDefault="009F6850">
      <w:pPr>
        <w:keepNext/>
        <w:widowControl w:val="0"/>
        <w:autoSpaceDE w:val="0"/>
        <w:autoSpaceDN w:val="0"/>
        <w:adjustRightInd w:val="0"/>
        <w:ind w:firstLine="709"/>
        <w:jc w:val="both"/>
        <w:outlineLvl w:val="0"/>
        <w:rPr>
          <w:sz w:val="28"/>
          <w:szCs w:val="28"/>
        </w:rPr>
      </w:pPr>
      <w:r w:rsidRPr="009F6850">
        <w:rPr>
          <w:sz w:val="28"/>
          <w:szCs w:val="28"/>
        </w:rPr>
        <w:t>Выводы суда первой инстанции поддержаны судом апелляционной инстанции, которым также отмечено, что вопреки выводам финансового уполномоченного, в рассматриваемой ситуации в результате подключения опции «выбери ставку по кредиту», П. получила отдельное имущественное благо в виде уплаты процентов за пользование денежными средствами в меньшем размере.</w:t>
      </w:r>
    </w:p>
    <w:p w:rsidR="008A4491" w:rsidRPr="009F6850" w:rsidRDefault="009F6850">
      <w:pPr>
        <w:keepNext/>
        <w:widowControl w:val="0"/>
        <w:autoSpaceDE w:val="0"/>
        <w:autoSpaceDN w:val="0"/>
        <w:adjustRightInd w:val="0"/>
        <w:ind w:firstLine="709"/>
        <w:jc w:val="both"/>
        <w:outlineLvl w:val="0"/>
        <w:rPr>
          <w:sz w:val="28"/>
          <w:szCs w:val="28"/>
        </w:rPr>
      </w:pPr>
      <w:proofErr w:type="gramStart"/>
      <w:r w:rsidRPr="009F6850">
        <w:rPr>
          <w:sz w:val="28"/>
          <w:szCs w:val="28"/>
        </w:rPr>
        <w:t>Вместе с тем</w:t>
      </w:r>
      <w:r w:rsidR="00651C4B">
        <w:rPr>
          <w:sz w:val="28"/>
          <w:szCs w:val="28"/>
        </w:rPr>
        <w:t>,</w:t>
      </w:r>
      <w:r w:rsidRPr="009F6850">
        <w:rPr>
          <w:sz w:val="28"/>
          <w:szCs w:val="28"/>
        </w:rPr>
        <w:t xml:space="preserve"> отменяя решение финансового уполномоченного по мотиву согласования сторонами условий кредитного договора в отсутстви</w:t>
      </w:r>
      <w:r w:rsidR="00E063EF">
        <w:rPr>
          <w:sz w:val="28"/>
          <w:szCs w:val="28"/>
        </w:rPr>
        <w:t>е</w:t>
      </w:r>
      <w:r w:rsidRPr="009F6850">
        <w:rPr>
          <w:sz w:val="28"/>
          <w:szCs w:val="28"/>
        </w:rPr>
        <w:t xml:space="preserve"> доказательств навязывания дополнительной услуги, судами не учтено что изменение существенных условий кредитного договора, в том числе изменение процентной ставки, закон к банковским операциям не относит изменение по соглашению сторон существенных условий кредитного договора, к которым относится уменьшение процентной ставки по кредиту, не является самостоятельной</w:t>
      </w:r>
      <w:proofErr w:type="gramEnd"/>
      <w:r w:rsidRPr="009F6850">
        <w:rPr>
          <w:sz w:val="28"/>
          <w:szCs w:val="28"/>
        </w:rPr>
        <w:t xml:space="preserve"> услугой, предоставляемой Банком, и возложение на заемщика-гражданина дополнительных платежей за совершение Банком действий по заключению дополнительного соглашения к этому договору направлено на возмещение ему расходов при оказании финансовой услуги – </w:t>
      </w:r>
      <w:r w:rsidRPr="009F6850">
        <w:rPr>
          <w:sz w:val="28"/>
          <w:szCs w:val="28"/>
        </w:rPr>
        <w:lastRenderedPageBreak/>
        <w:t>предоставления кредита, следовательно, удержание соответствующих денежных сре</w:t>
      </w:r>
      <w:proofErr w:type="gramStart"/>
      <w:r w:rsidRPr="009F6850">
        <w:rPr>
          <w:sz w:val="28"/>
          <w:szCs w:val="28"/>
        </w:rPr>
        <w:t>дств в в</w:t>
      </w:r>
      <w:proofErr w:type="gramEnd"/>
      <w:r w:rsidRPr="009F6850">
        <w:rPr>
          <w:sz w:val="28"/>
          <w:szCs w:val="28"/>
        </w:rPr>
        <w:t xml:space="preserve">иде платы за такую «услугу» является незаконным. </w:t>
      </w:r>
    </w:p>
    <w:p w:rsidR="008A4491" w:rsidRPr="009F6850" w:rsidRDefault="009F6850">
      <w:pPr>
        <w:keepNext/>
        <w:widowControl w:val="0"/>
        <w:autoSpaceDE w:val="0"/>
        <w:autoSpaceDN w:val="0"/>
        <w:adjustRightInd w:val="0"/>
        <w:ind w:firstLine="709"/>
        <w:jc w:val="both"/>
        <w:outlineLvl w:val="0"/>
        <w:rPr>
          <w:sz w:val="28"/>
          <w:szCs w:val="28"/>
        </w:rPr>
      </w:pPr>
      <w:r w:rsidRPr="009F6850">
        <w:rPr>
          <w:sz w:val="28"/>
          <w:szCs w:val="28"/>
        </w:rPr>
        <w:t xml:space="preserve">Кроме того, судами оставлено без должного внимания то, что платой за кредит (заем) является процент, взимаемый кредитором за пользование предоставленными денежными средствами, </w:t>
      </w:r>
      <w:r w:rsidR="00E817A6">
        <w:rPr>
          <w:sz w:val="28"/>
          <w:szCs w:val="28"/>
        </w:rPr>
        <w:t>который начисляется</w:t>
      </w:r>
      <w:r w:rsidRPr="009F6850">
        <w:rPr>
          <w:sz w:val="28"/>
          <w:szCs w:val="28"/>
        </w:rPr>
        <w:t xml:space="preserve"> на сумму оставшегося долга по кредитному договору за определенный промежуток времени. </w:t>
      </w:r>
    </w:p>
    <w:p w:rsidR="008A4491" w:rsidRPr="009F6850" w:rsidRDefault="009F6850">
      <w:pPr>
        <w:keepNext/>
        <w:widowControl w:val="0"/>
        <w:autoSpaceDE w:val="0"/>
        <w:autoSpaceDN w:val="0"/>
        <w:adjustRightInd w:val="0"/>
        <w:ind w:firstLine="709"/>
        <w:jc w:val="both"/>
        <w:outlineLvl w:val="0"/>
        <w:rPr>
          <w:sz w:val="28"/>
          <w:szCs w:val="28"/>
        </w:rPr>
      </w:pPr>
      <w:r w:rsidRPr="009F6850">
        <w:rPr>
          <w:sz w:val="28"/>
          <w:szCs w:val="28"/>
        </w:rPr>
        <w:t>В рассматриваемом случае дополнительная плата за кредит установлена в твердой денежной сумме</w:t>
      </w:r>
      <w:r w:rsidR="00E949BF">
        <w:rPr>
          <w:sz w:val="28"/>
          <w:szCs w:val="28"/>
        </w:rPr>
        <w:t xml:space="preserve"> и</w:t>
      </w:r>
      <w:r w:rsidRPr="009F6850">
        <w:rPr>
          <w:sz w:val="28"/>
          <w:szCs w:val="28"/>
        </w:rPr>
        <w:t xml:space="preserve"> не зависит от периода пользования кредитом и суммы основного долга, что противоречит положениям предусмотренным статьями 809, 819 Гражданского кодекса Российской Федерации, статьей 9 Федерального закона от 21 декабря 2013 года №353-ФЗ «О потребительском кредите». </w:t>
      </w:r>
    </w:p>
    <w:p w:rsidR="008A4491" w:rsidRPr="009F6850" w:rsidRDefault="009F6850">
      <w:pPr>
        <w:keepNext/>
        <w:widowControl w:val="0"/>
        <w:autoSpaceDE w:val="0"/>
        <w:autoSpaceDN w:val="0"/>
        <w:adjustRightInd w:val="0"/>
        <w:ind w:firstLine="709"/>
        <w:jc w:val="both"/>
        <w:outlineLvl w:val="0"/>
        <w:rPr>
          <w:color w:val="000000"/>
          <w:sz w:val="28"/>
          <w:szCs w:val="28"/>
        </w:rPr>
      </w:pPr>
      <w:proofErr w:type="gramStart"/>
      <w:r w:rsidRPr="009F6850">
        <w:rPr>
          <w:sz w:val="28"/>
          <w:szCs w:val="28"/>
        </w:rPr>
        <w:t>Опция «выбери ставку по кредиту» является не чем иным, как согласованием между финансовой организацией и П. существенного условия кредитного договора – окончательного размера процентной ставки по договору потребительского кредита, что, в свою очередь, является предусмотренной законом обязанностью банка в соответствии с положениями Федерального закона от 21 декабря 2013 года №353-ФЗ «О потребительском кредите», а, следовательно, не может являться отдельной услугой, в</w:t>
      </w:r>
      <w:proofErr w:type="gramEnd"/>
      <w:r w:rsidRPr="009F6850">
        <w:rPr>
          <w:sz w:val="28"/>
          <w:szCs w:val="28"/>
        </w:rPr>
        <w:t xml:space="preserve"> силу определения, придаваемого этому понятию положениями статьи 779 Гражданского кодекса Российской Федерации.</w:t>
      </w:r>
    </w:p>
    <w:p w:rsidR="008A4491" w:rsidRPr="009F6850" w:rsidRDefault="009F6850">
      <w:pPr>
        <w:keepNext/>
        <w:widowControl w:val="0"/>
        <w:autoSpaceDE w:val="0"/>
        <w:autoSpaceDN w:val="0"/>
        <w:adjustRightInd w:val="0"/>
        <w:ind w:firstLine="709"/>
        <w:jc w:val="both"/>
        <w:outlineLvl w:val="0"/>
        <w:rPr>
          <w:sz w:val="28"/>
          <w:szCs w:val="28"/>
        </w:rPr>
      </w:pPr>
      <w:proofErr w:type="gramStart"/>
      <w:r w:rsidRPr="009F6850">
        <w:rPr>
          <w:sz w:val="28"/>
          <w:szCs w:val="28"/>
        </w:rPr>
        <w:t>Взимание кредитором вознаграждения за снижение процентной ставки по кредитному договору, размер которой являлся существенным условием кредитного договора и подлежал согласованию сторонами такого договора при его заключении, а впоследствии мог быть снижен кредитором в одностороннем порядке в соответствии с частью 16 статьи 5 Федерального закона от 21 декабря 2013 года №353-ФЗ «О потребительском кредите», незаконно возлагает на потребителя компенсацию убытков кредитора</w:t>
      </w:r>
      <w:proofErr w:type="gramEnd"/>
      <w:r w:rsidRPr="009F6850">
        <w:rPr>
          <w:sz w:val="28"/>
          <w:szCs w:val="28"/>
        </w:rPr>
        <w:t xml:space="preserve"> при установлении меньшего размера процентной ставки по кредиту.</w:t>
      </w:r>
    </w:p>
    <w:p w:rsidR="008A4491" w:rsidRPr="009F6850" w:rsidRDefault="009F6850">
      <w:pPr>
        <w:keepNext/>
        <w:widowControl w:val="0"/>
        <w:autoSpaceDE w:val="0"/>
        <w:autoSpaceDN w:val="0"/>
        <w:adjustRightInd w:val="0"/>
        <w:ind w:firstLine="709"/>
        <w:jc w:val="both"/>
        <w:outlineLvl w:val="0"/>
        <w:rPr>
          <w:sz w:val="28"/>
          <w:szCs w:val="28"/>
        </w:rPr>
      </w:pPr>
      <w:proofErr w:type="gramStart"/>
      <w:r w:rsidRPr="009F6850">
        <w:rPr>
          <w:sz w:val="28"/>
          <w:szCs w:val="28"/>
        </w:rPr>
        <w:t xml:space="preserve">При новом рассмотрении дела суд апелляционной инстанции, руководствуясь статьями 421, 422, 782, 819 Гражданского кодекса Российской  Федерации, </w:t>
      </w:r>
      <w:r w:rsidRPr="009F6850">
        <w:rPr>
          <w:rFonts w:eastAsia="Calibri"/>
          <w:sz w:val="28"/>
          <w:szCs w:val="28"/>
        </w:rPr>
        <w:t xml:space="preserve">частями 16, 18, 19 статьи 5 </w:t>
      </w:r>
      <w:r w:rsidRPr="009F6850">
        <w:rPr>
          <w:sz w:val="28"/>
          <w:szCs w:val="28"/>
        </w:rPr>
        <w:t>Федерального закона от 21 декабря 2013 года №353-ФЗ «О потребительском кредите (займе)», статьей 32 Закона Российской Федерации от 07 февраля 1992 года №2300-1 «О защите прав потребителей»</w:t>
      </w:r>
      <w:r w:rsidR="00F525C7">
        <w:rPr>
          <w:sz w:val="28"/>
          <w:szCs w:val="28"/>
        </w:rPr>
        <w:t>,</w:t>
      </w:r>
      <w:r w:rsidRPr="009F6850">
        <w:rPr>
          <w:sz w:val="28"/>
          <w:szCs w:val="28"/>
        </w:rPr>
        <w:t xml:space="preserve"> принимая во внимание выводы суда кассационной инстанции</w:t>
      </w:r>
      <w:r w:rsidR="00D5206B">
        <w:rPr>
          <w:sz w:val="28"/>
          <w:szCs w:val="28"/>
        </w:rPr>
        <w:t>,</w:t>
      </w:r>
      <w:r w:rsidRPr="009F6850">
        <w:rPr>
          <w:sz w:val="28"/>
          <w:szCs w:val="28"/>
        </w:rPr>
        <w:t xml:space="preserve"> отменил решение суда</w:t>
      </w:r>
      <w:proofErr w:type="gramEnd"/>
      <w:r w:rsidRPr="009F6850">
        <w:rPr>
          <w:sz w:val="28"/>
          <w:szCs w:val="28"/>
        </w:rPr>
        <w:t xml:space="preserve"> первой инстанции полностью с вынесением нового решения об отказе в удовлетворении требований Банка.</w:t>
      </w:r>
    </w:p>
    <w:p w:rsidR="008A4491" w:rsidRPr="009F6850" w:rsidRDefault="009F6850">
      <w:pPr>
        <w:keepNext/>
        <w:widowControl w:val="0"/>
        <w:autoSpaceDE w:val="0"/>
        <w:autoSpaceDN w:val="0"/>
        <w:adjustRightInd w:val="0"/>
        <w:ind w:firstLine="709"/>
        <w:jc w:val="right"/>
        <w:outlineLvl w:val="0"/>
        <w:rPr>
          <w:sz w:val="28"/>
          <w:szCs w:val="28"/>
        </w:rPr>
      </w:pPr>
      <w:r w:rsidRPr="009F6850">
        <w:rPr>
          <w:sz w:val="28"/>
          <w:szCs w:val="28"/>
        </w:rPr>
        <w:t>Дела №№33-1548/2024, 88-8733/2024, 33-/2024</w:t>
      </w:r>
    </w:p>
    <w:p w:rsidR="008A4491" w:rsidRPr="009F6850" w:rsidRDefault="008A4491">
      <w:pPr>
        <w:keepNext/>
        <w:widowControl w:val="0"/>
        <w:autoSpaceDE w:val="0"/>
        <w:autoSpaceDN w:val="0"/>
        <w:adjustRightInd w:val="0"/>
        <w:ind w:firstLine="709"/>
        <w:jc w:val="right"/>
        <w:outlineLvl w:val="0"/>
        <w:rPr>
          <w:sz w:val="28"/>
          <w:szCs w:val="28"/>
        </w:rPr>
      </w:pPr>
    </w:p>
    <w:p w:rsidR="008A4491" w:rsidRPr="009F6850" w:rsidRDefault="009F6850">
      <w:pPr>
        <w:ind w:firstLine="709"/>
        <w:jc w:val="both"/>
        <w:rPr>
          <w:rFonts w:eastAsia="Calibri"/>
          <w:b/>
          <w:bCs/>
          <w:color w:val="000000" w:themeColor="text1"/>
          <w:sz w:val="28"/>
          <w:szCs w:val="28"/>
        </w:rPr>
      </w:pPr>
      <w:r w:rsidRPr="009F6850">
        <w:rPr>
          <w:rFonts w:eastAsia="Calibri"/>
          <w:b/>
          <w:bCs/>
          <w:color w:val="000000" w:themeColor="text1"/>
          <w:sz w:val="28"/>
          <w:szCs w:val="28"/>
        </w:rPr>
        <w:t>При разрешении споров об исполнении обязательств суду следует оценивать условия кредитного договора, его цель и доказательства погашения задолженности по кредитному договору.</w:t>
      </w:r>
    </w:p>
    <w:p w:rsidR="008A4491" w:rsidRPr="009F6850" w:rsidRDefault="008A4491">
      <w:pPr>
        <w:ind w:firstLine="709"/>
        <w:jc w:val="both"/>
        <w:rPr>
          <w:rFonts w:eastAsia="Calibri"/>
          <w:color w:val="000000" w:themeColor="text1"/>
          <w:sz w:val="28"/>
          <w:szCs w:val="28"/>
        </w:rPr>
      </w:pPr>
    </w:p>
    <w:p w:rsidR="008A4491" w:rsidRPr="009F6850" w:rsidRDefault="009F6850">
      <w:pPr>
        <w:ind w:firstLine="709"/>
        <w:jc w:val="both"/>
        <w:rPr>
          <w:color w:val="000000" w:themeColor="text1"/>
          <w:sz w:val="28"/>
          <w:szCs w:val="28"/>
        </w:rPr>
      </w:pPr>
      <w:r w:rsidRPr="009F6850">
        <w:rPr>
          <w:rFonts w:eastAsia="Calibri"/>
          <w:color w:val="000000" w:themeColor="text1"/>
          <w:sz w:val="28"/>
          <w:szCs w:val="28"/>
        </w:rPr>
        <w:t>Кредитная организация обратилась</w:t>
      </w:r>
      <w:r w:rsidRPr="009F6850">
        <w:rPr>
          <w:color w:val="000000" w:themeColor="text1"/>
          <w:sz w:val="28"/>
          <w:szCs w:val="28"/>
        </w:rPr>
        <w:t xml:space="preserve"> в суд с иском к Л. о взыскании задолженности по кредитному договору, указав, что ответчиком надлежащим </w:t>
      </w:r>
      <w:r w:rsidRPr="009F6850">
        <w:rPr>
          <w:color w:val="000000" w:themeColor="text1"/>
          <w:sz w:val="28"/>
          <w:szCs w:val="28"/>
        </w:rPr>
        <w:lastRenderedPageBreak/>
        <w:t>образом не исполнены обязанности по кредитному договору, заключенному с банком.</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 xml:space="preserve">Судом установлено и следует из материалов дела, что  19 октября 2017 года между Банком и Л. заключен кредитный договор, по которому заемщику выданы денежные средства в размере 390945,74 рублей сроком до 19 октября 2027 года под 15% годовых. </w:t>
      </w:r>
    </w:p>
    <w:p w:rsidR="008A4491" w:rsidRPr="009F6850" w:rsidRDefault="009F6850">
      <w:pPr>
        <w:widowControl w:val="0"/>
        <w:autoSpaceDE w:val="0"/>
        <w:autoSpaceDN w:val="0"/>
        <w:adjustRightInd w:val="0"/>
        <w:ind w:firstLine="709"/>
        <w:jc w:val="both"/>
        <w:rPr>
          <w:color w:val="000000" w:themeColor="text1"/>
          <w:sz w:val="28"/>
          <w:szCs w:val="28"/>
        </w:rPr>
      </w:pPr>
      <w:r w:rsidRPr="009F6850">
        <w:rPr>
          <w:color w:val="000000" w:themeColor="text1"/>
          <w:sz w:val="28"/>
          <w:szCs w:val="28"/>
        </w:rPr>
        <w:t>Пунктом 11 Индивидуальных условий предусмотрено, что целью кредита является реструктуризация проблемного кредита.</w:t>
      </w:r>
    </w:p>
    <w:p w:rsidR="008A4491" w:rsidRPr="009F6850" w:rsidRDefault="009F6850">
      <w:pPr>
        <w:widowControl w:val="0"/>
        <w:autoSpaceDE w:val="0"/>
        <w:autoSpaceDN w:val="0"/>
        <w:adjustRightInd w:val="0"/>
        <w:ind w:firstLine="709"/>
        <w:jc w:val="both"/>
        <w:rPr>
          <w:color w:val="000000" w:themeColor="text1"/>
          <w:sz w:val="28"/>
          <w:szCs w:val="28"/>
        </w:rPr>
      </w:pPr>
      <w:r w:rsidRPr="009F6850">
        <w:rPr>
          <w:color w:val="000000" w:themeColor="text1"/>
          <w:sz w:val="28"/>
          <w:szCs w:val="28"/>
        </w:rPr>
        <w:t xml:space="preserve">Платежными поручениями от 19 октября 2017 года Л. перечислены в Банк денежные средства в размере 354556,38 рублей и 36389,36 рублей соответственно. </w:t>
      </w:r>
    </w:p>
    <w:p w:rsidR="008A4491" w:rsidRPr="009F6850" w:rsidRDefault="009F6850">
      <w:pPr>
        <w:widowControl w:val="0"/>
        <w:autoSpaceDE w:val="0"/>
        <w:autoSpaceDN w:val="0"/>
        <w:adjustRightInd w:val="0"/>
        <w:ind w:firstLine="709"/>
        <w:jc w:val="both"/>
        <w:rPr>
          <w:color w:val="000000" w:themeColor="text1"/>
          <w:sz w:val="28"/>
          <w:szCs w:val="28"/>
        </w:rPr>
      </w:pPr>
      <w:r w:rsidRPr="009F6850">
        <w:rPr>
          <w:color w:val="000000" w:themeColor="text1"/>
          <w:sz w:val="28"/>
          <w:szCs w:val="28"/>
        </w:rPr>
        <w:t>Согласно представленному истцом расчету, задолженность ответчика по кредитному договору по состоянию на 05 октября 2023 года составляет 481467,36 рублей, из которых просроченный основной долг 390245,74 рублей, просроченные проценты 84572,34 рублей, неустойка 6649,28 рублей.</w:t>
      </w:r>
    </w:p>
    <w:p w:rsidR="008A4491" w:rsidRPr="009F6850" w:rsidRDefault="009F6850">
      <w:pPr>
        <w:autoSpaceDE w:val="0"/>
        <w:autoSpaceDN w:val="0"/>
        <w:adjustRightInd w:val="0"/>
        <w:ind w:firstLine="709"/>
        <w:jc w:val="both"/>
        <w:rPr>
          <w:color w:val="000000" w:themeColor="text1"/>
          <w:sz w:val="28"/>
          <w:szCs w:val="28"/>
        </w:rPr>
      </w:pPr>
      <w:r w:rsidRPr="009F6850">
        <w:rPr>
          <w:color w:val="000000" w:themeColor="text1"/>
          <w:sz w:val="28"/>
          <w:szCs w:val="28"/>
        </w:rPr>
        <w:t xml:space="preserve">Определением мирового судьи от 22 марта 2023 года отменен судебный приказ от 22 февраля 2019 года по заявлению Банка о вынесении судебного приказа о взыскании задолженности по кредитному договору с Л. </w:t>
      </w:r>
    </w:p>
    <w:p w:rsidR="008A4491" w:rsidRPr="009F6850" w:rsidRDefault="00C86CD4">
      <w:pPr>
        <w:ind w:firstLine="709"/>
        <w:jc w:val="both"/>
        <w:rPr>
          <w:color w:val="000000" w:themeColor="text1"/>
          <w:sz w:val="28"/>
          <w:szCs w:val="28"/>
        </w:rPr>
      </w:pPr>
      <w:hyperlink r:id="rId19" w:history="1">
        <w:proofErr w:type="gramStart"/>
        <w:r w:rsidR="009F6850" w:rsidRPr="009F6850">
          <w:rPr>
            <w:bCs/>
            <w:color w:val="000000" w:themeColor="text1"/>
            <w:sz w:val="28"/>
            <w:szCs w:val="28"/>
          </w:rPr>
          <w:t xml:space="preserve">Суд первой инстанции, руководствуясь </w:t>
        </w:r>
      </w:hyperlink>
      <w:r w:rsidR="009F6850" w:rsidRPr="009F6850">
        <w:rPr>
          <w:color w:val="000000" w:themeColor="text1"/>
          <w:sz w:val="28"/>
          <w:szCs w:val="28"/>
        </w:rPr>
        <w:t>положениями статей 309, 310, 809, 810, 819, 382, 384 Гражданского кодекса Российской Федерации, пришел к выводу об отказе в у</w:t>
      </w:r>
      <w:r w:rsidR="009F6850" w:rsidRPr="009F6850">
        <w:rPr>
          <w:rFonts w:eastAsia="Calibri"/>
          <w:color w:val="000000" w:themeColor="text1"/>
          <w:sz w:val="28"/>
          <w:szCs w:val="28"/>
        </w:rPr>
        <w:t xml:space="preserve">довлетворении исковых требований в полном объеме, исходя из того, что </w:t>
      </w:r>
      <w:r w:rsidR="009F6850" w:rsidRPr="009F6850">
        <w:rPr>
          <w:color w:val="000000" w:themeColor="text1"/>
          <w:sz w:val="28"/>
          <w:szCs w:val="28"/>
        </w:rPr>
        <w:t>ответчик свои обязательства по кредиту исполнил в полном объеме, что подтверждается платежными поручениями от 19 октября 2017 года.</w:t>
      </w:r>
      <w:proofErr w:type="gramEnd"/>
    </w:p>
    <w:p w:rsidR="008A4491" w:rsidRPr="009F6850" w:rsidRDefault="009F6850">
      <w:pPr>
        <w:autoSpaceDN w:val="0"/>
        <w:ind w:right="-1" w:firstLine="708"/>
        <w:jc w:val="both"/>
        <w:rPr>
          <w:color w:val="000000" w:themeColor="text1"/>
          <w:sz w:val="28"/>
          <w:szCs w:val="28"/>
        </w:rPr>
      </w:pPr>
      <w:r w:rsidRPr="009F6850">
        <w:rPr>
          <w:color w:val="000000" w:themeColor="text1"/>
          <w:sz w:val="28"/>
          <w:szCs w:val="28"/>
        </w:rPr>
        <w:t>Проверяя судебный акт по доводам апелляционной жалобы истца, суд апелляционной инстанции с выводами суда первой инстанции не согласился, указывая на следующее.</w:t>
      </w:r>
    </w:p>
    <w:p w:rsidR="008A4491" w:rsidRPr="009F6850" w:rsidRDefault="009F6850">
      <w:pPr>
        <w:autoSpaceDN w:val="0"/>
        <w:ind w:right="-1" w:firstLine="708"/>
        <w:jc w:val="both"/>
        <w:rPr>
          <w:color w:val="000000" w:themeColor="text1"/>
          <w:sz w:val="28"/>
          <w:szCs w:val="28"/>
        </w:rPr>
      </w:pPr>
      <w:proofErr w:type="gramStart"/>
      <w:r w:rsidRPr="009F6850">
        <w:rPr>
          <w:color w:val="000000" w:themeColor="text1"/>
          <w:sz w:val="28"/>
          <w:szCs w:val="28"/>
        </w:rPr>
        <w:t>Пунктом 43 постановления Пленума Верховного Суда Российской Федерации от 22 июня 2021 года №16 «О применении судами норм гражданского процессуального законодательства, регламентирующих производство в суде апелляционной инстанции» разъяснено, что если судом первой инстанции неправильно определены обстоятельства, имеющие значение для дела (пункт 1 части 1 статьи 330 Гражданского процессуального кодекса Российской Федерации), то суду апелляционной инстанции следует поставить на обсуждение вопрос</w:t>
      </w:r>
      <w:proofErr w:type="gramEnd"/>
      <w:r w:rsidRPr="009F6850">
        <w:rPr>
          <w:color w:val="000000" w:themeColor="text1"/>
          <w:sz w:val="28"/>
          <w:szCs w:val="28"/>
        </w:rPr>
        <w:t xml:space="preserve"> о представлении лицами, участвующими в деле, дополнительных (новых) доказательств и при необходимости по их ходатайству оказать им содействие в собирании и истребовании таких доказательств.</w:t>
      </w:r>
    </w:p>
    <w:p w:rsidR="008A4491" w:rsidRPr="009F6850" w:rsidRDefault="009F6850">
      <w:pPr>
        <w:autoSpaceDN w:val="0"/>
        <w:ind w:right="-1" w:firstLine="708"/>
        <w:jc w:val="both"/>
        <w:rPr>
          <w:color w:val="000000" w:themeColor="text1"/>
          <w:sz w:val="28"/>
          <w:szCs w:val="28"/>
        </w:rPr>
      </w:pPr>
      <w:r w:rsidRPr="009F6850">
        <w:rPr>
          <w:color w:val="000000" w:themeColor="text1"/>
          <w:sz w:val="28"/>
          <w:szCs w:val="28"/>
        </w:rPr>
        <w:t xml:space="preserve">Так, с учетом обстоятельств дела суд апелляционной  инстанции  пришел к выводу о возможности истребования и принятия дополнительных доказательств, а именно заявлений Л. о перечислении денежных средств Банку по ранее предоставленным кредитным договорам. </w:t>
      </w:r>
    </w:p>
    <w:p w:rsidR="008A4491" w:rsidRPr="009F6850" w:rsidRDefault="009F6850">
      <w:pPr>
        <w:autoSpaceDE w:val="0"/>
        <w:autoSpaceDN w:val="0"/>
        <w:adjustRightInd w:val="0"/>
        <w:ind w:firstLine="709"/>
        <w:jc w:val="both"/>
        <w:outlineLvl w:val="3"/>
        <w:rPr>
          <w:rFonts w:eastAsia="Calibri"/>
          <w:color w:val="000000" w:themeColor="text1"/>
          <w:sz w:val="28"/>
          <w:szCs w:val="28"/>
        </w:rPr>
      </w:pPr>
      <w:r w:rsidRPr="009F6850">
        <w:rPr>
          <w:rFonts w:eastAsia="Calibri"/>
          <w:color w:val="000000" w:themeColor="text1"/>
          <w:sz w:val="28"/>
          <w:szCs w:val="28"/>
        </w:rPr>
        <w:t xml:space="preserve">Из заявлений Л. от 19 октября 2017 года установлено, что он просит перевести денежные средства в размере </w:t>
      </w:r>
      <w:r w:rsidRPr="009F6850">
        <w:rPr>
          <w:color w:val="000000" w:themeColor="text1"/>
          <w:sz w:val="28"/>
          <w:szCs w:val="28"/>
        </w:rPr>
        <w:t>36389,36 рублей и 354 556,38 рублей по кредитным договорам №…5 и №…2 соответственно.</w:t>
      </w:r>
    </w:p>
    <w:p w:rsidR="008A4491" w:rsidRPr="009F6850" w:rsidRDefault="009F6850">
      <w:pPr>
        <w:autoSpaceDE w:val="0"/>
        <w:autoSpaceDN w:val="0"/>
        <w:adjustRightInd w:val="0"/>
        <w:ind w:firstLine="709"/>
        <w:jc w:val="both"/>
        <w:outlineLvl w:val="3"/>
        <w:rPr>
          <w:rFonts w:eastAsiaTheme="minorHAnsi"/>
          <w:sz w:val="28"/>
          <w:szCs w:val="28"/>
          <w:lang w:eastAsia="en-US"/>
        </w:rPr>
      </w:pPr>
      <w:proofErr w:type="gramStart"/>
      <w:r w:rsidRPr="009F6850">
        <w:rPr>
          <w:rFonts w:eastAsia="Calibri"/>
          <w:color w:val="000000" w:themeColor="text1"/>
          <w:sz w:val="28"/>
          <w:szCs w:val="28"/>
        </w:rPr>
        <w:t>В нарушение положений статей 67 и 198 Гражданского процессуального кодекса Российской Федерации с</w:t>
      </w:r>
      <w:r w:rsidRPr="009F6850">
        <w:rPr>
          <w:rFonts w:eastAsiaTheme="minorHAnsi"/>
          <w:sz w:val="28"/>
          <w:szCs w:val="28"/>
          <w:lang w:eastAsia="en-US"/>
        </w:rPr>
        <w:t xml:space="preserve">удом первой инстанции не дана надлежащая </w:t>
      </w:r>
      <w:r w:rsidRPr="009F6850">
        <w:rPr>
          <w:rFonts w:eastAsiaTheme="minorHAnsi"/>
          <w:sz w:val="28"/>
          <w:szCs w:val="28"/>
          <w:lang w:eastAsia="en-US"/>
        </w:rPr>
        <w:lastRenderedPageBreak/>
        <w:t>оценка условиям кредитного договора от 19 октября 2017 года, из которых следует, что целью использования заемщиком кредита по данному кредитному договору было погашение (реструктуризация) ранее предоставленных банком кредитов, что подтверждается заявлениями Л. от 19 октября 2017 года на реструктуризацию.</w:t>
      </w:r>
      <w:proofErr w:type="gramEnd"/>
    </w:p>
    <w:p w:rsidR="008A4491" w:rsidRPr="009F6850" w:rsidRDefault="009F6850">
      <w:pPr>
        <w:autoSpaceDE w:val="0"/>
        <w:autoSpaceDN w:val="0"/>
        <w:adjustRightInd w:val="0"/>
        <w:ind w:firstLine="709"/>
        <w:jc w:val="both"/>
        <w:outlineLvl w:val="3"/>
        <w:rPr>
          <w:color w:val="000000" w:themeColor="text1"/>
          <w:sz w:val="28"/>
          <w:szCs w:val="28"/>
        </w:rPr>
      </w:pPr>
      <w:proofErr w:type="gramStart"/>
      <w:r w:rsidRPr="009F6850">
        <w:rPr>
          <w:rFonts w:eastAsia="Calibri"/>
          <w:color w:val="000000" w:themeColor="text1"/>
          <w:sz w:val="28"/>
          <w:szCs w:val="28"/>
        </w:rPr>
        <w:t xml:space="preserve">Оценивая представленные доказательства, суд апелляционной инстанции пришел к выводу, что между Банком и Л. заключен кредитный договор </w:t>
      </w:r>
      <w:r w:rsidRPr="009F6850">
        <w:rPr>
          <w:color w:val="000000" w:themeColor="text1"/>
          <w:sz w:val="28"/>
          <w:szCs w:val="28"/>
        </w:rPr>
        <w:t>№</w:t>
      </w:r>
      <w:r w:rsidR="00326D90">
        <w:rPr>
          <w:color w:val="000000" w:themeColor="text1"/>
          <w:sz w:val="28"/>
          <w:szCs w:val="28"/>
        </w:rPr>
        <w:t xml:space="preserve"> о</w:t>
      </w:r>
      <w:r w:rsidRPr="009F6850">
        <w:rPr>
          <w:rFonts w:eastAsia="Calibri"/>
          <w:color w:val="000000" w:themeColor="text1"/>
          <w:sz w:val="28"/>
          <w:szCs w:val="28"/>
        </w:rPr>
        <w:t xml:space="preserve">т 19 октября 2017 года на сумму </w:t>
      </w:r>
      <w:r w:rsidRPr="009F6850">
        <w:rPr>
          <w:color w:val="000000" w:themeColor="text1"/>
          <w:sz w:val="28"/>
          <w:szCs w:val="28"/>
        </w:rPr>
        <w:t>390945,74 рублей сроком до 19 октября 2027 года под 15% годовых в целях реструктуризации кредитных договоров №…5 и №…2, в погашение задолженности по которым и были перечислены полученные по кредиту денежные средства, что подтверждается заявлениями Л.</w:t>
      </w:r>
      <w:proofErr w:type="gramEnd"/>
      <w:r w:rsidRPr="009F6850">
        <w:rPr>
          <w:color w:val="000000" w:themeColor="text1"/>
          <w:sz w:val="28"/>
          <w:szCs w:val="28"/>
        </w:rPr>
        <w:t xml:space="preserve"> и платежными поручениями от 19 октября 2017 года. </w:t>
      </w:r>
    </w:p>
    <w:p w:rsidR="008A4491" w:rsidRPr="009F6850" w:rsidRDefault="009F6850">
      <w:pPr>
        <w:autoSpaceDE w:val="0"/>
        <w:autoSpaceDN w:val="0"/>
        <w:adjustRightInd w:val="0"/>
        <w:ind w:firstLine="709"/>
        <w:jc w:val="both"/>
        <w:outlineLvl w:val="3"/>
        <w:rPr>
          <w:color w:val="000000" w:themeColor="text1"/>
          <w:sz w:val="28"/>
          <w:szCs w:val="28"/>
        </w:rPr>
      </w:pPr>
      <w:r w:rsidRPr="009F6850">
        <w:rPr>
          <w:color w:val="000000" w:themeColor="text1"/>
          <w:sz w:val="28"/>
          <w:szCs w:val="28"/>
        </w:rPr>
        <w:t>В нарушение статьи 56 Гражданского процессуального кодекса Российской Федерации ответчиком не представлено доказательств погашения задолженности по кредитному договору от 19 октября 2017 года. Расчет задолженности по кредиту судом апелляционной инстанции проверен и признан правильным, соответствующим условиям кредитного договора.</w:t>
      </w:r>
    </w:p>
    <w:p w:rsidR="008A4491" w:rsidRPr="009F6850" w:rsidRDefault="009F6850">
      <w:pPr>
        <w:autoSpaceDE w:val="0"/>
        <w:autoSpaceDN w:val="0"/>
        <w:adjustRightInd w:val="0"/>
        <w:ind w:firstLine="709"/>
        <w:jc w:val="both"/>
        <w:outlineLvl w:val="3"/>
        <w:rPr>
          <w:color w:val="000000" w:themeColor="text1"/>
          <w:sz w:val="28"/>
          <w:szCs w:val="28"/>
        </w:rPr>
      </w:pPr>
      <w:r w:rsidRPr="009F6850">
        <w:rPr>
          <w:color w:val="000000" w:themeColor="text1"/>
          <w:sz w:val="28"/>
          <w:szCs w:val="28"/>
        </w:rPr>
        <w:t>При указанных обстоятельствах решение суда первой инстанции отменено с принятием нового решения об удовлетворении исковых требований в полном объеме.</w:t>
      </w:r>
    </w:p>
    <w:p w:rsidR="008A4491" w:rsidRPr="009F6850" w:rsidRDefault="009F6850">
      <w:pPr>
        <w:autoSpaceDE w:val="0"/>
        <w:autoSpaceDN w:val="0"/>
        <w:adjustRightInd w:val="0"/>
        <w:ind w:firstLine="709"/>
        <w:jc w:val="both"/>
        <w:outlineLvl w:val="3"/>
        <w:rPr>
          <w:color w:val="000000" w:themeColor="text1"/>
          <w:sz w:val="28"/>
          <w:szCs w:val="28"/>
        </w:rPr>
      </w:pPr>
      <w:r w:rsidRPr="009F6850">
        <w:rPr>
          <w:color w:val="000000" w:themeColor="text1"/>
          <w:sz w:val="28"/>
          <w:szCs w:val="28"/>
        </w:rPr>
        <w:t>С позицией суда апелляционной инстанц</w:t>
      </w:r>
      <w:proofErr w:type="gramStart"/>
      <w:r w:rsidRPr="009F6850">
        <w:rPr>
          <w:color w:val="000000" w:themeColor="text1"/>
          <w:sz w:val="28"/>
          <w:szCs w:val="28"/>
        </w:rPr>
        <w:t>ии и ее</w:t>
      </w:r>
      <w:proofErr w:type="gramEnd"/>
      <w:r w:rsidRPr="009F6850">
        <w:rPr>
          <w:color w:val="000000" w:themeColor="text1"/>
          <w:sz w:val="28"/>
          <w:szCs w:val="28"/>
        </w:rPr>
        <w:t xml:space="preserve"> обоснованием согласился суд кассационной инстанции.</w:t>
      </w:r>
    </w:p>
    <w:p w:rsidR="008A4491" w:rsidRDefault="009F6850" w:rsidP="00204077">
      <w:pPr>
        <w:widowControl w:val="0"/>
        <w:tabs>
          <w:tab w:val="left" w:pos="6804"/>
        </w:tabs>
        <w:autoSpaceDE w:val="0"/>
        <w:autoSpaceDN w:val="0"/>
        <w:adjustRightInd w:val="0"/>
        <w:ind w:right="-6"/>
        <w:jc w:val="right"/>
        <w:rPr>
          <w:color w:val="000000" w:themeColor="text1"/>
          <w:sz w:val="28"/>
          <w:szCs w:val="28"/>
        </w:rPr>
      </w:pPr>
      <w:r w:rsidRPr="009F6850">
        <w:rPr>
          <w:color w:val="000000" w:themeColor="text1"/>
          <w:sz w:val="28"/>
          <w:szCs w:val="28"/>
        </w:rPr>
        <w:t>Дела №№33-2171/2024, 88-11400/2024</w:t>
      </w:r>
    </w:p>
    <w:p w:rsidR="00204077" w:rsidRPr="00204077" w:rsidRDefault="00204077" w:rsidP="00204077">
      <w:pPr>
        <w:widowControl w:val="0"/>
        <w:tabs>
          <w:tab w:val="left" w:pos="6804"/>
        </w:tabs>
        <w:autoSpaceDE w:val="0"/>
        <w:autoSpaceDN w:val="0"/>
        <w:adjustRightInd w:val="0"/>
        <w:ind w:right="-6"/>
        <w:jc w:val="right"/>
        <w:rPr>
          <w:color w:val="000000" w:themeColor="text1"/>
          <w:sz w:val="28"/>
          <w:szCs w:val="28"/>
        </w:rPr>
      </w:pPr>
    </w:p>
    <w:p w:rsidR="008A4491" w:rsidRPr="009F6850" w:rsidRDefault="009F6850">
      <w:pPr>
        <w:keepNext/>
        <w:widowControl w:val="0"/>
        <w:autoSpaceDE w:val="0"/>
        <w:autoSpaceDN w:val="0"/>
        <w:adjustRightInd w:val="0"/>
        <w:ind w:firstLine="709"/>
        <w:jc w:val="center"/>
        <w:outlineLvl w:val="0"/>
        <w:rPr>
          <w:b/>
          <w:sz w:val="28"/>
          <w:szCs w:val="28"/>
        </w:rPr>
      </w:pPr>
      <w:r w:rsidRPr="009F6850">
        <w:rPr>
          <w:b/>
          <w:sz w:val="28"/>
          <w:szCs w:val="28"/>
        </w:rPr>
        <w:t>Защита прав потребителей</w:t>
      </w:r>
    </w:p>
    <w:p w:rsidR="008A4491" w:rsidRPr="009F6850" w:rsidRDefault="008A4491">
      <w:pPr>
        <w:keepNext/>
        <w:widowControl w:val="0"/>
        <w:autoSpaceDE w:val="0"/>
        <w:autoSpaceDN w:val="0"/>
        <w:adjustRightInd w:val="0"/>
        <w:ind w:firstLine="709"/>
        <w:jc w:val="right"/>
        <w:outlineLvl w:val="0"/>
        <w:rPr>
          <w:sz w:val="28"/>
          <w:szCs w:val="28"/>
        </w:rPr>
      </w:pPr>
    </w:p>
    <w:p w:rsidR="008A4491" w:rsidRPr="009F6850" w:rsidRDefault="009F6850">
      <w:pPr>
        <w:pStyle w:val="af"/>
        <w:shd w:val="clear" w:color="auto" w:fill="FFFFFF"/>
        <w:spacing w:before="0" w:after="0"/>
        <w:ind w:firstLine="720"/>
        <w:jc w:val="both"/>
        <w:rPr>
          <w:b/>
          <w:bCs/>
          <w:color w:val="000000"/>
          <w:sz w:val="28"/>
          <w:szCs w:val="28"/>
        </w:rPr>
      </w:pPr>
      <w:r w:rsidRPr="009F6850">
        <w:rPr>
          <w:b/>
          <w:bCs/>
          <w:color w:val="000000"/>
          <w:sz w:val="28"/>
          <w:szCs w:val="28"/>
        </w:rPr>
        <w:t>При расторжении договора основное обязательство прекращается, ввиду чего неустойка может быть начислена только до момента прекращения этого обязательства.</w:t>
      </w:r>
    </w:p>
    <w:p w:rsidR="008A4491" w:rsidRPr="009F6850" w:rsidRDefault="008A4491">
      <w:pPr>
        <w:pStyle w:val="af"/>
        <w:shd w:val="clear" w:color="auto" w:fill="FFFFFF"/>
        <w:spacing w:before="0" w:after="0"/>
        <w:ind w:firstLine="720"/>
        <w:jc w:val="both"/>
        <w:rPr>
          <w:color w:val="000000"/>
          <w:sz w:val="28"/>
          <w:szCs w:val="28"/>
        </w:rPr>
      </w:pP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Р. обратилась в суд с иском к индивидуальному предпринимателю В., указав, что 28 июля 2021 года заключила с ответчиком договор строительства индивидуального жилого дома, в соответствии с которым подрядчик обязался в срок до 29 июня 2022 года выполнить по заданию истца строительство жилого дома общей проектной площадью 106,5 кв.м. Стоимость работ по договору составила 3294000 рублей.</w:t>
      </w:r>
      <w:proofErr w:type="gramEnd"/>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Истец во исполнение заключенного договора всего оплатила ответчику 2454000 рублей, принято работ на сумму 1783770 рублей. После получения второго транша ответчик прекратил осуществление всех работ, перестал отвечать на телефонные звонки, сообщения. В связи с нарушением ответчиком срока окончания работ 10 октября 2022 года истцом в адрес ответчика направлено уведомление о расторжении договора, в котором было предложено в срок до 10 ноября 2022 года осуществить возврат денежных сре</w:t>
      </w:r>
      <w:proofErr w:type="gramStart"/>
      <w:r w:rsidRPr="009F6850">
        <w:rPr>
          <w:color w:val="000000"/>
          <w:sz w:val="28"/>
          <w:szCs w:val="28"/>
        </w:rPr>
        <w:t>дств в р</w:t>
      </w:r>
      <w:proofErr w:type="gramEnd"/>
      <w:r w:rsidRPr="009F6850">
        <w:rPr>
          <w:color w:val="000000"/>
          <w:sz w:val="28"/>
          <w:szCs w:val="28"/>
        </w:rPr>
        <w:t>азмере 700000 рублей, что не было произведено.</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 xml:space="preserve">Просила расторгнуть договор строительства индивидуального жилого дома, взыскать с индивидуального предпринимателя В. денежные средства в </w:t>
      </w:r>
      <w:r w:rsidRPr="009F6850">
        <w:rPr>
          <w:color w:val="000000"/>
          <w:sz w:val="28"/>
          <w:szCs w:val="28"/>
        </w:rPr>
        <w:lastRenderedPageBreak/>
        <w:t>размере 633127 рублей, проценты за пользование чужими денежными средствами за период с 26 ноября 2021 года по 13 февраля 2024 года в размере 147259,72 рублей по дату фактического исполнения обязательств, договорную неустойку за нарушение сроков выполнения работ за период с 30 июня 2022 года по</w:t>
      </w:r>
      <w:proofErr w:type="gramEnd"/>
      <w:r w:rsidRPr="009F6850">
        <w:rPr>
          <w:color w:val="000000"/>
          <w:sz w:val="28"/>
          <w:szCs w:val="28"/>
        </w:rPr>
        <w:t xml:space="preserve"> 13 февраля 2024 года по дату фактического исполнения обязательств в сумме 1956636 рублей, штраф в размере 50%.</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Решением суда первой инстанции, оставленным без изменения апелляционным определением, исковые требования удовлетворены частично. </w:t>
      </w:r>
    </w:p>
    <w:p w:rsidR="008A4491" w:rsidRPr="009F6850" w:rsidRDefault="001B00E3">
      <w:pPr>
        <w:pStyle w:val="msoclassa50"/>
        <w:shd w:val="clear" w:color="auto" w:fill="FFFFFF"/>
        <w:spacing w:before="0" w:beforeAutospacing="0" w:after="0" w:afterAutospacing="0"/>
        <w:ind w:firstLine="720"/>
        <w:jc w:val="both"/>
        <w:rPr>
          <w:color w:val="000000"/>
          <w:sz w:val="28"/>
          <w:szCs w:val="28"/>
        </w:rPr>
      </w:pPr>
      <w:r>
        <w:rPr>
          <w:color w:val="000000"/>
          <w:sz w:val="28"/>
          <w:szCs w:val="28"/>
        </w:rPr>
        <w:t xml:space="preserve">Частично удовлетворяя исковые требования, суд первой инстанции исходил из того, что </w:t>
      </w:r>
      <w:r w:rsidR="009F6850" w:rsidRPr="009F6850">
        <w:rPr>
          <w:color w:val="000000"/>
          <w:sz w:val="28"/>
          <w:szCs w:val="28"/>
        </w:rPr>
        <w:t xml:space="preserve"> подрядчик нарушил взятые на себя обязательства по договору, работы в установленный срок не выполнил, обязанность по досудебному урегулированию спора о расторжении договора истцом исполнена</w:t>
      </w:r>
      <w:r w:rsidR="007E77AB">
        <w:rPr>
          <w:color w:val="000000"/>
          <w:sz w:val="28"/>
          <w:szCs w:val="28"/>
        </w:rPr>
        <w:t>.</w:t>
      </w:r>
      <w:r w:rsidR="009F6850" w:rsidRPr="009F6850">
        <w:rPr>
          <w:color w:val="000000"/>
          <w:sz w:val="28"/>
          <w:szCs w:val="28"/>
        </w:rPr>
        <w:t xml:space="preserve"> </w:t>
      </w:r>
      <w:proofErr w:type="gramStart"/>
      <w:r w:rsidR="007E77AB">
        <w:rPr>
          <w:color w:val="000000"/>
          <w:sz w:val="28"/>
          <w:szCs w:val="28"/>
        </w:rPr>
        <w:t>С учетом заключения</w:t>
      </w:r>
      <w:r w:rsidR="009F6850" w:rsidRPr="009F6850">
        <w:rPr>
          <w:color w:val="000000"/>
          <w:sz w:val="28"/>
          <w:szCs w:val="28"/>
        </w:rPr>
        <w:t xml:space="preserve"> судебной экспертизы, </w:t>
      </w:r>
      <w:r w:rsidR="007E77AB">
        <w:rPr>
          <w:color w:val="000000"/>
          <w:sz w:val="28"/>
          <w:szCs w:val="28"/>
        </w:rPr>
        <w:t>согласно которому</w:t>
      </w:r>
      <w:r w:rsidR="009F6850" w:rsidRPr="009F6850">
        <w:rPr>
          <w:color w:val="000000"/>
          <w:sz w:val="28"/>
          <w:szCs w:val="28"/>
        </w:rPr>
        <w:t xml:space="preserve"> стоимость фактически выполненных подрядчиком работ составила 1820873 рублей, в то время как истцом произведена оплата работ на сумму 2454000 рублей, </w:t>
      </w:r>
      <w:r w:rsidR="00746D1E">
        <w:rPr>
          <w:color w:val="000000"/>
          <w:sz w:val="28"/>
          <w:szCs w:val="28"/>
        </w:rPr>
        <w:t>суд</w:t>
      </w:r>
      <w:r w:rsidR="00696992">
        <w:rPr>
          <w:color w:val="000000"/>
          <w:sz w:val="28"/>
          <w:szCs w:val="28"/>
        </w:rPr>
        <w:t>, расторгнув договор строительства,</w:t>
      </w:r>
      <w:r w:rsidR="00746D1E">
        <w:rPr>
          <w:color w:val="000000"/>
          <w:sz w:val="28"/>
          <w:szCs w:val="28"/>
        </w:rPr>
        <w:t xml:space="preserve"> </w:t>
      </w:r>
      <w:r w:rsidR="00251194">
        <w:rPr>
          <w:color w:val="000000"/>
          <w:sz w:val="28"/>
          <w:szCs w:val="28"/>
        </w:rPr>
        <w:t xml:space="preserve">взыскал </w:t>
      </w:r>
      <w:r w:rsidR="009F6850" w:rsidRPr="009F6850">
        <w:rPr>
          <w:color w:val="000000"/>
          <w:sz w:val="28"/>
          <w:szCs w:val="28"/>
        </w:rPr>
        <w:t>в пользу истца сумм</w:t>
      </w:r>
      <w:r w:rsidR="00C371D1">
        <w:rPr>
          <w:color w:val="000000"/>
          <w:sz w:val="28"/>
          <w:szCs w:val="28"/>
        </w:rPr>
        <w:t>у</w:t>
      </w:r>
      <w:r w:rsidR="009F6850" w:rsidRPr="009F6850">
        <w:rPr>
          <w:color w:val="000000"/>
          <w:sz w:val="28"/>
          <w:szCs w:val="28"/>
        </w:rPr>
        <w:t>, составляющ</w:t>
      </w:r>
      <w:r w:rsidR="00C371D1">
        <w:rPr>
          <w:color w:val="000000"/>
          <w:sz w:val="28"/>
          <w:szCs w:val="28"/>
        </w:rPr>
        <w:t>ую</w:t>
      </w:r>
      <w:r w:rsidR="009F6850" w:rsidRPr="009F6850">
        <w:rPr>
          <w:color w:val="000000"/>
          <w:sz w:val="28"/>
          <w:szCs w:val="28"/>
        </w:rPr>
        <w:t xml:space="preserve"> разницу между оплаченной суммой работ и стоимостью фактически выполненных работ, </w:t>
      </w:r>
      <w:r w:rsidR="00C371D1">
        <w:rPr>
          <w:color w:val="000000"/>
          <w:sz w:val="28"/>
          <w:szCs w:val="28"/>
        </w:rPr>
        <w:t>в размере</w:t>
      </w:r>
      <w:r w:rsidR="009F6850" w:rsidRPr="009F6850">
        <w:rPr>
          <w:color w:val="000000"/>
          <w:sz w:val="28"/>
          <w:szCs w:val="28"/>
        </w:rPr>
        <w:t xml:space="preserve"> 633127 рублей, </w:t>
      </w:r>
      <w:r w:rsidR="00C371D1">
        <w:rPr>
          <w:color w:val="000000"/>
          <w:sz w:val="28"/>
          <w:szCs w:val="28"/>
        </w:rPr>
        <w:t xml:space="preserve">а также </w:t>
      </w:r>
      <w:r w:rsidR="00746D1E" w:rsidRPr="009F6850">
        <w:rPr>
          <w:color w:val="000000"/>
          <w:sz w:val="28"/>
          <w:szCs w:val="28"/>
        </w:rPr>
        <w:t>неустойк</w:t>
      </w:r>
      <w:r w:rsidR="00746D1E">
        <w:rPr>
          <w:color w:val="000000"/>
          <w:sz w:val="28"/>
          <w:szCs w:val="28"/>
        </w:rPr>
        <w:t>у</w:t>
      </w:r>
      <w:r w:rsidR="00746D1E" w:rsidRPr="009F6850">
        <w:rPr>
          <w:color w:val="000000"/>
          <w:sz w:val="28"/>
          <w:szCs w:val="28"/>
        </w:rPr>
        <w:t xml:space="preserve"> в размере 633127 рублей, компенсаци</w:t>
      </w:r>
      <w:r w:rsidR="00746D1E">
        <w:rPr>
          <w:color w:val="000000"/>
          <w:sz w:val="28"/>
          <w:szCs w:val="28"/>
        </w:rPr>
        <w:t>ю</w:t>
      </w:r>
      <w:r w:rsidR="00746D1E" w:rsidRPr="009F6850">
        <w:rPr>
          <w:color w:val="000000"/>
          <w:sz w:val="28"/>
          <w:szCs w:val="28"/>
        </w:rPr>
        <w:t xml:space="preserve"> морального</w:t>
      </w:r>
      <w:proofErr w:type="gramEnd"/>
      <w:r w:rsidR="00746D1E" w:rsidRPr="009F6850">
        <w:rPr>
          <w:color w:val="000000"/>
          <w:sz w:val="28"/>
          <w:szCs w:val="28"/>
        </w:rPr>
        <w:t xml:space="preserve"> вреда </w:t>
      </w:r>
      <w:r w:rsidR="00746D1E">
        <w:rPr>
          <w:color w:val="000000"/>
          <w:sz w:val="28"/>
          <w:szCs w:val="28"/>
        </w:rPr>
        <w:t>и</w:t>
      </w:r>
      <w:r w:rsidR="00746D1E" w:rsidRPr="009F6850">
        <w:rPr>
          <w:color w:val="000000"/>
          <w:sz w:val="28"/>
          <w:szCs w:val="28"/>
        </w:rPr>
        <w:t xml:space="preserve"> штраф</w:t>
      </w:r>
      <w:r w:rsidR="009F6850" w:rsidRPr="009F6850">
        <w:rPr>
          <w:color w:val="000000"/>
          <w:sz w:val="28"/>
          <w:szCs w:val="28"/>
        </w:rPr>
        <w:t>.</w:t>
      </w:r>
    </w:p>
    <w:p w:rsidR="008A4491" w:rsidRPr="009F6850" w:rsidRDefault="009F6850">
      <w:pPr>
        <w:pStyle w:val="msoclassa50"/>
        <w:shd w:val="clear" w:color="auto" w:fill="FFFFFF"/>
        <w:spacing w:before="0" w:beforeAutospacing="0" w:after="0" w:afterAutospacing="0"/>
        <w:ind w:firstLine="720"/>
        <w:jc w:val="both"/>
        <w:rPr>
          <w:color w:val="000000"/>
          <w:sz w:val="28"/>
          <w:szCs w:val="28"/>
        </w:rPr>
      </w:pPr>
      <w:r w:rsidRPr="009F6850">
        <w:rPr>
          <w:color w:val="000000"/>
          <w:sz w:val="28"/>
          <w:szCs w:val="28"/>
        </w:rPr>
        <w:t>Суд кассационной инстанции согласился с выводами судов первой и апелляционной инстанции</w:t>
      </w:r>
      <w:r w:rsidR="00651C4B">
        <w:rPr>
          <w:color w:val="000000"/>
          <w:sz w:val="28"/>
          <w:szCs w:val="28"/>
        </w:rPr>
        <w:t>, полагая их</w:t>
      </w:r>
      <w:r w:rsidRPr="009F6850">
        <w:rPr>
          <w:color w:val="000000"/>
          <w:sz w:val="28"/>
          <w:szCs w:val="28"/>
        </w:rPr>
        <w:t xml:space="preserve"> основанными на правильном применении норм материального права и соответствующими фактическим обстоятельствам дела, установленным судами.</w:t>
      </w:r>
    </w:p>
    <w:p w:rsidR="008A4491" w:rsidRPr="009F6850" w:rsidRDefault="009F6850">
      <w:pPr>
        <w:pStyle w:val="msoclassa50"/>
        <w:shd w:val="clear" w:color="auto" w:fill="FFFFFF"/>
        <w:spacing w:before="0" w:beforeAutospacing="0" w:after="0" w:afterAutospacing="0"/>
        <w:ind w:firstLine="720"/>
        <w:jc w:val="both"/>
        <w:rPr>
          <w:color w:val="000000"/>
          <w:sz w:val="28"/>
          <w:szCs w:val="28"/>
        </w:rPr>
      </w:pPr>
      <w:r w:rsidRPr="009F6850">
        <w:rPr>
          <w:color w:val="000000"/>
          <w:sz w:val="28"/>
          <w:szCs w:val="28"/>
        </w:rPr>
        <w:t>Вместе с тем пришел к выводу, что судебные постановления по делу в части требования о взыскании неустойки приняты с нарушением норм материального права.</w:t>
      </w:r>
    </w:p>
    <w:p w:rsidR="008A4491" w:rsidRPr="009F6850" w:rsidRDefault="009F6850">
      <w:pPr>
        <w:pStyle w:val="msoclassa50"/>
        <w:shd w:val="clear" w:color="auto" w:fill="FFFFFF"/>
        <w:spacing w:before="0" w:beforeAutospacing="0" w:after="0" w:afterAutospacing="0"/>
        <w:ind w:firstLine="720"/>
        <w:jc w:val="both"/>
        <w:rPr>
          <w:color w:val="000000"/>
          <w:sz w:val="28"/>
          <w:szCs w:val="28"/>
        </w:rPr>
      </w:pPr>
      <w:proofErr w:type="gramStart"/>
      <w:r w:rsidRPr="009F6850">
        <w:rPr>
          <w:color w:val="000000"/>
          <w:sz w:val="28"/>
          <w:szCs w:val="28"/>
        </w:rPr>
        <w:t>Разрешая требования истца о взыскании договорной неустойки (пункт 5.1.15 договора) за период с 30 июня 2022 года по 13 февраля 2024 года и далее по дату фактического исполнения обязательств, суд первой инстанции признал расчет истца верным, но с учетом положений абзаца 4 пункта 5 статьи 28 Закона о защите прав потребителей, подпункта «б» пункта 31 постановления Пленума Верховного Суда Российской</w:t>
      </w:r>
      <w:proofErr w:type="gramEnd"/>
      <w:r w:rsidRPr="009F6850">
        <w:rPr>
          <w:color w:val="000000"/>
          <w:sz w:val="28"/>
          <w:szCs w:val="28"/>
        </w:rPr>
        <w:t xml:space="preserve"> Федерации от 28 июня 2012 года №17 «О рассмотрении судами гражданских дел по спорам о защите прав потребителей», исходил из того, что ответчиком не выполнены работы на сумму 633127 рублей, в </w:t>
      </w:r>
      <w:proofErr w:type="gramStart"/>
      <w:r w:rsidRPr="009F6850">
        <w:rPr>
          <w:color w:val="000000"/>
          <w:sz w:val="28"/>
          <w:szCs w:val="28"/>
        </w:rPr>
        <w:t>связи</w:t>
      </w:r>
      <w:proofErr w:type="gramEnd"/>
      <w:r w:rsidRPr="009F6850">
        <w:rPr>
          <w:color w:val="000000"/>
          <w:sz w:val="28"/>
          <w:szCs w:val="28"/>
        </w:rPr>
        <w:t xml:space="preserve"> с чем удовлетворил требования истца в части неустойки в размере 633127 рублей.</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Неустойка в силу статьи 329 Гражданского кодекса Российской Федерации является одним из способов обеспечения исполнения обязательства.</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Как указано в статье 330 Гражданского кодекса Российской Федерации, </w:t>
      </w:r>
      <w:r w:rsidR="006E3C48">
        <w:rPr>
          <w:color w:val="000000"/>
          <w:sz w:val="28"/>
          <w:szCs w:val="28"/>
        </w:rPr>
        <w:t>н</w:t>
      </w:r>
      <w:r w:rsidRPr="009F6850">
        <w:rPr>
          <w:color w:val="000000"/>
          <w:sz w:val="28"/>
          <w:szCs w:val="28"/>
        </w:rPr>
        <w:t>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w:t>
      </w:r>
    </w:p>
    <w:p w:rsidR="008A4491" w:rsidRPr="009F6850" w:rsidRDefault="009F6850">
      <w:pPr>
        <w:pStyle w:val="msoclassa50"/>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На основании пунктов 1, 2 статьи 450.1 Гражданского кодекса Российской Федерации предоставленное данным Кодексом, другими законами, иными правовыми актами или договором право на односторонний отказ от договора (исполнения договора) (статья 310) может быть осуществлено </w:t>
      </w:r>
      <w:proofErr w:type="spellStart"/>
      <w:r w:rsidRPr="009F6850">
        <w:rPr>
          <w:color w:val="000000"/>
          <w:sz w:val="28"/>
          <w:szCs w:val="28"/>
        </w:rPr>
        <w:lastRenderedPageBreak/>
        <w:t>управомоченной</w:t>
      </w:r>
      <w:proofErr w:type="spellEnd"/>
      <w:r w:rsidRPr="009F6850">
        <w:rPr>
          <w:color w:val="000000"/>
          <w:sz w:val="28"/>
          <w:szCs w:val="28"/>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названным Кодексом, другими законами, иными правовыми актами или договором.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8A4491" w:rsidRPr="009F6850" w:rsidRDefault="009F6850">
      <w:pPr>
        <w:pStyle w:val="msoclassa50"/>
        <w:shd w:val="clear" w:color="auto" w:fill="FFFFFF"/>
        <w:spacing w:before="0" w:beforeAutospacing="0" w:after="0" w:afterAutospacing="0"/>
        <w:ind w:firstLine="720"/>
        <w:jc w:val="both"/>
        <w:rPr>
          <w:color w:val="000000"/>
          <w:sz w:val="28"/>
          <w:szCs w:val="28"/>
        </w:rPr>
      </w:pPr>
      <w:r w:rsidRPr="009F6850">
        <w:rPr>
          <w:color w:val="000000"/>
          <w:sz w:val="28"/>
          <w:szCs w:val="28"/>
        </w:rPr>
        <w:t>При расторжении договора обязательства сторон прекращаются, если иное не предусмотрено законом, договором или не вытекает из существа обязательства (пункт 2 статьи 453 Гражданского кодекса Российской Федерации).</w:t>
      </w:r>
    </w:p>
    <w:p w:rsidR="008A4491" w:rsidRPr="009F6850" w:rsidRDefault="009F6850">
      <w:pPr>
        <w:pStyle w:val="msoclassa50"/>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Несмотря на то, что договор подряда </w:t>
      </w:r>
      <w:proofErr w:type="gramStart"/>
      <w:r w:rsidRPr="009F6850">
        <w:rPr>
          <w:color w:val="000000"/>
          <w:sz w:val="28"/>
          <w:szCs w:val="28"/>
        </w:rPr>
        <w:t>был</w:t>
      </w:r>
      <w:proofErr w:type="gramEnd"/>
      <w:r w:rsidRPr="009F6850">
        <w:rPr>
          <w:color w:val="000000"/>
          <w:sz w:val="28"/>
          <w:szCs w:val="28"/>
        </w:rPr>
        <w:t xml:space="preserve"> расторгнут заказчиком на основании статьи 715 Гражданского кодекса Российской Федерации уведомлением от 10 октября 2022 года, с учетом положений пункта 5.1.15 договора обязанность по выполнению обусловленных договором работ у подрядчика прекратилась, Р. предъявила требование о взыскании неустойки за нарушение сроков выполнения работ за период с 30 июня 2022 года (на следующий день срока окончания выполнения работ) по 13 февраля 2024 года (дату уточнения требований), то есть и за период после прекращения договора.</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Суды, признавая обоснованным указанный истцом период начисления неустойки, не учли дату направления претензии истца о расторжении договора </w:t>
      </w:r>
      <w:proofErr w:type="gramStart"/>
      <w:r w:rsidRPr="009F6850">
        <w:rPr>
          <w:color w:val="000000"/>
          <w:sz w:val="28"/>
          <w:szCs w:val="28"/>
        </w:rPr>
        <w:t>подряда</w:t>
      </w:r>
      <w:proofErr w:type="gramEnd"/>
      <w:r w:rsidRPr="009F6850">
        <w:rPr>
          <w:color w:val="000000"/>
          <w:sz w:val="28"/>
          <w:szCs w:val="28"/>
        </w:rPr>
        <w:t xml:space="preserve"> с учетом предусмотренного договором срока ее рассмотрения, а также условия пункта 5.1.15 договора, предусматривающего ответственность подрядчика за нарушение сроков выполнения работ, в случае если нарушен срок, указанный в пункте 4.3 договора подряда.</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В связи с </w:t>
      </w:r>
      <w:proofErr w:type="gramStart"/>
      <w:r w:rsidRPr="009F6850">
        <w:rPr>
          <w:color w:val="000000"/>
          <w:sz w:val="28"/>
          <w:szCs w:val="28"/>
        </w:rPr>
        <w:t>изложенным</w:t>
      </w:r>
      <w:proofErr w:type="gramEnd"/>
      <w:r w:rsidRPr="009F6850">
        <w:rPr>
          <w:color w:val="000000"/>
          <w:sz w:val="28"/>
          <w:szCs w:val="28"/>
        </w:rPr>
        <w:t xml:space="preserve"> суд кассационной инстанции отменил судебный акт в части удовлетворения иска о взыскании неустойки в размере 633127 рублей и направил дело на новое рассмотрение в суд апелляционной инстанции.</w:t>
      </w:r>
    </w:p>
    <w:p w:rsidR="00223706" w:rsidRDefault="009F6850" w:rsidP="00223706">
      <w:pPr>
        <w:pStyle w:val="msoclassa50"/>
        <w:shd w:val="clear" w:color="auto" w:fill="FFFFFF"/>
        <w:spacing w:before="0" w:beforeAutospacing="0" w:after="0" w:afterAutospacing="0"/>
        <w:ind w:firstLine="851"/>
        <w:jc w:val="both"/>
        <w:rPr>
          <w:color w:val="000000"/>
          <w:sz w:val="28"/>
          <w:szCs w:val="28"/>
        </w:rPr>
      </w:pPr>
      <w:proofErr w:type="gramStart"/>
      <w:r w:rsidRPr="00F83761">
        <w:rPr>
          <w:color w:val="000000"/>
          <w:sz w:val="28"/>
          <w:szCs w:val="28"/>
        </w:rPr>
        <w:t>При новом рассмотрении дела суд апелляционной инстанции</w:t>
      </w:r>
      <w:r w:rsidR="0034096F">
        <w:rPr>
          <w:color w:val="000000"/>
          <w:sz w:val="28"/>
          <w:szCs w:val="28"/>
        </w:rPr>
        <w:t>,</w:t>
      </w:r>
      <w:r w:rsidRPr="00F83761">
        <w:rPr>
          <w:color w:val="000000"/>
          <w:sz w:val="28"/>
          <w:szCs w:val="28"/>
        </w:rPr>
        <w:t xml:space="preserve"> </w:t>
      </w:r>
      <w:r w:rsidR="0034096F">
        <w:rPr>
          <w:color w:val="000000"/>
          <w:sz w:val="28"/>
          <w:szCs w:val="28"/>
        </w:rPr>
        <w:t>исходя из</w:t>
      </w:r>
      <w:r w:rsidRPr="00F83761">
        <w:rPr>
          <w:color w:val="000000"/>
          <w:sz w:val="28"/>
          <w:szCs w:val="28"/>
        </w:rPr>
        <w:t xml:space="preserve"> позици</w:t>
      </w:r>
      <w:r w:rsidR="0034096F">
        <w:rPr>
          <w:color w:val="000000"/>
          <w:sz w:val="28"/>
          <w:szCs w:val="28"/>
        </w:rPr>
        <w:t>и</w:t>
      </w:r>
      <w:r w:rsidRPr="00F83761">
        <w:rPr>
          <w:color w:val="000000"/>
          <w:sz w:val="28"/>
          <w:szCs w:val="28"/>
        </w:rPr>
        <w:t xml:space="preserve"> суда кассационной инстанции</w:t>
      </w:r>
      <w:r w:rsidR="0034096F">
        <w:rPr>
          <w:color w:val="000000"/>
          <w:sz w:val="28"/>
          <w:szCs w:val="28"/>
        </w:rPr>
        <w:t xml:space="preserve">, </w:t>
      </w:r>
      <w:r w:rsidR="00223706" w:rsidRPr="00ED106C">
        <w:rPr>
          <w:color w:val="000000"/>
          <w:sz w:val="28"/>
          <w:szCs w:val="28"/>
        </w:rPr>
        <w:t>с учетом направленно</w:t>
      </w:r>
      <w:r w:rsidR="00223706">
        <w:rPr>
          <w:color w:val="000000"/>
          <w:sz w:val="28"/>
          <w:szCs w:val="28"/>
        </w:rPr>
        <w:t>го</w:t>
      </w:r>
      <w:r w:rsidR="00223706" w:rsidRPr="00ED106C">
        <w:rPr>
          <w:color w:val="000000"/>
          <w:sz w:val="28"/>
          <w:szCs w:val="28"/>
        </w:rPr>
        <w:t xml:space="preserve"> в адрес ответчика увед</w:t>
      </w:r>
      <w:r w:rsidR="001154EB">
        <w:rPr>
          <w:color w:val="000000"/>
          <w:sz w:val="28"/>
          <w:szCs w:val="28"/>
        </w:rPr>
        <w:t xml:space="preserve">омления о расторжении договора и </w:t>
      </w:r>
      <w:r w:rsidR="00223706" w:rsidRPr="00ED106C">
        <w:rPr>
          <w:color w:val="000000"/>
          <w:sz w:val="28"/>
          <w:szCs w:val="28"/>
        </w:rPr>
        <w:t xml:space="preserve">даты его возврата отправителю почтовой службой по истечении срока хранения – </w:t>
      </w:r>
      <w:r w:rsidR="00223706" w:rsidRPr="00ED106C">
        <w:rPr>
          <w:sz w:val="28"/>
          <w:szCs w:val="28"/>
        </w:rPr>
        <w:t>12 ноября 2022</w:t>
      </w:r>
      <w:r w:rsidR="00223706" w:rsidRPr="00140904">
        <w:rPr>
          <w:sz w:val="28"/>
          <w:szCs w:val="28"/>
        </w:rPr>
        <w:t xml:space="preserve"> года</w:t>
      </w:r>
      <w:r w:rsidR="00223706">
        <w:rPr>
          <w:sz w:val="28"/>
          <w:szCs w:val="28"/>
        </w:rPr>
        <w:t xml:space="preserve">, а также </w:t>
      </w:r>
      <w:r w:rsidR="00223706">
        <w:rPr>
          <w:color w:val="000000"/>
          <w:sz w:val="28"/>
          <w:szCs w:val="28"/>
        </w:rPr>
        <w:t xml:space="preserve">пункта 10.4 договора, предусматривающего рассмотрение всех претензий по спорам между сторонами в течение 15 рабочих дней, </w:t>
      </w:r>
      <w:r w:rsidR="002C7D15">
        <w:rPr>
          <w:color w:val="000000"/>
          <w:sz w:val="28"/>
          <w:szCs w:val="28"/>
        </w:rPr>
        <w:t>пришел к выводу, что</w:t>
      </w:r>
      <w:proofErr w:type="gramEnd"/>
      <w:r w:rsidR="002C7D15">
        <w:rPr>
          <w:color w:val="000000"/>
          <w:sz w:val="28"/>
          <w:szCs w:val="28"/>
        </w:rPr>
        <w:t xml:space="preserve"> </w:t>
      </w:r>
      <w:r w:rsidR="00223706" w:rsidRPr="00572422">
        <w:rPr>
          <w:color w:val="000000"/>
          <w:sz w:val="28"/>
          <w:szCs w:val="28"/>
        </w:rPr>
        <w:t>обязанность по выполнению обусловленных договором работ у подрядчика прекратилась</w:t>
      </w:r>
      <w:r w:rsidR="00223706">
        <w:rPr>
          <w:color w:val="000000"/>
          <w:sz w:val="28"/>
          <w:szCs w:val="28"/>
        </w:rPr>
        <w:t xml:space="preserve"> </w:t>
      </w:r>
      <w:r w:rsidR="00223706" w:rsidRPr="00572422">
        <w:rPr>
          <w:color w:val="000000"/>
          <w:sz w:val="28"/>
          <w:szCs w:val="28"/>
        </w:rPr>
        <w:t xml:space="preserve">согласно пункту 2 статьи 453 </w:t>
      </w:r>
      <w:r w:rsidR="00223706" w:rsidRPr="0097416B">
        <w:rPr>
          <w:sz w:val="28"/>
          <w:szCs w:val="28"/>
        </w:rPr>
        <w:t>Гражданского кодекса Российской Федерации</w:t>
      </w:r>
      <w:r w:rsidR="00223706">
        <w:rPr>
          <w:sz w:val="28"/>
          <w:szCs w:val="28"/>
        </w:rPr>
        <w:t xml:space="preserve"> </w:t>
      </w:r>
      <w:r w:rsidR="00223706">
        <w:rPr>
          <w:sz w:val="28"/>
          <w:szCs w:val="28"/>
          <w:shd w:val="clear" w:color="auto" w:fill="FFFFFF"/>
        </w:rPr>
        <w:t xml:space="preserve">03 декабря 2022 </w:t>
      </w:r>
      <w:r w:rsidR="00223706" w:rsidRPr="002D1F2F">
        <w:rPr>
          <w:sz w:val="28"/>
          <w:szCs w:val="28"/>
          <w:shd w:val="clear" w:color="auto" w:fill="FFFFFF"/>
        </w:rPr>
        <w:t>года</w:t>
      </w:r>
      <w:r w:rsidR="00223706">
        <w:rPr>
          <w:sz w:val="28"/>
          <w:szCs w:val="28"/>
          <w:shd w:val="clear" w:color="auto" w:fill="FFFFFF"/>
        </w:rPr>
        <w:t>.</w:t>
      </w:r>
    </w:p>
    <w:p w:rsidR="006B66A7" w:rsidRDefault="00223706" w:rsidP="001163D0">
      <w:pPr>
        <w:pStyle w:val="msoclassa50"/>
        <w:shd w:val="clear" w:color="auto" w:fill="FFFFFF"/>
        <w:spacing w:before="0" w:beforeAutospacing="0" w:after="0" w:afterAutospacing="0"/>
        <w:ind w:firstLine="851"/>
        <w:jc w:val="both"/>
        <w:rPr>
          <w:rFonts w:eastAsia="Calibri"/>
          <w:sz w:val="28"/>
          <w:szCs w:val="28"/>
        </w:rPr>
      </w:pPr>
      <w:proofErr w:type="gramStart"/>
      <w:r>
        <w:rPr>
          <w:rFonts w:eastAsia="Calibri"/>
          <w:sz w:val="28"/>
          <w:szCs w:val="28"/>
        </w:rPr>
        <w:t>С</w:t>
      </w:r>
      <w:r w:rsidR="00E704B4" w:rsidRPr="002D1F2F">
        <w:rPr>
          <w:rFonts w:eastAsia="Calibri"/>
          <w:sz w:val="28"/>
          <w:szCs w:val="28"/>
        </w:rPr>
        <w:t xml:space="preserve"> учетом моратория</w:t>
      </w:r>
      <w:r w:rsidR="00E704B4">
        <w:rPr>
          <w:rFonts w:eastAsia="Calibri"/>
          <w:sz w:val="28"/>
          <w:szCs w:val="28"/>
        </w:rPr>
        <w:t>, установленного</w:t>
      </w:r>
      <w:r w:rsidR="00E704B4" w:rsidRPr="002E029F">
        <w:rPr>
          <w:sz w:val="28"/>
          <w:szCs w:val="28"/>
        </w:rPr>
        <w:t xml:space="preserve"> </w:t>
      </w:r>
      <w:r w:rsidR="00E704B4">
        <w:rPr>
          <w:sz w:val="28"/>
          <w:szCs w:val="28"/>
        </w:rPr>
        <w:t>п</w:t>
      </w:r>
      <w:r w:rsidR="00E704B4" w:rsidRPr="002E029F">
        <w:rPr>
          <w:sz w:val="28"/>
          <w:szCs w:val="28"/>
        </w:rPr>
        <w:t>остановлени</w:t>
      </w:r>
      <w:r w:rsidR="00E704B4">
        <w:rPr>
          <w:sz w:val="28"/>
          <w:szCs w:val="28"/>
        </w:rPr>
        <w:t>ем</w:t>
      </w:r>
      <w:r w:rsidR="00E704B4" w:rsidRPr="002E029F">
        <w:rPr>
          <w:sz w:val="28"/>
          <w:szCs w:val="28"/>
        </w:rPr>
        <w:t xml:space="preserve"> Правительства Российской Федерации от 28 марта 2022 года №497 «О введении моратория на возбуждение дел о банкротстве по заявлениям, подаваемым кредиторами»</w:t>
      </w:r>
      <w:r w:rsidR="00E704B4">
        <w:rPr>
          <w:sz w:val="28"/>
          <w:szCs w:val="28"/>
        </w:rPr>
        <w:t xml:space="preserve">, </w:t>
      </w:r>
      <w:r>
        <w:rPr>
          <w:sz w:val="28"/>
          <w:szCs w:val="28"/>
        </w:rPr>
        <w:t xml:space="preserve">суд апелляционной инстанции </w:t>
      </w:r>
      <w:r w:rsidR="00E704B4">
        <w:rPr>
          <w:sz w:val="28"/>
          <w:szCs w:val="28"/>
          <w:shd w:val="clear" w:color="auto" w:fill="FFFFFF"/>
        </w:rPr>
        <w:t>взыскал неустойку в размере</w:t>
      </w:r>
      <w:r w:rsidR="006B66A7">
        <w:rPr>
          <w:sz w:val="28"/>
          <w:szCs w:val="28"/>
          <w:shd w:val="clear" w:color="auto" w:fill="FFFFFF"/>
        </w:rPr>
        <w:t xml:space="preserve"> 232740,86 </w:t>
      </w:r>
      <w:r w:rsidR="006B66A7" w:rsidRPr="002D1F2F">
        <w:rPr>
          <w:rFonts w:eastAsia="Calibri"/>
          <w:sz w:val="28"/>
          <w:szCs w:val="28"/>
        </w:rPr>
        <w:t>рубл</w:t>
      </w:r>
      <w:r w:rsidR="006B66A7">
        <w:rPr>
          <w:rFonts w:eastAsia="Calibri"/>
          <w:sz w:val="28"/>
          <w:szCs w:val="28"/>
        </w:rPr>
        <w:t>я из расчета: 3294000 рублей (цена договора) х 0,1% (пункт 5.1.15 договора) х 64 (дня просрочки)</w:t>
      </w:r>
      <w:r w:rsidR="00DF1FFF" w:rsidRPr="00DF1FFF">
        <w:rPr>
          <w:sz w:val="28"/>
          <w:szCs w:val="28"/>
          <w:shd w:val="clear" w:color="auto" w:fill="FFFFFF"/>
        </w:rPr>
        <w:t xml:space="preserve"> </w:t>
      </w:r>
      <w:r w:rsidR="00DF1FFF">
        <w:rPr>
          <w:sz w:val="28"/>
          <w:szCs w:val="28"/>
          <w:shd w:val="clear" w:color="auto" w:fill="FFFFFF"/>
        </w:rPr>
        <w:t xml:space="preserve">за период </w:t>
      </w:r>
      <w:r w:rsidR="00DF1FFF" w:rsidRPr="002D1F2F">
        <w:rPr>
          <w:sz w:val="28"/>
          <w:szCs w:val="28"/>
          <w:shd w:val="clear" w:color="auto" w:fill="FFFFFF"/>
        </w:rPr>
        <w:t xml:space="preserve">с </w:t>
      </w:r>
      <w:r w:rsidR="00DF1FFF">
        <w:rPr>
          <w:sz w:val="28"/>
          <w:szCs w:val="28"/>
          <w:shd w:val="clear" w:color="auto" w:fill="FFFFFF"/>
        </w:rPr>
        <w:t xml:space="preserve">01 октября </w:t>
      </w:r>
      <w:r w:rsidR="00DF1FFF" w:rsidRPr="002D1F2F">
        <w:rPr>
          <w:sz w:val="28"/>
          <w:szCs w:val="28"/>
          <w:shd w:val="clear" w:color="auto" w:fill="FFFFFF"/>
        </w:rPr>
        <w:t xml:space="preserve">2022 года </w:t>
      </w:r>
      <w:r w:rsidR="00DF1FFF">
        <w:rPr>
          <w:sz w:val="28"/>
          <w:szCs w:val="28"/>
          <w:shd w:val="clear" w:color="auto" w:fill="FFFFFF"/>
        </w:rPr>
        <w:t>(с учетом моратория</w:t>
      </w:r>
      <w:proofErr w:type="gramEnd"/>
      <w:r w:rsidR="00DF1FFF">
        <w:rPr>
          <w:sz w:val="28"/>
          <w:szCs w:val="28"/>
          <w:shd w:val="clear" w:color="auto" w:fill="FFFFFF"/>
        </w:rPr>
        <w:t xml:space="preserve">) </w:t>
      </w:r>
      <w:r w:rsidR="00DF1FFF" w:rsidRPr="002D1F2F">
        <w:rPr>
          <w:sz w:val="28"/>
          <w:szCs w:val="28"/>
          <w:shd w:val="clear" w:color="auto" w:fill="FFFFFF"/>
        </w:rPr>
        <w:t xml:space="preserve">по </w:t>
      </w:r>
      <w:r w:rsidR="00DF1FFF">
        <w:rPr>
          <w:sz w:val="28"/>
          <w:szCs w:val="28"/>
          <w:shd w:val="clear" w:color="auto" w:fill="FFFFFF"/>
        </w:rPr>
        <w:t xml:space="preserve">03 декабря 2022 </w:t>
      </w:r>
      <w:r w:rsidR="00DF1FFF" w:rsidRPr="002D1F2F">
        <w:rPr>
          <w:sz w:val="28"/>
          <w:szCs w:val="28"/>
          <w:shd w:val="clear" w:color="auto" w:fill="FFFFFF"/>
        </w:rPr>
        <w:t>года</w:t>
      </w:r>
      <w:r w:rsidR="006B66A7">
        <w:rPr>
          <w:rFonts w:eastAsia="Calibri"/>
          <w:sz w:val="28"/>
          <w:szCs w:val="28"/>
        </w:rPr>
        <w:t>.</w:t>
      </w:r>
    </w:p>
    <w:p w:rsidR="0057619A" w:rsidRDefault="0057619A" w:rsidP="00014C63">
      <w:pPr>
        <w:adjustRightInd w:val="0"/>
        <w:ind w:firstLine="851"/>
        <w:jc w:val="both"/>
        <w:rPr>
          <w:rFonts w:eastAsia="Calibri"/>
          <w:sz w:val="28"/>
          <w:szCs w:val="28"/>
        </w:rPr>
      </w:pPr>
      <w:proofErr w:type="gramStart"/>
      <w:r>
        <w:rPr>
          <w:sz w:val="28"/>
          <w:szCs w:val="28"/>
        </w:rPr>
        <w:lastRenderedPageBreak/>
        <w:t xml:space="preserve">При этом суд апелляционной инстанции </w:t>
      </w:r>
      <w:r w:rsidRPr="00BD6B2B">
        <w:rPr>
          <w:sz w:val="28"/>
          <w:szCs w:val="28"/>
        </w:rPr>
        <w:t xml:space="preserve">с учетом того, что досудебную претензию, адресованную в адрес ответчика, последний </w:t>
      </w:r>
      <w:r>
        <w:rPr>
          <w:sz w:val="28"/>
          <w:szCs w:val="28"/>
        </w:rPr>
        <w:t>не исполнил</w:t>
      </w:r>
      <w:r w:rsidRPr="00BD6B2B">
        <w:rPr>
          <w:sz w:val="28"/>
          <w:szCs w:val="28"/>
        </w:rPr>
        <w:t xml:space="preserve">, </w:t>
      </w:r>
      <w:r>
        <w:rPr>
          <w:sz w:val="28"/>
          <w:szCs w:val="28"/>
        </w:rPr>
        <w:t>о снижении неустойки ответчик</w:t>
      </w:r>
      <w:r w:rsidR="00014C63">
        <w:rPr>
          <w:sz w:val="28"/>
          <w:szCs w:val="28"/>
        </w:rPr>
        <w:t>ом</w:t>
      </w:r>
      <w:r>
        <w:rPr>
          <w:sz w:val="28"/>
          <w:szCs w:val="28"/>
        </w:rPr>
        <w:t xml:space="preserve"> не заявл</w:t>
      </w:r>
      <w:r w:rsidR="00014C63">
        <w:rPr>
          <w:sz w:val="28"/>
          <w:szCs w:val="28"/>
        </w:rPr>
        <w:t>ено</w:t>
      </w:r>
      <w:r>
        <w:rPr>
          <w:sz w:val="28"/>
          <w:szCs w:val="28"/>
        </w:rPr>
        <w:t xml:space="preserve">, пришел к выводу об отсутствии </w:t>
      </w:r>
      <w:r w:rsidRPr="00BD6B2B">
        <w:rPr>
          <w:sz w:val="28"/>
          <w:szCs w:val="28"/>
        </w:rPr>
        <w:t xml:space="preserve">оснований для снижения суммы взыскиваемой неустойки, </w:t>
      </w:r>
      <w:r w:rsidR="00C472CB">
        <w:rPr>
          <w:sz w:val="28"/>
          <w:szCs w:val="28"/>
        </w:rPr>
        <w:t xml:space="preserve">исходя из </w:t>
      </w:r>
      <w:r w:rsidRPr="00BD6B2B">
        <w:rPr>
          <w:sz w:val="28"/>
          <w:szCs w:val="28"/>
        </w:rPr>
        <w:t>недопустимост</w:t>
      </w:r>
      <w:r w:rsidR="00C472CB">
        <w:rPr>
          <w:sz w:val="28"/>
          <w:szCs w:val="28"/>
        </w:rPr>
        <w:t>и</w:t>
      </w:r>
      <w:r w:rsidRPr="00BD6B2B">
        <w:rPr>
          <w:sz w:val="28"/>
          <w:szCs w:val="28"/>
        </w:rPr>
        <w:t xml:space="preserve"> возникновения выгоды для недобросовестной стороны в возникших правоотношениях между коммерческой организацией и</w:t>
      </w:r>
      <w:r w:rsidR="00C472CB">
        <w:rPr>
          <w:sz w:val="28"/>
          <w:szCs w:val="28"/>
        </w:rPr>
        <w:t xml:space="preserve"> </w:t>
      </w:r>
      <w:r>
        <w:rPr>
          <w:sz w:val="28"/>
          <w:szCs w:val="28"/>
        </w:rPr>
        <w:t>Р.</w:t>
      </w:r>
      <w:r w:rsidRPr="00BD6B2B">
        <w:rPr>
          <w:sz w:val="28"/>
          <w:szCs w:val="28"/>
        </w:rPr>
        <w:t>, как потребителем.</w:t>
      </w:r>
      <w:proofErr w:type="gramEnd"/>
    </w:p>
    <w:p w:rsidR="008A4491" w:rsidRPr="009F6850" w:rsidRDefault="009F6850">
      <w:pPr>
        <w:keepNext/>
        <w:widowControl w:val="0"/>
        <w:autoSpaceDE w:val="0"/>
        <w:autoSpaceDN w:val="0"/>
        <w:adjustRightInd w:val="0"/>
        <w:ind w:firstLine="709"/>
        <w:jc w:val="right"/>
        <w:outlineLvl w:val="0"/>
        <w:rPr>
          <w:rFonts w:eastAsia="Times New Roman" w:cs="Times New Roman"/>
          <w:color w:val="000000"/>
          <w:sz w:val="28"/>
          <w:szCs w:val="28"/>
        </w:rPr>
      </w:pPr>
      <w:r w:rsidRPr="009F6850">
        <w:rPr>
          <w:rFonts w:eastAsia="Times New Roman" w:cs="Times New Roman"/>
          <w:color w:val="000000"/>
          <w:sz w:val="28"/>
          <w:szCs w:val="28"/>
        </w:rPr>
        <w:t>Дела №№33-1540/2024, 88-9341/2024, 33-3991/2024</w:t>
      </w:r>
    </w:p>
    <w:p w:rsidR="008A4491" w:rsidRPr="009F6850" w:rsidRDefault="008A4491">
      <w:pPr>
        <w:keepNext/>
        <w:widowControl w:val="0"/>
        <w:autoSpaceDE w:val="0"/>
        <w:autoSpaceDN w:val="0"/>
        <w:adjustRightInd w:val="0"/>
        <w:ind w:firstLine="709"/>
        <w:jc w:val="right"/>
        <w:outlineLvl w:val="0"/>
        <w:rPr>
          <w:rFonts w:eastAsia="Times New Roman" w:cs="Times New Roman"/>
          <w:color w:val="000000"/>
          <w:sz w:val="28"/>
          <w:szCs w:val="28"/>
        </w:rPr>
      </w:pPr>
    </w:p>
    <w:p w:rsidR="008A4491" w:rsidRPr="009F6850" w:rsidRDefault="009F6850">
      <w:pPr>
        <w:pStyle w:val="msoclassa30"/>
        <w:shd w:val="clear" w:color="auto" w:fill="FFFFFF"/>
        <w:spacing w:before="0" w:beforeAutospacing="0" w:after="0" w:afterAutospacing="0"/>
        <w:ind w:firstLine="720"/>
        <w:jc w:val="both"/>
        <w:rPr>
          <w:b/>
          <w:bCs/>
          <w:color w:val="000000"/>
          <w:sz w:val="28"/>
          <w:szCs w:val="28"/>
        </w:rPr>
      </w:pPr>
      <w:r w:rsidRPr="009F6850">
        <w:rPr>
          <w:b/>
          <w:bCs/>
          <w:color w:val="000000"/>
          <w:sz w:val="28"/>
          <w:szCs w:val="28"/>
        </w:rPr>
        <w:t>Потребитель вправе требовать расторжения договора и возмещения убытков, связанных с возвратом товара ненадлежащего качества.</w:t>
      </w:r>
    </w:p>
    <w:p w:rsidR="008A4491" w:rsidRPr="009F6850" w:rsidRDefault="008A4491">
      <w:pPr>
        <w:pStyle w:val="msoclassa30"/>
        <w:shd w:val="clear" w:color="auto" w:fill="FFFFFF"/>
        <w:spacing w:before="0" w:beforeAutospacing="0" w:after="0" w:afterAutospacing="0"/>
        <w:ind w:firstLine="720"/>
        <w:jc w:val="both"/>
        <w:rPr>
          <w:color w:val="000000"/>
          <w:sz w:val="28"/>
          <w:szCs w:val="28"/>
        </w:rPr>
      </w:pPr>
    </w:p>
    <w:p w:rsidR="008A4491" w:rsidRPr="009F6850" w:rsidRDefault="009F6850">
      <w:pPr>
        <w:pStyle w:val="msoclassa30"/>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А. обратился в суд с иском к индивидуальному предпринимателю С. о защите прав потребителей, мотивировав требования тем, что А. заказал у индивидуального предпринимателя С. в интернет магазине для личного пользования товар, однако ответчиком допущена просрочка передачи товара, а также установлены его недостатки. Просил признать пункты 4.13., 6.2 договора от 03 июня 2021 года недействительными, расторгнуть договор; взыскать сумму, оплаченную по договору, в размере 14400 рублей; неустойку за просрочку передачи предварительно оплаченного товара в размере 14400 рублей; неустойку за просрочку возврата уплаченной за товар денежной суммы в размере 88322 рублей за период с 28 сентября 2021 года до дня обращения в суд с иском 05 апреля 2024 года с начислением неустойки за каждый день просрочки до дня исполнения обязательств; убытки в размере 9045 рублей; компенсацию морального вреда в размере 12000 рублей, штраф в размере 50% от взысканной суммы, судебные издержки. </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При разрешении спора судом установлено, что А. 03 июня 2021 года заказал у индивидуального предпринимателя С. в интернет магазине «Х» города Санкт-Петербург для личного пользования товар стоимостью 3600 рублей каждый, произведя 7 июня 2021 года оплату заказа в размере 14400 рублей, однако ответчиком допущена просрочка передачи товара, а также впоследствии выяснилось, что товар имеет дефекты.</w:t>
      </w:r>
      <w:proofErr w:type="gramEnd"/>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В соответствии с пунктом 4.13 счет-договора от 03 июня 2021 года в случае обнаружения покупателем дефектов в поставленном товаре при условии, что такие дефекты возникли не вследствие нарушений покупателем правил транспортировки, эксплуатации или условий хранения товара, то поставщик обязуется произвести устранение дефектов в течение 15 рабочих дней с момента поступления товара с дефектов на склад поставщика.</w:t>
      </w:r>
      <w:proofErr w:type="gramEnd"/>
      <w:r w:rsidRPr="009F6850">
        <w:rPr>
          <w:color w:val="000000"/>
          <w:sz w:val="28"/>
          <w:szCs w:val="28"/>
        </w:rPr>
        <w:t xml:space="preserve"> Доставка товара производится за счет покупателя. В случае, когда покупатель хочет произвести возврат товара не по причине брака и данный товар не изготавливался под конкретный заказ покупателя, то доставка также производится силами и средствами покупателя.</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Пунктом 6.2 </w:t>
      </w:r>
      <w:proofErr w:type="gramStart"/>
      <w:r w:rsidRPr="009F6850">
        <w:rPr>
          <w:color w:val="000000"/>
          <w:sz w:val="28"/>
          <w:szCs w:val="28"/>
        </w:rPr>
        <w:t>счет-договора</w:t>
      </w:r>
      <w:proofErr w:type="gramEnd"/>
      <w:r w:rsidRPr="009F6850">
        <w:rPr>
          <w:color w:val="000000"/>
          <w:sz w:val="28"/>
          <w:szCs w:val="28"/>
        </w:rPr>
        <w:t xml:space="preserve"> от 3 июня 2021 года предусмотрено, что если стороны не придут к соглашению путем проведения переговоров, то данные споры и разногласия передаются на рассмотрение в Арбитражный суд города Санкт-Петербурга.</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lastRenderedPageBreak/>
        <w:t>Удовлетворяя исковые требования А. в части, суд первой инстанции исходил из того, что условиями заключенного между сторонами договора, которыми на потребителя возлагается несение бремени предпринимательских рисков, связанных с факторами, могущими повлиять на стоимость приобретаемого товара, ущемляются права потребителя и, что потребителю, являющемуся слабой стороной в отношениях с исполнителем услуг, при предъявлении иска к исполнителю предоставлено право выбора</w:t>
      </w:r>
      <w:r w:rsidR="00305DB5">
        <w:rPr>
          <w:color w:val="000000"/>
          <w:sz w:val="28"/>
          <w:szCs w:val="28"/>
        </w:rPr>
        <w:t>.</w:t>
      </w:r>
      <w:proofErr w:type="gramEnd"/>
      <w:r w:rsidRPr="009F6850">
        <w:rPr>
          <w:color w:val="000000"/>
          <w:sz w:val="28"/>
          <w:szCs w:val="28"/>
        </w:rPr>
        <w:t xml:space="preserve"> </w:t>
      </w:r>
      <w:proofErr w:type="gramStart"/>
      <w:r w:rsidRPr="009F6850">
        <w:rPr>
          <w:color w:val="000000"/>
          <w:sz w:val="28"/>
          <w:szCs w:val="28"/>
        </w:rPr>
        <w:t>Установив факт продажи ответчиком товара ненадлежащего качества, суд первой инстанции пришел к выводу о правомерности требования истца о расторжении договора, взыскании убытков, уплаченных по договору денежных средств, компенсации морального вреда, судебных расходов, неустойки за просрочку передачи товара и за неудовлетворение требования потребителя о возврате уплаченных денежных сумм, совместив обе неустойки и снизив их до цены товара в момент его приобретения</w:t>
      </w:r>
      <w:proofErr w:type="gramEnd"/>
      <w:r w:rsidRPr="009F6850">
        <w:rPr>
          <w:color w:val="000000"/>
          <w:sz w:val="28"/>
          <w:szCs w:val="28"/>
        </w:rPr>
        <w:t>, а также снизив сумму штрафа по статье 333 Гражданского кодекса Российской Федерации.</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Суд апелляционной инстанции выводы суда первой инстанции признал ошибочными, отменил решение суда в полном объеме с принятием нового решения по следующим основаниям.</w:t>
      </w:r>
    </w:p>
    <w:p w:rsidR="008A4491" w:rsidRPr="009F6850" w:rsidRDefault="009F6850">
      <w:pPr>
        <w:pStyle w:val="afa"/>
        <w:ind w:firstLine="709"/>
        <w:jc w:val="both"/>
        <w:rPr>
          <w:rFonts w:ascii="Times New Roman" w:hAnsi="Times New Roman"/>
          <w:sz w:val="28"/>
          <w:szCs w:val="28"/>
        </w:rPr>
      </w:pPr>
      <w:r w:rsidRPr="009F6850">
        <w:rPr>
          <w:rFonts w:ascii="Times New Roman" w:hAnsi="Times New Roman"/>
          <w:sz w:val="28"/>
          <w:szCs w:val="28"/>
        </w:rPr>
        <w:t xml:space="preserve">На момент обращения </w:t>
      </w:r>
      <w:r w:rsidR="00251403" w:rsidRPr="009F6850">
        <w:rPr>
          <w:rFonts w:ascii="Times New Roman" w:hAnsi="Times New Roman"/>
          <w:sz w:val="28"/>
          <w:szCs w:val="28"/>
        </w:rPr>
        <w:t xml:space="preserve">в суд </w:t>
      </w:r>
      <w:r w:rsidRPr="009F6850">
        <w:rPr>
          <w:rFonts w:ascii="Times New Roman" w:hAnsi="Times New Roman"/>
          <w:sz w:val="28"/>
          <w:szCs w:val="28"/>
        </w:rPr>
        <w:t>с иском требования истца, как потребителя</w:t>
      </w:r>
      <w:r w:rsidR="0019747C">
        <w:rPr>
          <w:rFonts w:ascii="Times New Roman" w:hAnsi="Times New Roman"/>
          <w:sz w:val="28"/>
          <w:szCs w:val="28"/>
        </w:rPr>
        <w:t>,</w:t>
      </w:r>
      <w:r w:rsidRPr="009F6850">
        <w:rPr>
          <w:rFonts w:ascii="Times New Roman" w:hAnsi="Times New Roman"/>
          <w:sz w:val="28"/>
          <w:szCs w:val="28"/>
        </w:rPr>
        <w:t xml:space="preserve"> в установленные Законом </w:t>
      </w:r>
      <w:r w:rsidRPr="009F6850">
        <w:rPr>
          <w:rFonts w:ascii="Times New Roman" w:hAnsi="Times New Roman"/>
          <w:sz w:val="28"/>
          <w:szCs w:val="28"/>
          <w:lang w:eastAsia="ar-SA"/>
        </w:rPr>
        <w:t xml:space="preserve">Российской Федерации от 07 февраля 1992 года №2300-1 «О защите прав потребителей» </w:t>
      </w:r>
      <w:r w:rsidRPr="009F6850">
        <w:rPr>
          <w:rFonts w:ascii="Times New Roman" w:hAnsi="Times New Roman"/>
          <w:sz w:val="28"/>
          <w:szCs w:val="28"/>
        </w:rPr>
        <w:t>сроки по возврату уплаченной за товар денежной суммы, понесенных уб</w:t>
      </w:r>
      <w:r w:rsidR="00251403">
        <w:rPr>
          <w:rFonts w:ascii="Times New Roman" w:hAnsi="Times New Roman"/>
          <w:sz w:val="28"/>
          <w:szCs w:val="28"/>
        </w:rPr>
        <w:t>ытков и дополнительных расходов</w:t>
      </w:r>
      <w:r w:rsidRPr="009F6850">
        <w:rPr>
          <w:rFonts w:ascii="Times New Roman" w:hAnsi="Times New Roman"/>
          <w:sz w:val="28"/>
          <w:szCs w:val="28"/>
        </w:rPr>
        <w:t xml:space="preserve"> продавцом исполнены не были, несмотря на </w:t>
      </w:r>
      <w:proofErr w:type="gramStart"/>
      <w:r w:rsidRPr="009F6850">
        <w:rPr>
          <w:rFonts w:ascii="Times New Roman" w:hAnsi="Times New Roman"/>
          <w:sz w:val="28"/>
          <w:szCs w:val="28"/>
        </w:rPr>
        <w:t>ответ</w:t>
      </w:r>
      <w:proofErr w:type="gramEnd"/>
      <w:r w:rsidRPr="009F6850">
        <w:rPr>
          <w:rFonts w:ascii="Times New Roman" w:hAnsi="Times New Roman"/>
          <w:sz w:val="28"/>
          <w:szCs w:val="28"/>
        </w:rPr>
        <w:t xml:space="preserve"> после получения претензии с фотографиями о готовности выплатить денежные средства.</w:t>
      </w:r>
    </w:p>
    <w:p w:rsidR="008A4491" w:rsidRPr="009F6850" w:rsidRDefault="009F6850">
      <w:pPr>
        <w:pStyle w:val="afa"/>
        <w:ind w:firstLine="709"/>
        <w:jc w:val="both"/>
        <w:rPr>
          <w:rFonts w:ascii="Times New Roman" w:hAnsi="Times New Roman"/>
          <w:sz w:val="28"/>
          <w:szCs w:val="28"/>
          <w:lang w:eastAsia="ar-SA"/>
        </w:rPr>
      </w:pPr>
      <w:r w:rsidRPr="009F6850">
        <w:rPr>
          <w:rFonts w:ascii="Times New Roman" w:hAnsi="Times New Roman"/>
          <w:sz w:val="28"/>
          <w:szCs w:val="28"/>
          <w:lang w:eastAsia="ar-SA"/>
        </w:rPr>
        <w:t>Согласно оспариваемому пункту 6.2 договора от 03 июня 2021 года №311</w:t>
      </w:r>
      <w:r w:rsidR="00251403">
        <w:rPr>
          <w:rFonts w:ascii="Times New Roman" w:hAnsi="Times New Roman"/>
          <w:sz w:val="28"/>
          <w:szCs w:val="28"/>
          <w:lang w:eastAsia="ar-SA"/>
        </w:rPr>
        <w:t>,</w:t>
      </w:r>
      <w:r w:rsidRPr="009F6850">
        <w:rPr>
          <w:rFonts w:ascii="Times New Roman" w:hAnsi="Times New Roman"/>
          <w:sz w:val="28"/>
          <w:szCs w:val="28"/>
          <w:lang w:eastAsia="ar-SA"/>
        </w:rPr>
        <w:t xml:space="preserve"> если стороны не придут к соглашению путем проведения переговоров, то данные споры и разногласия передаются на рассмотрение в Арбитражный суд города Санкт-Петербурга.</w:t>
      </w:r>
    </w:p>
    <w:p w:rsidR="008A4491" w:rsidRPr="009F6850" w:rsidRDefault="009F6850">
      <w:pPr>
        <w:pStyle w:val="afa"/>
        <w:ind w:firstLine="709"/>
        <w:jc w:val="both"/>
        <w:rPr>
          <w:rFonts w:ascii="Times New Roman" w:hAnsi="Times New Roman"/>
          <w:sz w:val="28"/>
          <w:szCs w:val="28"/>
          <w:lang w:eastAsia="ar-SA"/>
        </w:rPr>
      </w:pPr>
      <w:proofErr w:type="gramStart"/>
      <w:r w:rsidRPr="009F6850">
        <w:rPr>
          <w:rFonts w:ascii="Times New Roman" w:hAnsi="Times New Roman"/>
          <w:sz w:val="28"/>
          <w:szCs w:val="28"/>
          <w:lang w:eastAsia="ar-SA"/>
        </w:rPr>
        <w:t xml:space="preserve">Поскольку в данном случае истец заключил договор купли-продажи товара как физическое лицо для личного потребления, данная сделка не связана с какой-либо его экономической деятельностью, то данное гражданское дело относится к подсудности суда общей юрисдикции, а не к подсудности арбитражного суда. </w:t>
      </w:r>
      <w:proofErr w:type="gramEnd"/>
    </w:p>
    <w:p w:rsidR="008A4491" w:rsidRPr="009F6850" w:rsidRDefault="009F6850">
      <w:pPr>
        <w:pStyle w:val="af"/>
        <w:shd w:val="clear" w:color="auto" w:fill="FFFFFF"/>
        <w:spacing w:before="0" w:after="0"/>
        <w:ind w:firstLine="720"/>
        <w:jc w:val="both"/>
        <w:rPr>
          <w:color w:val="000000"/>
          <w:sz w:val="28"/>
          <w:szCs w:val="28"/>
        </w:rPr>
      </w:pPr>
      <w:r w:rsidRPr="009F6850">
        <w:rPr>
          <w:sz w:val="28"/>
          <w:szCs w:val="28"/>
          <w:lang w:eastAsia="ar-SA"/>
        </w:rPr>
        <w:t>Из изложенного следует, что о</w:t>
      </w:r>
      <w:r w:rsidRPr="009F6850">
        <w:rPr>
          <w:color w:val="000000"/>
          <w:sz w:val="28"/>
          <w:szCs w:val="28"/>
        </w:rPr>
        <w:t xml:space="preserve">спариваемый пункт 6.2 договора купли-продажи от 3 июня 2021 года на основании статьи 168 Гражданского кодекса Российской Федерации является ничтожным, в </w:t>
      </w:r>
      <w:proofErr w:type="gramStart"/>
      <w:r w:rsidRPr="009F6850">
        <w:rPr>
          <w:color w:val="000000"/>
          <w:sz w:val="28"/>
          <w:szCs w:val="28"/>
        </w:rPr>
        <w:t>связи</w:t>
      </w:r>
      <w:proofErr w:type="gramEnd"/>
      <w:r w:rsidRPr="009F6850">
        <w:rPr>
          <w:color w:val="000000"/>
          <w:sz w:val="28"/>
          <w:szCs w:val="28"/>
        </w:rPr>
        <w:t xml:space="preserve"> с чем в силу статьи 167 Гражданского кодекса Российской Федерации не влечет юридических последствий, за исключением тех, которые связаны с его недействительностью, и недействителен с момента его совершения и с учетом обращения истца в суд общей юрисдикции с настоящим иском и принятия его к производству суда, охраняемый законом интерес в признании оспариваемого пункта недействительным у истца отсутствует, в </w:t>
      </w:r>
      <w:proofErr w:type="gramStart"/>
      <w:r w:rsidRPr="009F6850">
        <w:rPr>
          <w:color w:val="000000"/>
          <w:sz w:val="28"/>
          <w:szCs w:val="28"/>
        </w:rPr>
        <w:t>связи</w:t>
      </w:r>
      <w:proofErr w:type="gramEnd"/>
      <w:r w:rsidRPr="009F6850">
        <w:rPr>
          <w:color w:val="000000"/>
          <w:sz w:val="28"/>
          <w:szCs w:val="28"/>
        </w:rPr>
        <w:t xml:space="preserve"> с чем оснований для удовлетворения требований в этой части и признании недействительным пункта 6.2 договора не имеется.</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 xml:space="preserve">Признав части 2 и 3 пункта 4.13 договора от 3 июня 2021 года недействительными ввиду того, что они ущемляют права потребителя, суд </w:t>
      </w:r>
      <w:r w:rsidRPr="009F6850">
        <w:rPr>
          <w:color w:val="000000"/>
          <w:sz w:val="28"/>
          <w:szCs w:val="28"/>
        </w:rPr>
        <w:lastRenderedPageBreak/>
        <w:t>апелляционной инстанции удовлетворил требования истца в части 2 и 3 пункта 4.13 договора, не найдя оснований для удовлетворения недействительными иных условий данного пункта, которые направлены на восстановление прав потребителя путем устранения продавцом выявленных покупателем недостатков.</w:t>
      </w:r>
      <w:proofErr w:type="gramEnd"/>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С учетом установленного факта нарушения прав потребителя продажей товара ненадлежащего</w:t>
      </w:r>
      <w:r w:rsidR="00EF6493">
        <w:rPr>
          <w:color w:val="000000"/>
          <w:sz w:val="28"/>
          <w:szCs w:val="28"/>
        </w:rPr>
        <w:t xml:space="preserve"> качества</w:t>
      </w:r>
      <w:r w:rsidRPr="009F6850">
        <w:rPr>
          <w:color w:val="000000"/>
          <w:sz w:val="28"/>
          <w:szCs w:val="28"/>
        </w:rPr>
        <w:t xml:space="preserve"> суд апелляционной инстанции пришел к выводу о праве истца на расторжение договора от 3 июня 2021 года, возмещении ему убытков за доставку товара, взыскании с ответчика в пользу истца стоимости товара, неустойки за просрочку передачи предварительно оплаченного товара в размере 2376 рублей за 33 дня просрочки, неустойки за просрочку</w:t>
      </w:r>
      <w:proofErr w:type="gramEnd"/>
      <w:r w:rsidRPr="009F6850">
        <w:rPr>
          <w:color w:val="000000"/>
          <w:sz w:val="28"/>
          <w:szCs w:val="28"/>
        </w:rPr>
        <w:t xml:space="preserve"> возврата уплаченной за товар денежной суммы в размере 89712 рублей с учетом действия моратория и даты возврата истцу стоимости товара – 5 октября 2023 года, не найдя оснований для уменьшения размера неустойки в соответствии с положениями статьи 333 Гражданского кодекса Российской Федерации. Кроме того</w:t>
      </w:r>
      <w:r w:rsidR="00A3266F">
        <w:rPr>
          <w:color w:val="000000"/>
          <w:sz w:val="28"/>
          <w:szCs w:val="28"/>
        </w:rPr>
        <w:t>,</w:t>
      </w:r>
      <w:r w:rsidRPr="009F6850">
        <w:rPr>
          <w:color w:val="000000"/>
          <w:sz w:val="28"/>
          <w:szCs w:val="28"/>
        </w:rPr>
        <w:t xml:space="preserve"> с учетом установленных по делу обстоятельств, требований разумности и справедливости взыскал с ответчика в пользу истца компенсацию морального вреда в сумме 10000 рублей, штраф в размере 50% от присужденных сумм, соответствующие судебные расходы.</w:t>
      </w:r>
    </w:p>
    <w:p w:rsidR="008A4491" w:rsidRPr="009F6850" w:rsidRDefault="009F6850">
      <w:pPr>
        <w:pStyle w:val="msoclassa30"/>
        <w:shd w:val="clear" w:color="auto" w:fill="FFFFFF"/>
        <w:spacing w:before="0" w:beforeAutospacing="0" w:after="0" w:afterAutospacing="0"/>
        <w:ind w:firstLine="708"/>
        <w:jc w:val="both"/>
        <w:rPr>
          <w:color w:val="000000"/>
          <w:sz w:val="28"/>
          <w:szCs w:val="28"/>
        </w:rPr>
      </w:pPr>
      <w:r w:rsidRPr="009F6850">
        <w:rPr>
          <w:color w:val="000000"/>
          <w:sz w:val="28"/>
          <w:szCs w:val="28"/>
        </w:rPr>
        <w:t>Определением судебной коллегии по гражданским делам Девятого кассационного суда общей юрисдикции от 29 октября 2024 года апелляционное определение оставлено без изменения.</w:t>
      </w:r>
    </w:p>
    <w:p w:rsidR="008A4491" w:rsidRPr="009F6850" w:rsidRDefault="009F6850">
      <w:pPr>
        <w:keepNext/>
        <w:widowControl w:val="0"/>
        <w:autoSpaceDE w:val="0"/>
        <w:autoSpaceDN w:val="0"/>
        <w:adjustRightInd w:val="0"/>
        <w:ind w:firstLine="709"/>
        <w:jc w:val="right"/>
        <w:outlineLvl w:val="0"/>
        <w:rPr>
          <w:rFonts w:eastAsia="Times New Roman" w:cs="Times New Roman"/>
          <w:color w:val="000000"/>
          <w:sz w:val="28"/>
          <w:szCs w:val="28"/>
        </w:rPr>
      </w:pPr>
      <w:r w:rsidRPr="009F6850">
        <w:rPr>
          <w:color w:val="000000"/>
          <w:sz w:val="28"/>
          <w:szCs w:val="28"/>
        </w:rPr>
        <w:t>Дела №№33-1728/2024, № 88-9622/2024</w:t>
      </w:r>
    </w:p>
    <w:p w:rsidR="008A4491" w:rsidRPr="009F6850" w:rsidRDefault="008A4491">
      <w:pPr>
        <w:rPr>
          <w:b/>
          <w:bCs/>
          <w:sz w:val="28"/>
          <w:szCs w:val="28"/>
        </w:rPr>
      </w:pPr>
    </w:p>
    <w:p w:rsidR="008A4491" w:rsidRPr="009F6850" w:rsidRDefault="009F6850">
      <w:pPr>
        <w:widowControl w:val="0"/>
        <w:ind w:firstLine="567"/>
        <w:jc w:val="center"/>
        <w:rPr>
          <w:rFonts w:eastAsia="Times New Roman" w:cs="Times New Roman"/>
          <w:b/>
          <w:sz w:val="28"/>
          <w:szCs w:val="28"/>
          <w:lang w:eastAsia="ru-RU" w:bidi="ar-SA"/>
        </w:rPr>
      </w:pPr>
      <w:r w:rsidRPr="009F6850">
        <w:rPr>
          <w:rFonts w:eastAsia="Times New Roman" w:cs="Times New Roman"/>
          <w:b/>
          <w:sz w:val="28"/>
          <w:szCs w:val="28"/>
          <w:lang w:eastAsia="ru-RU" w:bidi="ar-SA"/>
        </w:rPr>
        <w:t>Разрешение споров, возникающих из наследственных отношений</w:t>
      </w:r>
    </w:p>
    <w:p w:rsidR="008A4491" w:rsidRPr="009F6850" w:rsidRDefault="008A4491">
      <w:pPr>
        <w:widowControl w:val="0"/>
        <w:ind w:firstLine="567"/>
        <w:jc w:val="center"/>
        <w:rPr>
          <w:rFonts w:eastAsia="Times New Roman" w:cs="Times New Roman"/>
          <w:b/>
          <w:sz w:val="28"/>
          <w:szCs w:val="28"/>
          <w:lang w:eastAsia="ru-RU" w:bidi="ar-SA"/>
        </w:rPr>
      </w:pPr>
    </w:p>
    <w:p w:rsidR="008A4491" w:rsidRPr="009F6850" w:rsidRDefault="009F6850">
      <w:pPr>
        <w:ind w:firstLine="709"/>
        <w:jc w:val="both"/>
        <w:rPr>
          <w:b/>
          <w:sz w:val="28"/>
          <w:szCs w:val="28"/>
        </w:rPr>
      </w:pPr>
      <w:r w:rsidRPr="009F6850">
        <w:rPr>
          <w:b/>
          <w:sz w:val="28"/>
          <w:szCs w:val="28"/>
        </w:rPr>
        <w:t>Право на наследство у лиц, не отнесенных к наследникам по закону, возникает при совокупности трех обстоятельств - нетрудоспособности, проживании с наследодателем не менее года до его смерти и нахождения на его иждивении в течение того же периода.</w:t>
      </w:r>
    </w:p>
    <w:p w:rsidR="008A4491" w:rsidRPr="009F6850" w:rsidRDefault="008A4491">
      <w:pPr>
        <w:ind w:firstLine="709"/>
        <w:jc w:val="both"/>
        <w:rPr>
          <w:sz w:val="28"/>
          <w:szCs w:val="28"/>
        </w:rPr>
      </w:pPr>
    </w:p>
    <w:p w:rsidR="008A4491" w:rsidRPr="009F6850" w:rsidRDefault="009F6850">
      <w:pPr>
        <w:ind w:firstLine="709"/>
        <w:jc w:val="both"/>
        <w:rPr>
          <w:sz w:val="28"/>
          <w:szCs w:val="28"/>
        </w:rPr>
      </w:pPr>
      <w:r w:rsidRPr="009F6850">
        <w:rPr>
          <w:sz w:val="28"/>
          <w:szCs w:val="28"/>
        </w:rPr>
        <w:t xml:space="preserve">В. обратилась в суд с иском к </w:t>
      </w:r>
      <w:proofErr w:type="spellStart"/>
      <w:r w:rsidRPr="009F6850">
        <w:rPr>
          <w:sz w:val="28"/>
          <w:szCs w:val="28"/>
        </w:rPr>
        <w:t>К</w:t>
      </w:r>
      <w:proofErr w:type="spellEnd"/>
      <w:r w:rsidRPr="009F6850">
        <w:rPr>
          <w:sz w:val="28"/>
          <w:szCs w:val="28"/>
        </w:rPr>
        <w:t xml:space="preserve">., указывая на то, что в декабре 2022 года умер И., с которым она совместно прожила около 20 лет. После его смерти ответчик, </w:t>
      </w:r>
      <w:proofErr w:type="gramStart"/>
      <w:r w:rsidRPr="009F6850">
        <w:rPr>
          <w:sz w:val="28"/>
          <w:szCs w:val="28"/>
        </w:rPr>
        <w:t>являющаяся</w:t>
      </w:r>
      <w:proofErr w:type="gramEnd"/>
      <w:r w:rsidRPr="009F6850">
        <w:rPr>
          <w:sz w:val="28"/>
          <w:szCs w:val="28"/>
        </w:rPr>
        <w:t xml:space="preserve"> родной сестрой умершего, приняла наследство, в том числе и квартиру, расположенную по адресу: </w:t>
      </w:r>
      <w:proofErr w:type="gramStart"/>
      <w:r w:rsidRPr="009F6850">
        <w:rPr>
          <w:sz w:val="28"/>
          <w:szCs w:val="28"/>
          <w:lang w:val="en-US"/>
        </w:rPr>
        <w:t>N</w:t>
      </w:r>
      <w:r w:rsidRPr="009F6850">
        <w:rPr>
          <w:sz w:val="28"/>
          <w:szCs w:val="28"/>
        </w:rPr>
        <w:t>., где проживает истец и семья дочери.</w:t>
      </w:r>
      <w:proofErr w:type="gramEnd"/>
      <w:r w:rsidRPr="009F6850">
        <w:rPr>
          <w:sz w:val="28"/>
          <w:szCs w:val="28"/>
        </w:rPr>
        <w:t xml:space="preserve"> Ответчик после принятия наследства обратилась в суд с иском о выселении. В установленный законом срок истец не обратилась к нотариусу ввиду тяжелой и продолжительной болезни и в связи неграмотностью. Полагает, что относится к наследникам согласно части 2 статьи 1148 Гражданского кодекса Российской Федерации и имеет право претендовать на наследство как нетрудоспособная и находившаяся на иждивении у И. Кроме того совершила действия, свидетельствующие о фактическом принятии наследства. Просила восстановить срок для принятия наследства после смерти И.; установить факт принятия истцом наследства; установить факт нахождения истца на иждивении И. до его смерти; признать недействительным свидетельство о праве на наследство по закону, выданное на имя ответчика; </w:t>
      </w:r>
      <w:r w:rsidRPr="009F6850">
        <w:rPr>
          <w:sz w:val="28"/>
          <w:szCs w:val="28"/>
        </w:rPr>
        <w:lastRenderedPageBreak/>
        <w:t xml:space="preserve">признать за истцом право на обязательную 1/2 долю в наследственном имуществе; признать за истцом право собственности на 1/2 доли в праве собственности на квартиру, расположенную по адресу: </w:t>
      </w:r>
      <w:r w:rsidRPr="009F6850">
        <w:rPr>
          <w:sz w:val="28"/>
          <w:szCs w:val="28"/>
          <w:lang w:val="en-US"/>
        </w:rPr>
        <w:t>N</w:t>
      </w:r>
      <w:r w:rsidRPr="009F6850">
        <w:rPr>
          <w:sz w:val="28"/>
          <w:szCs w:val="28"/>
        </w:rPr>
        <w:t>.</w:t>
      </w:r>
    </w:p>
    <w:p w:rsidR="008A4491" w:rsidRPr="009F6850" w:rsidRDefault="009F6850">
      <w:pPr>
        <w:widowControl w:val="0"/>
        <w:autoSpaceDE w:val="0"/>
        <w:autoSpaceDN w:val="0"/>
        <w:adjustRightInd w:val="0"/>
        <w:ind w:firstLine="709"/>
        <w:jc w:val="both"/>
        <w:rPr>
          <w:sz w:val="28"/>
          <w:szCs w:val="28"/>
        </w:rPr>
      </w:pPr>
      <w:r w:rsidRPr="009F6850">
        <w:rPr>
          <w:color w:val="000000"/>
          <w:sz w:val="28"/>
          <w:szCs w:val="28"/>
        </w:rPr>
        <w:t xml:space="preserve">Решением и дополнительным решением </w:t>
      </w:r>
      <w:r w:rsidRPr="009F6850">
        <w:rPr>
          <w:sz w:val="28"/>
          <w:szCs w:val="28"/>
        </w:rPr>
        <w:t xml:space="preserve">суда первой инстанции иск удовлетворен. </w:t>
      </w:r>
    </w:p>
    <w:p w:rsidR="008A4491" w:rsidRPr="009F6850" w:rsidRDefault="009F6850">
      <w:pPr>
        <w:ind w:firstLine="709"/>
        <w:jc w:val="both"/>
        <w:rPr>
          <w:sz w:val="28"/>
          <w:szCs w:val="28"/>
        </w:rPr>
      </w:pPr>
      <w:proofErr w:type="gramStart"/>
      <w:r w:rsidRPr="009F6850">
        <w:rPr>
          <w:sz w:val="28"/>
          <w:szCs w:val="28"/>
        </w:rPr>
        <w:t>Разрешая спор и удовлетворяя исковые требования, суд первой инстанции, руководствуясь положениями статей 1148, 1149, 1152, 1154, 1155 Гражданского кодекса Российской Федерации, разъяснениями постановления Пленума Верховного Суда Российской Федерации от 29 мая 2012 года №9 «О судебной практике по делам о наследовании», исходил из того, что истец находилась на иждивении наследодателя И. в период не менее одного года до открытия наследства</w:t>
      </w:r>
      <w:proofErr w:type="gramEnd"/>
      <w:r w:rsidRPr="009F6850">
        <w:rPr>
          <w:sz w:val="28"/>
          <w:szCs w:val="28"/>
        </w:rPr>
        <w:t xml:space="preserve">. Установление данного факта </w:t>
      </w:r>
      <w:proofErr w:type="gramStart"/>
      <w:r w:rsidRPr="009F6850">
        <w:rPr>
          <w:sz w:val="28"/>
          <w:szCs w:val="28"/>
        </w:rPr>
        <w:t>влечет включение истца в круг наследников первой очереди наравне с ответчиком К. Уважительными причинами пропуска срока для принятия наследства суд первой инстанции признал</w:t>
      </w:r>
      <w:proofErr w:type="gramEnd"/>
      <w:r w:rsidRPr="009F6850">
        <w:rPr>
          <w:sz w:val="28"/>
          <w:szCs w:val="28"/>
        </w:rPr>
        <w:t xml:space="preserve"> имеющиеся у истца заболевания и ее неграмотность. После смерти наследодателя она фактически приняла наследство в виде половины спорной квартиры, ухаживала за ней, несла бремя содержания, оплачивала коммунальные платежи. С учетом этого суд признал подлежащими удовлетворению требования о признании истца принявшей наследство.</w:t>
      </w:r>
    </w:p>
    <w:p w:rsidR="008A4491" w:rsidRPr="009F6850" w:rsidRDefault="009F6850">
      <w:pPr>
        <w:pStyle w:val="af"/>
        <w:spacing w:before="0" w:after="0"/>
        <w:ind w:right="-1" w:firstLine="709"/>
        <w:jc w:val="both"/>
        <w:rPr>
          <w:sz w:val="28"/>
          <w:szCs w:val="28"/>
        </w:rPr>
      </w:pPr>
      <w:r w:rsidRPr="009F6850">
        <w:rPr>
          <w:sz w:val="28"/>
          <w:szCs w:val="28"/>
        </w:rPr>
        <w:t xml:space="preserve">Суд апелляционной инстанции с выводами суда первой инстанции не согласился по следующим основаниям. </w:t>
      </w:r>
    </w:p>
    <w:p w:rsidR="008A4491" w:rsidRPr="009F6850" w:rsidRDefault="009F6850">
      <w:pPr>
        <w:pStyle w:val="ConsPlusNormal"/>
        <w:ind w:firstLine="709"/>
        <w:jc w:val="both"/>
        <w:rPr>
          <w:color w:val="000000"/>
          <w:sz w:val="28"/>
          <w:szCs w:val="28"/>
        </w:rPr>
      </w:pPr>
      <w:proofErr w:type="gramStart"/>
      <w:r w:rsidRPr="009F6850">
        <w:rPr>
          <w:color w:val="000000"/>
          <w:sz w:val="28"/>
          <w:szCs w:val="28"/>
        </w:rPr>
        <w:t>Из смысла статей 1111, 1141, 1143, 1148 Гражданского кодекса Российской Федерации, во взаимосвязи с положениями статей 1117, 1119, 1142-1145 Гражданского кодекса Российской Федерации следует, что право на наследство у лиц, не отнесенных к наследникам по закону, возникает при полной совокупности трех обстоятельств - нетрудоспособности, проживании с наследодателем не менее года до его смерти и нахождения на его иждивении в течение тогоже</w:t>
      </w:r>
      <w:proofErr w:type="gramEnd"/>
      <w:r w:rsidRPr="009F6850">
        <w:rPr>
          <w:color w:val="000000"/>
          <w:sz w:val="28"/>
          <w:szCs w:val="28"/>
        </w:rPr>
        <w:t xml:space="preserve"> периода.</w:t>
      </w:r>
    </w:p>
    <w:p w:rsidR="008A4491" w:rsidRPr="009F6850" w:rsidRDefault="009F6850">
      <w:pPr>
        <w:pStyle w:val="ConsPlusNormal"/>
        <w:ind w:firstLine="709"/>
        <w:jc w:val="both"/>
        <w:rPr>
          <w:color w:val="000000"/>
          <w:sz w:val="28"/>
          <w:szCs w:val="28"/>
        </w:rPr>
      </w:pPr>
      <w:proofErr w:type="gramStart"/>
      <w:r w:rsidRPr="009F6850">
        <w:rPr>
          <w:color w:val="000000"/>
          <w:sz w:val="28"/>
          <w:szCs w:val="28"/>
        </w:rPr>
        <w:t>Как разъяснено в подпункте «в» пункта 31 постановления Пленума Верховного Суда Российской Федерации от 29 мая 2012 года № 9 «О судебной практике по делам о наследовании»,  находившимся на иждивении наследодателя может быть признано лицо, получавшее от умершего в период не менее года до его смерти - вне зависимости от родственных отношений - полное содержание или такую систематическую помощь, которая была для него</w:t>
      </w:r>
      <w:proofErr w:type="gramEnd"/>
      <w:r w:rsidRPr="009F6850">
        <w:rPr>
          <w:color w:val="000000"/>
          <w:sz w:val="28"/>
          <w:szCs w:val="28"/>
        </w:rPr>
        <w:t xml:space="preserve"> постоянным и основным источником сре</w:t>
      </w:r>
      <w:proofErr w:type="gramStart"/>
      <w:r w:rsidRPr="009F6850">
        <w:rPr>
          <w:color w:val="000000"/>
          <w:sz w:val="28"/>
          <w:szCs w:val="28"/>
        </w:rPr>
        <w:t>дств к с</w:t>
      </w:r>
      <w:proofErr w:type="gramEnd"/>
      <w:r w:rsidRPr="009F6850">
        <w:rPr>
          <w:color w:val="000000"/>
          <w:sz w:val="28"/>
          <w:szCs w:val="28"/>
        </w:rPr>
        <w:t>уществованию, независимо от получения им собственного заработка, пенсии, стипендии и других выплат. При оценке доказательств, представленных в подтверждение нахождения на иждивении, следует оценивать соотношение оказываемой наследодателем помощи и других доходов нетрудоспособного.</w:t>
      </w:r>
    </w:p>
    <w:p w:rsidR="008A4491" w:rsidRPr="009F6850" w:rsidRDefault="009F6850">
      <w:pPr>
        <w:pStyle w:val="ConsPlusNormal"/>
        <w:ind w:firstLine="709"/>
        <w:jc w:val="both"/>
        <w:rPr>
          <w:color w:val="000000"/>
          <w:sz w:val="28"/>
          <w:szCs w:val="28"/>
        </w:rPr>
      </w:pPr>
      <w:proofErr w:type="gramStart"/>
      <w:r w:rsidRPr="009F6850">
        <w:rPr>
          <w:color w:val="000000"/>
          <w:sz w:val="28"/>
          <w:szCs w:val="28"/>
        </w:rPr>
        <w:t>Понятие «иждивение» предполагает как полное содержание члена семьи умершим кормильцем, так и получение от него помощи, являющейся для этого лица постоянным и основным, но не единственным источником средств к существованию, то есть не исключает наличие у члена семьи умершего кормильца какого-либо собственного дохода (получение пенсии и других выплат).</w:t>
      </w:r>
      <w:proofErr w:type="gramEnd"/>
      <w:r w:rsidR="00D9568C">
        <w:rPr>
          <w:color w:val="000000"/>
          <w:sz w:val="28"/>
          <w:szCs w:val="28"/>
        </w:rPr>
        <w:t xml:space="preserve"> </w:t>
      </w:r>
      <w:proofErr w:type="gramStart"/>
      <w:r w:rsidRPr="009F6850">
        <w:rPr>
          <w:color w:val="000000"/>
          <w:sz w:val="28"/>
          <w:szCs w:val="28"/>
        </w:rPr>
        <w:t xml:space="preserve">Факт нахождения на иждивении либо получения существенной помощи от умершего кормильца членом его семьи может быть установлен, в </w:t>
      </w:r>
      <w:r w:rsidRPr="009F6850">
        <w:rPr>
          <w:color w:val="000000"/>
          <w:sz w:val="28"/>
          <w:szCs w:val="28"/>
        </w:rPr>
        <w:lastRenderedPageBreak/>
        <w:t>том числе в судебном порядке путем определения соотношения между объемом помощи, оказываемой умершим кормильцем, и его собственными доходами, и такая помощь может быть признана постоянным и основным источником средств к существованию нетрудоспособного члена семьи умершего кормильца.</w:t>
      </w:r>
      <w:proofErr w:type="gramEnd"/>
    </w:p>
    <w:p w:rsidR="008A4491" w:rsidRPr="009F6850" w:rsidRDefault="009F6850">
      <w:pPr>
        <w:pStyle w:val="ConsPlusNormal"/>
        <w:ind w:firstLine="709"/>
        <w:jc w:val="both"/>
        <w:rPr>
          <w:color w:val="000000"/>
          <w:sz w:val="28"/>
          <w:szCs w:val="28"/>
        </w:rPr>
      </w:pPr>
      <w:r w:rsidRPr="009F6850">
        <w:rPr>
          <w:color w:val="000000"/>
          <w:sz w:val="28"/>
          <w:szCs w:val="28"/>
        </w:rPr>
        <w:t>Такое толкование понятия «иждивение» согласуется с правовой позицией Конституционного Суда Российской Федерации, изложенной в определении от 30 сентября 2010 года № 1260-О-О.</w:t>
      </w:r>
    </w:p>
    <w:p w:rsidR="008A4491" w:rsidRPr="009F6850" w:rsidRDefault="009F6850">
      <w:pPr>
        <w:pStyle w:val="ConsPlusNormal"/>
        <w:ind w:firstLine="709"/>
        <w:jc w:val="both"/>
        <w:rPr>
          <w:color w:val="000000"/>
          <w:sz w:val="28"/>
          <w:szCs w:val="28"/>
        </w:rPr>
      </w:pPr>
      <w:r w:rsidRPr="009F6850">
        <w:rPr>
          <w:color w:val="000000"/>
          <w:sz w:val="28"/>
          <w:szCs w:val="28"/>
        </w:rPr>
        <w:t>Материалами дела подтверждается и сторонами не оспаривается, что истец В. является нетрудоспособной и в течение длительного времени до смерти наследодателя И. проживала совместно с ним.</w:t>
      </w:r>
    </w:p>
    <w:p w:rsidR="008A4491" w:rsidRPr="009F6850" w:rsidRDefault="00A3266F">
      <w:pPr>
        <w:pStyle w:val="ConsPlusNormal"/>
        <w:ind w:firstLine="709"/>
        <w:jc w:val="both"/>
        <w:rPr>
          <w:color w:val="000000"/>
          <w:sz w:val="28"/>
          <w:szCs w:val="28"/>
        </w:rPr>
      </w:pPr>
      <w:proofErr w:type="gramStart"/>
      <w:r>
        <w:rPr>
          <w:color w:val="000000"/>
          <w:sz w:val="28"/>
          <w:szCs w:val="28"/>
        </w:rPr>
        <w:t>Между тем</w:t>
      </w:r>
      <w:r w:rsidR="009F6850" w:rsidRPr="009F6850">
        <w:rPr>
          <w:color w:val="000000"/>
          <w:sz w:val="28"/>
          <w:szCs w:val="28"/>
        </w:rPr>
        <w:t xml:space="preserve"> материалы гражданского дела не свидетельствуют о том, что истец </w:t>
      </w:r>
      <w:r w:rsidR="009F6850" w:rsidRPr="009F6850">
        <w:rPr>
          <w:sz w:val="28"/>
          <w:szCs w:val="28"/>
        </w:rPr>
        <w:t xml:space="preserve">не менее года до смерти наследодателя находилась на его иждивении, то есть получала от И. </w:t>
      </w:r>
      <w:r w:rsidR="009F6850" w:rsidRPr="009F6850">
        <w:rPr>
          <w:color w:val="000000"/>
          <w:sz w:val="28"/>
          <w:szCs w:val="28"/>
        </w:rPr>
        <w:t>полное содержание или такую систематическую помощь, которая была для нее постоянным и основным источником средств к существованию, независимо от получения ею собственного заработка, пенсии, стипендии и других выплат.</w:t>
      </w:r>
      <w:proofErr w:type="gramEnd"/>
    </w:p>
    <w:p w:rsidR="008A4491" w:rsidRPr="009F6850" w:rsidRDefault="009F6850">
      <w:pPr>
        <w:pStyle w:val="ConsPlusNormal"/>
        <w:ind w:firstLine="709"/>
        <w:jc w:val="both"/>
        <w:rPr>
          <w:color w:val="000000"/>
          <w:sz w:val="28"/>
          <w:szCs w:val="28"/>
        </w:rPr>
      </w:pPr>
      <w:r w:rsidRPr="009F6850">
        <w:rPr>
          <w:color w:val="000000"/>
          <w:sz w:val="28"/>
          <w:szCs w:val="28"/>
        </w:rPr>
        <w:t>Так, судом первой инстанции было установлено, что и истец В. и наследодатель И. являлись нетрудоспособными в связи с достижением возраста, с которого им была назначена пенсия. При этом размер получаемой указанными лицами пенсии являлся одинаковым, то есть за счет пенсии И. не имел реальной возможности осуществлять полное содержание В., а также оказывать ей систематическую помощь, которая была для нее постоянным и основным источником сре</w:t>
      </w:r>
      <w:proofErr w:type="gramStart"/>
      <w:r w:rsidRPr="009F6850">
        <w:rPr>
          <w:color w:val="000000"/>
          <w:sz w:val="28"/>
          <w:szCs w:val="28"/>
        </w:rPr>
        <w:t>дств к с</w:t>
      </w:r>
      <w:proofErr w:type="gramEnd"/>
      <w:r w:rsidRPr="009F6850">
        <w:rPr>
          <w:color w:val="000000"/>
          <w:sz w:val="28"/>
          <w:szCs w:val="28"/>
        </w:rPr>
        <w:t>уществованию.</w:t>
      </w:r>
    </w:p>
    <w:p w:rsidR="008A4491" w:rsidRPr="009F6850" w:rsidRDefault="009F6850">
      <w:pPr>
        <w:pStyle w:val="ConsPlusNormal"/>
        <w:ind w:firstLine="709"/>
        <w:jc w:val="both"/>
        <w:rPr>
          <w:color w:val="000000"/>
          <w:sz w:val="28"/>
          <w:szCs w:val="28"/>
        </w:rPr>
      </w:pPr>
      <w:r w:rsidRPr="009F6850">
        <w:rPr>
          <w:color w:val="000000"/>
          <w:sz w:val="28"/>
          <w:szCs w:val="28"/>
        </w:rPr>
        <w:t>Выводы суда первой инстанции о нахождении истца на иждивении наследодателя фактически основаны на том, что у И. имелся другой, помимо пенсии, доход, в том числе: он сдавал комнату для проживания дочери В. – Л. за 25000 рублей в месяц, а также И. подрабатывал, выполняя работы по ремонту квартир.</w:t>
      </w:r>
    </w:p>
    <w:p w:rsidR="008A4491" w:rsidRPr="009F6850" w:rsidRDefault="009F6850">
      <w:pPr>
        <w:pStyle w:val="ConsPlusNormal"/>
        <w:ind w:firstLine="709"/>
        <w:jc w:val="both"/>
        <w:rPr>
          <w:color w:val="000000"/>
          <w:sz w:val="28"/>
          <w:szCs w:val="28"/>
        </w:rPr>
      </w:pPr>
      <w:r w:rsidRPr="009F6850">
        <w:rPr>
          <w:color w:val="000000"/>
          <w:sz w:val="28"/>
          <w:szCs w:val="28"/>
        </w:rPr>
        <w:t>Вместе с тем в нарушение статьи 60 Гражданского процессуального кодекса Российской Федерации указанные обстоятельства допустимыми и относимыми доказательствами подтверждены не были.</w:t>
      </w:r>
    </w:p>
    <w:p w:rsidR="008A4491" w:rsidRPr="009F6850" w:rsidRDefault="009F6850">
      <w:pPr>
        <w:pStyle w:val="ConsPlusNormal"/>
        <w:ind w:firstLine="709"/>
        <w:jc w:val="both"/>
        <w:rPr>
          <w:color w:val="000000"/>
          <w:sz w:val="28"/>
          <w:szCs w:val="28"/>
        </w:rPr>
      </w:pPr>
      <w:r w:rsidRPr="009F6850">
        <w:rPr>
          <w:color w:val="000000"/>
          <w:sz w:val="28"/>
          <w:szCs w:val="28"/>
        </w:rPr>
        <w:t>В связи с указанными обстоятельствами выводы суда первой инстанции о наличии оснований для признания за В. права наследования после И. по основаниям, предусмотренным пункта 2 статьи 1148 Гражданского кодекса Российской Федерации, признаны судом апелляционной инстанции не основанными на законе и установленных по делу обстоятельствах.</w:t>
      </w:r>
    </w:p>
    <w:p w:rsidR="008A4491" w:rsidRPr="009F6850" w:rsidRDefault="009F6850">
      <w:pPr>
        <w:autoSpaceDE w:val="0"/>
        <w:autoSpaceDN w:val="0"/>
        <w:adjustRightInd w:val="0"/>
        <w:ind w:firstLine="709"/>
        <w:jc w:val="both"/>
        <w:rPr>
          <w:sz w:val="28"/>
          <w:szCs w:val="28"/>
        </w:rPr>
      </w:pPr>
      <w:r w:rsidRPr="009F6850">
        <w:rPr>
          <w:sz w:val="28"/>
          <w:szCs w:val="28"/>
        </w:rPr>
        <w:t xml:space="preserve">Так как оснований для признания истца находившейся на иждивении наследодателя не имелось, В. не могла быть признана наследником И., в </w:t>
      </w:r>
      <w:proofErr w:type="gramStart"/>
      <w:r w:rsidRPr="009F6850">
        <w:rPr>
          <w:sz w:val="28"/>
          <w:szCs w:val="28"/>
        </w:rPr>
        <w:t>связи</w:t>
      </w:r>
      <w:proofErr w:type="gramEnd"/>
      <w:r w:rsidRPr="009F6850">
        <w:rPr>
          <w:sz w:val="28"/>
          <w:szCs w:val="28"/>
        </w:rPr>
        <w:t xml:space="preserve"> с чем производные требования также не могли быть удовлетворены.</w:t>
      </w:r>
    </w:p>
    <w:p w:rsidR="008A4491" w:rsidRPr="009F6850" w:rsidRDefault="009F6850">
      <w:pPr>
        <w:autoSpaceDE w:val="0"/>
        <w:autoSpaceDN w:val="0"/>
        <w:adjustRightInd w:val="0"/>
        <w:ind w:firstLine="709"/>
        <w:jc w:val="both"/>
        <w:rPr>
          <w:sz w:val="28"/>
          <w:szCs w:val="28"/>
        </w:rPr>
      </w:pPr>
      <w:r w:rsidRPr="009F6850">
        <w:rPr>
          <w:sz w:val="28"/>
          <w:szCs w:val="28"/>
        </w:rPr>
        <w:t>При указанных обстоятельствах решение суда первой инстанции отменено с вынесением нового решения об отказе в удовлетворении исковых требований В.</w:t>
      </w:r>
    </w:p>
    <w:p w:rsidR="008A4491" w:rsidRPr="009F6850" w:rsidRDefault="009F6850">
      <w:pPr>
        <w:autoSpaceDE w:val="0"/>
        <w:autoSpaceDN w:val="0"/>
        <w:adjustRightInd w:val="0"/>
        <w:ind w:firstLine="709"/>
        <w:jc w:val="both"/>
        <w:rPr>
          <w:sz w:val="28"/>
          <w:szCs w:val="28"/>
        </w:rPr>
      </w:pPr>
      <w:r w:rsidRPr="009F6850">
        <w:rPr>
          <w:sz w:val="28"/>
          <w:szCs w:val="28"/>
        </w:rPr>
        <w:t xml:space="preserve">Суд кассационной инстанции признал выводы суда апелляционной инстанции законными и обоснованными </w:t>
      </w:r>
      <w:r w:rsidR="00D9568C">
        <w:rPr>
          <w:sz w:val="28"/>
          <w:szCs w:val="28"/>
        </w:rPr>
        <w:t>при</w:t>
      </w:r>
      <w:r w:rsidRPr="009F6850">
        <w:rPr>
          <w:sz w:val="28"/>
          <w:szCs w:val="28"/>
        </w:rPr>
        <w:t xml:space="preserve"> правильно</w:t>
      </w:r>
      <w:r w:rsidR="00D9568C">
        <w:rPr>
          <w:sz w:val="28"/>
          <w:szCs w:val="28"/>
        </w:rPr>
        <w:t>м</w:t>
      </w:r>
      <w:r w:rsidRPr="009F6850">
        <w:rPr>
          <w:sz w:val="28"/>
          <w:szCs w:val="28"/>
        </w:rPr>
        <w:t xml:space="preserve"> применен</w:t>
      </w:r>
      <w:r w:rsidR="00D9568C">
        <w:rPr>
          <w:sz w:val="28"/>
          <w:szCs w:val="28"/>
        </w:rPr>
        <w:t>ии</w:t>
      </w:r>
      <w:r w:rsidRPr="009F6850">
        <w:rPr>
          <w:sz w:val="28"/>
          <w:szCs w:val="28"/>
        </w:rPr>
        <w:t xml:space="preserve"> норм материального права и </w:t>
      </w:r>
      <w:r w:rsidR="00D9568C">
        <w:rPr>
          <w:sz w:val="28"/>
          <w:szCs w:val="28"/>
        </w:rPr>
        <w:t xml:space="preserve">основанными на </w:t>
      </w:r>
      <w:r w:rsidRPr="009F6850">
        <w:rPr>
          <w:sz w:val="28"/>
          <w:szCs w:val="28"/>
        </w:rPr>
        <w:t>материала</w:t>
      </w:r>
      <w:r w:rsidR="00D9568C">
        <w:rPr>
          <w:sz w:val="28"/>
          <w:szCs w:val="28"/>
        </w:rPr>
        <w:t>х</w:t>
      </w:r>
      <w:r w:rsidRPr="009F6850">
        <w:rPr>
          <w:sz w:val="28"/>
          <w:szCs w:val="28"/>
        </w:rPr>
        <w:t xml:space="preserve"> дела.</w:t>
      </w:r>
    </w:p>
    <w:p w:rsidR="008A4491" w:rsidRPr="009F6850" w:rsidRDefault="009F6850">
      <w:pPr>
        <w:pStyle w:val="1d"/>
        <w:jc w:val="right"/>
        <w:rPr>
          <w:sz w:val="28"/>
          <w:szCs w:val="28"/>
        </w:rPr>
      </w:pPr>
      <w:r w:rsidRPr="009F6850">
        <w:rPr>
          <w:sz w:val="28"/>
          <w:szCs w:val="28"/>
        </w:rPr>
        <w:lastRenderedPageBreak/>
        <w:t>Дела №№33-2309/2024, 88-10307/2024</w:t>
      </w:r>
    </w:p>
    <w:p w:rsidR="008A4491" w:rsidRPr="009F6850" w:rsidRDefault="008A4491">
      <w:pPr>
        <w:pStyle w:val="1d"/>
        <w:jc w:val="right"/>
        <w:rPr>
          <w:sz w:val="28"/>
          <w:szCs w:val="28"/>
        </w:rPr>
      </w:pPr>
    </w:p>
    <w:p w:rsidR="008A4491" w:rsidRPr="009F6850" w:rsidRDefault="009F6850">
      <w:pPr>
        <w:pStyle w:val="af"/>
        <w:shd w:val="clear" w:color="auto" w:fill="FFFFFF"/>
        <w:spacing w:before="0" w:after="0"/>
        <w:ind w:firstLine="720"/>
        <w:jc w:val="both"/>
        <w:rPr>
          <w:b/>
          <w:sz w:val="28"/>
          <w:szCs w:val="28"/>
        </w:rPr>
      </w:pPr>
      <w:r w:rsidRPr="009F6850">
        <w:rPr>
          <w:b/>
          <w:sz w:val="28"/>
          <w:szCs w:val="28"/>
        </w:rPr>
        <w:t>Доли в праве собственности на жилое помещение, приобретенное с использованием средств материнского (семейного) капитала, определяются исходя из равенства долей родителей и детей на средства материнского (семейного) капитала, а не на все средства, за счет которых было приобретено жилое помещение.</w:t>
      </w:r>
    </w:p>
    <w:p w:rsidR="008A4491" w:rsidRPr="009F6850" w:rsidRDefault="008A4491">
      <w:pPr>
        <w:pStyle w:val="af"/>
        <w:shd w:val="clear" w:color="auto" w:fill="FFFFFF"/>
        <w:spacing w:before="0" w:after="0"/>
        <w:ind w:firstLine="720"/>
        <w:jc w:val="both"/>
        <w:rPr>
          <w:sz w:val="28"/>
          <w:szCs w:val="28"/>
        </w:rPr>
      </w:pPr>
    </w:p>
    <w:p w:rsidR="008A4491" w:rsidRPr="009F6850" w:rsidRDefault="009F6850">
      <w:pPr>
        <w:pStyle w:val="af"/>
        <w:shd w:val="clear" w:color="auto" w:fill="FFFFFF"/>
        <w:spacing w:before="0" w:after="0"/>
        <w:ind w:firstLine="720"/>
        <w:jc w:val="both"/>
        <w:rPr>
          <w:color w:val="000000"/>
          <w:sz w:val="28"/>
          <w:szCs w:val="28"/>
        </w:rPr>
      </w:pPr>
      <w:r w:rsidRPr="009F6850">
        <w:rPr>
          <w:sz w:val="28"/>
          <w:szCs w:val="28"/>
        </w:rPr>
        <w:t xml:space="preserve">С., Н., К., П. обратились в суд с иском к Л. о включении имущества в наследственную массу, мотивируя свои требования тем, что </w:t>
      </w:r>
      <w:r w:rsidRPr="009F6850">
        <w:rPr>
          <w:rStyle w:val="data2"/>
          <w:color w:val="000000"/>
          <w:sz w:val="28"/>
          <w:szCs w:val="28"/>
        </w:rPr>
        <w:t>в июле 2023 года</w:t>
      </w:r>
      <w:r w:rsidRPr="009F6850">
        <w:rPr>
          <w:color w:val="000000"/>
          <w:sz w:val="28"/>
          <w:szCs w:val="28"/>
        </w:rPr>
        <w:t xml:space="preserve"> умер В., являвшийся супругом С., после </w:t>
      </w:r>
      <w:proofErr w:type="gramStart"/>
      <w:r w:rsidRPr="009F6850">
        <w:rPr>
          <w:color w:val="000000"/>
          <w:sz w:val="28"/>
          <w:szCs w:val="28"/>
        </w:rPr>
        <w:t>смерти</w:t>
      </w:r>
      <w:proofErr w:type="gramEnd"/>
      <w:r w:rsidRPr="009F6850">
        <w:rPr>
          <w:color w:val="000000"/>
          <w:sz w:val="28"/>
          <w:szCs w:val="28"/>
        </w:rPr>
        <w:t xml:space="preserve"> которого открылось наследство, состоящее из однокомнатной квартиры, которая была приобретена на имя С. в период брака с умершим. Оплата стоимости квартиры производилась, в том числе, за счет заемных денежных средств по кредитному договору, на погашение задолженности по которому были использованы средства материнского (семейного) капитала. Истец С. и несовершеннолетний сын </w:t>
      </w:r>
      <w:r w:rsidRPr="009F6850">
        <w:rPr>
          <w:rStyle w:val="fio18"/>
          <w:color w:val="000000"/>
          <w:sz w:val="28"/>
          <w:szCs w:val="28"/>
        </w:rPr>
        <w:t>Д.</w:t>
      </w:r>
      <w:r w:rsidRPr="009F6850">
        <w:rPr>
          <w:color w:val="000000"/>
          <w:sz w:val="28"/>
          <w:szCs w:val="28"/>
        </w:rPr>
        <w:t>, а также сын от первого брака ответчик Л., являются наследниками имущества В. первой очереди по закону. Соглашение об установлении долевой собственности родителей и детей на указанное жилое помещение не заключалось. Просили определить долю В. в праве общей долевой собственности на указанную квартиру в размере 1/5 и включить её в состав наследства, признать за С., Н., К., П. право общей долевой собственности на данное жилое помещение (по 1/5 доли каждому).</w:t>
      </w:r>
    </w:p>
    <w:p w:rsidR="008A4491" w:rsidRPr="009F6850" w:rsidRDefault="009F6850">
      <w:pPr>
        <w:keepNext/>
        <w:widowControl w:val="0"/>
        <w:autoSpaceDE w:val="0"/>
        <w:autoSpaceDN w:val="0"/>
        <w:adjustRightInd w:val="0"/>
        <w:ind w:firstLine="709"/>
        <w:jc w:val="both"/>
        <w:outlineLvl w:val="0"/>
        <w:rPr>
          <w:rFonts w:eastAsia="Calibri" w:cs="Times New Roman"/>
          <w:sz w:val="28"/>
          <w:szCs w:val="28"/>
          <w:lang w:eastAsia="en-US"/>
        </w:rPr>
      </w:pPr>
      <w:r w:rsidRPr="009F6850">
        <w:rPr>
          <w:rFonts w:eastAsia="Calibri" w:cs="Times New Roman"/>
          <w:sz w:val="28"/>
          <w:szCs w:val="28"/>
          <w:lang w:eastAsia="en-US"/>
        </w:rPr>
        <w:t xml:space="preserve">Решением суда первой инстанции исковые требования удовлетворены. На квартиру, расположенную по адресу: </w:t>
      </w:r>
      <w:r w:rsidRPr="009F6850">
        <w:rPr>
          <w:rFonts w:eastAsia="Calibri" w:cs="Times New Roman"/>
          <w:sz w:val="28"/>
          <w:szCs w:val="28"/>
          <w:lang w:val="en-US" w:eastAsia="en-US"/>
        </w:rPr>
        <w:t>N</w:t>
      </w:r>
      <w:r w:rsidRPr="009F6850">
        <w:rPr>
          <w:rFonts w:eastAsia="Calibri" w:cs="Times New Roman"/>
          <w:sz w:val="28"/>
          <w:szCs w:val="28"/>
          <w:lang w:eastAsia="en-US"/>
        </w:rPr>
        <w:t xml:space="preserve">, установлено право долевой собственности </w:t>
      </w:r>
      <w:proofErr w:type="gramStart"/>
      <w:r w:rsidRPr="009F6850">
        <w:rPr>
          <w:rFonts w:eastAsia="Calibri" w:cs="Times New Roman"/>
          <w:sz w:val="28"/>
          <w:szCs w:val="28"/>
          <w:lang w:eastAsia="en-US"/>
        </w:rPr>
        <w:t>В.,</w:t>
      </w:r>
      <w:proofErr w:type="gramEnd"/>
      <w:r w:rsidRPr="009F6850">
        <w:rPr>
          <w:rFonts w:eastAsia="Calibri" w:cs="Times New Roman"/>
          <w:sz w:val="28"/>
          <w:szCs w:val="28"/>
          <w:lang w:eastAsia="en-US"/>
        </w:rPr>
        <w:t xml:space="preserve"> С., Н., К., Д. в размере по 1/5 доли у каждого. 1/5 доля В. включена в состав наследства, открывшегося после его смерти. </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Разрешая и удовлетворяя исковые требования о выделе 1/5 доли умершего В. в праве собственности на указанное жилое помещение и включении её в наследственную массу, а также о выделе по 1/5 доли в праве собственности на квартиру С. и её детям, суд первой инстанции указал, что спор надлежит разрешать с учетом положений статей 38, 39 Семейного кодекса Российской Федерациии</w:t>
      </w:r>
      <w:proofErr w:type="gramEnd"/>
      <w:r w:rsidRPr="009F6850">
        <w:rPr>
          <w:color w:val="000000"/>
          <w:sz w:val="28"/>
          <w:szCs w:val="28"/>
        </w:rPr>
        <w:t xml:space="preserve"> </w:t>
      </w:r>
      <w:proofErr w:type="gramStart"/>
      <w:r w:rsidRPr="009F6850">
        <w:rPr>
          <w:color w:val="000000"/>
          <w:sz w:val="28"/>
          <w:szCs w:val="28"/>
        </w:rPr>
        <w:t>части 4 статьи 10 Федерального закона от 29 декабря 2006 года № 256-ФЗ «О дополнительных мерах государственной поддержки семей, имеющих детей», определение долей должно производиться исходя из равенства прав родителей и детей на средства материнского (семейного) капитала, потраченные на приобретение жилого помещения, а не на все средства, за счет которых оно было приобретено, а также учел мнение ответчика Л., не возражавшего</w:t>
      </w:r>
      <w:proofErr w:type="gramEnd"/>
      <w:r w:rsidRPr="009F6850">
        <w:rPr>
          <w:color w:val="000000"/>
          <w:sz w:val="28"/>
          <w:szCs w:val="28"/>
        </w:rPr>
        <w:t xml:space="preserve"> против удовлетворения иска.</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Оставляя без изменения решение суда первой инстанции, суд апелляционной инстанции отклонил доводы апелляционной жалобы ответчика Л. о неверном определении доли его отца и истцов в праве собственности на квартиру, поскольку на средства материнского (семейного) капитала были оплачены около 18% стоимости квартиры, которые и могут быть разделены в равных долях между членами семьи (родителями и детьми), а поскольку остальная часть квартирыоплачена</w:t>
      </w:r>
      <w:proofErr w:type="gramEnd"/>
      <w:r w:rsidRPr="009F6850">
        <w:rPr>
          <w:color w:val="000000"/>
          <w:sz w:val="28"/>
          <w:szCs w:val="28"/>
        </w:rPr>
        <w:t xml:space="preserve"> за счет общих доходов супругов и является </w:t>
      </w:r>
      <w:r w:rsidRPr="009F6850">
        <w:rPr>
          <w:color w:val="000000"/>
          <w:sz w:val="28"/>
          <w:szCs w:val="28"/>
        </w:rPr>
        <w:lastRenderedPageBreak/>
        <w:t xml:space="preserve">имуществом, нажитым в браке, то на долю </w:t>
      </w:r>
      <w:proofErr w:type="gramStart"/>
      <w:r w:rsidRPr="009F6850">
        <w:rPr>
          <w:color w:val="000000"/>
          <w:sz w:val="28"/>
          <w:szCs w:val="28"/>
        </w:rPr>
        <w:t>умершего</w:t>
      </w:r>
      <w:proofErr w:type="gramEnd"/>
      <w:r w:rsidRPr="009F6850">
        <w:rPr>
          <w:color w:val="000000"/>
          <w:sz w:val="28"/>
          <w:szCs w:val="28"/>
        </w:rPr>
        <w:t xml:space="preserve"> В. приходится 44/100 доли квартиры.</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При этом суд апелляционной инстанции указал, что в соответствии с требованиями положений Федерального закона от 29 декабря 2006 года № 256-ФЗ «О дополнительных мерах государственной поддержки семей, имеющих детей» супруги С. и В. должны были оформить приобретенную с использованием средств материнского (семейного) капитала квартиру в общую долевую собственность с детьми в течение 6 месяцев после полной выплаты задолженности по кредиту, однако</w:t>
      </w:r>
      <w:proofErr w:type="gramEnd"/>
      <w:r w:rsidRPr="009F6850">
        <w:rPr>
          <w:color w:val="000000"/>
          <w:sz w:val="28"/>
          <w:szCs w:val="28"/>
        </w:rPr>
        <w:t xml:space="preserve"> не смогли сделать этого, поскольку В. погиб, следовательно, данную обязанность должна исполнить С., которая вправе определить размер долей в праве собственности на квартиру самостоятельно, по своему усмотрению, поскольку соглашение об этом с супругом не может быть достигнуто по объективным причинам.</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Суд кассационной инстанции не согласился с выводами судов первой и апелляционной инстанции, поскольку они противоречат положениям законодательства, регулирующего спорные отношения, указывая при этом на следующее.</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Принимая решение по делу, исходя из правильного понимания положений Федерального закона от 29 декабря 2006 года №256-ФЗ «О дополнительных мерах государственной поддержки семей, имеющих детей»  о порядке определения долей родителей и детей в праве собственности на квартиру, приобретенную с использованием средств материнского (семейного) капитала, суд первой инстанции, тем не менее, определил эти доли с учетом равенства прав В., С., Н.</w:t>
      </w:r>
      <w:proofErr w:type="gramEnd"/>
      <w:r w:rsidRPr="009F6850">
        <w:rPr>
          <w:color w:val="000000"/>
          <w:sz w:val="28"/>
          <w:szCs w:val="28"/>
        </w:rPr>
        <w:t>, К., Д. на все денежные средства, потраченные на приобретение квартиры. При этом не учел, что оплата цены квартиры 3343900 рублей в большей части осуществлена за счет собственных и заемных денежных средств, являющихся общими доходами супругов, и только в части 586946, 72 рублей за счет средств материнского (семейного) капитала, поэтому результат разрешенного судом спора противоречит содержанию примененного им закона.</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Мнение суда апелляционной инстанции о праве С. самостоятельно и по своему усмотрению определить размер таких долей по причине объективной невозможности их определения по соглашению с супругом в связи с его смертью, является ошибочным, поскольку состав участников права на жилое помещение, приобретенное с использованием указанных средств государственной поддержки семей, в спорной ситуации предусматривает участие в нём обоих супругов, которые могут подостигнутому</w:t>
      </w:r>
      <w:proofErr w:type="gramEnd"/>
      <w:r w:rsidRPr="009F6850">
        <w:rPr>
          <w:color w:val="000000"/>
          <w:sz w:val="28"/>
          <w:szCs w:val="28"/>
        </w:rPr>
        <w:t xml:space="preserve"> </w:t>
      </w:r>
      <w:proofErr w:type="gramStart"/>
      <w:r w:rsidRPr="009F6850">
        <w:rPr>
          <w:color w:val="000000"/>
          <w:sz w:val="28"/>
          <w:szCs w:val="28"/>
        </w:rPr>
        <w:t>между ними соглашению отступить от минимального гарантированного законом размера долей детей в праве на жилое помещение, приобретенное с использованием средств материнского (семейного) капитала и собственных денежных средств, и такое отступление возможно только в сторону увеличения за счет уменьшения долей родителей, приобретенных на эти же средства государственной поддержки и на общие доходы супругов.</w:t>
      </w:r>
      <w:proofErr w:type="gramEnd"/>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 xml:space="preserve">При отсутствии волеизъявления одного из супругов, в том числе по причине его смерти, увеличение долей детей за счет уменьшения доли одного супруга только на основании решения другого супруга осуществлено быть не </w:t>
      </w:r>
      <w:r w:rsidRPr="009F6850">
        <w:rPr>
          <w:color w:val="000000"/>
          <w:sz w:val="28"/>
          <w:szCs w:val="28"/>
        </w:rPr>
        <w:lastRenderedPageBreak/>
        <w:t>может, поскольку представляет собой произвольное лишение имущества супруга, не выразившего согласие на уменьшение его доли в пользу других участников права общей долевой собственности, а в случае смерти одного из</w:t>
      </w:r>
      <w:proofErr w:type="gramEnd"/>
      <w:r w:rsidRPr="009F6850">
        <w:rPr>
          <w:color w:val="000000"/>
          <w:sz w:val="28"/>
          <w:szCs w:val="28"/>
        </w:rPr>
        <w:t xml:space="preserve"> супругов, – влечет незаконное уменьшение состава наследства, которое считается принадлежащим наследникам, вступившим в наследство, с момента его открытия, определяемого моментом смерти наследодателя (пункт 4 статьи 1152 Гражданского кодекса Российской Федерации).</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С учетом приведенных разъяснений содержания законодательства, регулирующего спорные отношения, С. вправе самостоятельно принять решение об увеличении долей детей в праве собственности на квартиру за счет распределения принадлежащей ей доли, но не вправе осуществлять такое распределение за счет доли умершего супруга.</w:t>
      </w:r>
    </w:p>
    <w:p w:rsidR="008A4491" w:rsidRPr="009F6850" w:rsidRDefault="009F6850">
      <w:pPr>
        <w:keepNext/>
        <w:widowControl w:val="0"/>
        <w:autoSpaceDE w:val="0"/>
        <w:autoSpaceDN w:val="0"/>
        <w:adjustRightInd w:val="0"/>
        <w:ind w:firstLine="709"/>
        <w:jc w:val="both"/>
        <w:outlineLvl w:val="0"/>
        <w:rPr>
          <w:rFonts w:eastAsia="Times New Roman" w:cs="Times New Roman"/>
          <w:color w:val="000000"/>
          <w:sz w:val="28"/>
          <w:szCs w:val="28"/>
        </w:rPr>
      </w:pPr>
      <w:r w:rsidRPr="009F6850">
        <w:rPr>
          <w:rFonts w:eastAsia="Times New Roman" w:cs="Times New Roman"/>
          <w:color w:val="000000"/>
          <w:sz w:val="28"/>
          <w:szCs w:val="28"/>
        </w:rPr>
        <w:t>При указанных обстоятельствах судебные акты отменены с направлением дела на новое рассмотрение в суд апелляционной инстанции.</w:t>
      </w:r>
    </w:p>
    <w:p w:rsidR="008A4491" w:rsidRPr="009F6850" w:rsidRDefault="009F6850">
      <w:pPr>
        <w:keepNext/>
        <w:widowControl w:val="0"/>
        <w:autoSpaceDE w:val="0"/>
        <w:autoSpaceDN w:val="0"/>
        <w:adjustRightInd w:val="0"/>
        <w:ind w:firstLine="709"/>
        <w:jc w:val="right"/>
        <w:outlineLvl w:val="0"/>
        <w:rPr>
          <w:rFonts w:eastAsia="Times New Roman" w:cs="Times New Roman"/>
          <w:color w:val="000000"/>
          <w:sz w:val="28"/>
          <w:szCs w:val="28"/>
        </w:rPr>
      </w:pPr>
      <w:r w:rsidRPr="009F6850">
        <w:rPr>
          <w:rFonts w:eastAsia="Times New Roman" w:cs="Times New Roman"/>
          <w:color w:val="000000"/>
          <w:sz w:val="28"/>
          <w:szCs w:val="28"/>
        </w:rPr>
        <w:t>Дела №№33-1974/2024, 88-9840/2024</w:t>
      </w:r>
    </w:p>
    <w:p w:rsidR="008A4491" w:rsidRPr="009F6850" w:rsidRDefault="008A4491">
      <w:pPr>
        <w:jc w:val="both"/>
        <w:rPr>
          <w:sz w:val="28"/>
          <w:szCs w:val="28"/>
        </w:rPr>
      </w:pPr>
    </w:p>
    <w:p w:rsidR="008A4491" w:rsidRPr="009F6850" w:rsidRDefault="009F6850">
      <w:pPr>
        <w:ind w:firstLine="709"/>
        <w:jc w:val="center"/>
        <w:rPr>
          <w:rFonts w:eastAsia="Times New Roman" w:cs="Times New Roman"/>
          <w:b/>
          <w:sz w:val="28"/>
          <w:szCs w:val="28"/>
          <w:lang w:eastAsia="ru-RU" w:bidi="ar-SA"/>
        </w:rPr>
      </w:pPr>
      <w:r w:rsidRPr="009F6850">
        <w:rPr>
          <w:rFonts w:eastAsia="Times New Roman" w:cs="Times New Roman"/>
          <w:b/>
          <w:sz w:val="28"/>
          <w:szCs w:val="28"/>
          <w:lang w:eastAsia="ru-RU" w:bidi="ar-SA"/>
        </w:rPr>
        <w:t>Исковая давность</w:t>
      </w:r>
    </w:p>
    <w:p w:rsidR="008A4491" w:rsidRPr="00620088" w:rsidRDefault="008A4491">
      <w:pPr>
        <w:ind w:firstLine="709"/>
        <w:jc w:val="center"/>
        <w:rPr>
          <w:rFonts w:eastAsia="Times New Roman" w:cs="Times New Roman"/>
          <w:b/>
          <w:sz w:val="28"/>
          <w:szCs w:val="28"/>
          <w:lang w:eastAsia="ru-RU" w:bidi="ar-SA"/>
        </w:rPr>
      </w:pPr>
    </w:p>
    <w:p w:rsidR="00FB5E4E" w:rsidRPr="00DD7F96" w:rsidRDefault="00DD7F96">
      <w:pPr>
        <w:pStyle w:val="msoclassa60"/>
        <w:shd w:val="clear" w:color="auto" w:fill="FFFFFF"/>
        <w:spacing w:before="0" w:beforeAutospacing="0" w:after="0" w:afterAutospacing="0"/>
        <w:ind w:firstLine="720"/>
        <w:jc w:val="both"/>
        <w:rPr>
          <w:b/>
          <w:color w:val="000000"/>
          <w:sz w:val="28"/>
          <w:szCs w:val="28"/>
        </w:rPr>
      </w:pPr>
      <w:proofErr w:type="gramStart"/>
      <w:r w:rsidRPr="00DD7F96">
        <w:rPr>
          <w:b/>
          <w:color w:val="000000"/>
          <w:sz w:val="28"/>
          <w:szCs w:val="28"/>
        </w:rPr>
        <w:t>Согласно абзацу 1 пункта 17 и абзацу 2 пункта 18 постановления Пленума Верховного Суда Российской Федерации от 29 сентября 2015 года №43 «О некоторых вопросах, связанных с применением норм Гражданского кодекса Российской Федерации об исковой давности» в силу пункта 1 статьи 204 Гражданского кодекса Российской Федерации срок исковой давности не течет с момента обращения за судебной защитой, в том числе</w:t>
      </w:r>
      <w:proofErr w:type="gramEnd"/>
      <w:r w:rsidRPr="00DD7F96">
        <w:rPr>
          <w:b/>
          <w:color w:val="000000"/>
          <w:sz w:val="28"/>
          <w:szCs w:val="28"/>
        </w:rPr>
        <w:t xml:space="preserve"> со дня подачи заявления о вынесении судебного приказа либо обращения в </w:t>
      </w:r>
      <w:proofErr w:type="gramStart"/>
      <w:r w:rsidRPr="00DD7F96">
        <w:rPr>
          <w:b/>
          <w:color w:val="000000"/>
          <w:sz w:val="28"/>
          <w:szCs w:val="28"/>
        </w:rPr>
        <w:t>третейский</w:t>
      </w:r>
      <w:proofErr w:type="gramEnd"/>
      <w:r w:rsidRPr="00DD7F96">
        <w:rPr>
          <w:b/>
          <w:color w:val="000000"/>
          <w:sz w:val="28"/>
          <w:szCs w:val="28"/>
        </w:rPr>
        <w:t xml:space="preserve"> суд, если такое заявление было принято к производству.</w:t>
      </w:r>
    </w:p>
    <w:p w:rsidR="00FB5E4E" w:rsidRPr="00FB5E4E" w:rsidRDefault="00FB5E4E">
      <w:pPr>
        <w:pStyle w:val="msoclassa60"/>
        <w:shd w:val="clear" w:color="auto" w:fill="FFFFFF"/>
        <w:spacing w:before="0" w:beforeAutospacing="0" w:after="0" w:afterAutospacing="0"/>
        <w:ind w:firstLine="720"/>
        <w:jc w:val="both"/>
        <w:rPr>
          <w:b/>
          <w:color w:val="000000"/>
          <w:sz w:val="28"/>
          <w:szCs w:val="28"/>
        </w:rPr>
      </w:pP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Финансовая организация </w:t>
      </w:r>
      <w:proofErr w:type="gramStart"/>
      <w:r w:rsidRPr="009F6850">
        <w:rPr>
          <w:color w:val="000000"/>
          <w:sz w:val="28"/>
          <w:szCs w:val="28"/>
        </w:rPr>
        <w:t>обратилась в суд с иском к Ф. о взыскании задолженности по кредитному договору указывая</w:t>
      </w:r>
      <w:proofErr w:type="gramEnd"/>
      <w:r w:rsidRPr="009F6850">
        <w:rPr>
          <w:color w:val="000000"/>
          <w:sz w:val="28"/>
          <w:szCs w:val="28"/>
        </w:rPr>
        <w:t xml:space="preserve"> на то, что 31 августа 2012 года между Банком </w:t>
      </w:r>
      <w:r w:rsidR="00EF0030">
        <w:rPr>
          <w:color w:val="000000"/>
          <w:sz w:val="28"/>
          <w:szCs w:val="28"/>
        </w:rPr>
        <w:t>и Ф. заключен кредитный договор</w:t>
      </w:r>
      <w:r w:rsidRPr="009F6850">
        <w:rPr>
          <w:color w:val="000000"/>
          <w:sz w:val="28"/>
          <w:szCs w:val="28"/>
        </w:rPr>
        <w:t xml:space="preserve">. Ответчик надлежащим образом свои обязательства по договору не исполняет, в </w:t>
      </w:r>
      <w:proofErr w:type="gramStart"/>
      <w:r w:rsidRPr="009F6850">
        <w:rPr>
          <w:color w:val="000000"/>
          <w:sz w:val="28"/>
          <w:szCs w:val="28"/>
        </w:rPr>
        <w:t>связи</w:t>
      </w:r>
      <w:proofErr w:type="gramEnd"/>
      <w:r w:rsidRPr="009F6850">
        <w:rPr>
          <w:color w:val="000000"/>
          <w:sz w:val="28"/>
          <w:szCs w:val="28"/>
        </w:rPr>
        <w:t xml:space="preserve"> с чем образовалась задолженность.</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При разрешении спора судом первой инстанции установлено, что 31 августа 2012 года между Банком и Ф. заключен кредитный договор. Банк свои обязательства по договору исполнил, кредит ответчику предоставлен в полном размере.</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26 октября 2017 года между Банком и финансовой организацией заключен договор об уступке прав (требований), по которому к истцу перешли права требования по указанному кредитному договору.</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В связи с образованием задолженности 13 апреля 2021 года финансовая организация обратилась с заявлением о вынесении судебного приказа о взыскании с Ф. задолженности по кредитному договору.</w:t>
      </w:r>
    </w:p>
    <w:p w:rsidR="008A4491" w:rsidRPr="00B820ED" w:rsidRDefault="009F6850" w:rsidP="00B820ED">
      <w:pPr>
        <w:autoSpaceDE w:val="0"/>
        <w:autoSpaceDN w:val="0"/>
        <w:adjustRightInd w:val="0"/>
        <w:ind w:firstLine="708"/>
        <w:jc w:val="both"/>
        <w:rPr>
          <w:rFonts w:cs="Times New Roman"/>
          <w:sz w:val="28"/>
          <w:szCs w:val="28"/>
          <w:lang w:eastAsia="ru-RU" w:bidi="ar-SA"/>
        </w:rPr>
      </w:pPr>
      <w:r w:rsidRPr="009F6850">
        <w:rPr>
          <w:color w:val="000000"/>
          <w:sz w:val="28"/>
          <w:szCs w:val="28"/>
        </w:rPr>
        <w:t xml:space="preserve">30 апреля 2021 года мировым судьей выдан судебный приказ о взыскании с Ф. задолженности по кредитному договору, который на основании </w:t>
      </w:r>
      <w:r w:rsidRPr="009F6850">
        <w:rPr>
          <w:color w:val="000000"/>
          <w:sz w:val="28"/>
          <w:szCs w:val="28"/>
        </w:rPr>
        <w:lastRenderedPageBreak/>
        <w:t xml:space="preserve">возражений ответчика </w:t>
      </w:r>
      <w:r w:rsidR="00B820ED">
        <w:rPr>
          <w:rFonts w:cs="Times New Roman"/>
          <w:sz w:val="28"/>
          <w:szCs w:val="28"/>
          <w:lang w:eastAsia="ru-RU" w:bidi="ar-SA"/>
        </w:rPr>
        <w:t xml:space="preserve">относительно исполнения судебного приказа </w:t>
      </w:r>
      <w:r w:rsidRPr="009F6850">
        <w:rPr>
          <w:color w:val="000000"/>
          <w:sz w:val="28"/>
          <w:szCs w:val="28"/>
        </w:rPr>
        <w:t>отменен определением мирового судьи от 20 октября 2022 года.</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В суд с настоящим иском финансовая организация обратилась 06 декабря 2022 года. </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Установив, что у ответчика образовалась задолженность по кредитному договору, суд первой инстанции пришел к выводу об обоснованности заявленных исковых требований.</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Разрешая ходатайство ответчика о применении срока исковой давности и частично удовлетворяя исковые требования, суд первой инстанции, руководствуясь частью 2 статьи 199 Гражданского кодекса Российской Федерации, пришел к выводу, что срок исковой давности следует исчислять применительно к каждому месяцу текущего платежа, в </w:t>
      </w:r>
      <w:proofErr w:type="gramStart"/>
      <w:r w:rsidRPr="009F6850">
        <w:rPr>
          <w:color w:val="000000"/>
          <w:sz w:val="28"/>
          <w:szCs w:val="28"/>
        </w:rPr>
        <w:t>связи</w:t>
      </w:r>
      <w:proofErr w:type="gramEnd"/>
      <w:r w:rsidRPr="009F6850">
        <w:rPr>
          <w:color w:val="000000"/>
          <w:sz w:val="28"/>
          <w:szCs w:val="28"/>
        </w:rPr>
        <w:t xml:space="preserve"> с чем пришел к выводу, что в части заявленных исковых требований, а именно до 30 апреля 2018 года срок исковой давности истек, поскольку истец обратился с заявлением о выдачи судебного приказа в апреле 2021 года, который был отменен 20 октября 2022 года, а в суд</w:t>
      </w:r>
      <w:r w:rsidR="00E17F51">
        <w:rPr>
          <w:color w:val="000000"/>
          <w:sz w:val="28"/>
          <w:szCs w:val="28"/>
        </w:rPr>
        <w:t xml:space="preserve"> обратился 06 декабря 2022 года</w:t>
      </w:r>
      <w:r w:rsidRPr="009F6850">
        <w:rPr>
          <w:color w:val="000000"/>
          <w:sz w:val="28"/>
          <w:szCs w:val="28"/>
        </w:rPr>
        <w:t>.</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При проверке решения суда первой инстанции по доводам апелляционной жалобы истца, суд апелляционной инстанции не согласился с расчетом суда и определением периода, по которому срок исковой давности не пропущен по следующим основаниям.</w:t>
      </w:r>
    </w:p>
    <w:p w:rsidR="008A4491" w:rsidRPr="009F6850" w:rsidRDefault="009F6850">
      <w:pPr>
        <w:pStyle w:val="msoclassa60"/>
        <w:shd w:val="clear" w:color="auto" w:fill="FFFFFF"/>
        <w:spacing w:before="0" w:beforeAutospacing="0" w:after="0" w:afterAutospacing="0"/>
        <w:ind w:firstLine="720"/>
        <w:jc w:val="both"/>
        <w:rPr>
          <w:color w:val="000000"/>
          <w:sz w:val="28"/>
          <w:szCs w:val="28"/>
        </w:rPr>
      </w:pPr>
      <w:r w:rsidRPr="009F6850">
        <w:rPr>
          <w:color w:val="000000"/>
          <w:sz w:val="28"/>
          <w:szCs w:val="28"/>
        </w:rPr>
        <w:t>Согласно пункту 1 статьи 200 Гражданского кодекса Российской Федерации по обязательствам с определенным сроком исполнения течение срока исковой давности начинается по окончании срока исполнения.</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В соответствии с пунктом 1 статьи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В силу статьи 200 Гражданского кодекса Российской Федерации по обязательствам с определенным сроком исполнения течение срока исковой давности начинается по окончании срока исполнения. 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Согласно разъяснениям пункта 24 Постановления Пленума Верховного Суда Р</w:t>
      </w:r>
      <w:r w:rsidR="00971562">
        <w:rPr>
          <w:color w:val="000000"/>
          <w:sz w:val="28"/>
          <w:szCs w:val="28"/>
        </w:rPr>
        <w:t xml:space="preserve">оссийской </w:t>
      </w:r>
      <w:r w:rsidRPr="009F6850">
        <w:rPr>
          <w:color w:val="000000"/>
          <w:sz w:val="28"/>
          <w:szCs w:val="28"/>
        </w:rPr>
        <w:t>Ф</w:t>
      </w:r>
      <w:r w:rsidR="00971562">
        <w:rPr>
          <w:color w:val="000000"/>
          <w:sz w:val="28"/>
          <w:szCs w:val="28"/>
        </w:rPr>
        <w:t>едерации</w:t>
      </w:r>
      <w:r w:rsidRPr="009F6850">
        <w:rPr>
          <w:color w:val="000000"/>
          <w:sz w:val="28"/>
          <w:szCs w:val="28"/>
        </w:rPr>
        <w:t xml:space="preserve"> от 29 сентября 2015 года №43 «О некоторых вопросах, связанных с применением норм Гражданского кодекса Российской Федерации об исковой давности» по смыслу пункта 1 статьи 200 Гражданского кодекса Российской Федерации течение срока давности по иску, вытекающему из нарушения одной стороной договора условия об оплате товара (работ, услуг) по частям, начинается</w:t>
      </w:r>
      <w:proofErr w:type="gramEnd"/>
      <w:r w:rsidRPr="009F6850">
        <w:rPr>
          <w:color w:val="000000"/>
          <w:sz w:val="28"/>
          <w:szCs w:val="28"/>
        </w:rPr>
        <w:t xml:space="preserve"> в</w:t>
      </w:r>
      <w:r w:rsidR="006A111D">
        <w:rPr>
          <w:color w:val="000000"/>
          <w:sz w:val="28"/>
          <w:szCs w:val="28"/>
        </w:rPr>
        <w:t xml:space="preserve"> </w:t>
      </w:r>
      <w:r w:rsidRPr="009F6850">
        <w:rPr>
          <w:color w:val="000000"/>
          <w:sz w:val="28"/>
          <w:szCs w:val="28"/>
        </w:rPr>
        <w:t>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lastRenderedPageBreak/>
        <w:t>В силу пункта 1 статьи 204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Согласно абзацу 1 пункта 17 и абзацу 2 пункта 18 постановления Пленума Верховного Суда Российской Федерации от 29 сентября 2015 года №43 «О некоторых вопросах, связанных с применением норм Гражданского кодекса Российской Федерации об исковой давности» в силу пункта 1 статьи 204 Гражданского кодекса Российской Федерации срок исковой давности не течет с момента обращения за судебной защитой, в том числе</w:t>
      </w:r>
      <w:proofErr w:type="gramEnd"/>
      <w:r w:rsidRPr="009F6850">
        <w:rPr>
          <w:color w:val="000000"/>
          <w:sz w:val="28"/>
          <w:szCs w:val="28"/>
        </w:rPr>
        <w:t xml:space="preserve"> со дня подачи заявления о вынесении судебного приказа либо обращения в </w:t>
      </w:r>
      <w:proofErr w:type="gramStart"/>
      <w:r w:rsidRPr="009F6850">
        <w:rPr>
          <w:color w:val="000000"/>
          <w:sz w:val="28"/>
          <w:szCs w:val="28"/>
        </w:rPr>
        <w:t>третейский</w:t>
      </w:r>
      <w:proofErr w:type="gramEnd"/>
      <w:r w:rsidRPr="009F6850">
        <w:rPr>
          <w:color w:val="000000"/>
          <w:sz w:val="28"/>
          <w:szCs w:val="28"/>
        </w:rPr>
        <w:t xml:space="preserve"> суд, если такое заявление было принято к производству. В случае отмены судебного приказа, если </w:t>
      </w:r>
      <w:proofErr w:type="spellStart"/>
      <w:r w:rsidRPr="009F6850">
        <w:rPr>
          <w:color w:val="000000"/>
          <w:sz w:val="28"/>
          <w:szCs w:val="28"/>
        </w:rPr>
        <w:t>неистекшая</w:t>
      </w:r>
      <w:proofErr w:type="spellEnd"/>
      <w:r w:rsidRPr="009F6850">
        <w:rPr>
          <w:color w:val="000000"/>
          <w:sz w:val="28"/>
          <w:szCs w:val="28"/>
        </w:rPr>
        <w:t xml:space="preserve"> часть срока исковой давности составляет менее шести месяцев, она удлиняется до шести месяцев.</w:t>
      </w:r>
    </w:p>
    <w:p w:rsidR="008A4491" w:rsidRPr="009F6850" w:rsidRDefault="009F6850">
      <w:pPr>
        <w:autoSpaceDE w:val="0"/>
        <w:autoSpaceDN w:val="0"/>
        <w:adjustRightInd w:val="0"/>
        <w:ind w:firstLine="709"/>
        <w:jc w:val="both"/>
        <w:rPr>
          <w:sz w:val="28"/>
          <w:szCs w:val="28"/>
        </w:rPr>
      </w:pPr>
      <w:r w:rsidRPr="009F6850">
        <w:rPr>
          <w:sz w:val="28"/>
          <w:szCs w:val="28"/>
        </w:rPr>
        <w:t>В соответствии с условиями кредитного соглашения, срок действия кредитного договора составляет 7 лет, то есть 84 месяца. Погашение кредита должно осуществляться ответчиком ежемесячно по 31 число каждого месяца.</w:t>
      </w:r>
    </w:p>
    <w:p w:rsidR="008A4491" w:rsidRPr="009F6850" w:rsidRDefault="009F6850">
      <w:pPr>
        <w:autoSpaceDE w:val="0"/>
        <w:autoSpaceDN w:val="0"/>
        <w:adjustRightInd w:val="0"/>
        <w:ind w:firstLine="709"/>
        <w:jc w:val="both"/>
        <w:rPr>
          <w:sz w:val="28"/>
          <w:szCs w:val="28"/>
        </w:rPr>
      </w:pPr>
      <w:r w:rsidRPr="009F6850">
        <w:rPr>
          <w:sz w:val="28"/>
          <w:szCs w:val="28"/>
        </w:rPr>
        <w:t>Таким образом, период с момента обращения истца за судебной защитой (13 апреля 2021 года) и до вынесения определения суда об отмене судебного приказа (20 октября 2022 года) подлежит исключению из общего срока исковой давности, поскольку в период действия судебного приказа течение срока исковой давности приостанавливалось (18 месяцев 7 дней).</w:t>
      </w:r>
    </w:p>
    <w:p w:rsidR="008A4491" w:rsidRPr="009F6850" w:rsidRDefault="009F6850">
      <w:pPr>
        <w:autoSpaceDE w:val="0"/>
        <w:autoSpaceDN w:val="0"/>
        <w:adjustRightInd w:val="0"/>
        <w:ind w:firstLine="709"/>
        <w:jc w:val="both"/>
        <w:rPr>
          <w:sz w:val="28"/>
          <w:szCs w:val="28"/>
        </w:rPr>
      </w:pPr>
      <w:r w:rsidRPr="009F6850">
        <w:rPr>
          <w:sz w:val="28"/>
          <w:szCs w:val="28"/>
        </w:rPr>
        <w:t>В суд с настоящим иском финансовая организация обратилась 06 декабря 2022 года (дата принятия искового заявления в отделение почтовой связи).</w:t>
      </w:r>
    </w:p>
    <w:p w:rsidR="008A4491" w:rsidRPr="009F6850" w:rsidRDefault="009F6850">
      <w:pPr>
        <w:autoSpaceDE w:val="0"/>
        <w:autoSpaceDN w:val="0"/>
        <w:adjustRightInd w:val="0"/>
        <w:ind w:firstLine="709"/>
        <w:jc w:val="both"/>
        <w:rPr>
          <w:sz w:val="28"/>
          <w:szCs w:val="28"/>
        </w:rPr>
      </w:pPr>
      <w:proofErr w:type="gramStart"/>
      <w:r w:rsidRPr="009F6850">
        <w:rPr>
          <w:sz w:val="28"/>
          <w:szCs w:val="28"/>
        </w:rPr>
        <w:t>С учетом изложенного суд апелляционной инстанции пришел к выводу, что общий срок исковой давности подлежит исчислению с 31 мая 2018 года с учетом общего срока исковой давности 3 года (06 декабря 2022 года – 3 года), приостановления (- 18 месяцев 7 дней), а поскольку датой платежа является по графику 13 число каждого месяца, заявленные истцом требования подлежат удовлетворению за период с 13</w:t>
      </w:r>
      <w:proofErr w:type="gramEnd"/>
      <w:r w:rsidRPr="009F6850">
        <w:rPr>
          <w:sz w:val="28"/>
          <w:szCs w:val="28"/>
        </w:rPr>
        <w:t xml:space="preserve"> июня 2018 года по 31 августа 2019 года, исходя из графика платежей.</w:t>
      </w:r>
    </w:p>
    <w:p w:rsidR="008A4491" w:rsidRPr="009F6850" w:rsidRDefault="009F6850">
      <w:pPr>
        <w:autoSpaceDE w:val="0"/>
        <w:autoSpaceDN w:val="0"/>
        <w:adjustRightInd w:val="0"/>
        <w:ind w:firstLine="709"/>
        <w:jc w:val="both"/>
        <w:rPr>
          <w:sz w:val="28"/>
          <w:szCs w:val="28"/>
        </w:rPr>
      </w:pPr>
      <w:r w:rsidRPr="009F6850">
        <w:rPr>
          <w:sz w:val="28"/>
          <w:szCs w:val="28"/>
        </w:rPr>
        <w:t xml:space="preserve">Таким образом, решение суда первой инстанции изменено, с ответчика в пользу истца взыскана задолженность по основному долгу, а также  проценты с учетом заявленного ответчиком ходатайства о </w:t>
      </w:r>
      <w:r w:rsidR="002268D4">
        <w:rPr>
          <w:sz w:val="28"/>
          <w:szCs w:val="28"/>
        </w:rPr>
        <w:t>пропуске срока исковой давности</w:t>
      </w:r>
      <w:r w:rsidRPr="009F6850">
        <w:rPr>
          <w:sz w:val="28"/>
          <w:szCs w:val="28"/>
        </w:rPr>
        <w:t>.</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С выводами суда апелляционной инстанции согласился суд кассационной инстанции.</w:t>
      </w:r>
    </w:p>
    <w:p w:rsidR="008A4491" w:rsidRPr="009F6850" w:rsidRDefault="009F6850">
      <w:pPr>
        <w:pStyle w:val="af"/>
        <w:shd w:val="clear" w:color="auto" w:fill="FFFFFF"/>
        <w:spacing w:before="0" w:after="0"/>
        <w:ind w:firstLine="720"/>
        <w:jc w:val="right"/>
        <w:rPr>
          <w:color w:val="000000"/>
          <w:sz w:val="28"/>
          <w:szCs w:val="28"/>
        </w:rPr>
      </w:pPr>
      <w:r w:rsidRPr="009F6850">
        <w:rPr>
          <w:color w:val="000000"/>
          <w:sz w:val="28"/>
          <w:szCs w:val="28"/>
        </w:rPr>
        <w:t>Дела №№33-342/2024, 88-5514/2024</w:t>
      </w:r>
    </w:p>
    <w:p w:rsidR="008A4491" w:rsidRPr="009F6850" w:rsidRDefault="008A4491">
      <w:pPr>
        <w:ind w:firstLine="709"/>
        <w:jc w:val="both"/>
        <w:rPr>
          <w:rFonts w:eastAsia="Times New Roman" w:cs="Times New Roman"/>
          <w:b/>
          <w:sz w:val="28"/>
          <w:szCs w:val="28"/>
          <w:lang w:eastAsia="ru-RU" w:bidi="ar-SA"/>
        </w:rPr>
      </w:pPr>
    </w:p>
    <w:p w:rsidR="00C65277" w:rsidRPr="00C65277" w:rsidRDefault="00C65277" w:rsidP="00C65277">
      <w:pPr>
        <w:autoSpaceDE w:val="0"/>
        <w:autoSpaceDN w:val="0"/>
        <w:adjustRightInd w:val="0"/>
        <w:ind w:firstLine="709"/>
        <w:jc w:val="both"/>
        <w:rPr>
          <w:rFonts w:cs="Times New Roman"/>
          <w:b/>
          <w:sz w:val="28"/>
          <w:szCs w:val="28"/>
          <w:lang w:eastAsia="ru-RU" w:bidi="ar-SA"/>
        </w:rPr>
      </w:pPr>
      <w:r w:rsidRPr="00C65277">
        <w:rPr>
          <w:rFonts w:cs="Times New Roman"/>
          <w:b/>
          <w:sz w:val="28"/>
          <w:szCs w:val="28"/>
          <w:lang w:eastAsia="ru-RU" w:bidi="ar-SA"/>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(статья 392 Трудового кодекса Российской Федерации).</w:t>
      </w:r>
    </w:p>
    <w:p w:rsidR="00FA075C" w:rsidRPr="00FA075C" w:rsidRDefault="00FA075C" w:rsidP="00FA075C">
      <w:pPr>
        <w:ind w:firstLine="709"/>
        <w:jc w:val="both"/>
        <w:rPr>
          <w:b/>
          <w:sz w:val="28"/>
          <w:szCs w:val="28"/>
        </w:rPr>
      </w:pPr>
    </w:p>
    <w:p w:rsidR="008A4491" w:rsidRPr="009F6850" w:rsidRDefault="009F6850">
      <w:pPr>
        <w:ind w:firstLine="709"/>
        <w:jc w:val="both"/>
        <w:rPr>
          <w:sz w:val="28"/>
          <w:szCs w:val="28"/>
        </w:rPr>
      </w:pPr>
      <w:r w:rsidRPr="009F6850">
        <w:rPr>
          <w:sz w:val="28"/>
          <w:szCs w:val="28"/>
        </w:rPr>
        <w:lastRenderedPageBreak/>
        <w:t>Акционерная компания «АЛРОСА» (публичное акционерное общество) (далее по тексту – АК «АЛРОСА» (ПАО)) обратилась в суд к А. с иском о возмещении материального ущерба.</w:t>
      </w:r>
    </w:p>
    <w:p w:rsidR="008A4491" w:rsidRPr="009F6850" w:rsidRDefault="009F6850">
      <w:pPr>
        <w:pStyle w:val="af"/>
        <w:spacing w:before="0" w:after="0"/>
        <w:ind w:firstLine="709"/>
        <w:jc w:val="both"/>
        <w:rPr>
          <w:sz w:val="28"/>
          <w:szCs w:val="28"/>
        </w:rPr>
      </w:pPr>
      <w:r w:rsidRPr="009F6850">
        <w:rPr>
          <w:rFonts w:eastAsiaTheme="minorHAnsi"/>
          <w:sz w:val="28"/>
          <w:szCs w:val="28"/>
          <w:lang w:eastAsia="en-US"/>
        </w:rPr>
        <w:t>Как следует из материалов дела и установлено судом, стороны состояли в трудовых отношениях</w:t>
      </w:r>
      <w:r w:rsidRPr="009F6850">
        <w:rPr>
          <w:sz w:val="28"/>
          <w:szCs w:val="28"/>
        </w:rPr>
        <w:t>. В период трудовой деятельности А. воспользовалась правом на возмещение проезда к месту отдыха и обратно – в 2018 и 2020 году.</w:t>
      </w:r>
    </w:p>
    <w:p w:rsidR="008A4491" w:rsidRPr="009F6850" w:rsidRDefault="009F6850">
      <w:pPr>
        <w:pStyle w:val="af"/>
        <w:spacing w:before="0" w:after="0"/>
        <w:ind w:firstLine="709"/>
        <w:jc w:val="both"/>
        <w:rPr>
          <w:sz w:val="28"/>
          <w:szCs w:val="28"/>
        </w:rPr>
      </w:pPr>
      <w:r w:rsidRPr="009F6850">
        <w:rPr>
          <w:rFonts w:eastAsiaTheme="minorHAnsi"/>
          <w:sz w:val="28"/>
          <w:szCs w:val="28"/>
          <w:lang w:eastAsia="en-US"/>
        </w:rPr>
        <w:t xml:space="preserve">Приказом </w:t>
      </w:r>
      <w:r w:rsidRPr="009F6850">
        <w:rPr>
          <w:sz w:val="28"/>
          <w:szCs w:val="28"/>
        </w:rPr>
        <w:t xml:space="preserve">от 26 июля 2022 года назначено проведение служебного расследования по факту незаконного приобретения права на получение компенсации расходов по оплате проезда в отпуск путем мошенничества со </w:t>
      </w:r>
      <w:proofErr w:type="gramStart"/>
      <w:r w:rsidRPr="009F6850">
        <w:rPr>
          <w:sz w:val="28"/>
          <w:szCs w:val="28"/>
        </w:rPr>
        <w:t>стороны</w:t>
      </w:r>
      <w:proofErr w:type="gramEnd"/>
      <w:r w:rsidRPr="009F6850">
        <w:rPr>
          <w:sz w:val="28"/>
          <w:szCs w:val="28"/>
        </w:rPr>
        <w:t xml:space="preserve"> действующих и бывших работников АК «АЛРОСА» (ПАО).</w:t>
      </w:r>
    </w:p>
    <w:p w:rsidR="008A4491" w:rsidRPr="009F6850" w:rsidRDefault="009F6850">
      <w:pPr>
        <w:ind w:firstLine="709"/>
        <w:jc w:val="both"/>
        <w:rPr>
          <w:sz w:val="28"/>
          <w:szCs w:val="28"/>
        </w:rPr>
      </w:pPr>
      <w:r w:rsidRPr="009F6850">
        <w:rPr>
          <w:sz w:val="28"/>
          <w:szCs w:val="28"/>
        </w:rPr>
        <w:t>По итогам проверки установлено, что А. представила АК «АЛРОСА» (ПАО) фиктивные документы по проезду, который не осуществляла в 2018 году на общую сумму 59600 рублей и в 2020 году на общую сумму 85600 рублей. АК «АЛРОСА» (ПАО)</w:t>
      </w:r>
      <w:r w:rsidR="0027588C">
        <w:rPr>
          <w:sz w:val="28"/>
          <w:szCs w:val="28"/>
        </w:rPr>
        <w:t>,</w:t>
      </w:r>
      <w:r w:rsidRPr="009F6850">
        <w:rPr>
          <w:sz w:val="28"/>
          <w:szCs w:val="28"/>
        </w:rPr>
        <w:t xml:space="preserve"> не подозревая о преступных намерениях А. </w:t>
      </w:r>
      <w:r w:rsidR="0027588C">
        <w:rPr>
          <w:sz w:val="28"/>
          <w:szCs w:val="28"/>
        </w:rPr>
        <w:t xml:space="preserve">и </w:t>
      </w:r>
      <w:r w:rsidRPr="009F6850">
        <w:rPr>
          <w:sz w:val="28"/>
          <w:szCs w:val="28"/>
        </w:rPr>
        <w:t xml:space="preserve">полагая, что она действительно понесла расходы на проезд, выплатила денежные средства на общую сумму 145200 рублей. </w:t>
      </w:r>
    </w:p>
    <w:p w:rsidR="008A4491" w:rsidRPr="009F6850" w:rsidRDefault="009F6850">
      <w:pPr>
        <w:ind w:firstLine="709"/>
        <w:jc w:val="both"/>
        <w:rPr>
          <w:sz w:val="28"/>
          <w:szCs w:val="28"/>
        </w:rPr>
      </w:pPr>
      <w:r w:rsidRPr="009F6850">
        <w:rPr>
          <w:sz w:val="28"/>
          <w:szCs w:val="28"/>
        </w:rPr>
        <w:t>Постановлением от 17 февраля 2023 года в возбуждении уголовного дела в отношении А. в совершении преступления</w:t>
      </w:r>
      <w:r w:rsidR="0027588C">
        <w:rPr>
          <w:sz w:val="28"/>
          <w:szCs w:val="28"/>
        </w:rPr>
        <w:t>,</w:t>
      </w:r>
      <w:r w:rsidRPr="009F6850">
        <w:rPr>
          <w:sz w:val="28"/>
          <w:szCs w:val="28"/>
        </w:rPr>
        <w:t xml:space="preserve"> предусмотренного частью 1 статьи 159.2 Уголовного кодекса Российской Федерации</w:t>
      </w:r>
      <w:r w:rsidR="0027588C">
        <w:rPr>
          <w:sz w:val="28"/>
          <w:szCs w:val="28"/>
        </w:rPr>
        <w:t>,</w:t>
      </w:r>
      <w:r w:rsidRPr="009F6850">
        <w:rPr>
          <w:sz w:val="28"/>
          <w:szCs w:val="28"/>
        </w:rPr>
        <w:t xml:space="preserve"> отказано в связи с истечением сроков давности привлечении к уголовной ответственности.</w:t>
      </w:r>
    </w:p>
    <w:p w:rsidR="008A4491" w:rsidRPr="009F6850" w:rsidRDefault="009F6850">
      <w:pPr>
        <w:pStyle w:val="af"/>
        <w:spacing w:before="0" w:after="0"/>
        <w:ind w:firstLine="709"/>
        <w:jc w:val="both"/>
        <w:rPr>
          <w:rFonts w:eastAsiaTheme="minorHAnsi"/>
          <w:sz w:val="28"/>
          <w:szCs w:val="28"/>
          <w:lang w:eastAsia="en-US"/>
        </w:rPr>
      </w:pPr>
      <w:proofErr w:type="gramStart"/>
      <w:r w:rsidRPr="009F6850">
        <w:rPr>
          <w:rFonts w:eastAsiaTheme="minorHAnsi"/>
          <w:sz w:val="28"/>
          <w:szCs w:val="28"/>
          <w:lang w:eastAsia="en-US"/>
        </w:rPr>
        <w:t xml:space="preserve">Разрешая спор и удовлетворяя заявленные требования, суд первой инстанции пришел к выводу, что сумма ущерба в размере 145200 рублей определена на основании представленных письменных документов, ущерб возник в связи с противоправными действиями А. Полагая, что в данном случае к спорным правоотношениям подлежат применению общие нормы гражданского законодательства о сроке </w:t>
      </w:r>
      <w:r w:rsidR="0027588C">
        <w:rPr>
          <w:rFonts w:eastAsiaTheme="minorHAnsi"/>
          <w:sz w:val="28"/>
          <w:szCs w:val="28"/>
          <w:lang w:eastAsia="en-US"/>
        </w:rPr>
        <w:t xml:space="preserve">исковой </w:t>
      </w:r>
      <w:r w:rsidRPr="009F6850">
        <w:rPr>
          <w:rFonts w:eastAsiaTheme="minorHAnsi"/>
          <w:sz w:val="28"/>
          <w:szCs w:val="28"/>
          <w:lang w:eastAsia="en-US"/>
        </w:rPr>
        <w:t>давности (</w:t>
      </w:r>
      <w:hyperlink r:id="rId20" w:history="1">
        <w:r w:rsidRPr="009F6850">
          <w:rPr>
            <w:rFonts w:eastAsiaTheme="minorHAnsi"/>
            <w:sz w:val="28"/>
            <w:szCs w:val="28"/>
            <w:lang w:eastAsia="en-US"/>
          </w:rPr>
          <w:t>статья 196</w:t>
        </w:r>
      </w:hyperlink>
      <w:r w:rsidRPr="009F6850">
        <w:rPr>
          <w:rFonts w:eastAsiaTheme="minorHAnsi"/>
          <w:sz w:val="28"/>
          <w:szCs w:val="28"/>
          <w:lang w:eastAsia="en-US"/>
        </w:rPr>
        <w:t xml:space="preserve"> Гражданского кодекса Российской Федерации), суд отклонил заявление</w:t>
      </w:r>
      <w:proofErr w:type="gramEnd"/>
      <w:r w:rsidRPr="009F6850">
        <w:rPr>
          <w:rFonts w:eastAsiaTheme="minorHAnsi"/>
          <w:sz w:val="28"/>
          <w:szCs w:val="28"/>
          <w:lang w:eastAsia="en-US"/>
        </w:rPr>
        <w:t xml:space="preserve"> ответчика о пропуске истцом срока для обращения в суд с настоящим иском, указав, что установленный трехлетний срок исковой давности истцом не пропущен. </w:t>
      </w:r>
    </w:p>
    <w:p w:rsidR="008A4491" w:rsidRPr="009F6850" w:rsidRDefault="009F6850">
      <w:pPr>
        <w:ind w:firstLine="709"/>
        <w:jc w:val="both"/>
        <w:rPr>
          <w:sz w:val="28"/>
          <w:szCs w:val="28"/>
        </w:rPr>
      </w:pPr>
      <w:r w:rsidRPr="009F6850">
        <w:rPr>
          <w:sz w:val="28"/>
          <w:szCs w:val="28"/>
        </w:rPr>
        <w:t>Суд апелляционной инстанции с выводами суда первой инстанции не согласился, указав при этом на следующее.</w:t>
      </w:r>
    </w:p>
    <w:p w:rsidR="008A4491" w:rsidRPr="009F6850" w:rsidRDefault="009F6850">
      <w:pPr>
        <w:ind w:firstLine="709"/>
        <w:jc w:val="both"/>
        <w:rPr>
          <w:rFonts w:eastAsia="Times New Roman"/>
          <w:sz w:val="28"/>
          <w:szCs w:val="28"/>
          <w:lang w:eastAsia="ru-RU"/>
        </w:rPr>
      </w:pPr>
      <w:r w:rsidRPr="009F6850">
        <w:rPr>
          <w:rFonts w:eastAsiaTheme="minorHAnsi"/>
          <w:sz w:val="28"/>
          <w:szCs w:val="28"/>
          <w:lang w:eastAsia="en-US"/>
        </w:rPr>
        <w:t>Действующим трудовым законодательством Российской Федерации установлено, что сторона трудового договора, причинившая ущерб другой стороне, возмещает этот ущерб (</w:t>
      </w:r>
      <w:hyperlink r:id="rId21" w:history="1">
        <w:r w:rsidRPr="009F6850">
          <w:rPr>
            <w:rFonts w:eastAsiaTheme="minorHAnsi"/>
            <w:sz w:val="28"/>
            <w:szCs w:val="28"/>
            <w:lang w:eastAsia="en-US"/>
          </w:rPr>
          <w:t>статья 232</w:t>
        </w:r>
      </w:hyperlink>
      <w:r w:rsidRPr="009F6850">
        <w:rPr>
          <w:rFonts w:eastAsiaTheme="minorHAnsi"/>
          <w:sz w:val="28"/>
          <w:szCs w:val="28"/>
          <w:lang w:eastAsia="en-US"/>
        </w:rPr>
        <w:t xml:space="preserve"> Трудового кодекса Российской Федерации).</w:t>
      </w:r>
    </w:p>
    <w:p w:rsidR="008A4491" w:rsidRPr="009F6850" w:rsidRDefault="009F6850">
      <w:pPr>
        <w:pStyle w:val="af"/>
        <w:spacing w:before="0" w:after="0"/>
        <w:ind w:firstLine="709"/>
        <w:jc w:val="both"/>
        <w:rPr>
          <w:snapToGrid w:val="0"/>
          <w:sz w:val="28"/>
          <w:szCs w:val="28"/>
        </w:rPr>
      </w:pPr>
      <w:r w:rsidRPr="009F6850">
        <w:rPr>
          <w:rFonts w:eastAsiaTheme="minorHAnsi"/>
          <w:sz w:val="28"/>
          <w:szCs w:val="28"/>
          <w:lang w:eastAsia="en-US"/>
        </w:rPr>
        <w:t>При этом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Трудовым кодексом Российской Федерации или иными федеральными законами (</w:t>
      </w:r>
      <w:hyperlink r:id="rId22" w:history="1">
        <w:r w:rsidRPr="009F6850">
          <w:rPr>
            <w:rFonts w:eastAsiaTheme="minorHAnsi"/>
            <w:sz w:val="28"/>
            <w:szCs w:val="28"/>
            <w:lang w:eastAsia="en-US"/>
          </w:rPr>
          <w:t>статья 233</w:t>
        </w:r>
      </w:hyperlink>
      <w:r w:rsidRPr="009F6850">
        <w:rPr>
          <w:rFonts w:eastAsiaTheme="minorHAnsi"/>
          <w:sz w:val="28"/>
          <w:szCs w:val="28"/>
          <w:lang w:eastAsia="en-US"/>
        </w:rPr>
        <w:t xml:space="preserve"> Трудового кодекса Российской Федерации).</w:t>
      </w:r>
    </w:p>
    <w:p w:rsidR="008A4491" w:rsidRPr="009F6850" w:rsidRDefault="009F6850">
      <w:pPr>
        <w:autoSpaceDE w:val="0"/>
        <w:autoSpaceDN w:val="0"/>
        <w:adjustRightInd w:val="0"/>
        <w:ind w:firstLine="709"/>
        <w:jc w:val="both"/>
        <w:rPr>
          <w:rFonts w:eastAsiaTheme="minorHAnsi"/>
          <w:sz w:val="28"/>
          <w:szCs w:val="28"/>
          <w:lang w:eastAsia="en-US"/>
        </w:rPr>
      </w:pPr>
      <w:r w:rsidRPr="009F6850">
        <w:rPr>
          <w:rFonts w:eastAsiaTheme="minorHAnsi"/>
          <w:sz w:val="28"/>
          <w:szCs w:val="28"/>
          <w:lang w:eastAsia="en-US"/>
        </w:rPr>
        <w:t xml:space="preserve">В соответствии с требованиями </w:t>
      </w:r>
      <w:hyperlink r:id="rId23" w:history="1">
        <w:r w:rsidRPr="009F6850">
          <w:rPr>
            <w:rFonts w:eastAsiaTheme="minorHAnsi"/>
            <w:sz w:val="28"/>
            <w:szCs w:val="28"/>
            <w:lang w:eastAsia="en-US"/>
          </w:rPr>
          <w:t>статьи 238</w:t>
        </w:r>
      </w:hyperlink>
      <w:r w:rsidRPr="009F6850">
        <w:rPr>
          <w:rFonts w:eastAsiaTheme="minorHAnsi"/>
          <w:sz w:val="28"/>
          <w:szCs w:val="28"/>
          <w:lang w:eastAsia="en-US"/>
        </w:rPr>
        <w:t xml:space="preserve"> Трудового кодекса Российской Федерации работник обязан возместить работодателю причиненный ему прямой действительный ущерб. Неполученные доходы (упущенная выгода), в силу указанной </w:t>
      </w:r>
      <w:hyperlink r:id="rId24" w:history="1">
        <w:r w:rsidRPr="009F6850">
          <w:rPr>
            <w:rFonts w:eastAsiaTheme="minorHAnsi"/>
            <w:sz w:val="28"/>
            <w:szCs w:val="28"/>
            <w:lang w:eastAsia="en-US"/>
          </w:rPr>
          <w:t>нормы</w:t>
        </w:r>
      </w:hyperlink>
      <w:r w:rsidRPr="009F6850">
        <w:rPr>
          <w:rFonts w:eastAsiaTheme="minorHAnsi"/>
          <w:sz w:val="28"/>
          <w:szCs w:val="28"/>
          <w:lang w:eastAsia="en-US"/>
        </w:rPr>
        <w:t>, взысканию с работника не подлежат.</w:t>
      </w:r>
    </w:p>
    <w:p w:rsidR="008A4491" w:rsidRPr="009F6850" w:rsidRDefault="009F6850">
      <w:pPr>
        <w:autoSpaceDE w:val="0"/>
        <w:autoSpaceDN w:val="0"/>
        <w:adjustRightInd w:val="0"/>
        <w:ind w:firstLine="709"/>
        <w:jc w:val="both"/>
        <w:rPr>
          <w:rFonts w:eastAsiaTheme="minorHAnsi"/>
          <w:sz w:val="28"/>
          <w:szCs w:val="28"/>
          <w:lang w:eastAsia="en-US"/>
        </w:rPr>
      </w:pPr>
      <w:r w:rsidRPr="009F6850">
        <w:rPr>
          <w:rFonts w:eastAsiaTheme="minorHAnsi"/>
          <w:sz w:val="28"/>
          <w:szCs w:val="28"/>
          <w:lang w:eastAsia="en-US"/>
        </w:rPr>
        <w:lastRenderedPageBreak/>
        <w:t>В данном случае излишне полученная работником сумма является таким прямым ущербом.</w:t>
      </w:r>
    </w:p>
    <w:p w:rsidR="008A4491" w:rsidRPr="009F6850" w:rsidRDefault="001B5F3D">
      <w:pPr>
        <w:pStyle w:val="af"/>
        <w:spacing w:before="0" w:after="0"/>
        <w:ind w:firstLine="709"/>
        <w:jc w:val="both"/>
        <w:rPr>
          <w:snapToGrid w:val="0"/>
          <w:sz w:val="28"/>
          <w:szCs w:val="28"/>
        </w:rPr>
      </w:pPr>
      <w:r>
        <w:rPr>
          <w:snapToGrid w:val="0"/>
          <w:sz w:val="28"/>
          <w:szCs w:val="28"/>
        </w:rPr>
        <w:t>При таких обстоятельствах</w:t>
      </w:r>
      <w:r w:rsidR="009F6850" w:rsidRPr="009F6850">
        <w:rPr>
          <w:snapToGrid w:val="0"/>
          <w:sz w:val="28"/>
          <w:szCs w:val="28"/>
        </w:rPr>
        <w:t xml:space="preserve"> спор сторон вытекает из трудовых правоотношений, в </w:t>
      </w:r>
      <w:proofErr w:type="gramStart"/>
      <w:r w:rsidR="009F6850" w:rsidRPr="009F6850">
        <w:rPr>
          <w:snapToGrid w:val="0"/>
          <w:sz w:val="28"/>
          <w:szCs w:val="28"/>
        </w:rPr>
        <w:t>связи</w:t>
      </w:r>
      <w:proofErr w:type="gramEnd"/>
      <w:r w:rsidR="009F6850" w:rsidRPr="009F6850">
        <w:rPr>
          <w:snapToGrid w:val="0"/>
          <w:sz w:val="28"/>
          <w:szCs w:val="28"/>
        </w:rPr>
        <w:t xml:space="preserve"> с чем суду первой инстанции следовало руководствоваться положениями главы 39 Трудового кодекса Российской Федерации, регламентирующей вопросы материальной ответственности работника перед работодателем, а также положениями части 4 статьи 392 Трудового кодекса Российской Федерации, устанавливающей для работодателя годичный срок для обращения в суд за разрешением спора о возмещении работником ущерба, причиненного работодателю.</w:t>
      </w:r>
    </w:p>
    <w:p w:rsidR="008A4491" w:rsidRPr="009F6850" w:rsidRDefault="009F6850">
      <w:pPr>
        <w:pStyle w:val="af"/>
        <w:spacing w:before="0" w:after="0"/>
        <w:ind w:firstLine="709"/>
        <w:jc w:val="both"/>
        <w:rPr>
          <w:rFonts w:eastAsiaTheme="minorHAnsi"/>
          <w:sz w:val="28"/>
          <w:szCs w:val="28"/>
          <w:lang w:eastAsia="en-US"/>
        </w:rPr>
      </w:pPr>
      <w:proofErr w:type="gramStart"/>
      <w:r w:rsidRPr="009F6850">
        <w:rPr>
          <w:rFonts w:eastAsiaTheme="minorHAnsi"/>
          <w:sz w:val="28"/>
          <w:szCs w:val="28"/>
          <w:lang w:eastAsia="en-US"/>
        </w:rPr>
        <w:t xml:space="preserve">Оценив в совокупности представленные доказательства, учитывая, что в возбуждении уголовного дела в отношении А. отказано по </w:t>
      </w:r>
      <w:proofErr w:type="spellStart"/>
      <w:r w:rsidRPr="009F6850">
        <w:rPr>
          <w:rFonts w:eastAsiaTheme="minorHAnsi"/>
          <w:sz w:val="28"/>
          <w:szCs w:val="28"/>
          <w:lang w:eastAsia="en-US"/>
        </w:rPr>
        <w:t>нереабилитирующим</w:t>
      </w:r>
      <w:proofErr w:type="spellEnd"/>
      <w:r w:rsidRPr="009F6850">
        <w:rPr>
          <w:rFonts w:eastAsiaTheme="minorHAnsi"/>
          <w:sz w:val="28"/>
          <w:szCs w:val="28"/>
          <w:lang w:eastAsia="en-US"/>
        </w:rPr>
        <w:t xml:space="preserve"> основаниям, суд апелляционной инстанции пришел к выводу о том, что ответчик А. умышленно причинила работодателю материальный ущерб, поскольку, не выезжая к месту отдыха и обратно, о чем ей было достоверно известно, представила работодателю авансовые отчеты с приложенными фиктивными маршрутными квитанциями для оплаты проезда</w:t>
      </w:r>
      <w:proofErr w:type="gramEnd"/>
      <w:r w:rsidRPr="009F6850">
        <w:rPr>
          <w:rFonts w:eastAsiaTheme="minorHAnsi"/>
          <w:sz w:val="28"/>
          <w:szCs w:val="28"/>
          <w:lang w:eastAsia="en-US"/>
        </w:rPr>
        <w:t xml:space="preserve"> и получила денежную компенсацию. Ущерб для работодателя является действительным. </w:t>
      </w:r>
    </w:p>
    <w:p w:rsidR="008A4491" w:rsidRPr="009F6850" w:rsidRDefault="009F6850">
      <w:pPr>
        <w:pStyle w:val="af"/>
        <w:spacing w:before="0" w:after="0"/>
        <w:ind w:firstLine="709"/>
        <w:jc w:val="both"/>
        <w:rPr>
          <w:rFonts w:eastAsiaTheme="minorHAnsi"/>
          <w:sz w:val="28"/>
          <w:szCs w:val="28"/>
          <w:lang w:eastAsia="en-US"/>
        </w:rPr>
      </w:pPr>
      <w:r w:rsidRPr="009F6850">
        <w:rPr>
          <w:rFonts w:eastAsiaTheme="minorHAnsi"/>
          <w:sz w:val="28"/>
          <w:szCs w:val="28"/>
          <w:lang w:eastAsia="en-US"/>
        </w:rPr>
        <w:t>Вместе с тем</w:t>
      </w:r>
      <w:r w:rsidR="00B8437F">
        <w:rPr>
          <w:rFonts w:eastAsiaTheme="minorHAnsi"/>
          <w:sz w:val="28"/>
          <w:szCs w:val="28"/>
          <w:lang w:eastAsia="en-US"/>
        </w:rPr>
        <w:t>,</w:t>
      </w:r>
      <w:r w:rsidRPr="009F6850">
        <w:rPr>
          <w:rFonts w:eastAsiaTheme="minorHAnsi"/>
          <w:sz w:val="28"/>
          <w:szCs w:val="28"/>
          <w:lang w:eastAsia="en-US"/>
        </w:rPr>
        <w:t xml:space="preserve"> доводы ответчика о пропуске истцом срока на обращение в суд за разрешением индивидуального трудового спора нашли свое подтверждение. </w:t>
      </w:r>
    </w:p>
    <w:p w:rsidR="008A4491" w:rsidRPr="009F6850" w:rsidRDefault="009F6850">
      <w:pPr>
        <w:pStyle w:val="af"/>
        <w:spacing w:before="0" w:after="0"/>
        <w:ind w:firstLine="709"/>
        <w:jc w:val="both"/>
        <w:rPr>
          <w:rFonts w:eastAsiaTheme="minorHAnsi"/>
          <w:sz w:val="28"/>
          <w:szCs w:val="28"/>
          <w:lang w:eastAsia="en-US"/>
        </w:rPr>
      </w:pPr>
      <w:r w:rsidRPr="009F6850">
        <w:rPr>
          <w:rFonts w:eastAsiaTheme="minorHAnsi"/>
          <w:sz w:val="28"/>
          <w:szCs w:val="28"/>
          <w:lang w:eastAsia="en-US"/>
        </w:rPr>
        <w:t xml:space="preserve">Установлено, что акт </w:t>
      </w:r>
      <w:r w:rsidRPr="009F6850">
        <w:rPr>
          <w:iCs/>
          <w:sz w:val="28"/>
          <w:szCs w:val="28"/>
        </w:rPr>
        <w:t xml:space="preserve">о результатах служебного расследования утвержден </w:t>
      </w:r>
      <w:r w:rsidRPr="009F6850">
        <w:rPr>
          <w:sz w:val="28"/>
          <w:szCs w:val="28"/>
        </w:rPr>
        <w:t xml:space="preserve">директором </w:t>
      </w:r>
      <w:proofErr w:type="spellStart"/>
      <w:r w:rsidRPr="009F6850">
        <w:rPr>
          <w:sz w:val="28"/>
          <w:szCs w:val="28"/>
        </w:rPr>
        <w:t>Айхальского</w:t>
      </w:r>
      <w:proofErr w:type="spellEnd"/>
      <w:r w:rsidRPr="009F6850">
        <w:rPr>
          <w:sz w:val="28"/>
          <w:szCs w:val="28"/>
        </w:rPr>
        <w:t xml:space="preserve"> ГОК 08 февраля 2023 года, соответственно,</w:t>
      </w:r>
      <w:r w:rsidRPr="009F6850">
        <w:rPr>
          <w:rFonts w:eastAsiaTheme="minorHAnsi"/>
          <w:sz w:val="28"/>
          <w:szCs w:val="28"/>
          <w:lang w:eastAsia="en-US"/>
        </w:rPr>
        <w:t xml:space="preserve"> при исчислении срока, предусмотренного частью 4 статьи 392 Трудового кодекса Российской Федерации, с указанной даты срок является пропущенным, так как в суд с настоящим иском истец обратился лишь 16 февраля 2024 года. Именно с момента утверждения акта служебного расследования истец узнал или мог узнать о том, что А. умышленно причинила ущерб работодателю. </w:t>
      </w:r>
    </w:p>
    <w:p w:rsidR="008A4491" w:rsidRPr="009F6850" w:rsidRDefault="009F6850">
      <w:pPr>
        <w:widowControl w:val="0"/>
        <w:ind w:firstLine="709"/>
        <w:jc w:val="both"/>
        <w:rPr>
          <w:sz w:val="28"/>
          <w:szCs w:val="28"/>
        </w:rPr>
      </w:pPr>
      <w:r w:rsidRPr="009F6850">
        <w:rPr>
          <w:sz w:val="28"/>
          <w:szCs w:val="28"/>
        </w:rPr>
        <w:t>Таким образом, решение суда первой инстанции отменено с принятием нового решения об отказе в удовлетворении исковых требований АК «АЛРОСА» (ПАО).</w:t>
      </w:r>
    </w:p>
    <w:p w:rsidR="008A4491" w:rsidRPr="009F6850" w:rsidRDefault="009F6850">
      <w:pPr>
        <w:widowControl w:val="0"/>
        <w:ind w:firstLine="709"/>
        <w:jc w:val="both"/>
        <w:rPr>
          <w:snapToGrid w:val="0"/>
          <w:sz w:val="28"/>
          <w:szCs w:val="28"/>
        </w:rPr>
      </w:pPr>
      <w:r w:rsidRPr="009F6850">
        <w:rPr>
          <w:sz w:val="28"/>
          <w:szCs w:val="28"/>
        </w:rPr>
        <w:t xml:space="preserve">Суд кассационной инстанции поддержал выводы суда апелляционной инстанции, оставив апелляционное определение без изменения. </w:t>
      </w:r>
    </w:p>
    <w:p w:rsidR="008A4491" w:rsidRPr="009F6850" w:rsidRDefault="009F6850">
      <w:pPr>
        <w:ind w:firstLine="709"/>
        <w:jc w:val="right"/>
        <w:rPr>
          <w:rFonts w:eastAsia="Times New Roman" w:cs="Times New Roman"/>
          <w:b/>
          <w:sz w:val="28"/>
          <w:szCs w:val="28"/>
          <w:lang w:eastAsia="ru-RU" w:bidi="ar-SA"/>
        </w:rPr>
      </w:pPr>
      <w:r w:rsidRPr="009F6850">
        <w:rPr>
          <w:sz w:val="28"/>
          <w:szCs w:val="28"/>
        </w:rPr>
        <w:t>Дело №№33-2140/2024, 88-10975/2024</w:t>
      </w:r>
    </w:p>
    <w:p w:rsidR="008A4491" w:rsidRPr="009F6850" w:rsidRDefault="008A4491">
      <w:pPr>
        <w:ind w:firstLine="709"/>
        <w:jc w:val="both"/>
        <w:rPr>
          <w:rFonts w:eastAsia="Times New Roman" w:cs="Times New Roman"/>
          <w:b/>
          <w:sz w:val="28"/>
          <w:szCs w:val="28"/>
          <w:lang w:eastAsia="ru-RU" w:bidi="ar-SA"/>
        </w:rPr>
      </w:pPr>
    </w:p>
    <w:p w:rsidR="008A4491" w:rsidRPr="009F6850" w:rsidRDefault="009F6850">
      <w:pPr>
        <w:widowControl w:val="0"/>
        <w:jc w:val="center"/>
        <w:rPr>
          <w:rFonts w:eastAsia="Times New Roman" w:cs="Times New Roman"/>
          <w:b/>
          <w:bCs/>
          <w:sz w:val="28"/>
          <w:szCs w:val="28"/>
          <w:lang w:eastAsia="ru-RU"/>
        </w:rPr>
      </w:pPr>
      <w:r w:rsidRPr="009F6850">
        <w:rPr>
          <w:rFonts w:eastAsia="Times New Roman" w:cs="Times New Roman"/>
          <w:b/>
          <w:bCs/>
          <w:sz w:val="28"/>
          <w:szCs w:val="28"/>
          <w:lang w:eastAsia="ru-RU"/>
        </w:rPr>
        <w:t>Процессуальные вопросы</w:t>
      </w:r>
    </w:p>
    <w:p w:rsidR="008A4491" w:rsidRPr="009F6850" w:rsidRDefault="008A4491">
      <w:pPr>
        <w:widowControl w:val="0"/>
        <w:jc w:val="center"/>
        <w:rPr>
          <w:rFonts w:eastAsia="Times New Roman" w:cs="Times New Roman"/>
          <w:b/>
          <w:bCs/>
          <w:sz w:val="28"/>
          <w:szCs w:val="28"/>
          <w:lang w:eastAsia="ru-RU"/>
        </w:rPr>
      </w:pPr>
    </w:p>
    <w:p w:rsidR="008A4491" w:rsidRDefault="004D3C32">
      <w:pPr>
        <w:ind w:right="-1" w:firstLine="709"/>
        <w:contextualSpacing/>
        <w:jc w:val="both"/>
        <w:rPr>
          <w:rFonts w:eastAsia="Times New Roman" w:cs="Times New Roman"/>
          <w:b/>
          <w:color w:val="000000"/>
          <w:sz w:val="28"/>
          <w:szCs w:val="28"/>
          <w:lang w:eastAsia="ru-RU"/>
        </w:rPr>
      </w:pPr>
      <w:r>
        <w:rPr>
          <w:rFonts w:eastAsia="Times New Roman" w:cs="Times New Roman"/>
          <w:b/>
          <w:color w:val="000000"/>
          <w:sz w:val="28"/>
          <w:szCs w:val="28"/>
          <w:lang w:eastAsia="ru-RU"/>
        </w:rPr>
        <w:t xml:space="preserve"> </w:t>
      </w:r>
      <w:r w:rsidR="00624E6F" w:rsidRPr="00624E6F">
        <w:rPr>
          <w:rFonts w:eastAsia="Times New Roman" w:cs="Times New Roman"/>
          <w:b/>
          <w:color w:val="000000"/>
          <w:sz w:val="28"/>
          <w:szCs w:val="28"/>
          <w:lang w:eastAsia="ru-RU"/>
        </w:rPr>
        <w:t xml:space="preserve">Особый характер </w:t>
      </w:r>
      <w:r w:rsidR="00624E6F" w:rsidRPr="00624E6F">
        <w:rPr>
          <w:rFonts w:eastAsia="Times New Roman" w:cs="Times New Roman"/>
          <w:b/>
          <w:iCs/>
          <w:sz w:val="28"/>
          <w:szCs w:val="28"/>
          <w:lang w:eastAsia="ru-RU"/>
        </w:rPr>
        <w:t>споров по воспитанию детей допускает возможность повторных судебных споров между теми же сторонами, о том же предмете</w:t>
      </w:r>
      <w:r w:rsidR="00D372B9">
        <w:rPr>
          <w:rFonts w:eastAsia="Times New Roman" w:cs="Times New Roman"/>
          <w:b/>
          <w:iCs/>
          <w:sz w:val="28"/>
          <w:szCs w:val="28"/>
          <w:lang w:eastAsia="ru-RU"/>
        </w:rPr>
        <w:t>, по тем же основаниям</w:t>
      </w:r>
      <w:r w:rsidR="009F6850" w:rsidRPr="00624E6F">
        <w:rPr>
          <w:rFonts w:eastAsia="Times New Roman" w:cs="Times New Roman"/>
          <w:b/>
          <w:color w:val="000000"/>
          <w:sz w:val="28"/>
          <w:szCs w:val="28"/>
          <w:lang w:eastAsia="ru-RU"/>
        </w:rPr>
        <w:t>.</w:t>
      </w:r>
    </w:p>
    <w:p w:rsidR="00624E6F" w:rsidRPr="00624E6F" w:rsidRDefault="00624E6F">
      <w:pPr>
        <w:ind w:right="-1" w:firstLine="709"/>
        <w:contextualSpacing/>
        <w:jc w:val="both"/>
        <w:rPr>
          <w:rFonts w:eastAsia="Times New Roman" w:cs="Times New Roman"/>
          <w:b/>
          <w:color w:val="000000"/>
          <w:sz w:val="28"/>
          <w:szCs w:val="28"/>
          <w:lang w:eastAsia="ru-RU"/>
        </w:rPr>
      </w:pPr>
    </w:p>
    <w:p w:rsidR="008A4491" w:rsidRPr="009F6850" w:rsidRDefault="009F6850">
      <w:pPr>
        <w:ind w:right="-1" w:firstLine="709"/>
        <w:contextualSpacing/>
        <w:jc w:val="both"/>
        <w:rPr>
          <w:rFonts w:eastAsia="Times New Roman" w:cs="Times New Roman"/>
          <w:sz w:val="28"/>
          <w:szCs w:val="28"/>
          <w:lang w:eastAsia="ru-RU"/>
        </w:rPr>
      </w:pPr>
      <w:r w:rsidRPr="009F6850">
        <w:rPr>
          <w:rFonts w:eastAsia="Times New Roman" w:cs="Times New Roman"/>
          <w:color w:val="000000"/>
          <w:sz w:val="28"/>
          <w:szCs w:val="28"/>
          <w:lang w:eastAsia="ru-RU"/>
        </w:rPr>
        <w:t xml:space="preserve">П. обратилась с исковым заявлением </w:t>
      </w:r>
      <w:r w:rsidRPr="009F6850">
        <w:rPr>
          <w:rFonts w:eastAsia="Times New Roman" w:cs="Times New Roman"/>
          <w:sz w:val="28"/>
          <w:szCs w:val="28"/>
          <w:lang w:eastAsia="ru-RU"/>
        </w:rPr>
        <w:t>к Б. об установлении отцовства, взыскании алиментов.</w:t>
      </w:r>
    </w:p>
    <w:p w:rsidR="008A4491" w:rsidRPr="009F6850" w:rsidRDefault="009F6850">
      <w:pPr>
        <w:widowControl w:val="0"/>
        <w:suppressAutoHyphens/>
        <w:autoSpaceDE w:val="0"/>
        <w:autoSpaceDN w:val="0"/>
        <w:adjustRightInd w:val="0"/>
        <w:ind w:firstLine="709"/>
        <w:contextualSpacing/>
        <w:jc w:val="both"/>
        <w:rPr>
          <w:rFonts w:eastAsia="Times New Roman" w:cs="Times New Roman"/>
          <w:sz w:val="28"/>
          <w:szCs w:val="28"/>
          <w:lang w:eastAsia="ru-RU"/>
        </w:rPr>
      </w:pPr>
      <w:proofErr w:type="gramStart"/>
      <w:r w:rsidRPr="009F6850">
        <w:rPr>
          <w:rFonts w:eastAsia="Times New Roman" w:cs="Times New Roman"/>
          <w:sz w:val="28"/>
          <w:szCs w:val="28"/>
          <w:lang w:eastAsia="ru-RU"/>
        </w:rPr>
        <w:t xml:space="preserve">Судом установлено, что 26 сентября 2022 года П. обращалась с исковым заявлением к Б. об установлении отцовства в отношении несовершеннолетнего </w:t>
      </w:r>
      <w:r w:rsidRPr="009F6850">
        <w:rPr>
          <w:rFonts w:eastAsia="Times New Roman" w:cs="Times New Roman"/>
          <w:sz w:val="28"/>
          <w:szCs w:val="28"/>
          <w:lang w:eastAsia="ru-RU"/>
        </w:rPr>
        <w:lastRenderedPageBreak/>
        <w:t>А., производство по которому было прекращено на основании статей 220-221 Гражданского процессуального кодекса Российской Федерации в связи с отказом истца от иска в соответствии с частью 1 статьи 39 данного Кодекса.</w:t>
      </w:r>
      <w:proofErr w:type="gramEnd"/>
    </w:p>
    <w:p w:rsidR="008A4491" w:rsidRPr="009F6850" w:rsidRDefault="009F6850">
      <w:pPr>
        <w:widowControl w:val="0"/>
        <w:suppressAutoHyphens/>
        <w:autoSpaceDE w:val="0"/>
        <w:autoSpaceDN w:val="0"/>
        <w:adjustRightInd w:val="0"/>
        <w:ind w:firstLine="709"/>
        <w:contextualSpacing/>
        <w:jc w:val="both"/>
        <w:rPr>
          <w:rFonts w:eastAsia="Times New Roman" w:cs="Times New Roman"/>
          <w:sz w:val="28"/>
          <w:szCs w:val="28"/>
          <w:lang w:eastAsia="ru-RU"/>
        </w:rPr>
      </w:pPr>
      <w:proofErr w:type="gramStart"/>
      <w:r w:rsidRPr="009F6850">
        <w:rPr>
          <w:rFonts w:eastAsia="Times New Roman" w:cs="Times New Roman"/>
          <w:sz w:val="28"/>
          <w:szCs w:val="28"/>
          <w:lang w:eastAsia="ru-RU"/>
        </w:rPr>
        <w:t xml:space="preserve">26 сентября 2023 года П. вновь обратилась с исковым заявлением к Б. об установлении отцовства в отношении несовершеннолетнего А., в принятии которого судом было отказано на основании пункта 2 части 1 статьи 134 Гражданского процессуального кодекса Российской Федерации в связи с тем, что ранее истец обращался с аналогичным иском и отказался от него. </w:t>
      </w:r>
      <w:proofErr w:type="gramEnd"/>
    </w:p>
    <w:p w:rsidR="008A4491" w:rsidRPr="009F6850" w:rsidRDefault="009F6850">
      <w:pPr>
        <w:widowControl w:val="0"/>
        <w:suppressAutoHyphens/>
        <w:autoSpaceDE w:val="0"/>
        <w:autoSpaceDN w:val="0"/>
        <w:adjustRightInd w:val="0"/>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Апелляционным определением от 31 января 2024 года указанное определение было отменено с направлением дела в суд первой инстанции для рассмотрения со стадии принятия к производству.</w:t>
      </w:r>
    </w:p>
    <w:p w:rsidR="008A4491" w:rsidRPr="009F6850" w:rsidRDefault="009F6850">
      <w:pPr>
        <w:widowControl w:val="0"/>
        <w:suppressAutoHyphens/>
        <w:autoSpaceDE w:val="0"/>
        <w:autoSpaceDN w:val="0"/>
        <w:adjustRightInd w:val="0"/>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В мотивировочной части данного апелляционного определения указано, что правоотношения по воспитанию детей, как и иные семейные правоотношения, носят длящийся характер, поэтому применение правил о тождественности исков и отказ в связи с этим в принятии заявления допустимы не во всех случаях. Прекращение производства по делу, в данном случае, не препятствует повторному обращению в суд с таким же требованием к тому же ответчику в связи с изменением фактических обстоятельств.</w:t>
      </w:r>
    </w:p>
    <w:p w:rsidR="008A4491" w:rsidRPr="009F6850" w:rsidRDefault="009F6850">
      <w:pPr>
        <w:ind w:firstLine="708"/>
        <w:contextualSpacing/>
        <w:jc w:val="both"/>
        <w:rPr>
          <w:rFonts w:eastAsia="Times New Roman" w:cs="Times New Roman"/>
          <w:sz w:val="28"/>
          <w:szCs w:val="28"/>
          <w:lang w:eastAsia="ru-RU"/>
        </w:rPr>
      </w:pPr>
      <w:r w:rsidRPr="009F6850">
        <w:rPr>
          <w:rFonts w:eastAsia="Times New Roman" w:cs="Times New Roman"/>
          <w:sz w:val="28"/>
          <w:szCs w:val="28"/>
          <w:lang w:eastAsia="ru-RU"/>
        </w:rPr>
        <w:t>Между тем судом первой инстанции указания суда апелляционной инстанции не приняты во внимание, определением суда первой инстанции от 27 июня 2024 года производство по данному делу прекращено.</w:t>
      </w:r>
    </w:p>
    <w:p w:rsidR="008A4491" w:rsidRPr="009F6850" w:rsidRDefault="009F6850">
      <w:pPr>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Судом апелляционной инстанции определение суда отменено, дело направлено в суд первой инстанции для рассмотрения по существу по следующим основаниям.</w:t>
      </w:r>
    </w:p>
    <w:p w:rsidR="008A4491" w:rsidRPr="009F6850" w:rsidRDefault="009F6850">
      <w:pPr>
        <w:autoSpaceDE w:val="0"/>
        <w:autoSpaceDN w:val="0"/>
        <w:adjustRightInd w:val="0"/>
        <w:ind w:firstLine="709"/>
        <w:contextualSpacing/>
        <w:jc w:val="both"/>
        <w:rPr>
          <w:rFonts w:eastAsia="Times New Roman" w:cs="Times New Roman"/>
          <w:sz w:val="28"/>
          <w:szCs w:val="28"/>
          <w:lang w:eastAsia="ru-RU"/>
        </w:rPr>
      </w:pPr>
      <w:proofErr w:type="gramStart"/>
      <w:r w:rsidRPr="009F6850">
        <w:rPr>
          <w:rFonts w:eastAsia="Times New Roman" w:cs="Times New Roman"/>
          <w:sz w:val="28"/>
          <w:szCs w:val="28"/>
          <w:lang w:eastAsia="ru-RU"/>
        </w:rPr>
        <w:t xml:space="preserve">В соответствии с </w:t>
      </w:r>
      <w:hyperlink r:id="rId25" w:history="1">
        <w:r w:rsidRPr="009F6850">
          <w:rPr>
            <w:rFonts w:eastAsia="Times New Roman" w:cs="Times New Roman"/>
            <w:sz w:val="28"/>
            <w:szCs w:val="28"/>
            <w:lang w:eastAsia="ru-RU"/>
          </w:rPr>
          <w:t>абзацем 3 статьи 220</w:t>
        </w:r>
      </w:hyperlink>
      <w:r w:rsidRPr="009F6850">
        <w:rPr>
          <w:rFonts w:eastAsia="Times New Roman" w:cs="Times New Roman"/>
          <w:sz w:val="28"/>
          <w:szCs w:val="28"/>
          <w:lang w:eastAsia="ru-RU"/>
        </w:rPr>
        <w:t xml:space="preserve"> Гражданского процессуального кодекса Российской Федерации суд прекращает производство по делу в случае, если 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w:t>
      </w:r>
      <w:proofErr w:type="gramEnd"/>
      <w:r w:rsidRPr="009F6850">
        <w:rPr>
          <w:rFonts w:eastAsia="Times New Roman" w:cs="Times New Roman"/>
          <w:sz w:val="28"/>
          <w:szCs w:val="28"/>
          <w:lang w:eastAsia="ru-RU"/>
        </w:rPr>
        <w:t xml:space="preserve"> или утверждением мирового соглашения сторон.</w:t>
      </w:r>
    </w:p>
    <w:p w:rsidR="008A4491" w:rsidRPr="009F6850" w:rsidRDefault="009F6850">
      <w:pPr>
        <w:autoSpaceDE w:val="0"/>
        <w:autoSpaceDN w:val="0"/>
        <w:adjustRightInd w:val="0"/>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 xml:space="preserve">В системе норм действующего законодательства требования </w:t>
      </w:r>
      <w:hyperlink r:id="rId26" w:history="1">
        <w:r w:rsidRPr="009F6850">
          <w:rPr>
            <w:rFonts w:eastAsia="Times New Roman" w:cs="Times New Roman"/>
            <w:sz w:val="28"/>
            <w:szCs w:val="28"/>
            <w:lang w:eastAsia="ru-RU"/>
          </w:rPr>
          <w:t>абзаца 3 статьи 220</w:t>
        </w:r>
      </w:hyperlink>
      <w:r w:rsidRPr="009F6850">
        <w:rPr>
          <w:rFonts w:eastAsia="Times New Roman" w:cs="Times New Roman"/>
          <w:sz w:val="28"/>
          <w:szCs w:val="28"/>
          <w:lang w:eastAsia="ru-RU"/>
        </w:rPr>
        <w:t xml:space="preserve"> Гражданского процессуального кодекса Российской Федерации направлены на обеспечение обязательного характера вступившего в законную силу решения суда и на недопустимость его пересмотра только в целях проведения повторного слушания и получения нового судебного постановления.</w:t>
      </w:r>
    </w:p>
    <w:p w:rsidR="008A4491" w:rsidRPr="009F6850" w:rsidRDefault="009F6850">
      <w:pPr>
        <w:autoSpaceDE w:val="0"/>
        <w:autoSpaceDN w:val="0"/>
        <w:adjustRightInd w:val="0"/>
        <w:ind w:firstLine="708"/>
        <w:contextualSpacing/>
        <w:jc w:val="both"/>
        <w:rPr>
          <w:rFonts w:eastAsia="Times New Roman" w:cs="Times New Roman"/>
          <w:iCs/>
          <w:sz w:val="28"/>
          <w:szCs w:val="28"/>
          <w:lang w:eastAsia="ru-RU"/>
        </w:rPr>
      </w:pPr>
      <w:proofErr w:type="gramStart"/>
      <w:r w:rsidRPr="009F6850">
        <w:rPr>
          <w:rFonts w:eastAsia="Times New Roman" w:cs="Times New Roman"/>
          <w:iCs/>
          <w:sz w:val="28"/>
          <w:szCs w:val="28"/>
          <w:lang w:eastAsia="ru-RU"/>
        </w:rPr>
        <w:t xml:space="preserve">В соответствии с </w:t>
      </w:r>
      <w:hyperlink r:id="rId27" w:history="1">
        <w:r w:rsidRPr="009F6850">
          <w:rPr>
            <w:rFonts w:eastAsia="Times New Roman" w:cs="Times New Roman"/>
            <w:iCs/>
            <w:sz w:val="28"/>
            <w:szCs w:val="28"/>
            <w:lang w:eastAsia="ru-RU"/>
          </w:rPr>
          <w:t>пунктом 2 части 1 статьи 134</w:t>
        </w:r>
      </w:hyperlink>
      <w:r w:rsidRPr="009F6850">
        <w:rPr>
          <w:rFonts w:eastAsia="Times New Roman" w:cs="Times New Roman"/>
          <w:iCs/>
          <w:sz w:val="28"/>
          <w:szCs w:val="28"/>
          <w:lang w:eastAsia="ru-RU"/>
        </w:rPr>
        <w:t xml:space="preserve"> Гражданского процессуального кодекса Российской Федерации судья отказывает в принятии искового заявления в случае, если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w:t>
      </w:r>
      <w:proofErr w:type="gramEnd"/>
      <w:r w:rsidRPr="009F6850">
        <w:rPr>
          <w:rFonts w:eastAsia="Times New Roman" w:cs="Times New Roman"/>
          <w:iCs/>
          <w:sz w:val="28"/>
          <w:szCs w:val="28"/>
          <w:lang w:eastAsia="ru-RU"/>
        </w:rPr>
        <w:t xml:space="preserve"> иска или утверждением мирового соглашения сторон.</w:t>
      </w:r>
    </w:p>
    <w:p w:rsidR="008A4491" w:rsidRPr="009F6850" w:rsidRDefault="009F6850">
      <w:pPr>
        <w:widowControl w:val="0"/>
        <w:suppressAutoHyphens/>
        <w:autoSpaceDE w:val="0"/>
        <w:autoSpaceDN w:val="0"/>
        <w:adjustRightInd w:val="0"/>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Установлено,</w:t>
      </w:r>
      <w:r w:rsidR="00A3266F">
        <w:rPr>
          <w:rFonts w:eastAsia="Times New Roman" w:cs="Times New Roman"/>
          <w:sz w:val="28"/>
          <w:szCs w:val="28"/>
          <w:lang w:eastAsia="ru-RU"/>
        </w:rPr>
        <w:t xml:space="preserve"> что</w:t>
      </w:r>
      <w:r w:rsidRPr="009F6850">
        <w:rPr>
          <w:rFonts w:eastAsia="Times New Roman" w:cs="Times New Roman"/>
          <w:sz w:val="28"/>
          <w:szCs w:val="28"/>
          <w:lang w:eastAsia="ru-RU"/>
        </w:rPr>
        <w:t xml:space="preserve"> ранее истец обращался с таким же требованием к тому же ответчику и отказался от иска. </w:t>
      </w:r>
    </w:p>
    <w:p w:rsidR="008A4491" w:rsidRPr="009F6850" w:rsidRDefault="009F6850">
      <w:pPr>
        <w:autoSpaceDE w:val="0"/>
        <w:autoSpaceDN w:val="0"/>
        <w:adjustRightInd w:val="0"/>
        <w:ind w:firstLine="708"/>
        <w:contextualSpacing/>
        <w:jc w:val="both"/>
        <w:rPr>
          <w:rFonts w:eastAsia="Times New Roman" w:cs="Times New Roman"/>
          <w:iCs/>
          <w:sz w:val="28"/>
          <w:szCs w:val="28"/>
          <w:lang w:eastAsia="ru-RU"/>
        </w:rPr>
      </w:pPr>
      <w:r w:rsidRPr="009F6850">
        <w:rPr>
          <w:rFonts w:eastAsia="Times New Roman" w:cs="Times New Roman"/>
          <w:iCs/>
          <w:sz w:val="28"/>
          <w:szCs w:val="28"/>
          <w:lang w:eastAsia="ru-RU"/>
        </w:rPr>
        <w:lastRenderedPageBreak/>
        <w:t>Однако длящийся характер правоотношений по воспитанию детей обусловливает такую особенность споров по воспитанию детей, как возможность повторных судебных споров между теми же сторонами, о том же предмете, так как условия воспитания детей могут измениться, что потребует и нового решения вопроса исходя из интересов детей.</w:t>
      </w:r>
    </w:p>
    <w:p w:rsidR="008A4491" w:rsidRPr="009F6850" w:rsidRDefault="009F6850">
      <w:pPr>
        <w:widowControl w:val="0"/>
        <w:suppressAutoHyphens/>
        <w:autoSpaceDE w:val="0"/>
        <w:autoSpaceDN w:val="0"/>
        <w:adjustRightInd w:val="0"/>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 xml:space="preserve">Также обращено внимание на то, что требование об установлении отцовства направлено на получение </w:t>
      </w:r>
      <w:proofErr w:type="gramStart"/>
      <w:r w:rsidRPr="009F6850">
        <w:rPr>
          <w:rFonts w:eastAsia="Times New Roman" w:cs="Times New Roman"/>
          <w:sz w:val="28"/>
          <w:szCs w:val="28"/>
          <w:lang w:eastAsia="ru-RU"/>
        </w:rPr>
        <w:t>алиментов</w:t>
      </w:r>
      <w:proofErr w:type="gramEnd"/>
      <w:r w:rsidRPr="009F6850">
        <w:rPr>
          <w:rFonts w:eastAsia="Times New Roman" w:cs="Times New Roman"/>
          <w:sz w:val="28"/>
          <w:szCs w:val="28"/>
          <w:lang w:eastAsia="ru-RU"/>
        </w:rPr>
        <w:t xml:space="preserve"> на содержание ребенка, а воспитание детей является не только правом, но и обязанностью родителей. </w:t>
      </w:r>
    </w:p>
    <w:p w:rsidR="008A4491" w:rsidRPr="009F6850" w:rsidRDefault="009F6850">
      <w:pPr>
        <w:ind w:firstLine="708"/>
        <w:contextualSpacing/>
        <w:jc w:val="both"/>
        <w:rPr>
          <w:rFonts w:eastAsia="Times New Roman" w:cs="Times New Roman"/>
          <w:sz w:val="28"/>
          <w:szCs w:val="28"/>
          <w:lang w:eastAsia="ru-RU"/>
        </w:rPr>
      </w:pPr>
      <w:r w:rsidRPr="009F6850">
        <w:rPr>
          <w:rFonts w:eastAsia="Times New Roman" w:cs="Times New Roman"/>
          <w:sz w:val="28"/>
          <w:szCs w:val="28"/>
          <w:lang w:eastAsia="ru-RU"/>
        </w:rPr>
        <w:t>Судом первой инстанции не принято во внимание, что в данном случае отказ истца от иска не препятствует повторному обращению с аналогичным иском в установленном законом порядке.</w:t>
      </w:r>
    </w:p>
    <w:p w:rsidR="008A4491" w:rsidRPr="009F6850" w:rsidRDefault="009F6850">
      <w:pPr>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Соответственно, оснований считать, что заявленные истцом в исковом заявлении требования ранее уже являлись предметом рассмотрения, разрешения судом и тождественны с требованиями, в отношении которым истец отказался от иска, не имеется.</w:t>
      </w:r>
    </w:p>
    <w:p w:rsidR="008A4491" w:rsidRPr="009F6850" w:rsidRDefault="009F6850">
      <w:pPr>
        <w:ind w:firstLine="709"/>
        <w:contextualSpacing/>
        <w:jc w:val="both"/>
        <w:rPr>
          <w:rFonts w:eastAsia="Times New Roman" w:cs="Times New Roman"/>
          <w:sz w:val="28"/>
          <w:szCs w:val="28"/>
          <w:lang w:eastAsia="ru-RU"/>
        </w:rPr>
      </w:pPr>
      <w:r w:rsidRPr="009F6850">
        <w:rPr>
          <w:rFonts w:eastAsia="Times New Roman" w:cs="Times New Roman"/>
          <w:sz w:val="28"/>
          <w:szCs w:val="28"/>
          <w:lang w:eastAsia="ru-RU"/>
        </w:rPr>
        <w:t>С позицией суда апелляционной инстанц</w:t>
      </w:r>
      <w:proofErr w:type="gramStart"/>
      <w:r w:rsidRPr="009F6850">
        <w:rPr>
          <w:rFonts w:eastAsia="Times New Roman" w:cs="Times New Roman"/>
          <w:sz w:val="28"/>
          <w:szCs w:val="28"/>
          <w:lang w:eastAsia="ru-RU"/>
        </w:rPr>
        <w:t>ии и ее</w:t>
      </w:r>
      <w:proofErr w:type="gramEnd"/>
      <w:r w:rsidRPr="009F6850">
        <w:rPr>
          <w:rFonts w:eastAsia="Times New Roman" w:cs="Times New Roman"/>
          <w:sz w:val="28"/>
          <w:szCs w:val="28"/>
          <w:lang w:eastAsia="ru-RU"/>
        </w:rPr>
        <w:t xml:space="preserve"> обоснованием согласился суд кассационной инстанции.</w:t>
      </w:r>
    </w:p>
    <w:p w:rsidR="008A4491" w:rsidRPr="009F6850" w:rsidRDefault="009F6850">
      <w:pPr>
        <w:ind w:right="-1"/>
        <w:contextualSpacing/>
        <w:jc w:val="right"/>
        <w:rPr>
          <w:rFonts w:eastAsia="Times New Roman" w:cs="Times New Roman"/>
          <w:sz w:val="28"/>
          <w:szCs w:val="28"/>
          <w:lang w:eastAsia="ru-RU"/>
        </w:rPr>
      </w:pPr>
      <w:r w:rsidRPr="009F6850">
        <w:rPr>
          <w:rFonts w:eastAsia="Times New Roman" w:cs="Times New Roman"/>
          <w:sz w:val="28"/>
          <w:szCs w:val="28"/>
          <w:lang w:eastAsia="ru-RU"/>
        </w:rPr>
        <w:t>Дела №№</w:t>
      </w:r>
      <w:r w:rsidR="003240B4">
        <w:rPr>
          <w:rFonts w:eastAsia="Times New Roman" w:cs="Times New Roman"/>
          <w:sz w:val="28"/>
          <w:szCs w:val="28"/>
          <w:lang w:eastAsia="ru-RU"/>
        </w:rPr>
        <w:t xml:space="preserve"> 33-ИЗЪЯТО</w:t>
      </w:r>
      <w:r w:rsidRPr="009F6850">
        <w:rPr>
          <w:rFonts w:eastAsia="Times New Roman" w:cs="Times New Roman"/>
          <w:sz w:val="28"/>
          <w:szCs w:val="28"/>
          <w:lang w:eastAsia="ru-RU"/>
        </w:rPr>
        <w:t>/2024, 88-</w:t>
      </w:r>
      <w:r w:rsidR="003240B4">
        <w:rPr>
          <w:rFonts w:eastAsia="Times New Roman" w:cs="Times New Roman"/>
          <w:sz w:val="28"/>
          <w:szCs w:val="28"/>
          <w:lang w:eastAsia="ru-RU"/>
        </w:rPr>
        <w:t>ИЗЪЯТО</w:t>
      </w:r>
      <w:r w:rsidRPr="009F6850">
        <w:rPr>
          <w:rFonts w:eastAsia="Times New Roman" w:cs="Times New Roman"/>
          <w:sz w:val="28"/>
          <w:szCs w:val="28"/>
          <w:lang w:eastAsia="ru-RU"/>
        </w:rPr>
        <w:t>/2024</w:t>
      </w:r>
    </w:p>
    <w:p w:rsidR="008A4491" w:rsidRPr="009F6850" w:rsidRDefault="008A4491">
      <w:pPr>
        <w:ind w:right="-1" w:firstLine="709"/>
        <w:jc w:val="both"/>
        <w:rPr>
          <w:rFonts w:cs="Times New Roman"/>
          <w:sz w:val="28"/>
          <w:szCs w:val="28"/>
        </w:rPr>
      </w:pPr>
    </w:p>
    <w:p w:rsidR="008A4491" w:rsidRPr="009F6850" w:rsidRDefault="009F6850">
      <w:pPr>
        <w:pStyle w:val="msoclassa8"/>
        <w:shd w:val="clear" w:color="auto" w:fill="FFFFFF"/>
        <w:spacing w:before="0" w:beforeAutospacing="0" w:after="0" w:afterAutospacing="0"/>
        <w:ind w:firstLine="720"/>
        <w:jc w:val="both"/>
        <w:rPr>
          <w:b/>
          <w:color w:val="000000"/>
          <w:sz w:val="28"/>
          <w:szCs w:val="28"/>
        </w:rPr>
      </w:pPr>
      <w:r w:rsidRPr="009F6850">
        <w:rPr>
          <w:b/>
          <w:color w:val="000000"/>
          <w:sz w:val="28"/>
          <w:szCs w:val="28"/>
        </w:rPr>
        <w:t>На истца, обратившегося в суд с требованием об установлении факта трудовых отношений, не может быть возложена обязанность по оплате судебных расходов другой стороны (ответчика), в пользу которой состоялось решение суда, включая расходы на оплату услуг представителя.</w:t>
      </w:r>
    </w:p>
    <w:p w:rsidR="008A4491" w:rsidRPr="009F6850" w:rsidRDefault="009F6850">
      <w:pPr>
        <w:pStyle w:val="msoclassa8"/>
        <w:shd w:val="clear" w:color="auto" w:fill="FFFFFF"/>
        <w:spacing w:before="0" w:beforeAutospacing="0" w:after="0" w:afterAutospacing="0"/>
        <w:ind w:firstLine="720"/>
        <w:jc w:val="both"/>
        <w:rPr>
          <w:color w:val="000000"/>
          <w:sz w:val="28"/>
          <w:szCs w:val="28"/>
        </w:rPr>
      </w:pPr>
      <w:proofErr w:type="gramStart"/>
      <w:r w:rsidRPr="009F6850">
        <w:rPr>
          <w:color w:val="000000"/>
          <w:sz w:val="28"/>
          <w:szCs w:val="28"/>
        </w:rPr>
        <w:t>Представитель индивидуального предпринимателя Л. обратился в суд с заявлением о взыскании с В. судебных расходов на оплату услуг представителя, понесенных при рассмотрении гражданского дела по иску В. к обществу с ограниченной ответственностью «Персональное решение» и индивидуальному предпринимателю Л. об установлении факта трудовых отношений, внесении записей в трудовую книжку, взыскании заработной платы и компенсации морального вреда.</w:t>
      </w:r>
      <w:proofErr w:type="gramEnd"/>
    </w:p>
    <w:p w:rsidR="008A4491" w:rsidRPr="009F6850" w:rsidRDefault="009F6850">
      <w:pPr>
        <w:pStyle w:val="msoclassa8"/>
        <w:shd w:val="clear" w:color="auto" w:fill="FFFFFF"/>
        <w:spacing w:before="0" w:beforeAutospacing="0" w:after="0" w:afterAutospacing="0"/>
        <w:ind w:firstLine="720"/>
        <w:jc w:val="both"/>
        <w:rPr>
          <w:color w:val="000000"/>
          <w:sz w:val="28"/>
          <w:szCs w:val="28"/>
        </w:rPr>
      </w:pPr>
      <w:r w:rsidRPr="009F6850">
        <w:rPr>
          <w:color w:val="000000"/>
          <w:sz w:val="28"/>
          <w:szCs w:val="28"/>
        </w:rPr>
        <w:t>Установлено, что при рассмотрении гражданского дела по иску В. об установлении факта трудовых отношений, суды признали недоказанным наличие между сторонами трудовых отношений и исходили из гражданско-правовых отношений между ИП Л. и В.</w:t>
      </w:r>
    </w:p>
    <w:p w:rsidR="008A4491" w:rsidRPr="009F6850" w:rsidRDefault="009F6850">
      <w:pPr>
        <w:pStyle w:val="msoclassa8"/>
        <w:shd w:val="clear" w:color="auto" w:fill="FFFFFF"/>
        <w:spacing w:before="0" w:beforeAutospacing="0" w:after="0" w:afterAutospacing="0"/>
        <w:ind w:firstLine="720"/>
        <w:jc w:val="both"/>
        <w:rPr>
          <w:color w:val="000000"/>
          <w:sz w:val="28"/>
          <w:szCs w:val="28"/>
        </w:rPr>
      </w:pPr>
      <w:r w:rsidRPr="009F6850">
        <w:rPr>
          <w:color w:val="000000"/>
          <w:sz w:val="28"/>
          <w:szCs w:val="28"/>
        </w:rPr>
        <w:t>Определением суда первой инстанции в удовлетворении заявления отказано в связи с недоказанностью оплаты расходов, связанных с рассмотрением настоящего дела.</w:t>
      </w:r>
    </w:p>
    <w:p w:rsidR="008A4491" w:rsidRPr="009F6850" w:rsidRDefault="009F6850">
      <w:pPr>
        <w:pStyle w:val="msoclassa8"/>
        <w:shd w:val="clear" w:color="auto" w:fill="FFFFFF"/>
        <w:spacing w:before="0" w:beforeAutospacing="0" w:after="0" w:afterAutospacing="0"/>
        <w:ind w:firstLine="720"/>
        <w:jc w:val="both"/>
        <w:rPr>
          <w:color w:val="000000"/>
          <w:sz w:val="28"/>
          <w:szCs w:val="28"/>
        </w:rPr>
      </w:pPr>
      <w:r w:rsidRPr="009F6850">
        <w:rPr>
          <w:color w:val="000000"/>
          <w:sz w:val="28"/>
          <w:szCs w:val="28"/>
        </w:rPr>
        <w:t xml:space="preserve">Апелляционным определением определение суда первой инстанции отменено, вопрос разрешен по существу, заявление удовлетворено, с В. в пользу индивидуального предпринимателя Л. взысканы расходы по оплате услуг представителя. </w:t>
      </w:r>
    </w:p>
    <w:p w:rsidR="008A4491" w:rsidRPr="009F6850" w:rsidRDefault="009F6850">
      <w:pPr>
        <w:pStyle w:val="msoclass100"/>
        <w:shd w:val="clear" w:color="auto" w:fill="FFFFFF"/>
        <w:spacing w:before="0" w:beforeAutospacing="0" w:after="0" w:afterAutospacing="0"/>
        <w:ind w:firstLine="720"/>
        <w:jc w:val="both"/>
        <w:rPr>
          <w:color w:val="000000"/>
          <w:sz w:val="28"/>
          <w:szCs w:val="28"/>
        </w:rPr>
      </w:pPr>
      <w:r w:rsidRPr="009F6850">
        <w:rPr>
          <w:color w:val="000000"/>
          <w:sz w:val="28"/>
          <w:szCs w:val="28"/>
        </w:rPr>
        <w:t>Суд кассационной инстанции с выводами судов не согласился по следующим основаниям.</w:t>
      </w:r>
    </w:p>
    <w:p w:rsidR="008A4491" w:rsidRPr="009F6850" w:rsidRDefault="009F6850">
      <w:pPr>
        <w:pStyle w:val="msoclass2"/>
        <w:shd w:val="clear" w:color="auto" w:fill="FFFFFF"/>
        <w:spacing w:before="0" w:beforeAutospacing="0" w:after="0" w:afterAutospacing="0"/>
        <w:ind w:firstLine="720"/>
        <w:jc w:val="both"/>
        <w:rPr>
          <w:color w:val="000000"/>
          <w:sz w:val="28"/>
          <w:szCs w:val="28"/>
        </w:rPr>
      </w:pPr>
      <w:r w:rsidRPr="009F6850">
        <w:rPr>
          <w:color w:val="000000"/>
          <w:sz w:val="28"/>
          <w:szCs w:val="28"/>
        </w:rPr>
        <w:lastRenderedPageBreak/>
        <w:t>В силу статьи 94 Гражданского процессуального кодекса Российской Федерации к издержкам, связанным с рассмотрением дела, относятся, в том числе расходы на оплату услуг представителей.</w:t>
      </w:r>
    </w:p>
    <w:p w:rsidR="008A4491" w:rsidRPr="009F6850" w:rsidRDefault="009F6850">
      <w:pPr>
        <w:pStyle w:val="msoclass2"/>
        <w:shd w:val="clear" w:color="auto" w:fill="FFFFFF"/>
        <w:spacing w:before="0" w:beforeAutospacing="0" w:after="0" w:afterAutospacing="0"/>
        <w:ind w:firstLine="720"/>
        <w:jc w:val="both"/>
        <w:rPr>
          <w:color w:val="000000"/>
          <w:sz w:val="28"/>
          <w:szCs w:val="28"/>
        </w:rPr>
      </w:pPr>
      <w:r w:rsidRPr="009F6850">
        <w:rPr>
          <w:color w:val="000000"/>
          <w:sz w:val="28"/>
          <w:szCs w:val="28"/>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(статья 100 Гражданского процессуального кодекса Российской Федерации).</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Вместе с тем в целях предоставления дополнительных гарантий гражданам при обращении в суд с иском по требованиям, вытекающим из трудовых отношений, и обеспечения их права на судебную защиту при рассмотрении судом споров по таким требованиям в статье 393 Трудового кодекса Российской Федерации установлено исключение из общего правила о распределении судебных расходов.</w:t>
      </w:r>
      <w:proofErr w:type="gramEnd"/>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В соответствии со статьей 393 Трудового кодекса Российской Федерации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p>
    <w:p w:rsidR="008A4491" w:rsidRPr="009F6850" w:rsidRDefault="009F6850">
      <w:pPr>
        <w:pStyle w:val="af"/>
        <w:shd w:val="clear" w:color="auto" w:fill="FFFFFF"/>
        <w:spacing w:before="0" w:after="0"/>
        <w:ind w:firstLine="720"/>
        <w:jc w:val="both"/>
        <w:rPr>
          <w:color w:val="000000"/>
          <w:sz w:val="28"/>
          <w:szCs w:val="28"/>
        </w:rPr>
      </w:pPr>
      <w:r w:rsidRPr="009F6850">
        <w:rPr>
          <w:color w:val="000000"/>
          <w:sz w:val="28"/>
          <w:szCs w:val="28"/>
        </w:rPr>
        <w:t xml:space="preserve">Спор по иску об установлении факта трудовых отношений относится к категории трудовых споров, в </w:t>
      </w:r>
      <w:proofErr w:type="gramStart"/>
      <w:r w:rsidRPr="009F6850">
        <w:rPr>
          <w:color w:val="000000"/>
          <w:sz w:val="28"/>
          <w:szCs w:val="28"/>
        </w:rPr>
        <w:t>связи</w:t>
      </w:r>
      <w:proofErr w:type="gramEnd"/>
      <w:r w:rsidRPr="009F6850">
        <w:rPr>
          <w:color w:val="000000"/>
          <w:sz w:val="28"/>
          <w:szCs w:val="28"/>
        </w:rPr>
        <w:t xml:space="preserve"> с чем истец по данному иску освобождается от оплаты судебных расходов вне зависимости от результатов рассмотрения дела судом.</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 xml:space="preserve">В пункте 4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разъяснено, что по смыслу подпункта 1 пункта 1 статьи 333.36 части второй Налогового кодекса Российской Федерации и статьи 393 </w:t>
      </w:r>
      <w:r w:rsidR="00971562">
        <w:rPr>
          <w:color w:val="000000"/>
          <w:sz w:val="28"/>
          <w:szCs w:val="28"/>
        </w:rPr>
        <w:t xml:space="preserve">Трудового кодекса Российской Федерации </w:t>
      </w:r>
      <w:r w:rsidRPr="009F6850">
        <w:rPr>
          <w:color w:val="000000"/>
          <w:sz w:val="28"/>
          <w:szCs w:val="28"/>
        </w:rPr>
        <w:t xml:space="preserve"> работники при обращении в суд с исками о восстановлении на работе, взыскании заработной</w:t>
      </w:r>
      <w:proofErr w:type="gramEnd"/>
      <w:r w:rsidRPr="009F6850">
        <w:rPr>
          <w:color w:val="000000"/>
          <w:sz w:val="28"/>
          <w:szCs w:val="28"/>
        </w:rPr>
        <w:t xml:space="preserve"> платы (денежного содержания) и иными требованиями, вытекающими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освобождаются от уплаты судебных расходов.</w:t>
      </w:r>
    </w:p>
    <w:p w:rsidR="008A4491" w:rsidRPr="009F6850" w:rsidRDefault="009F6850">
      <w:pPr>
        <w:pStyle w:val="af"/>
        <w:shd w:val="clear" w:color="auto" w:fill="FFFFFF"/>
        <w:spacing w:before="0" w:after="0"/>
        <w:ind w:firstLine="720"/>
        <w:jc w:val="both"/>
        <w:rPr>
          <w:color w:val="000000"/>
          <w:sz w:val="28"/>
          <w:szCs w:val="28"/>
        </w:rPr>
      </w:pPr>
      <w:proofErr w:type="gramStart"/>
      <w:r w:rsidRPr="009F6850">
        <w:rPr>
          <w:color w:val="000000"/>
          <w:sz w:val="28"/>
          <w:szCs w:val="28"/>
        </w:rPr>
        <w:t>Исходя из приведенных нормативных положений и разъяснений Пленума Верховного Суда Российской Федерации по их применению законодатель, предопределяя обязанность государства обеспечивать надлежащую защиту прав и законных интересов работника как экономически более слабой стороны в трудовом правоотношении, учитывая не только экономическую (материальную), но и организационную зависимость работника от работодателя, предоставил дополнительную гарантию гражданам при обращении их в суд с иском о защите</w:t>
      </w:r>
      <w:proofErr w:type="gramEnd"/>
      <w:r w:rsidRPr="009F6850">
        <w:rPr>
          <w:color w:val="000000"/>
          <w:sz w:val="28"/>
          <w:szCs w:val="28"/>
        </w:rPr>
        <w:t xml:space="preserve"> нарушенных или оспариваемых трудовых прав, освободив их от уплаты судебных расходов.</w:t>
      </w:r>
    </w:p>
    <w:p w:rsidR="008A4491" w:rsidRPr="009F6850" w:rsidRDefault="009F6850">
      <w:pPr>
        <w:ind w:right="-1" w:firstLine="709"/>
        <w:jc w:val="right"/>
        <w:rPr>
          <w:rFonts w:cs="Times New Roman"/>
          <w:sz w:val="28"/>
          <w:szCs w:val="28"/>
        </w:rPr>
      </w:pPr>
      <w:r w:rsidRPr="009F6850">
        <w:rPr>
          <w:rFonts w:cs="Times New Roman"/>
          <w:sz w:val="28"/>
          <w:szCs w:val="28"/>
        </w:rPr>
        <w:t>Дела №№33-171/2024, 88-5216/2024</w:t>
      </w:r>
    </w:p>
    <w:p w:rsidR="008A4491" w:rsidRPr="009F6850" w:rsidRDefault="008A4491">
      <w:pPr>
        <w:pStyle w:val="1f0"/>
        <w:tabs>
          <w:tab w:val="left" w:pos="9356"/>
        </w:tabs>
        <w:spacing w:line="240" w:lineRule="auto"/>
        <w:ind w:right="-1" w:firstLine="851"/>
        <w:rPr>
          <w:rFonts w:eastAsia="Times New Roman"/>
          <w:sz w:val="28"/>
          <w:szCs w:val="28"/>
          <w:lang w:eastAsia="ru-RU"/>
        </w:rPr>
      </w:pPr>
    </w:p>
    <w:p w:rsidR="008A4491" w:rsidRPr="009F6850" w:rsidRDefault="009F6850">
      <w:pPr>
        <w:rPr>
          <w:rFonts w:cs="Times New Roman"/>
          <w:sz w:val="28"/>
          <w:szCs w:val="28"/>
        </w:rPr>
      </w:pPr>
      <w:r w:rsidRPr="009F6850">
        <w:rPr>
          <w:rFonts w:cs="Times New Roman"/>
          <w:sz w:val="28"/>
          <w:szCs w:val="28"/>
        </w:rPr>
        <w:tab/>
      </w:r>
    </w:p>
    <w:p w:rsidR="008A4491" w:rsidRPr="009F6850" w:rsidRDefault="009F6850">
      <w:pPr>
        <w:ind w:firstLine="567"/>
        <w:jc w:val="right"/>
        <w:rPr>
          <w:rFonts w:cs="Times New Roman"/>
          <w:sz w:val="28"/>
          <w:szCs w:val="28"/>
        </w:rPr>
      </w:pPr>
      <w:r w:rsidRPr="009F6850">
        <w:rPr>
          <w:rFonts w:cs="Times New Roman"/>
          <w:sz w:val="28"/>
          <w:szCs w:val="28"/>
        </w:rPr>
        <w:t>Судебная коллегия по гражданским делам</w:t>
      </w:r>
    </w:p>
    <w:p w:rsidR="008A4491" w:rsidRPr="009F6850" w:rsidRDefault="009F6850">
      <w:pPr>
        <w:ind w:firstLine="567"/>
        <w:jc w:val="right"/>
        <w:rPr>
          <w:rFonts w:cs="Times New Roman"/>
          <w:sz w:val="28"/>
          <w:szCs w:val="28"/>
        </w:rPr>
      </w:pPr>
      <w:r w:rsidRPr="009F6850">
        <w:rPr>
          <w:rFonts w:cs="Times New Roman"/>
          <w:sz w:val="28"/>
          <w:szCs w:val="28"/>
        </w:rPr>
        <w:t>Верховного Суда Республики Саха (Якутия)</w:t>
      </w:r>
    </w:p>
    <w:p w:rsidR="008A4491" w:rsidRPr="009F6850" w:rsidRDefault="00450CE1">
      <w:pPr>
        <w:ind w:firstLine="567"/>
        <w:jc w:val="right"/>
        <w:rPr>
          <w:rFonts w:cs="Times New Roman"/>
          <w:sz w:val="28"/>
          <w:szCs w:val="28"/>
        </w:rPr>
      </w:pPr>
      <w:r>
        <w:rPr>
          <w:rFonts w:cs="Times New Roman"/>
          <w:sz w:val="28"/>
          <w:szCs w:val="28"/>
        </w:rPr>
        <w:lastRenderedPageBreak/>
        <w:t xml:space="preserve">март </w:t>
      </w:r>
      <w:r w:rsidR="009F6850" w:rsidRPr="009F6850">
        <w:rPr>
          <w:rFonts w:cs="Times New Roman"/>
          <w:sz w:val="28"/>
          <w:szCs w:val="28"/>
        </w:rPr>
        <w:t>2025 года</w:t>
      </w:r>
    </w:p>
    <w:p w:rsidR="008A4491" w:rsidRPr="009F6850" w:rsidRDefault="008A4491">
      <w:pPr>
        <w:ind w:firstLine="567"/>
        <w:jc w:val="right"/>
        <w:rPr>
          <w:rFonts w:cs="Times New Roman"/>
          <w:sz w:val="28"/>
          <w:szCs w:val="28"/>
        </w:rPr>
      </w:pPr>
    </w:p>
    <w:p w:rsidR="008A4491" w:rsidRPr="009F6850" w:rsidRDefault="008A4491">
      <w:pPr>
        <w:jc w:val="both"/>
        <w:rPr>
          <w:rFonts w:cs="Times New Roman"/>
          <w:sz w:val="28"/>
          <w:szCs w:val="28"/>
        </w:rPr>
      </w:pPr>
    </w:p>
    <w:p w:rsidR="008A4491" w:rsidRPr="009F6850" w:rsidRDefault="008A4491">
      <w:pPr>
        <w:jc w:val="both"/>
        <w:rPr>
          <w:rFonts w:cs="Times New Roman"/>
          <w:sz w:val="28"/>
          <w:szCs w:val="28"/>
        </w:rPr>
      </w:pPr>
    </w:p>
    <w:p w:rsidR="008A4491" w:rsidRPr="009F6850" w:rsidRDefault="009F6850">
      <w:pPr>
        <w:ind w:firstLine="567"/>
        <w:jc w:val="both"/>
        <w:rPr>
          <w:rFonts w:cs="Times New Roman"/>
          <w:sz w:val="28"/>
          <w:szCs w:val="28"/>
        </w:rPr>
      </w:pPr>
      <w:r w:rsidRPr="009F6850">
        <w:rPr>
          <w:rFonts w:cs="Times New Roman"/>
          <w:sz w:val="28"/>
          <w:szCs w:val="28"/>
        </w:rPr>
        <w:t xml:space="preserve">С полным текстом апелляционных и кассационных определений можно ознакомиться на сайте Верховного Суда Республики Саха (Якутия) </w:t>
      </w:r>
      <w:r w:rsidRPr="009F6850">
        <w:rPr>
          <w:rFonts w:cs="Times New Roman"/>
          <w:sz w:val="28"/>
          <w:szCs w:val="28"/>
          <w:lang w:val="en-US"/>
        </w:rPr>
        <w:t>http</w:t>
      </w:r>
      <w:r w:rsidRPr="009F6850">
        <w:rPr>
          <w:rFonts w:cs="Times New Roman"/>
          <w:sz w:val="28"/>
          <w:szCs w:val="28"/>
        </w:rPr>
        <w:t>://</w:t>
      </w:r>
      <w:r w:rsidRPr="009F6850">
        <w:rPr>
          <w:rFonts w:cs="Times New Roman"/>
          <w:sz w:val="28"/>
          <w:szCs w:val="28"/>
          <w:lang w:val="en-US"/>
        </w:rPr>
        <w:t>vs</w:t>
      </w:r>
      <w:r w:rsidRPr="009F6850">
        <w:rPr>
          <w:rFonts w:cs="Times New Roman"/>
          <w:sz w:val="28"/>
          <w:szCs w:val="28"/>
        </w:rPr>
        <w:t>.</w:t>
      </w:r>
      <w:proofErr w:type="spellStart"/>
      <w:r w:rsidRPr="009F6850">
        <w:rPr>
          <w:rFonts w:cs="Times New Roman"/>
          <w:sz w:val="28"/>
          <w:szCs w:val="28"/>
          <w:lang w:val="en-US"/>
        </w:rPr>
        <w:t>jak</w:t>
      </w:r>
      <w:proofErr w:type="spellEnd"/>
      <w:r w:rsidRPr="009F6850">
        <w:rPr>
          <w:rFonts w:cs="Times New Roman"/>
          <w:sz w:val="28"/>
          <w:szCs w:val="28"/>
        </w:rPr>
        <w:t>.</w:t>
      </w:r>
      <w:proofErr w:type="spellStart"/>
      <w:r w:rsidRPr="009F6850">
        <w:rPr>
          <w:rFonts w:cs="Times New Roman"/>
          <w:sz w:val="28"/>
          <w:szCs w:val="28"/>
          <w:lang w:val="en-US"/>
        </w:rPr>
        <w:t>sudrf</w:t>
      </w:r>
      <w:proofErr w:type="spellEnd"/>
      <w:r w:rsidRPr="009F6850">
        <w:rPr>
          <w:rFonts w:cs="Times New Roman"/>
          <w:sz w:val="28"/>
          <w:szCs w:val="28"/>
        </w:rPr>
        <w:t>.</w:t>
      </w:r>
      <w:proofErr w:type="spellStart"/>
      <w:r w:rsidRPr="009F6850">
        <w:rPr>
          <w:rFonts w:cs="Times New Roman"/>
          <w:sz w:val="28"/>
          <w:szCs w:val="28"/>
          <w:lang w:val="en-US"/>
        </w:rPr>
        <w:t>ru</w:t>
      </w:r>
      <w:proofErr w:type="spellEnd"/>
      <w:r w:rsidRPr="009F6850">
        <w:rPr>
          <w:rFonts w:cs="Times New Roman"/>
          <w:sz w:val="28"/>
          <w:szCs w:val="28"/>
        </w:rPr>
        <w:t>, Девятого кассационного суда общей юрисдикции http://9</w:t>
      </w:r>
      <w:proofErr w:type="spellStart"/>
      <w:r w:rsidRPr="009F6850">
        <w:rPr>
          <w:rFonts w:cs="Times New Roman"/>
          <w:sz w:val="28"/>
          <w:szCs w:val="28"/>
          <w:lang w:val="en-US"/>
        </w:rPr>
        <w:t>kas</w:t>
      </w:r>
      <w:proofErr w:type="spellEnd"/>
      <w:r w:rsidRPr="009F6850">
        <w:rPr>
          <w:rFonts w:cs="Times New Roman"/>
          <w:sz w:val="28"/>
          <w:szCs w:val="28"/>
        </w:rPr>
        <w:t>.sudrf.ru.</w:t>
      </w:r>
    </w:p>
    <w:p w:rsidR="008A4491" w:rsidRPr="009F6850" w:rsidRDefault="008A4491">
      <w:pPr>
        <w:rPr>
          <w:rFonts w:cs="Times New Roman"/>
          <w:sz w:val="28"/>
          <w:szCs w:val="28"/>
        </w:rPr>
      </w:pPr>
    </w:p>
    <w:p w:rsidR="008A4491" w:rsidRPr="009F6850" w:rsidRDefault="008A4491">
      <w:pPr>
        <w:rPr>
          <w:rFonts w:cs="Times New Roman"/>
          <w:sz w:val="28"/>
          <w:szCs w:val="28"/>
        </w:rPr>
      </w:pPr>
    </w:p>
    <w:sectPr w:rsidR="008A4491" w:rsidRPr="009F6850" w:rsidSect="003723F0">
      <w:headerReference w:type="default" r:id="rId28"/>
      <w:pgSz w:w="11907" w:h="16839"/>
      <w:pgMar w:top="851" w:right="851" w:bottom="567" w:left="1418" w:header="72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CD4" w:rsidRDefault="00C86CD4">
      <w:r>
        <w:separator/>
      </w:r>
    </w:p>
  </w:endnote>
  <w:endnote w:type="continuationSeparator" w:id="0">
    <w:p w:rsidR="00C86CD4" w:rsidRDefault="00C8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CD4" w:rsidRDefault="00C86CD4">
      <w:r>
        <w:separator/>
      </w:r>
    </w:p>
  </w:footnote>
  <w:footnote w:type="continuationSeparator" w:id="0">
    <w:p w:rsidR="00C86CD4" w:rsidRDefault="00C86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9B" w:rsidRDefault="007A619B">
    <w:pPr>
      <w:pStyle w:val="ac"/>
      <w:jc w:val="right"/>
    </w:pPr>
    <w:r>
      <w:fldChar w:fldCharType="begin"/>
    </w:r>
    <w:r>
      <w:instrText xml:space="preserve"> PAGE   \* MERGEFORMAT </w:instrText>
    </w:r>
    <w:r>
      <w:fldChar w:fldCharType="separate"/>
    </w:r>
    <w:r w:rsidR="002573AD">
      <w:rPr>
        <w:noProof/>
      </w:rPr>
      <w:t>48</w:t>
    </w:r>
    <w:r>
      <w:rPr>
        <w:noProof/>
      </w:rPr>
      <w:fldChar w:fldCharType="end"/>
    </w:r>
  </w:p>
  <w:p w:rsidR="007A619B" w:rsidRDefault="007A619B">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72047"/>
    <w:rsid w:val="00007BE1"/>
    <w:rsid w:val="00014C63"/>
    <w:rsid w:val="00015FF3"/>
    <w:rsid w:val="000325F5"/>
    <w:rsid w:val="00045522"/>
    <w:rsid w:val="000525EF"/>
    <w:rsid w:val="00052B44"/>
    <w:rsid w:val="00057C0A"/>
    <w:rsid w:val="000603E7"/>
    <w:rsid w:val="00061DF1"/>
    <w:rsid w:val="000635B5"/>
    <w:rsid w:val="000670FC"/>
    <w:rsid w:val="000741B9"/>
    <w:rsid w:val="00086B35"/>
    <w:rsid w:val="000872A6"/>
    <w:rsid w:val="000929B7"/>
    <w:rsid w:val="000957CF"/>
    <w:rsid w:val="0009623F"/>
    <w:rsid w:val="000A0A41"/>
    <w:rsid w:val="000C29CB"/>
    <w:rsid w:val="000E0429"/>
    <w:rsid w:val="000E06F0"/>
    <w:rsid w:val="000F454B"/>
    <w:rsid w:val="001154EB"/>
    <w:rsid w:val="001155B3"/>
    <w:rsid w:val="001163D0"/>
    <w:rsid w:val="00120ABC"/>
    <w:rsid w:val="00123326"/>
    <w:rsid w:val="00124594"/>
    <w:rsid w:val="00145ECA"/>
    <w:rsid w:val="00161990"/>
    <w:rsid w:val="00172047"/>
    <w:rsid w:val="001738DC"/>
    <w:rsid w:val="00183A55"/>
    <w:rsid w:val="00185838"/>
    <w:rsid w:val="0019713C"/>
    <w:rsid w:val="0019747C"/>
    <w:rsid w:val="00197D79"/>
    <w:rsid w:val="001A16F3"/>
    <w:rsid w:val="001A5897"/>
    <w:rsid w:val="001A6DBD"/>
    <w:rsid w:val="001B00E3"/>
    <w:rsid w:val="001B5F3D"/>
    <w:rsid w:val="001B6E23"/>
    <w:rsid w:val="001B7293"/>
    <w:rsid w:val="001F36AA"/>
    <w:rsid w:val="00202039"/>
    <w:rsid w:val="00204077"/>
    <w:rsid w:val="002169C9"/>
    <w:rsid w:val="00220E3F"/>
    <w:rsid w:val="00223706"/>
    <w:rsid w:val="002245F6"/>
    <w:rsid w:val="002268D4"/>
    <w:rsid w:val="00236BCC"/>
    <w:rsid w:val="002439C7"/>
    <w:rsid w:val="002475CC"/>
    <w:rsid w:val="00247752"/>
    <w:rsid w:val="00251194"/>
    <w:rsid w:val="00251403"/>
    <w:rsid w:val="002573AD"/>
    <w:rsid w:val="00257A5D"/>
    <w:rsid w:val="0026047A"/>
    <w:rsid w:val="00261DED"/>
    <w:rsid w:val="0026724A"/>
    <w:rsid w:val="0027588C"/>
    <w:rsid w:val="00285EDD"/>
    <w:rsid w:val="00287CD3"/>
    <w:rsid w:val="00291CF8"/>
    <w:rsid w:val="002A09CE"/>
    <w:rsid w:val="002A6C98"/>
    <w:rsid w:val="002C1C08"/>
    <w:rsid w:val="002C1D6E"/>
    <w:rsid w:val="002C7D15"/>
    <w:rsid w:val="002E079B"/>
    <w:rsid w:val="002E1B89"/>
    <w:rsid w:val="002F1C56"/>
    <w:rsid w:val="002F50FB"/>
    <w:rsid w:val="002F518C"/>
    <w:rsid w:val="002F54FD"/>
    <w:rsid w:val="002F754A"/>
    <w:rsid w:val="00303A12"/>
    <w:rsid w:val="00305DB5"/>
    <w:rsid w:val="003201D9"/>
    <w:rsid w:val="003240B4"/>
    <w:rsid w:val="00326D90"/>
    <w:rsid w:val="00331ABF"/>
    <w:rsid w:val="0034096F"/>
    <w:rsid w:val="00340C12"/>
    <w:rsid w:val="00342ECD"/>
    <w:rsid w:val="00354710"/>
    <w:rsid w:val="0035486C"/>
    <w:rsid w:val="00360C31"/>
    <w:rsid w:val="003723F0"/>
    <w:rsid w:val="00374798"/>
    <w:rsid w:val="00374A6C"/>
    <w:rsid w:val="00380943"/>
    <w:rsid w:val="00383093"/>
    <w:rsid w:val="00392043"/>
    <w:rsid w:val="00395391"/>
    <w:rsid w:val="003A0645"/>
    <w:rsid w:val="003B1AAF"/>
    <w:rsid w:val="003B35FC"/>
    <w:rsid w:val="003B7697"/>
    <w:rsid w:val="003D23B8"/>
    <w:rsid w:val="003D64AD"/>
    <w:rsid w:val="003E502D"/>
    <w:rsid w:val="003E791F"/>
    <w:rsid w:val="004046AE"/>
    <w:rsid w:val="004051F3"/>
    <w:rsid w:val="004126A3"/>
    <w:rsid w:val="00426645"/>
    <w:rsid w:val="00426B18"/>
    <w:rsid w:val="00427646"/>
    <w:rsid w:val="0043553F"/>
    <w:rsid w:val="00443987"/>
    <w:rsid w:val="00447D68"/>
    <w:rsid w:val="00450CE1"/>
    <w:rsid w:val="0046068D"/>
    <w:rsid w:val="00464CEE"/>
    <w:rsid w:val="0046642B"/>
    <w:rsid w:val="00466546"/>
    <w:rsid w:val="00476B15"/>
    <w:rsid w:val="00477776"/>
    <w:rsid w:val="00480F87"/>
    <w:rsid w:val="00481558"/>
    <w:rsid w:val="004842C3"/>
    <w:rsid w:val="004911C3"/>
    <w:rsid w:val="004A5EAB"/>
    <w:rsid w:val="004A7D08"/>
    <w:rsid w:val="004B0E1D"/>
    <w:rsid w:val="004B597A"/>
    <w:rsid w:val="004C0256"/>
    <w:rsid w:val="004C1968"/>
    <w:rsid w:val="004C733A"/>
    <w:rsid w:val="004D3C32"/>
    <w:rsid w:val="004E28C1"/>
    <w:rsid w:val="004E4864"/>
    <w:rsid w:val="004F7AA4"/>
    <w:rsid w:val="00516392"/>
    <w:rsid w:val="005263CC"/>
    <w:rsid w:val="00535EEA"/>
    <w:rsid w:val="00540CAF"/>
    <w:rsid w:val="00541206"/>
    <w:rsid w:val="00541C72"/>
    <w:rsid w:val="00544BFC"/>
    <w:rsid w:val="00552207"/>
    <w:rsid w:val="00553E93"/>
    <w:rsid w:val="00572A62"/>
    <w:rsid w:val="0057619A"/>
    <w:rsid w:val="00583A52"/>
    <w:rsid w:val="00585DDF"/>
    <w:rsid w:val="00587061"/>
    <w:rsid w:val="00592E62"/>
    <w:rsid w:val="0059313B"/>
    <w:rsid w:val="0059666E"/>
    <w:rsid w:val="00597719"/>
    <w:rsid w:val="005A0185"/>
    <w:rsid w:val="005B1C10"/>
    <w:rsid w:val="005B7522"/>
    <w:rsid w:val="005D099F"/>
    <w:rsid w:val="005E0E09"/>
    <w:rsid w:val="005F159D"/>
    <w:rsid w:val="005F558F"/>
    <w:rsid w:val="005F7BFC"/>
    <w:rsid w:val="00601B38"/>
    <w:rsid w:val="006059FC"/>
    <w:rsid w:val="00611BDE"/>
    <w:rsid w:val="00620088"/>
    <w:rsid w:val="00624E6F"/>
    <w:rsid w:val="00625050"/>
    <w:rsid w:val="006252CE"/>
    <w:rsid w:val="00625BE6"/>
    <w:rsid w:val="00633E18"/>
    <w:rsid w:val="00651C4B"/>
    <w:rsid w:val="00656E90"/>
    <w:rsid w:val="006638B1"/>
    <w:rsid w:val="0067077F"/>
    <w:rsid w:val="006759EA"/>
    <w:rsid w:val="00676E51"/>
    <w:rsid w:val="006864D1"/>
    <w:rsid w:val="0069315D"/>
    <w:rsid w:val="00696992"/>
    <w:rsid w:val="006A111D"/>
    <w:rsid w:val="006A12F8"/>
    <w:rsid w:val="006A68F1"/>
    <w:rsid w:val="006B0FDE"/>
    <w:rsid w:val="006B66A7"/>
    <w:rsid w:val="006C1492"/>
    <w:rsid w:val="006C1539"/>
    <w:rsid w:val="006C35C3"/>
    <w:rsid w:val="006D120E"/>
    <w:rsid w:val="006E0F59"/>
    <w:rsid w:val="006E3C48"/>
    <w:rsid w:val="006E6856"/>
    <w:rsid w:val="007106E1"/>
    <w:rsid w:val="0071754D"/>
    <w:rsid w:val="00722476"/>
    <w:rsid w:val="007319B3"/>
    <w:rsid w:val="007321AB"/>
    <w:rsid w:val="0073467B"/>
    <w:rsid w:val="007406CD"/>
    <w:rsid w:val="00742119"/>
    <w:rsid w:val="00742BE0"/>
    <w:rsid w:val="00744A96"/>
    <w:rsid w:val="00746D1E"/>
    <w:rsid w:val="007471C4"/>
    <w:rsid w:val="007536AB"/>
    <w:rsid w:val="0078046F"/>
    <w:rsid w:val="00780F9B"/>
    <w:rsid w:val="007A12B3"/>
    <w:rsid w:val="007A1562"/>
    <w:rsid w:val="007A619B"/>
    <w:rsid w:val="007C298F"/>
    <w:rsid w:val="007D2452"/>
    <w:rsid w:val="007E5793"/>
    <w:rsid w:val="007E77AB"/>
    <w:rsid w:val="007F1546"/>
    <w:rsid w:val="007F5AEB"/>
    <w:rsid w:val="007F5F7E"/>
    <w:rsid w:val="0082527B"/>
    <w:rsid w:val="008316C9"/>
    <w:rsid w:val="008318FC"/>
    <w:rsid w:val="008457CA"/>
    <w:rsid w:val="00850046"/>
    <w:rsid w:val="00850F90"/>
    <w:rsid w:val="00851470"/>
    <w:rsid w:val="0085289E"/>
    <w:rsid w:val="00857A4F"/>
    <w:rsid w:val="008604DB"/>
    <w:rsid w:val="008605DC"/>
    <w:rsid w:val="00864CCC"/>
    <w:rsid w:val="00870AA0"/>
    <w:rsid w:val="00873BA7"/>
    <w:rsid w:val="00877719"/>
    <w:rsid w:val="00880D28"/>
    <w:rsid w:val="00880F43"/>
    <w:rsid w:val="008818DF"/>
    <w:rsid w:val="008825FA"/>
    <w:rsid w:val="00882FED"/>
    <w:rsid w:val="00894813"/>
    <w:rsid w:val="008A3057"/>
    <w:rsid w:val="008A4491"/>
    <w:rsid w:val="008A72B4"/>
    <w:rsid w:val="008B0235"/>
    <w:rsid w:val="008B533E"/>
    <w:rsid w:val="008C1502"/>
    <w:rsid w:val="008C73AF"/>
    <w:rsid w:val="008D0378"/>
    <w:rsid w:val="008D7D3B"/>
    <w:rsid w:val="008E5F9E"/>
    <w:rsid w:val="009061D7"/>
    <w:rsid w:val="009150CD"/>
    <w:rsid w:val="009169C6"/>
    <w:rsid w:val="00921F5F"/>
    <w:rsid w:val="0092403B"/>
    <w:rsid w:val="009420BA"/>
    <w:rsid w:val="0095028E"/>
    <w:rsid w:val="00951F6A"/>
    <w:rsid w:val="00957159"/>
    <w:rsid w:val="00971562"/>
    <w:rsid w:val="009754C7"/>
    <w:rsid w:val="009761FA"/>
    <w:rsid w:val="00976369"/>
    <w:rsid w:val="00986A35"/>
    <w:rsid w:val="00997D77"/>
    <w:rsid w:val="009A2075"/>
    <w:rsid w:val="009A62EC"/>
    <w:rsid w:val="009B0E31"/>
    <w:rsid w:val="009B2FAD"/>
    <w:rsid w:val="009E0573"/>
    <w:rsid w:val="009E6825"/>
    <w:rsid w:val="009E6FCB"/>
    <w:rsid w:val="009F6113"/>
    <w:rsid w:val="009F6850"/>
    <w:rsid w:val="00A0773B"/>
    <w:rsid w:val="00A142F0"/>
    <w:rsid w:val="00A16331"/>
    <w:rsid w:val="00A16444"/>
    <w:rsid w:val="00A17220"/>
    <w:rsid w:val="00A3053E"/>
    <w:rsid w:val="00A31C10"/>
    <w:rsid w:val="00A3266F"/>
    <w:rsid w:val="00A5604C"/>
    <w:rsid w:val="00A609BE"/>
    <w:rsid w:val="00A63058"/>
    <w:rsid w:val="00A6562D"/>
    <w:rsid w:val="00A76443"/>
    <w:rsid w:val="00A9643A"/>
    <w:rsid w:val="00AA09CA"/>
    <w:rsid w:val="00AA0F3B"/>
    <w:rsid w:val="00AB50A9"/>
    <w:rsid w:val="00AB633F"/>
    <w:rsid w:val="00AB6E9B"/>
    <w:rsid w:val="00AB75D9"/>
    <w:rsid w:val="00AD1B5F"/>
    <w:rsid w:val="00AE6224"/>
    <w:rsid w:val="00AE73C7"/>
    <w:rsid w:val="00AF758E"/>
    <w:rsid w:val="00B0115A"/>
    <w:rsid w:val="00B079EF"/>
    <w:rsid w:val="00B100BA"/>
    <w:rsid w:val="00B1500B"/>
    <w:rsid w:val="00B264D2"/>
    <w:rsid w:val="00B26FF8"/>
    <w:rsid w:val="00B27024"/>
    <w:rsid w:val="00B2773A"/>
    <w:rsid w:val="00B33895"/>
    <w:rsid w:val="00B366FB"/>
    <w:rsid w:val="00B421CE"/>
    <w:rsid w:val="00B45DFB"/>
    <w:rsid w:val="00B53894"/>
    <w:rsid w:val="00B61E77"/>
    <w:rsid w:val="00B65EDE"/>
    <w:rsid w:val="00B7189B"/>
    <w:rsid w:val="00B807A5"/>
    <w:rsid w:val="00B820ED"/>
    <w:rsid w:val="00B8437F"/>
    <w:rsid w:val="00B87D84"/>
    <w:rsid w:val="00B928B1"/>
    <w:rsid w:val="00BA7B34"/>
    <w:rsid w:val="00BB08E3"/>
    <w:rsid w:val="00BB1118"/>
    <w:rsid w:val="00BB1597"/>
    <w:rsid w:val="00BC5938"/>
    <w:rsid w:val="00BD7860"/>
    <w:rsid w:val="00BF2917"/>
    <w:rsid w:val="00C03415"/>
    <w:rsid w:val="00C12023"/>
    <w:rsid w:val="00C12BD0"/>
    <w:rsid w:val="00C214A4"/>
    <w:rsid w:val="00C25DFB"/>
    <w:rsid w:val="00C30F3D"/>
    <w:rsid w:val="00C31786"/>
    <w:rsid w:val="00C329AD"/>
    <w:rsid w:val="00C35103"/>
    <w:rsid w:val="00C371D1"/>
    <w:rsid w:val="00C4058D"/>
    <w:rsid w:val="00C46999"/>
    <w:rsid w:val="00C472CB"/>
    <w:rsid w:val="00C503D4"/>
    <w:rsid w:val="00C52F30"/>
    <w:rsid w:val="00C601BF"/>
    <w:rsid w:val="00C63D99"/>
    <w:rsid w:val="00C65277"/>
    <w:rsid w:val="00C71FF8"/>
    <w:rsid w:val="00C722FF"/>
    <w:rsid w:val="00C86CD4"/>
    <w:rsid w:val="00C90FCB"/>
    <w:rsid w:val="00C91EAA"/>
    <w:rsid w:val="00CB726A"/>
    <w:rsid w:val="00CC13AC"/>
    <w:rsid w:val="00CC13D7"/>
    <w:rsid w:val="00CC7801"/>
    <w:rsid w:val="00CE1F33"/>
    <w:rsid w:val="00CE5A4B"/>
    <w:rsid w:val="00CF35FB"/>
    <w:rsid w:val="00CF4323"/>
    <w:rsid w:val="00CF7337"/>
    <w:rsid w:val="00D010E4"/>
    <w:rsid w:val="00D209CA"/>
    <w:rsid w:val="00D23300"/>
    <w:rsid w:val="00D25695"/>
    <w:rsid w:val="00D372B9"/>
    <w:rsid w:val="00D41A13"/>
    <w:rsid w:val="00D42131"/>
    <w:rsid w:val="00D4306E"/>
    <w:rsid w:val="00D51D3E"/>
    <w:rsid w:val="00D5206B"/>
    <w:rsid w:val="00D53CA4"/>
    <w:rsid w:val="00D56D37"/>
    <w:rsid w:val="00D62C6C"/>
    <w:rsid w:val="00D65007"/>
    <w:rsid w:val="00D73189"/>
    <w:rsid w:val="00D733FC"/>
    <w:rsid w:val="00D83DE9"/>
    <w:rsid w:val="00D949ED"/>
    <w:rsid w:val="00D9568C"/>
    <w:rsid w:val="00DA1A79"/>
    <w:rsid w:val="00DB18A9"/>
    <w:rsid w:val="00DC3D42"/>
    <w:rsid w:val="00DD6D3F"/>
    <w:rsid w:val="00DD7F96"/>
    <w:rsid w:val="00DF1FFF"/>
    <w:rsid w:val="00E00E51"/>
    <w:rsid w:val="00E063EF"/>
    <w:rsid w:val="00E0706B"/>
    <w:rsid w:val="00E0716F"/>
    <w:rsid w:val="00E17F51"/>
    <w:rsid w:val="00E2336F"/>
    <w:rsid w:val="00E34B78"/>
    <w:rsid w:val="00E41EE1"/>
    <w:rsid w:val="00E4400F"/>
    <w:rsid w:val="00E466AB"/>
    <w:rsid w:val="00E47848"/>
    <w:rsid w:val="00E57894"/>
    <w:rsid w:val="00E57A48"/>
    <w:rsid w:val="00E6053B"/>
    <w:rsid w:val="00E704B4"/>
    <w:rsid w:val="00E70556"/>
    <w:rsid w:val="00E719EF"/>
    <w:rsid w:val="00E74397"/>
    <w:rsid w:val="00E817A6"/>
    <w:rsid w:val="00E928B1"/>
    <w:rsid w:val="00E949BF"/>
    <w:rsid w:val="00EA282F"/>
    <w:rsid w:val="00EA40F9"/>
    <w:rsid w:val="00EA770C"/>
    <w:rsid w:val="00EC5B9C"/>
    <w:rsid w:val="00EC7E97"/>
    <w:rsid w:val="00ED5CB7"/>
    <w:rsid w:val="00EF0030"/>
    <w:rsid w:val="00EF2AF5"/>
    <w:rsid w:val="00EF6493"/>
    <w:rsid w:val="00EF6A9D"/>
    <w:rsid w:val="00F001F9"/>
    <w:rsid w:val="00F06DAA"/>
    <w:rsid w:val="00F070D6"/>
    <w:rsid w:val="00F079D6"/>
    <w:rsid w:val="00F159CB"/>
    <w:rsid w:val="00F15A5E"/>
    <w:rsid w:val="00F20475"/>
    <w:rsid w:val="00F30A32"/>
    <w:rsid w:val="00F437F1"/>
    <w:rsid w:val="00F45603"/>
    <w:rsid w:val="00F462E6"/>
    <w:rsid w:val="00F525C7"/>
    <w:rsid w:val="00F52771"/>
    <w:rsid w:val="00F52BAE"/>
    <w:rsid w:val="00F5321D"/>
    <w:rsid w:val="00F635C1"/>
    <w:rsid w:val="00F65B85"/>
    <w:rsid w:val="00F6707F"/>
    <w:rsid w:val="00F83761"/>
    <w:rsid w:val="00F85E5B"/>
    <w:rsid w:val="00F87165"/>
    <w:rsid w:val="00F93A53"/>
    <w:rsid w:val="00F95697"/>
    <w:rsid w:val="00FA075C"/>
    <w:rsid w:val="00FA33D1"/>
    <w:rsid w:val="00FA34F3"/>
    <w:rsid w:val="00FB1371"/>
    <w:rsid w:val="00FB1D1A"/>
    <w:rsid w:val="00FB5E4E"/>
    <w:rsid w:val="00FC1349"/>
    <w:rsid w:val="00FC1CB3"/>
    <w:rsid w:val="00FC2532"/>
    <w:rsid w:val="00FC635F"/>
    <w:rsid w:val="00FC6869"/>
    <w:rsid w:val="00FD10C2"/>
    <w:rsid w:val="00FD1A90"/>
    <w:rsid w:val="00FD720E"/>
    <w:rsid w:val="00FF6316"/>
    <w:rsid w:val="22AD5BC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caption" w:semiHidden="0"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semiHidden="0" w:unhideWhenUsed="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723F0"/>
    <w:rPr>
      <w:rFonts w:cs="Mangal"/>
      <w:sz w:val="24"/>
      <w:szCs w:val="24"/>
      <w:lang w:eastAsia="hi-IN" w:bidi="hi-IN"/>
    </w:rPr>
  </w:style>
  <w:style w:type="paragraph" w:styleId="1">
    <w:name w:val="heading 1"/>
    <w:uiPriority w:val="9"/>
    <w:qFormat/>
    <w:rsid w:val="003723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uiPriority w:val="9"/>
    <w:semiHidden/>
    <w:unhideWhenUsed/>
    <w:qFormat/>
    <w:rsid w:val="003723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semiHidden/>
    <w:unhideWhenUsed/>
    <w:qFormat/>
    <w:rsid w:val="003723F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semiHidden/>
    <w:unhideWhenUsed/>
    <w:qFormat/>
    <w:rsid w:val="003723F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semiHidden/>
    <w:unhideWhenUsed/>
    <w:qFormat/>
    <w:rsid w:val="003723F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semiHidden/>
    <w:unhideWhenUsed/>
    <w:qFormat/>
    <w:rsid w:val="003723F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uiPriority w:val="9"/>
    <w:semiHidden/>
    <w:unhideWhenUsed/>
    <w:qFormat/>
    <w:rsid w:val="003723F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uiPriority w:val="9"/>
    <w:semiHidden/>
    <w:unhideWhenUsed/>
    <w:qFormat/>
    <w:rsid w:val="003723F0"/>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uiPriority w:val="9"/>
    <w:semiHidden/>
    <w:unhideWhenUsed/>
    <w:qFormat/>
    <w:rsid w:val="003723F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3F0"/>
    <w:rPr>
      <w:rFonts w:ascii="Tahoma" w:hAnsi="Tahoma"/>
      <w:sz w:val="16"/>
      <w:szCs w:val="14"/>
    </w:rPr>
  </w:style>
  <w:style w:type="paragraph" w:styleId="a5">
    <w:name w:val="caption"/>
    <w:uiPriority w:val="35"/>
    <w:unhideWhenUsed/>
    <w:qFormat/>
    <w:rsid w:val="003723F0"/>
    <w:pPr>
      <w:spacing w:after="200"/>
    </w:pPr>
    <w:rPr>
      <w:rFonts w:eastAsia="Times New Roman"/>
      <w:i/>
      <w:iCs/>
      <w:color w:val="1F497D" w:themeColor="text2"/>
      <w:sz w:val="18"/>
      <w:szCs w:val="18"/>
    </w:rPr>
  </w:style>
  <w:style w:type="character" w:styleId="a6">
    <w:name w:val="Emphasis"/>
    <w:uiPriority w:val="20"/>
    <w:qFormat/>
    <w:rsid w:val="003723F0"/>
    <w:rPr>
      <w:i/>
      <w:iCs/>
    </w:rPr>
  </w:style>
  <w:style w:type="character" w:styleId="a7">
    <w:name w:val="endnote reference"/>
    <w:uiPriority w:val="99"/>
    <w:semiHidden/>
    <w:unhideWhenUsed/>
    <w:rsid w:val="003723F0"/>
    <w:rPr>
      <w:vertAlign w:val="superscript"/>
    </w:rPr>
  </w:style>
  <w:style w:type="paragraph" w:styleId="a8">
    <w:name w:val="endnote text"/>
    <w:uiPriority w:val="99"/>
    <w:semiHidden/>
    <w:unhideWhenUsed/>
    <w:rsid w:val="003723F0"/>
    <w:rPr>
      <w:rFonts w:eastAsia="Times New Roman"/>
    </w:rPr>
  </w:style>
  <w:style w:type="paragraph" w:styleId="a9">
    <w:name w:val="footer"/>
    <w:basedOn w:val="a"/>
    <w:link w:val="10"/>
    <w:uiPriority w:val="99"/>
    <w:semiHidden/>
    <w:unhideWhenUsed/>
    <w:rsid w:val="003723F0"/>
    <w:pPr>
      <w:tabs>
        <w:tab w:val="center" w:pos="4677"/>
        <w:tab w:val="right" w:pos="9355"/>
      </w:tabs>
    </w:pPr>
    <w:rPr>
      <w:szCs w:val="21"/>
    </w:rPr>
  </w:style>
  <w:style w:type="character" w:styleId="aa">
    <w:name w:val="footnote reference"/>
    <w:uiPriority w:val="99"/>
    <w:semiHidden/>
    <w:unhideWhenUsed/>
    <w:qFormat/>
    <w:rsid w:val="003723F0"/>
    <w:rPr>
      <w:vertAlign w:val="superscript"/>
    </w:rPr>
  </w:style>
  <w:style w:type="paragraph" w:styleId="ab">
    <w:name w:val="footnote text"/>
    <w:uiPriority w:val="99"/>
    <w:semiHidden/>
    <w:unhideWhenUsed/>
    <w:qFormat/>
    <w:rsid w:val="003723F0"/>
    <w:rPr>
      <w:rFonts w:eastAsia="Times New Roman"/>
    </w:rPr>
  </w:style>
  <w:style w:type="paragraph" w:styleId="ac">
    <w:name w:val="header"/>
    <w:basedOn w:val="a"/>
    <w:link w:val="ad"/>
    <w:uiPriority w:val="99"/>
    <w:unhideWhenUsed/>
    <w:rsid w:val="003723F0"/>
    <w:pPr>
      <w:tabs>
        <w:tab w:val="center" w:pos="4677"/>
        <w:tab w:val="right" w:pos="9355"/>
      </w:tabs>
    </w:pPr>
    <w:rPr>
      <w:szCs w:val="21"/>
    </w:rPr>
  </w:style>
  <w:style w:type="paragraph" w:styleId="HTML">
    <w:name w:val="HTML Preformatted"/>
    <w:uiPriority w:val="99"/>
    <w:semiHidden/>
    <w:unhideWhenUsed/>
    <w:rsid w:val="00372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ae">
    <w:name w:val="Hyperlink"/>
    <w:uiPriority w:val="99"/>
    <w:semiHidden/>
    <w:rsid w:val="003723F0"/>
    <w:rPr>
      <w:rFonts w:hint="default"/>
      <w:color w:val="0000FF"/>
      <w:u w:val="single"/>
    </w:rPr>
  </w:style>
  <w:style w:type="paragraph" w:styleId="af">
    <w:name w:val="Normal (Web)"/>
    <w:uiPriority w:val="99"/>
    <w:rsid w:val="003723F0"/>
    <w:pPr>
      <w:spacing w:before="28" w:after="28" w:line="100" w:lineRule="atLeast"/>
    </w:pPr>
    <w:rPr>
      <w:rFonts w:eastAsia="Times New Roman"/>
      <w:sz w:val="24"/>
      <w:szCs w:val="24"/>
    </w:rPr>
  </w:style>
  <w:style w:type="paragraph" w:styleId="af0">
    <w:name w:val="Plain Text"/>
    <w:link w:val="af1"/>
    <w:uiPriority w:val="99"/>
    <w:semiHidden/>
    <w:unhideWhenUsed/>
    <w:rsid w:val="003723F0"/>
    <w:rPr>
      <w:rFonts w:ascii="Courier New" w:eastAsia="Times New Roman" w:hAnsi="Courier New" w:cs="Courier New"/>
      <w:sz w:val="21"/>
      <w:szCs w:val="21"/>
    </w:rPr>
  </w:style>
  <w:style w:type="character" w:styleId="af2">
    <w:name w:val="Strong"/>
    <w:uiPriority w:val="22"/>
    <w:qFormat/>
    <w:rsid w:val="003723F0"/>
    <w:rPr>
      <w:b/>
      <w:bCs/>
    </w:rPr>
  </w:style>
  <w:style w:type="paragraph" w:styleId="af3">
    <w:name w:val="Subtitle"/>
    <w:link w:val="af4"/>
    <w:uiPriority w:val="11"/>
    <w:qFormat/>
    <w:rsid w:val="003723F0"/>
    <w:rPr>
      <w:rFonts w:asciiTheme="majorHAnsi" w:eastAsiaTheme="majorEastAsia" w:hAnsiTheme="majorHAnsi" w:cstheme="majorBidi"/>
      <w:i/>
      <w:iCs/>
      <w:color w:val="4F81BD" w:themeColor="accent1"/>
      <w:spacing w:val="15"/>
      <w:sz w:val="24"/>
      <w:szCs w:val="24"/>
    </w:rPr>
  </w:style>
  <w:style w:type="paragraph" w:styleId="af5">
    <w:name w:val="Title"/>
    <w:link w:val="af6"/>
    <w:uiPriority w:val="10"/>
    <w:qFormat/>
    <w:rsid w:val="00372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uiPriority w:val="10"/>
    <w:qFormat/>
    <w:rsid w:val="003723F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723F0"/>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qFormat/>
    <w:rsid w:val="003723F0"/>
    <w:rPr>
      <w:i/>
      <w:iCs/>
      <w:color w:val="000000" w:themeColor="text1"/>
    </w:rPr>
  </w:style>
  <w:style w:type="character" w:customStyle="1" w:styleId="IntenseQuoteChar">
    <w:name w:val="Intense Quote Char"/>
    <w:uiPriority w:val="30"/>
    <w:qFormat/>
    <w:rsid w:val="003723F0"/>
    <w:rPr>
      <w:b/>
      <w:bCs/>
      <w:i/>
      <w:iCs/>
      <w:color w:val="4F81BD" w:themeColor="accent1"/>
    </w:rPr>
  </w:style>
  <w:style w:type="character" w:customStyle="1" w:styleId="PlainTextChar">
    <w:name w:val="Plain Text Char"/>
    <w:uiPriority w:val="99"/>
    <w:rsid w:val="003723F0"/>
    <w:rPr>
      <w:rFonts w:ascii="Courier New" w:hAnsi="Courier New" w:cs="Courier New"/>
      <w:sz w:val="21"/>
      <w:szCs w:val="21"/>
    </w:rPr>
  </w:style>
  <w:style w:type="paragraph" w:customStyle="1" w:styleId="11">
    <w:name w:val="Заголовок 11"/>
    <w:link w:val="Heading1Char"/>
    <w:uiPriority w:val="9"/>
    <w:qFormat/>
    <w:rsid w:val="003723F0"/>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link w:val="Heading2Char"/>
    <w:uiPriority w:val="9"/>
    <w:semiHidden/>
    <w:unhideWhenUsed/>
    <w:qFormat/>
    <w:rsid w:val="003723F0"/>
    <w:pPr>
      <w:keepNext/>
      <w:keepLines/>
      <w:spacing w:before="200"/>
    </w:pPr>
    <w:rPr>
      <w:rFonts w:asciiTheme="majorHAnsi" w:eastAsiaTheme="majorEastAsia" w:hAnsiTheme="majorHAnsi" w:cstheme="majorBidi"/>
      <w:b/>
      <w:bCs/>
      <w:color w:val="4F81BD" w:themeColor="accent1"/>
      <w:sz w:val="26"/>
      <w:szCs w:val="26"/>
    </w:rPr>
  </w:style>
  <w:style w:type="paragraph" w:customStyle="1" w:styleId="31">
    <w:name w:val="Заголовок 31"/>
    <w:link w:val="Heading3Char"/>
    <w:uiPriority w:val="9"/>
    <w:semiHidden/>
    <w:unhideWhenUsed/>
    <w:qFormat/>
    <w:rsid w:val="003723F0"/>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723F0"/>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723F0"/>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723F0"/>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723F0"/>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723F0"/>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723F0"/>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link w:val="11"/>
    <w:uiPriority w:val="9"/>
    <w:rsid w:val="003723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
    <w:uiPriority w:val="9"/>
    <w:rsid w:val="003723F0"/>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723F0"/>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723F0"/>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723F0"/>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723F0"/>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723F0"/>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723F0"/>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723F0"/>
    <w:rPr>
      <w:rFonts w:asciiTheme="majorHAnsi" w:eastAsiaTheme="majorEastAsia" w:hAnsiTheme="majorHAnsi" w:cstheme="majorBidi"/>
      <w:i/>
      <w:iCs/>
      <w:color w:val="404040" w:themeColor="text1" w:themeTint="BF"/>
      <w:sz w:val="20"/>
      <w:szCs w:val="20"/>
    </w:rPr>
  </w:style>
  <w:style w:type="character" w:customStyle="1" w:styleId="af6">
    <w:name w:val="Название Знак"/>
    <w:link w:val="af5"/>
    <w:uiPriority w:val="10"/>
    <w:rsid w:val="003723F0"/>
    <w:rPr>
      <w:rFonts w:asciiTheme="majorHAnsi" w:eastAsiaTheme="majorEastAsia" w:hAnsiTheme="majorHAnsi" w:cstheme="majorBidi"/>
      <w:color w:val="17365D" w:themeColor="text2" w:themeShade="BF"/>
      <w:spacing w:val="5"/>
      <w:sz w:val="52"/>
      <w:szCs w:val="52"/>
    </w:rPr>
  </w:style>
  <w:style w:type="character" w:customStyle="1" w:styleId="af4">
    <w:name w:val="Подзаголовок Знак"/>
    <w:link w:val="af3"/>
    <w:uiPriority w:val="11"/>
    <w:rsid w:val="003723F0"/>
    <w:rPr>
      <w:rFonts w:asciiTheme="majorHAnsi" w:eastAsiaTheme="majorEastAsia" w:hAnsiTheme="majorHAnsi" w:cstheme="majorBidi"/>
      <w:i/>
      <w:iCs/>
      <w:color w:val="4F81BD" w:themeColor="accent1"/>
      <w:spacing w:val="15"/>
      <w:sz w:val="24"/>
      <w:szCs w:val="24"/>
    </w:rPr>
  </w:style>
  <w:style w:type="character" w:customStyle="1" w:styleId="12">
    <w:name w:val="Слабое выделение1"/>
    <w:uiPriority w:val="19"/>
    <w:qFormat/>
    <w:rsid w:val="003723F0"/>
    <w:rPr>
      <w:i/>
      <w:iCs/>
      <w:color w:val="808080" w:themeColor="text1" w:themeTint="7F"/>
    </w:rPr>
  </w:style>
  <w:style w:type="character" w:customStyle="1" w:styleId="13">
    <w:name w:val="Сильное выделение1"/>
    <w:uiPriority w:val="21"/>
    <w:qFormat/>
    <w:rsid w:val="003723F0"/>
    <w:rPr>
      <w:b/>
      <w:bCs/>
      <w:i/>
      <w:iCs/>
      <w:color w:val="4F81BD" w:themeColor="accent1"/>
    </w:rPr>
  </w:style>
  <w:style w:type="paragraph" w:styleId="20">
    <w:name w:val="Quote"/>
    <w:link w:val="22"/>
    <w:uiPriority w:val="29"/>
    <w:qFormat/>
    <w:rsid w:val="003723F0"/>
    <w:rPr>
      <w:rFonts w:eastAsia="Times New Roman"/>
      <w:i/>
      <w:iCs/>
      <w:color w:val="000000" w:themeColor="text1"/>
    </w:rPr>
  </w:style>
  <w:style w:type="character" w:customStyle="1" w:styleId="22">
    <w:name w:val="Цитата 2 Знак"/>
    <w:link w:val="20"/>
    <w:uiPriority w:val="29"/>
    <w:rsid w:val="003723F0"/>
    <w:rPr>
      <w:i/>
      <w:iCs/>
      <w:color w:val="000000" w:themeColor="text1"/>
    </w:rPr>
  </w:style>
  <w:style w:type="paragraph" w:styleId="af7">
    <w:name w:val="Intense Quote"/>
    <w:link w:val="af8"/>
    <w:uiPriority w:val="30"/>
    <w:qFormat/>
    <w:rsid w:val="003723F0"/>
    <w:pPr>
      <w:pBdr>
        <w:bottom w:val="single" w:sz="4" w:space="4" w:color="4F81BD" w:themeColor="accent1"/>
      </w:pBdr>
      <w:spacing w:before="200" w:after="280"/>
      <w:ind w:left="936" w:right="936"/>
    </w:pPr>
    <w:rPr>
      <w:rFonts w:eastAsia="Times New Roman"/>
      <w:b/>
      <w:bCs/>
      <w:i/>
      <w:iCs/>
      <w:color w:val="4F81BD" w:themeColor="accent1"/>
    </w:rPr>
  </w:style>
  <w:style w:type="character" w:customStyle="1" w:styleId="af8">
    <w:name w:val="Выделенная цитата Знак"/>
    <w:link w:val="af7"/>
    <w:uiPriority w:val="30"/>
    <w:rsid w:val="003723F0"/>
    <w:rPr>
      <w:b/>
      <w:bCs/>
      <w:i/>
      <w:iCs/>
      <w:color w:val="4F81BD" w:themeColor="accent1"/>
    </w:rPr>
  </w:style>
  <w:style w:type="character" w:customStyle="1" w:styleId="14">
    <w:name w:val="Слабая ссылка1"/>
    <w:uiPriority w:val="31"/>
    <w:qFormat/>
    <w:rsid w:val="003723F0"/>
    <w:rPr>
      <w:smallCaps/>
      <w:color w:val="C0504D" w:themeColor="accent2"/>
      <w:u w:val="single"/>
    </w:rPr>
  </w:style>
  <w:style w:type="character" w:customStyle="1" w:styleId="15">
    <w:name w:val="Сильная ссылка1"/>
    <w:uiPriority w:val="32"/>
    <w:qFormat/>
    <w:rsid w:val="003723F0"/>
    <w:rPr>
      <w:b/>
      <w:bCs/>
      <w:smallCaps/>
      <w:color w:val="C0504D" w:themeColor="accent2"/>
      <w:spacing w:val="5"/>
      <w:u w:val="single"/>
    </w:rPr>
  </w:style>
  <w:style w:type="character" w:customStyle="1" w:styleId="16">
    <w:name w:val="Название книги1"/>
    <w:uiPriority w:val="33"/>
    <w:qFormat/>
    <w:rsid w:val="003723F0"/>
    <w:rPr>
      <w:b/>
      <w:bCs/>
      <w:smallCaps/>
      <w:spacing w:val="5"/>
    </w:rPr>
  </w:style>
  <w:style w:type="paragraph" w:customStyle="1" w:styleId="17">
    <w:name w:val="Текст сноски1"/>
    <w:link w:val="FootnoteTextChar"/>
    <w:uiPriority w:val="99"/>
    <w:semiHidden/>
    <w:unhideWhenUsed/>
    <w:rsid w:val="003723F0"/>
    <w:rPr>
      <w:rFonts w:eastAsia="Times New Roman"/>
    </w:rPr>
  </w:style>
  <w:style w:type="character" w:customStyle="1" w:styleId="FootnoteTextChar">
    <w:name w:val="Footnote Text Char"/>
    <w:link w:val="17"/>
    <w:uiPriority w:val="99"/>
    <w:semiHidden/>
    <w:rsid w:val="003723F0"/>
    <w:rPr>
      <w:sz w:val="20"/>
      <w:szCs w:val="20"/>
    </w:rPr>
  </w:style>
  <w:style w:type="character" w:customStyle="1" w:styleId="18">
    <w:name w:val="Знак сноски1"/>
    <w:uiPriority w:val="99"/>
    <w:semiHidden/>
    <w:unhideWhenUsed/>
    <w:rsid w:val="003723F0"/>
    <w:rPr>
      <w:vertAlign w:val="superscript"/>
    </w:rPr>
  </w:style>
  <w:style w:type="paragraph" w:customStyle="1" w:styleId="19">
    <w:name w:val="Текст концевой сноски1"/>
    <w:link w:val="EndnoteTextChar"/>
    <w:uiPriority w:val="99"/>
    <w:semiHidden/>
    <w:unhideWhenUsed/>
    <w:rsid w:val="003723F0"/>
    <w:rPr>
      <w:rFonts w:eastAsia="Times New Roman"/>
    </w:rPr>
  </w:style>
  <w:style w:type="character" w:customStyle="1" w:styleId="EndnoteTextChar">
    <w:name w:val="Endnote Text Char"/>
    <w:link w:val="19"/>
    <w:uiPriority w:val="99"/>
    <w:semiHidden/>
    <w:rsid w:val="003723F0"/>
    <w:rPr>
      <w:sz w:val="20"/>
      <w:szCs w:val="20"/>
    </w:rPr>
  </w:style>
  <w:style w:type="character" w:customStyle="1" w:styleId="1a">
    <w:name w:val="Знак концевой сноски1"/>
    <w:uiPriority w:val="99"/>
    <w:semiHidden/>
    <w:unhideWhenUsed/>
    <w:rsid w:val="003723F0"/>
    <w:rPr>
      <w:vertAlign w:val="superscript"/>
    </w:rPr>
  </w:style>
  <w:style w:type="character" w:customStyle="1" w:styleId="af1">
    <w:name w:val="Текст Знак"/>
    <w:link w:val="af0"/>
    <w:uiPriority w:val="99"/>
    <w:rsid w:val="003723F0"/>
    <w:rPr>
      <w:rFonts w:ascii="Courier New" w:hAnsi="Courier New" w:cs="Courier New"/>
      <w:sz w:val="21"/>
      <w:szCs w:val="21"/>
    </w:rPr>
  </w:style>
  <w:style w:type="paragraph" w:customStyle="1" w:styleId="1b">
    <w:name w:val="Верхний колонтитул1"/>
    <w:link w:val="HeaderChar"/>
    <w:uiPriority w:val="99"/>
    <w:unhideWhenUsed/>
    <w:rsid w:val="003723F0"/>
    <w:rPr>
      <w:rFonts w:eastAsia="Times New Roman"/>
    </w:rPr>
  </w:style>
  <w:style w:type="character" w:customStyle="1" w:styleId="HeaderChar">
    <w:name w:val="Header Char"/>
    <w:link w:val="1b"/>
    <w:uiPriority w:val="99"/>
    <w:rsid w:val="003723F0"/>
  </w:style>
  <w:style w:type="character" w:customStyle="1" w:styleId="FooterChar">
    <w:name w:val="Footer Char"/>
    <w:uiPriority w:val="99"/>
    <w:rsid w:val="003723F0"/>
  </w:style>
  <w:style w:type="paragraph" w:customStyle="1" w:styleId="1c">
    <w:name w:val="Название объекта1"/>
    <w:uiPriority w:val="35"/>
    <w:unhideWhenUsed/>
    <w:qFormat/>
    <w:rsid w:val="003723F0"/>
    <w:pPr>
      <w:spacing w:after="200"/>
    </w:pPr>
    <w:rPr>
      <w:rFonts w:eastAsia="Times New Roman"/>
      <w:i/>
      <w:iCs/>
      <w:color w:val="1F497D" w:themeColor="text2"/>
      <w:sz w:val="18"/>
      <w:szCs w:val="18"/>
    </w:rPr>
  </w:style>
  <w:style w:type="paragraph" w:customStyle="1" w:styleId="ConsPlusNormal">
    <w:name w:val="ConsPlusNormal"/>
    <w:rsid w:val="003723F0"/>
    <w:pPr>
      <w:widowControl w:val="0"/>
      <w:spacing w:line="100" w:lineRule="atLeast"/>
    </w:pPr>
    <w:rPr>
      <w:rFonts w:eastAsia="Calibri"/>
      <w:sz w:val="24"/>
      <w:lang w:eastAsia="hi-IN" w:bidi="hi-IN"/>
    </w:rPr>
  </w:style>
  <w:style w:type="paragraph" w:customStyle="1" w:styleId="1d">
    <w:name w:val="Обычный1"/>
    <w:uiPriority w:val="99"/>
    <w:rsid w:val="003723F0"/>
    <w:pPr>
      <w:widowControl w:val="0"/>
      <w:spacing w:line="100" w:lineRule="atLeast"/>
    </w:pPr>
    <w:rPr>
      <w:rFonts w:eastAsia="Arial"/>
      <w:lang w:eastAsia="hi-IN" w:bidi="hi-IN"/>
    </w:rPr>
  </w:style>
  <w:style w:type="paragraph" w:customStyle="1" w:styleId="Msoclassa3">
    <w:name w:val="Msoclassa3"/>
    <w:uiPriority w:val="99"/>
    <w:rsid w:val="003723F0"/>
    <w:pPr>
      <w:spacing w:before="28" w:after="28" w:line="100" w:lineRule="atLeast"/>
    </w:pPr>
    <w:rPr>
      <w:rFonts w:eastAsia="Times New Roman"/>
      <w:sz w:val="24"/>
      <w:szCs w:val="24"/>
    </w:rPr>
  </w:style>
  <w:style w:type="paragraph" w:customStyle="1" w:styleId="1e">
    <w:name w:val="Нижний колонтитул1"/>
    <w:basedOn w:val="a"/>
    <w:link w:val="af9"/>
    <w:uiPriority w:val="99"/>
    <w:rsid w:val="003723F0"/>
    <w:pPr>
      <w:tabs>
        <w:tab w:val="center" w:pos="4677"/>
        <w:tab w:val="right" w:pos="9355"/>
      </w:tabs>
      <w:spacing w:line="100" w:lineRule="atLeast"/>
    </w:pPr>
  </w:style>
  <w:style w:type="character" w:customStyle="1" w:styleId="af9">
    <w:name w:val="Нижний колонтитул Знак"/>
    <w:basedOn w:val="a0"/>
    <w:link w:val="1e"/>
    <w:uiPriority w:val="99"/>
    <w:rsid w:val="003723F0"/>
    <w:rPr>
      <w:rFonts w:eastAsia="SimSun" w:cs="Mangal"/>
      <w:sz w:val="24"/>
      <w:szCs w:val="24"/>
      <w:lang w:eastAsia="hi-IN" w:bidi="hi-IN"/>
    </w:rPr>
  </w:style>
  <w:style w:type="paragraph" w:customStyle="1" w:styleId="1f">
    <w:name w:val="Абзац списка1"/>
    <w:basedOn w:val="a"/>
    <w:uiPriority w:val="99"/>
    <w:rsid w:val="003723F0"/>
    <w:pPr>
      <w:spacing w:line="100" w:lineRule="atLeast"/>
      <w:ind w:left="720"/>
    </w:pPr>
    <w:rPr>
      <w:rFonts w:eastAsia="Times New Roman" w:cs="Times New Roman"/>
      <w:sz w:val="20"/>
      <w:szCs w:val="20"/>
    </w:rPr>
  </w:style>
  <w:style w:type="paragraph" w:styleId="afa">
    <w:name w:val="No Spacing"/>
    <w:link w:val="afb"/>
    <w:uiPriority w:val="1"/>
    <w:qFormat/>
    <w:rsid w:val="003723F0"/>
    <w:rPr>
      <w:rFonts w:ascii="Calibri" w:eastAsia="Times New Roman" w:hAnsi="Calibri"/>
      <w:sz w:val="22"/>
      <w:szCs w:val="22"/>
    </w:rPr>
  </w:style>
  <w:style w:type="paragraph" w:styleId="afc">
    <w:name w:val="List Paragraph"/>
    <w:basedOn w:val="a"/>
    <w:uiPriority w:val="34"/>
    <w:qFormat/>
    <w:rsid w:val="003723F0"/>
    <w:pPr>
      <w:ind w:left="720"/>
      <w:contextualSpacing/>
    </w:pPr>
    <w:rPr>
      <w:szCs w:val="21"/>
    </w:rPr>
  </w:style>
  <w:style w:type="character" w:customStyle="1" w:styleId="ad">
    <w:name w:val="Верхний колонтитул Знак"/>
    <w:basedOn w:val="a0"/>
    <w:link w:val="ac"/>
    <w:uiPriority w:val="99"/>
    <w:rsid w:val="003723F0"/>
    <w:rPr>
      <w:rFonts w:eastAsia="SimSun" w:cs="Mangal"/>
      <w:sz w:val="24"/>
      <w:szCs w:val="21"/>
      <w:lang w:eastAsia="hi-IN" w:bidi="hi-IN"/>
    </w:rPr>
  </w:style>
  <w:style w:type="character" w:customStyle="1" w:styleId="10">
    <w:name w:val="Нижний колонтитул Знак1"/>
    <w:basedOn w:val="a0"/>
    <w:link w:val="a9"/>
    <w:uiPriority w:val="99"/>
    <w:semiHidden/>
    <w:rsid w:val="003723F0"/>
    <w:rPr>
      <w:rFonts w:eastAsia="SimSun" w:cs="Mangal"/>
      <w:sz w:val="24"/>
      <w:szCs w:val="21"/>
      <w:lang w:eastAsia="hi-IN" w:bidi="hi-IN"/>
    </w:rPr>
  </w:style>
  <w:style w:type="paragraph" w:customStyle="1" w:styleId="Msoclassa6">
    <w:name w:val="Msoclassa6"/>
    <w:basedOn w:val="a"/>
    <w:uiPriority w:val="99"/>
    <w:rsid w:val="003723F0"/>
    <w:pPr>
      <w:spacing w:before="100" w:after="100"/>
    </w:pPr>
    <w:rPr>
      <w:rFonts w:eastAsia="Times New Roman" w:cs="Times New Roman"/>
      <w:lang w:eastAsia="ru-RU" w:bidi="ar-SA"/>
    </w:rPr>
  </w:style>
  <w:style w:type="paragraph" w:customStyle="1" w:styleId="Msoclassmsoclass10">
    <w:name w:val="Msoclassmsoclass10"/>
    <w:basedOn w:val="a"/>
    <w:uiPriority w:val="99"/>
    <w:rsid w:val="003723F0"/>
    <w:pPr>
      <w:spacing w:before="100" w:after="100"/>
    </w:pPr>
    <w:rPr>
      <w:rFonts w:eastAsia="Times New Roman" w:cs="Times New Roman"/>
      <w:lang w:eastAsia="ru-RU" w:bidi="ar-SA"/>
    </w:rPr>
  </w:style>
  <w:style w:type="paragraph" w:customStyle="1" w:styleId="Msoclassa5">
    <w:name w:val="Msoclassa5"/>
    <w:basedOn w:val="a"/>
    <w:uiPriority w:val="99"/>
    <w:rsid w:val="003723F0"/>
    <w:pPr>
      <w:spacing w:before="100" w:after="100"/>
    </w:pPr>
    <w:rPr>
      <w:rFonts w:eastAsia="Times New Roman" w:cs="Times New Roman"/>
      <w:lang w:eastAsia="ru-RU" w:bidi="ar-SA"/>
    </w:rPr>
  </w:style>
  <w:style w:type="paragraph" w:customStyle="1" w:styleId="Msoclassa7">
    <w:name w:val="Msoclassa7"/>
    <w:basedOn w:val="a"/>
    <w:uiPriority w:val="99"/>
    <w:rsid w:val="003723F0"/>
    <w:pPr>
      <w:spacing w:before="100" w:after="100"/>
    </w:pPr>
    <w:rPr>
      <w:rFonts w:eastAsia="Times New Roman" w:cs="Times New Roman"/>
      <w:lang w:eastAsia="ru-RU" w:bidi="ar-SA"/>
    </w:rPr>
  </w:style>
  <w:style w:type="paragraph" w:customStyle="1" w:styleId="S1">
    <w:name w:val="S_1"/>
    <w:basedOn w:val="a"/>
    <w:uiPriority w:val="99"/>
    <w:rsid w:val="003723F0"/>
    <w:pPr>
      <w:spacing w:before="100" w:after="100"/>
    </w:pPr>
    <w:rPr>
      <w:rFonts w:eastAsia="Times New Roman" w:cs="Times New Roman"/>
      <w:lang w:eastAsia="ru-RU" w:bidi="ar-SA"/>
    </w:rPr>
  </w:style>
  <w:style w:type="character" w:customStyle="1" w:styleId="Snippetequal">
    <w:name w:val="Snippet_equal"/>
    <w:basedOn w:val="a0"/>
    <w:uiPriority w:val="99"/>
    <w:rsid w:val="003723F0"/>
  </w:style>
  <w:style w:type="paragraph" w:customStyle="1" w:styleId="Msoclass1">
    <w:name w:val="Msoclass1"/>
    <w:basedOn w:val="a"/>
    <w:uiPriority w:val="99"/>
    <w:rsid w:val="003723F0"/>
    <w:pPr>
      <w:spacing w:before="100" w:after="100"/>
    </w:pPr>
    <w:rPr>
      <w:rFonts w:eastAsia="Times New Roman" w:cs="Times New Roman"/>
      <w:lang w:eastAsia="ru-RU" w:bidi="ar-SA"/>
    </w:rPr>
  </w:style>
  <w:style w:type="paragraph" w:customStyle="1" w:styleId="1f0">
    <w:name w:val="Основной текст1"/>
    <w:basedOn w:val="a"/>
    <w:link w:val="afd"/>
    <w:uiPriority w:val="99"/>
    <w:rsid w:val="003723F0"/>
    <w:pPr>
      <w:widowControl w:val="0"/>
      <w:shd w:val="clear" w:color="auto" w:fill="FFFFFF"/>
      <w:spacing w:line="274" w:lineRule="exact"/>
      <w:jc w:val="both"/>
    </w:pPr>
    <w:rPr>
      <w:rFonts w:eastAsiaTheme="minorHAnsi"/>
      <w:lang w:eastAsia="en-US"/>
    </w:rPr>
  </w:style>
  <w:style w:type="character" w:customStyle="1" w:styleId="afd">
    <w:name w:val="Основной текст_"/>
    <w:basedOn w:val="a0"/>
    <w:link w:val="1f0"/>
    <w:uiPriority w:val="99"/>
    <w:rsid w:val="003723F0"/>
    <w:rPr>
      <w:shd w:val="clear" w:color="auto" w:fill="FFFFFF"/>
    </w:rPr>
  </w:style>
  <w:style w:type="paragraph" w:customStyle="1" w:styleId="23">
    <w:name w:val="Основной текст2"/>
    <w:basedOn w:val="a"/>
    <w:uiPriority w:val="99"/>
    <w:rsid w:val="003723F0"/>
    <w:pPr>
      <w:shd w:val="clear" w:color="auto" w:fill="FFFFFF"/>
      <w:spacing w:before="240" w:line="274" w:lineRule="exact"/>
      <w:jc w:val="both"/>
    </w:pPr>
    <w:rPr>
      <w:sz w:val="22"/>
      <w:szCs w:val="22"/>
      <w:lang w:eastAsia="en-US"/>
    </w:rPr>
  </w:style>
  <w:style w:type="character" w:customStyle="1" w:styleId="Fio4">
    <w:name w:val="Fio4"/>
    <w:basedOn w:val="a0"/>
    <w:uiPriority w:val="99"/>
    <w:rsid w:val="003723F0"/>
  </w:style>
  <w:style w:type="character" w:customStyle="1" w:styleId="Fio1">
    <w:name w:val="Fio1"/>
    <w:basedOn w:val="a0"/>
    <w:uiPriority w:val="99"/>
    <w:rsid w:val="003723F0"/>
  </w:style>
  <w:style w:type="paragraph" w:customStyle="1" w:styleId="Msoclassconsplusnormal">
    <w:name w:val="Msoclassconsplusnormal"/>
    <w:basedOn w:val="a"/>
    <w:uiPriority w:val="99"/>
    <w:rsid w:val="003723F0"/>
    <w:pPr>
      <w:spacing w:before="100" w:after="100"/>
    </w:pPr>
  </w:style>
  <w:style w:type="character" w:customStyle="1" w:styleId="a4">
    <w:name w:val="Текст выноски Знак"/>
    <w:basedOn w:val="a0"/>
    <w:link w:val="a3"/>
    <w:uiPriority w:val="99"/>
    <w:semiHidden/>
    <w:rsid w:val="003723F0"/>
    <w:rPr>
      <w:rFonts w:ascii="Tahoma" w:eastAsia="SimSun" w:hAnsi="Tahoma" w:cs="Mangal"/>
      <w:sz w:val="16"/>
      <w:szCs w:val="14"/>
      <w:lang w:eastAsia="hi-IN" w:bidi="hi-IN"/>
    </w:rPr>
  </w:style>
  <w:style w:type="character" w:customStyle="1" w:styleId="fio6">
    <w:name w:val="fio6"/>
    <w:basedOn w:val="a0"/>
    <w:rsid w:val="003723F0"/>
    <w:rPr>
      <w:rFonts w:cs="Times New Roman"/>
    </w:rPr>
  </w:style>
  <w:style w:type="character" w:customStyle="1" w:styleId="nomer2">
    <w:name w:val="nomer2"/>
    <w:basedOn w:val="a0"/>
    <w:rsid w:val="003723F0"/>
  </w:style>
  <w:style w:type="character" w:customStyle="1" w:styleId="afb">
    <w:name w:val="Без интервала Знак"/>
    <w:link w:val="afa"/>
    <w:uiPriority w:val="1"/>
    <w:locked/>
    <w:rsid w:val="003723F0"/>
    <w:rPr>
      <w:rFonts w:ascii="Calibri" w:hAnsi="Calibri"/>
      <w:sz w:val="22"/>
      <w:szCs w:val="22"/>
    </w:rPr>
  </w:style>
  <w:style w:type="character" w:customStyle="1" w:styleId="data2">
    <w:name w:val="data2"/>
    <w:basedOn w:val="a0"/>
    <w:rsid w:val="003723F0"/>
  </w:style>
  <w:style w:type="paragraph" w:customStyle="1" w:styleId="msoclass10">
    <w:name w:val="msoclass1"/>
    <w:basedOn w:val="a"/>
    <w:rsid w:val="003723F0"/>
    <w:pPr>
      <w:spacing w:before="100" w:beforeAutospacing="1" w:after="100" w:afterAutospacing="1"/>
    </w:pPr>
    <w:rPr>
      <w:rFonts w:eastAsia="Times New Roman" w:cs="Times New Roman"/>
      <w:lang w:eastAsia="ru-RU" w:bidi="ar-SA"/>
    </w:rPr>
  </w:style>
  <w:style w:type="paragraph" w:customStyle="1" w:styleId="msoclassa60">
    <w:name w:val="msoclassa6"/>
    <w:basedOn w:val="a"/>
    <w:uiPriority w:val="99"/>
    <w:semiHidden/>
    <w:rsid w:val="003723F0"/>
    <w:pPr>
      <w:spacing w:before="100" w:beforeAutospacing="1" w:after="100" w:afterAutospacing="1"/>
    </w:pPr>
    <w:rPr>
      <w:rFonts w:eastAsia="Times New Roman" w:cs="Times New Roman"/>
      <w:lang w:eastAsia="ru-RU" w:bidi="ar-SA"/>
    </w:rPr>
  </w:style>
  <w:style w:type="character" w:customStyle="1" w:styleId="others12">
    <w:name w:val="others12"/>
    <w:basedOn w:val="a0"/>
    <w:rsid w:val="003723F0"/>
  </w:style>
  <w:style w:type="character" w:customStyle="1" w:styleId="others13">
    <w:name w:val="others13"/>
    <w:basedOn w:val="a0"/>
    <w:rsid w:val="003723F0"/>
  </w:style>
  <w:style w:type="character" w:customStyle="1" w:styleId="others15">
    <w:name w:val="others15"/>
    <w:basedOn w:val="a0"/>
    <w:rsid w:val="003723F0"/>
  </w:style>
  <w:style w:type="paragraph" w:customStyle="1" w:styleId="msoclassa8">
    <w:name w:val="msoclassa8"/>
    <w:basedOn w:val="a"/>
    <w:rsid w:val="003723F0"/>
    <w:pPr>
      <w:spacing w:before="100" w:beforeAutospacing="1" w:after="100" w:afterAutospacing="1"/>
    </w:pPr>
    <w:rPr>
      <w:rFonts w:eastAsia="Times New Roman" w:cs="Times New Roman"/>
      <w:lang w:eastAsia="ru-RU" w:bidi="ar-SA"/>
    </w:rPr>
  </w:style>
  <w:style w:type="paragraph" w:customStyle="1" w:styleId="msoclass100">
    <w:name w:val="msoclass10"/>
    <w:basedOn w:val="a"/>
    <w:rsid w:val="003723F0"/>
    <w:pPr>
      <w:spacing w:before="100" w:beforeAutospacing="1" w:after="100" w:afterAutospacing="1"/>
    </w:pPr>
    <w:rPr>
      <w:rFonts w:eastAsia="Times New Roman" w:cs="Times New Roman"/>
      <w:lang w:eastAsia="ru-RU" w:bidi="ar-SA"/>
    </w:rPr>
  </w:style>
  <w:style w:type="paragraph" w:customStyle="1" w:styleId="msoclass2">
    <w:name w:val="msoclass2"/>
    <w:basedOn w:val="a"/>
    <w:rsid w:val="003723F0"/>
    <w:pPr>
      <w:spacing w:before="100" w:beforeAutospacing="1" w:after="100" w:afterAutospacing="1"/>
    </w:pPr>
    <w:rPr>
      <w:rFonts w:eastAsia="Times New Roman" w:cs="Times New Roman"/>
      <w:lang w:eastAsia="ru-RU" w:bidi="ar-SA"/>
    </w:rPr>
  </w:style>
  <w:style w:type="paragraph" w:customStyle="1" w:styleId="msoclassa50">
    <w:name w:val="msoclassa5"/>
    <w:basedOn w:val="a"/>
    <w:rsid w:val="003723F0"/>
    <w:pPr>
      <w:spacing w:before="100" w:beforeAutospacing="1" w:after="100" w:afterAutospacing="1"/>
    </w:pPr>
    <w:rPr>
      <w:rFonts w:eastAsia="Times New Roman" w:cs="Times New Roman"/>
      <w:lang w:eastAsia="ru-RU" w:bidi="ar-SA"/>
    </w:rPr>
  </w:style>
  <w:style w:type="paragraph" w:customStyle="1" w:styleId="msoclassa30">
    <w:name w:val="msoclassa3"/>
    <w:basedOn w:val="a"/>
    <w:rsid w:val="003723F0"/>
    <w:pPr>
      <w:spacing w:before="100" w:beforeAutospacing="1" w:after="100" w:afterAutospacing="1"/>
    </w:pPr>
    <w:rPr>
      <w:rFonts w:eastAsia="Times New Roman" w:cs="Times New Roman"/>
      <w:lang w:eastAsia="ru-RU" w:bidi="ar-SA"/>
    </w:rPr>
  </w:style>
  <w:style w:type="character" w:customStyle="1" w:styleId="fio18">
    <w:name w:val="fio18"/>
    <w:basedOn w:val="a0"/>
    <w:rsid w:val="003723F0"/>
  </w:style>
  <w:style w:type="character" w:customStyle="1" w:styleId="fio12">
    <w:name w:val="fio12"/>
    <w:basedOn w:val="a0"/>
    <w:rsid w:val="003723F0"/>
  </w:style>
  <w:style w:type="character" w:customStyle="1" w:styleId="fio14">
    <w:name w:val="fio14"/>
    <w:basedOn w:val="a0"/>
    <w:rsid w:val="00372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1485&amp;dst=100085" TargetMode="External"/><Relationship Id="rId13" Type="http://schemas.openxmlformats.org/officeDocument/2006/relationships/hyperlink" Target="https://login.consultant.ru/link/?req=doc&amp;base=LAW&amp;n=377025&amp;dst=102628" TargetMode="External"/><Relationship Id="rId18" Type="http://schemas.openxmlformats.org/officeDocument/2006/relationships/hyperlink" Target="https://login.consultant.ru/link/?req=doc&amp;base=LAW&amp;n=418561&amp;dst=100017" TargetMode="External"/><Relationship Id="rId26" Type="http://schemas.openxmlformats.org/officeDocument/2006/relationships/hyperlink" Target="https://login.consultant.ru/link/?req=doc&amp;base=LAW&amp;n=474034&amp;dst=101016"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19240&amp;dst=101517" TargetMode="External"/><Relationship Id="rId7" Type="http://schemas.openxmlformats.org/officeDocument/2006/relationships/endnotes" Target="endnotes.xml"/><Relationship Id="rId12" Type="http://schemas.openxmlformats.org/officeDocument/2006/relationships/hyperlink" Target="https://login.consultant.ru/link/?req=doc&amp;base=LAW&amp;n=377025&amp;dst=102626" TargetMode="External"/><Relationship Id="rId17" Type="http://schemas.openxmlformats.org/officeDocument/2006/relationships/hyperlink" Target="https://login.consultant.ru/link/?req=doc&amp;base=LAW&amp;n=422086&amp;dst=100065" TargetMode="External"/><Relationship Id="rId25" Type="http://schemas.openxmlformats.org/officeDocument/2006/relationships/hyperlink" Target="https://login.consultant.ru/link/?req=doc&amp;base=LAW&amp;n=474034&amp;dst=101016" TargetMode="External"/><Relationship Id="rId2" Type="http://schemas.openxmlformats.org/officeDocument/2006/relationships/styles" Target="styles.xml"/><Relationship Id="rId16" Type="http://schemas.openxmlformats.org/officeDocument/2006/relationships/hyperlink" Target="https://login.consultant.ru/link/?req=doc&amp;base=LAW&amp;n=422085&amp;dst=16" TargetMode="External"/><Relationship Id="rId20" Type="http://schemas.openxmlformats.org/officeDocument/2006/relationships/hyperlink" Target="https://login.consultant.ru/link/?req=doc&amp;base=LAW&amp;n=438471&amp;dst=5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0713&amp;dst=104307" TargetMode="External"/><Relationship Id="rId24" Type="http://schemas.openxmlformats.org/officeDocument/2006/relationships/hyperlink" Target="https://login.consultant.ru/link/?req=doc&amp;base=LAW&amp;n=419240&amp;dst=10154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4186&amp;dst=1925" TargetMode="External"/><Relationship Id="rId23" Type="http://schemas.openxmlformats.org/officeDocument/2006/relationships/hyperlink" Target="https://login.consultant.ru/link/?req=doc&amp;base=LAW&amp;n=419240&amp;dst=101541" TargetMode="External"/><Relationship Id="rId28" Type="http://schemas.openxmlformats.org/officeDocument/2006/relationships/header" Target="header1.xml"/><Relationship Id="rId10" Type="http://schemas.openxmlformats.org/officeDocument/2006/relationships/hyperlink" Target="https://login.consultant.ru/link/?req=doc&amp;base=LAW&amp;n=434653&amp;dst=5998" TargetMode="External"/><Relationship Id="rId19" Type="http://schemas.openxmlformats.org/officeDocument/2006/relationships/hyperlink" Target="consultantplus://offline/ref=B0C63EF7A795F72F80CBADE444FACA52527317A9AB96F16B4DB0998989BBC28D539793ECA422E5E47AMEJ" TargetMode="External"/><Relationship Id="rId4" Type="http://schemas.openxmlformats.org/officeDocument/2006/relationships/settings" Target="settings.xml"/><Relationship Id="rId9" Type="http://schemas.openxmlformats.org/officeDocument/2006/relationships/hyperlink" Target="https://login.consultant.ru/link/?req=doc&amp;base=LAW&amp;n=434653&amp;dst=102282" TargetMode="External"/><Relationship Id="rId14" Type="http://schemas.openxmlformats.org/officeDocument/2006/relationships/hyperlink" Target="https://login.consultant.ru/link/?req=doc&amp;base=LAW&amp;n=480454&amp;dst=7249" TargetMode="External"/><Relationship Id="rId22" Type="http://schemas.openxmlformats.org/officeDocument/2006/relationships/hyperlink" Target="https://login.consultant.ru/link/?req=doc&amp;base=LAW&amp;n=419240&amp;dst=101521" TargetMode="External"/><Relationship Id="rId27" Type="http://schemas.openxmlformats.org/officeDocument/2006/relationships/hyperlink" Target="https://login.consultant.ru/link/?req=doc&amp;base=LAW&amp;n=482736&amp;dst=10065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9903-CFF6-4C50-9FA1-93ED3087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48</Pages>
  <Words>20013</Words>
  <Characters>114078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ПетроваСД</dc:creator>
  <cp:lastModifiedBy>Ирина</cp:lastModifiedBy>
  <cp:revision>4</cp:revision>
  <cp:lastPrinted>2024-07-05T00:42:00Z</cp:lastPrinted>
  <dcterms:created xsi:type="dcterms:W3CDTF">2025-05-12T05:12:00Z</dcterms:created>
  <dcterms:modified xsi:type="dcterms:W3CDTF">2025-05-12T07:13:00Z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F29DB04AC04145C7910822D492D990BF_12</vt:lpwstr>
  </property>
</Properties>
</file>