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2AD" w:rsidRPr="000C7F06" w:rsidRDefault="008672AD" w:rsidP="008A3E6E">
      <w:pPr>
        <w:jc w:val="right"/>
        <w:rPr>
          <w:rFonts w:ascii="Times New Roman" w:hAnsi="Times New Roman" w:cs="Times New Roman"/>
          <w:color w:val="000000"/>
          <w:sz w:val="24"/>
          <w:szCs w:val="24"/>
          <w:lang w:val="ru-RU"/>
        </w:rPr>
      </w:pPr>
    </w:p>
    <w:p w:rsidR="008A3E6E" w:rsidRPr="000C7F06" w:rsidRDefault="008A3E6E" w:rsidP="008A3E6E">
      <w:pPr>
        <w:jc w:val="right"/>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Приложение 1</w:t>
      </w:r>
    </w:p>
    <w:p w:rsidR="008A3E6E" w:rsidRPr="000C7F06" w:rsidRDefault="008A3E6E" w:rsidP="002827C5">
      <w:pPr>
        <w:jc w:val="right"/>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к приказу от</w:t>
      </w:r>
      <w:r w:rsidR="002827C5">
        <w:rPr>
          <w:rFonts w:ascii="Times New Roman" w:hAnsi="Times New Roman" w:cs="Times New Roman"/>
          <w:color w:val="000000"/>
          <w:sz w:val="24"/>
          <w:szCs w:val="24"/>
          <w:lang w:val="ru-RU"/>
        </w:rPr>
        <w:t xml:space="preserve"> 30</w:t>
      </w:r>
      <w:r w:rsidRPr="000C7F06">
        <w:rPr>
          <w:rFonts w:ascii="Times New Roman" w:hAnsi="Times New Roman" w:cs="Times New Roman"/>
          <w:color w:val="000000"/>
          <w:sz w:val="24"/>
          <w:szCs w:val="24"/>
          <w:lang w:val="ru-RU"/>
        </w:rPr>
        <w:t>.12.2025</w:t>
      </w:r>
      <w:r w:rsidRPr="000C7F06">
        <w:rPr>
          <w:rFonts w:ascii="Times New Roman" w:hAnsi="Times New Roman" w:cs="Times New Roman"/>
          <w:color w:val="000000"/>
          <w:sz w:val="24"/>
          <w:szCs w:val="24"/>
        </w:rPr>
        <w:t> </w:t>
      </w:r>
      <w:r w:rsidRPr="000C7F06">
        <w:rPr>
          <w:rFonts w:ascii="Times New Roman" w:hAnsi="Times New Roman" w:cs="Times New Roman"/>
          <w:color w:val="000000"/>
          <w:sz w:val="24"/>
          <w:szCs w:val="24"/>
          <w:lang w:val="ru-RU"/>
        </w:rPr>
        <w:t xml:space="preserve">№ </w:t>
      </w:r>
      <w:r w:rsidR="002827C5">
        <w:rPr>
          <w:rFonts w:ascii="Times New Roman" w:hAnsi="Times New Roman" w:cs="Times New Roman"/>
          <w:color w:val="000000"/>
          <w:sz w:val="24"/>
          <w:szCs w:val="24"/>
          <w:lang w:val="ru-RU"/>
        </w:rPr>
        <w:t>______</w:t>
      </w:r>
      <w:proofErr w:type="gramStart"/>
      <w:r w:rsidR="002827C5">
        <w:rPr>
          <w:rFonts w:ascii="Times New Roman" w:hAnsi="Times New Roman" w:cs="Times New Roman"/>
          <w:color w:val="000000"/>
          <w:sz w:val="24"/>
          <w:szCs w:val="24"/>
          <w:lang w:val="ru-RU"/>
        </w:rPr>
        <w:t>ах</w:t>
      </w:r>
      <w:proofErr w:type="gramEnd"/>
    </w:p>
    <w:p w:rsidR="008A3E6E" w:rsidRPr="000C7F06" w:rsidRDefault="008A3E6E" w:rsidP="008A3E6E">
      <w:pPr>
        <w:jc w:val="center"/>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Изменения к учетной</w:t>
      </w:r>
      <w:r w:rsidRPr="000C7F06">
        <w:rPr>
          <w:rFonts w:ascii="Times New Roman" w:hAnsi="Times New Roman" w:cs="Times New Roman"/>
          <w:color w:val="000000"/>
          <w:sz w:val="24"/>
          <w:szCs w:val="24"/>
        </w:rPr>
        <w:t> </w:t>
      </w:r>
      <w:r w:rsidRPr="000C7F06">
        <w:rPr>
          <w:rFonts w:ascii="Times New Roman" w:hAnsi="Times New Roman" w:cs="Times New Roman"/>
          <w:color w:val="000000"/>
          <w:sz w:val="24"/>
          <w:szCs w:val="24"/>
          <w:lang w:val="ru-RU"/>
        </w:rPr>
        <w:t>политике для целей бухгалтерского учета</w:t>
      </w:r>
    </w:p>
    <w:p w:rsidR="008A3E6E" w:rsidRPr="000C7F06" w:rsidRDefault="008A3E6E" w:rsidP="008A3E6E">
      <w:pPr>
        <w:rPr>
          <w:rFonts w:ascii="Times New Roman" w:hAnsi="Times New Roman" w:cs="Times New Roman"/>
          <w:color w:val="000000"/>
          <w:sz w:val="24"/>
          <w:szCs w:val="24"/>
          <w:lang w:val="ru-RU"/>
        </w:rPr>
      </w:pPr>
    </w:p>
    <w:p w:rsidR="00A269EE" w:rsidRPr="00A269EE" w:rsidRDefault="008A3E6E" w:rsidP="00A269EE">
      <w:pPr>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1.</w:t>
      </w:r>
      <w:r w:rsidR="00A269EE" w:rsidRPr="00A269EE">
        <w:rPr>
          <w:rFonts w:hAnsi="Times New Roman" w:cs="Times New Roman"/>
          <w:color w:val="000000"/>
          <w:sz w:val="24"/>
          <w:szCs w:val="24"/>
          <w:lang w:val="ru-RU"/>
        </w:rPr>
        <w:t xml:space="preserve"> </w:t>
      </w:r>
      <w:r w:rsidR="00A269EE" w:rsidRPr="00A269EE">
        <w:rPr>
          <w:rFonts w:ascii="Times New Roman" w:hAnsi="Times New Roman" w:cs="Times New Roman"/>
          <w:color w:val="000000"/>
          <w:sz w:val="24"/>
          <w:szCs w:val="24"/>
          <w:lang w:val="ru-RU"/>
        </w:rPr>
        <w:t xml:space="preserve">В нормативных документах исправить: </w:t>
      </w:r>
    </w:p>
    <w:p w:rsidR="00A269EE" w:rsidRPr="00A269EE" w:rsidRDefault="00A269EE" w:rsidP="002827C5">
      <w:pPr>
        <w:numPr>
          <w:ilvl w:val="0"/>
          <w:numId w:val="6"/>
        </w:numPr>
        <w:jc w:val="both"/>
        <w:rPr>
          <w:rFonts w:ascii="Times New Roman" w:hAnsi="Times New Roman" w:cs="Times New Roman"/>
          <w:color w:val="000000"/>
          <w:sz w:val="24"/>
          <w:szCs w:val="24"/>
        </w:rPr>
      </w:pPr>
      <w:r w:rsidRPr="00A269EE">
        <w:rPr>
          <w:rFonts w:ascii="Times New Roman" w:hAnsi="Times New Roman" w:cs="Times New Roman"/>
          <w:color w:val="000000"/>
          <w:sz w:val="24"/>
          <w:szCs w:val="24"/>
          <w:lang w:val="ru-RU"/>
        </w:rPr>
        <w:t xml:space="preserve"> «Инструкцией к Единому плану счетов № 157н «Об утверждении Единого плана</w:t>
      </w:r>
      <w:r w:rsidRPr="00A269EE">
        <w:rPr>
          <w:rFonts w:ascii="Times New Roman" w:hAnsi="Times New Roman" w:cs="Times New Roman"/>
          <w:color w:val="000000"/>
          <w:sz w:val="24"/>
          <w:szCs w:val="24"/>
        </w:rPr>
        <w:t> </w:t>
      </w:r>
      <w:r w:rsidRPr="00A269EE">
        <w:rPr>
          <w:rFonts w:ascii="Times New Roman" w:hAnsi="Times New Roman" w:cs="Times New Roman"/>
          <w:color w:val="000000"/>
          <w:sz w:val="24"/>
          <w:szCs w:val="24"/>
          <w:lang w:val="ru-RU"/>
        </w:rPr>
        <w:t>счетов бухгалтерского учета для органов государственной власти (государственных органов), органов местного самоуправления, органов</w:t>
      </w:r>
      <w:r w:rsidRPr="00A269EE">
        <w:rPr>
          <w:rFonts w:ascii="Times New Roman" w:hAnsi="Times New Roman" w:cs="Times New Roman"/>
          <w:color w:val="000000"/>
          <w:sz w:val="24"/>
          <w:szCs w:val="24"/>
        </w:rPr>
        <w:t> </w:t>
      </w:r>
      <w:r w:rsidRPr="00A269EE">
        <w:rPr>
          <w:rFonts w:ascii="Times New Roman" w:hAnsi="Times New Roman" w:cs="Times New Roman"/>
          <w:color w:val="000000"/>
          <w:sz w:val="24"/>
          <w:szCs w:val="24"/>
          <w:lang w:val="ru-RU"/>
        </w:rPr>
        <w:t>управления государственными внебюджетными фондами, государственных</w:t>
      </w:r>
      <w:r w:rsidRPr="00A269EE">
        <w:rPr>
          <w:rFonts w:ascii="Times New Roman" w:hAnsi="Times New Roman" w:cs="Times New Roman"/>
          <w:color w:val="000000"/>
          <w:sz w:val="24"/>
          <w:szCs w:val="24"/>
        </w:rPr>
        <w:t> </w:t>
      </w:r>
      <w:r w:rsidRPr="00A269EE">
        <w:rPr>
          <w:rFonts w:ascii="Times New Roman" w:hAnsi="Times New Roman" w:cs="Times New Roman"/>
          <w:color w:val="000000"/>
          <w:sz w:val="24"/>
          <w:szCs w:val="24"/>
          <w:lang w:val="ru-RU"/>
        </w:rPr>
        <w:t>академий наук, государственных (муниципальных) учреждений и Инструкции по</w:t>
      </w:r>
      <w:r w:rsidRPr="00A269EE">
        <w:rPr>
          <w:rFonts w:ascii="Times New Roman" w:hAnsi="Times New Roman" w:cs="Times New Roman"/>
          <w:color w:val="000000"/>
          <w:sz w:val="24"/>
          <w:szCs w:val="24"/>
        </w:rPr>
        <w:t> </w:t>
      </w:r>
      <w:r w:rsidRPr="00A269EE">
        <w:rPr>
          <w:rFonts w:ascii="Times New Roman" w:hAnsi="Times New Roman" w:cs="Times New Roman"/>
          <w:color w:val="000000"/>
          <w:sz w:val="24"/>
          <w:szCs w:val="24"/>
          <w:lang w:val="ru-RU"/>
        </w:rPr>
        <w:t xml:space="preserve">его применению» </w:t>
      </w:r>
      <w:r w:rsidRPr="00A269EE">
        <w:rPr>
          <w:rFonts w:ascii="Times New Roman" w:hAnsi="Times New Roman" w:cs="Times New Roman"/>
          <w:color w:val="000000"/>
          <w:sz w:val="24"/>
          <w:szCs w:val="24"/>
        </w:rPr>
        <w:t>(</w:t>
      </w:r>
      <w:proofErr w:type="spellStart"/>
      <w:r w:rsidRPr="00A269EE">
        <w:rPr>
          <w:rFonts w:ascii="Times New Roman" w:hAnsi="Times New Roman" w:cs="Times New Roman"/>
          <w:color w:val="000000"/>
          <w:sz w:val="24"/>
          <w:szCs w:val="24"/>
        </w:rPr>
        <w:t>далее</w:t>
      </w:r>
      <w:proofErr w:type="spellEnd"/>
      <w:r w:rsidRPr="00A269EE">
        <w:rPr>
          <w:rFonts w:ascii="Times New Roman" w:hAnsi="Times New Roman" w:cs="Times New Roman"/>
          <w:color w:val="000000"/>
          <w:sz w:val="24"/>
          <w:szCs w:val="24"/>
        </w:rPr>
        <w:t xml:space="preserve"> – </w:t>
      </w:r>
      <w:proofErr w:type="spellStart"/>
      <w:r w:rsidRPr="00A269EE">
        <w:rPr>
          <w:rFonts w:ascii="Times New Roman" w:hAnsi="Times New Roman" w:cs="Times New Roman"/>
          <w:color w:val="000000"/>
          <w:sz w:val="24"/>
          <w:szCs w:val="24"/>
        </w:rPr>
        <w:t>Инструкция</w:t>
      </w:r>
      <w:proofErr w:type="spellEnd"/>
      <w:r w:rsidRPr="00A269EE">
        <w:rPr>
          <w:rFonts w:ascii="Times New Roman" w:hAnsi="Times New Roman" w:cs="Times New Roman"/>
          <w:color w:val="000000"/>
          <w:sz w:val="24"/>
          <w:szCs w:val="24"/>
        </w:rPr>
        <w:t xml:space="preserve"> к </w:t>
      </w:r>
      <w:proofErr w:type="spellStart"/>
      <w:r w:rsidRPr="00A269EE">
        <w:rPr>
          <w:rFonts w:ascii="Times New Roman" w:hAnsi="Times New Roman" w:cs="Times New Roman"/>
          <w:color w:val="000000"/>
          <w:sz w:val="24"/>
          <w:szCs w:val="24"/>
        </w:rPr>
        <w:t>Единому</w:t>
      </w:r>
      <w:proofErr w:type="spellEnd"/>
      <w:r w:rsidRPr="00A269EE">
        <w:rPr>
          <w:rFonts w:ascii="Times New Roman" w:hAnsi="Times New Roman" w:cs="Times New Roman"/>
          <w:color w:val="000000"/>
          <w:sz w:val="24"/>
          <w:szCs w:val="24"/>
        </w:rPr>
        <w:t xml:space="preserve"> </w:t>
      </w:r>
      <w:proofErr w:type="spellStart"/>
      <w:r w:rsidRPr="00A269EE">
        <w:rPr>
          <w:rFonts w:ascii="Times New Roman" w:hAnsi="Times New Roman" w:cs="Times New Roman"/>
          <w:color w:val="000000"/>
          <w:sz w:val="24"/>
          <w:szCs w:val="24"/>
        </w:rPr>
        <w:t>плану</w:t>
      </w:r>
      <w:proofErr w:type="spellEnd"/>
      <w:r w:rsidRPr="00A269EE">
        <w:rPr>
          <w:rFonts w:ascii="Times New Roman" w:hAnsi="Times New Roman" w:cs="Times New Roman"/>
          <w:color w:val="000000"/>
          <w:sz w:val="24"/>
          <w:szCs w:val="24"/>
        </w:rPr>
        <w:t xml:space="preserve"> </w:t>
      </w:r>
      <w:proofErr w:type="spellStart"/>
      <w:r w:rsidRPr="00A269EE">
        <w:rPr>
          <w:rFonts w:ascii="Times New Roman" w:hAnsi="Times New Roman" w:cs="Times New Roman"/>
          <w:color w:val="000000"/>
          <w:sz w:val="24"/>
          <w:szCs w:val="24"/>
        </w:rPr>
        <w:t>счетов</w:t>
      </w:r>
      <w:proofErr w:type="spellEnd"/>
      <w:r w:rsidRPr="00A269EE">
        <w:rPr>
          <w:rFonts w:ascii="Times New Roman" w:hAnsi="Times New Roman" w:cs="Times New Roman"/>
          <w:color w:val="000000"/>
          <w:sz w:val="24"/>
          <w:szCs w:val="24"/>
        </w:rPr>
        <w:t xml:space="preserve"> № 157н);</w:t>
      </w:r>
    </w:p>
    <w:p w:rsidR="00A269EE" w:rsidRPr="00A269EE" w:rsidRDefault="00A269EE" w:rsidP="002827C5">
      <w:pPr>
        <w:numPr>
          <w:ilvl w:val="0"/>
          <w:numId w:val="6"/>
        </w:numPr>
        <w:jc w:val="both"/>
        <w:rPr>
          <w:rFonts w:ascii="Times New Roman" w:hAnsi="Times New Roman" w:cs="Times New Roman"/>
          <w:color w:val="000000"/>
          <w:sz w:val="24"/>
          <w:szCs w:val="24"/>
          <w:lang w:val="ru-RU"/>
        </w:rPr>
      </w:pPr>
      <w:r w:rsidRPr="00A269EE">
        <w:rPr>
          <w:rFonts w:ascii="Times New Roman" w:hAnsi="Times New Roman" w:cs="Times New Roman"/>
          <w:color w:val="000000"/>
          <w:sz w:val="24"/>
          <w:szCs w:val="24"/>
          <w:lang w:val="ru-RU"/>
        </w:rPr>
        <w:t>приказом Минфина от 06.12.2010 № 162н «Об утверждении Плана счетов бюджетного учета и Инструкции по его применению» (далее – Инструкция № 162н))»;</w:t>
      </w:r>
    </w:p>
    <w:p w:rsidR="00A269EE" w:rsidRPr="00A269EE" w:rsidRDefault="00A269EE" w:rsidP="00A269EE">
      <w:pPr>
        <w:rPr>
          <w:rFonts w:ascii="Times New Roman" w:hAnsi="Times New Roman" w:cs="Times New Roman"/>
          <w:color w:val="000000"/>
          <w:sz w:val="24"/>
          <w:szCs w:val="24"/>
          <w:lang w:val="ru-RU"/>
        </w:rPr>
      </w:pPr>
      <w:r w:rsidRPr="00A269EE">
        <w:rPr>
          <w:rFonts w:ascii="Times New Roman" w:hAnsi="Times New Roman" w:cs="Times New Roman"/>
          <w:color w:val="000000"/>
          <w:sz w:val="24"/>
          <w:szCs w:val="24"/>
          <w:lang w:val="ru-RU"/>
        </w:rPr>
        <w:t>на</w:t>
      </w:r>
    </w:p>
    <w:p w:rsidR="00A269EE" w:rsidRPr="00A269EE" w:rsidRDefault="00A269EE" w:rsidP="002827C5">
      <w:pPr>
        <w:numPr>
          <w:ilvl w:val="0"/>
          <w:numId w:val="6"/>
        </w:numPr>
        <w:jc w:val="both"/>
        <w:rPr>
          <w:rFonts w:ascii="Times New Roman" w:hAnsi="Times New Roman" w:cs="Times New Roman"/>
          <w:color w:val="000000"/>
          <w:sz w:val="24"/>
          <w:szCs w:val="24"/>
          <w:lang w:val="ru-RU"/>
        </w:rPr>
      </w:pPr>
      <w:r w:rsidRPr="00A269EE">
        <w:rPr>
          <w:rFonts w:ascii="Times New Roman" w:hAnsi="Times New Roman" w:cs="Times New Roman"/>
          <w:color w:val="000000"/>
          <w:sz w:val="24"/>
          <w:szCs w:val="24"/>
          <w:lang w:val="ru-RU"/>
        </w:rPr>
        <w:t>«приказом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A269EE" w:rsidRPr="00A269EE" w:rsidRDefault="00A269EE" w:rsidP="002827C5">
      <w:pPr>
        <w:numPr>
          <w:ilvl w:val="0"/>
          <w:numId w:val="6"/>
        </w:numPr>
        <w:jc w:val="both"/>
        <w:rPr>
          <w:rFonts w:ascii="Times New Roman" w:hAnsi="Times New Roman" w:cs="Times New Roman"/>
          <w:color w:val="000000"/>
          <w:sz w:val="24"/>
          <w:szCs w:val="24"/>
          <w:lang w:val="ru-RU"/>
        </w:rPr>
      </w:pPr>
      <w:r w:rsidRPr="00A269EE">
        <w:rPr>
          <w:rFonts w:ascii="Times New Roman" w:hAnsi="Times New Roman" w:cs="Times New Roman"/>
          <w:color w:val="000000"/>
          <w:sz w:val="24"/>
          <w:szCs w:val="24"/>
          <w:lang w:val="ru-RU"/>
        </w:rPr>
        <w:t>приказом Минфина России от 20.09.2024 N 132н "Об утверждении федерального стандарта бухгалтерского учета государственных финансов "План счетов бюджетного учета"»</w:t>
      </w:r>
    </w:p>
    <w:p w:rsidR="000F6E00"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2. </w:t>
      </w:r>
      <w:r w:rsidR="000F6E00">
        <w:rPr>
          <w:rFonts w:ascii="Times New Roman" w:hAnsi="Times New Roman" w:cs="Times New Roman"/>
          <w:color w:val="000000"/>
          <w:sz w:val="24"/>
          <w:szCs w:val="24"/>
          <w:lang w:val="ru-RU"/>
        </w:rPr>
        <w:t xml:space="preserve">Приложение 1 по тексту исправить на приложение 4. </w:t>
      </w:r>
      <w:r w:rsidR="001A7751">
        <w:rPr>
          <w:rFonts w:ascii="Times New Roman" w:hAnsi="Times New Roman" w:cs="Times New Roman"/>
          <w:color w:val="000000"/>
          <w:sz w:val="24"/>
          <w:szCs w:val="24"/>
          <w:lang w:val="ru-RU"/>
        </w:rPr>
        <w:t>Исключить «</w:t>
      </w:r>
      <w:r w:rsidR="001A7751" w:rsidRPr="001A7751">
        <w:rPr>
          <w:rFonts w:ascii="Times New Roman" w:hAnsi="Times New Roman" w:cs="Times New Roman"/>
          <w:color w:val="000000"/>
          <w:sz w:val="24"/>
          <w:szCs w:val="24"/>
          <w:lang w:val="ru-RU"/>
        </w:rPr>
        <w:t>К журналам прилагаются первичные учетные документы согласно приложению 4</w:t>
      </w:r>
      <w:r w:rsidR="001A7751">
        <w:rPr>
          <w:rFonts w:ascii="Times New Roman" w:hAnsi="Times New Roman" w:cs="Times New Roman"/>
          <w:color w:val="000000"/>
          <w:sz w:val="24"/>
          <w:szCs w:val="24"/>
          <w:lang w:val="ru-RU"/>
        </w:rPr>
        <w:t>»</w:t>
      </w:r>
      <w:r w:rsidR="001A7751" w:rsidRPr="001A7751">
        <w:rPr>
          <w:rFonts w:ascii="Times New Roman" w:hAnsi="Times New Roman" w:cs="Times New Roman"/>
          <w:color w:val="000000"/>
          <w:sz w:val="24"/>
          <w:szCs w:val="24"/>
          <w:lang w:val="ru-RU"/>
        </w:rPr>
        <w:t>.</w:t>
      </w:r>
    </w:p>
    <w:p w:rsidR="008A3E6E" w:rsidRPr="000C7F06" w:rsidRDefault="000F6E00"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3. </w:t>
      </w:r>
      <w:r w:rsidR="008A3E6E" w:rsidRPr="000C7F06">
        <w:rPr>
          <w:rFonts w:ascii="Times New Roman" w:hAnsi="Times New Roman" w:cs="Times New Roman"/>
          <w:color w:val="000000"/>
          <w:sz w:val="24"/>
          <w:szCs w:val="24"/>
          <w:lang w:val="ru-RU"/>
        </w:rPr>
        <w:t>В пункте 2 раздела «Общие положения» заменить «пункт 4 Инструкции к Единому плану счетов № 157н» на «пункт 22 СГС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C95A8A" w:rsidRPr="005D73AF" w:rsidRDefault="00B24D6A" w:rsidP="002827C5">
      <w:pPr>
        <w:jc w:val="both"/>
        <w:rPr>
          <w:rFonts w:ascii="Times New Roman" w:hAnsi="Times New Roman" w:cs="Times New Roman"/>
          <w:color w:val="000000"/>
          <w:sz w:val="24"/>
          <w:szCs w:val="24"/>
          <w:lang w:val="ru-RU"/>
        </w:rPr>
      </w:pPr>
      <w:r w:rsidRPr="00CE05C7">
        <w:rPr>
          <w:rFonts w:ascii="Times New Roman" w:hAnsi="Times New Roman" w:cs="Times New Roman"/>
          <w:color w:val="000000"/>
          <w:sz w:val="24"/>
          <w:szCs w:val="24"/>
          <w:lang w:val="ru-RU"/>
        </w:rPr>
        <w:t xml:space="preserve">В пункте 4 раздела «Общие положения» </w:t>
      </w:r>
      <w:r w:rsidR="00A4505B">
        <w:rPr>
          <w:rFonts w:ascii="Times New Roman" w:hAnsi="Times New Roman" w:cs="Times New Roman"/>
          <w:color w:val="000000"/>
          <w:sz w:val="24"/>
          <w:szCs w:val="24"/>
          <w:lang w:val="ru-RU"/>
        </w:rPr>
        <w:t>заменить «</w:t>
      </w:r>
      <w:proofErr w:type="spellStart"/>
      <w:r w:rsidR="00A4505B" w:rsidRPr="00A4505B">
        <w:rPr>
          <w:rFonts w:ascii="Times New Roman" w:hAnsi="Times New Roman" w:cs="Times New Roman"/>
          <w:color w:val="000000"/>
          <w:sz w:val="24"/>
          <w:szCs w:val="24"/>
          <w:lang w:val="ru-RU"/>
        </w:rPr>
        <w:t>пп</w:t>
      </w:r>
      <w:proofErr w:type="spellEnd"/>
      <w:r w:rsidR="00A4505B" w:rsidRPr="00A4505B">
        <w:rPr>
          <w:rFonts w:ascii="Times New Roman" w:hAnsi="Times New Roman" w:cs="Times New Roman"/>
          <w:color w:val="000000"/>
          <w:sz w:val="24"/>
          <w:szCs w:val="24"/>
          <w:lang w:val="ru-RU"/>
        </w:rPr>
        <w:t>. 16, 25, 34, 46, 51, 60, 61, 63, 339, 371, 377 Инструкции N 157н</w:t>
      </w:r>
      <w:r w:rsidR="00A4505B">
        <w:rPr>
          <w:rFonts w:ascii="Times New Roman" w:hAnsi="Times New Roman" w:cs="Times New Roman"/>
          <w:color w:val="000000"/>
          <w:sz w:val="24"/>
          <w:szCs w:val="24"/>
          <w:lang w:val="ru-RU"/>
        </w:rPr>
        <w:t>» на «</w:t>
      </w:r>
      <w:r w:rsidRPr="00CE05C7">
        <w:rPr>
          <w:rFonts w:ascii="Times New Roman" w:hAnsi="Times New Roman" w:cs="Times New Roman"/>
          <w:color w:val="000000"/>
          <w:sz w:val="24"/>
          <w:szCs w:val="24"/>
          <w:lang w:val="ru-RU"/>
        </w:rPr>
        <w:t>п.3 Приказа 61н</w:t>
      </w:r>
      <w:r w:rsidR="00A4505B">
        <w:rPr>
          <w:rFonts w:ascii="Times New Roman" w:hAnsi="Times New Roman" w:cs="Times New Roman"/>
          <w:color w:val="000000"/>
          <w:sz w:val="24"/>
          <w:szCs w:val="24"/>
          <w:lang w:val="ru-RU"/>
        </w:rPr>
        <w:t>»</w:t>
      </w:r>
      <w:r w:rsidR="005D73AF">
        <w:rPr>
          <w:rFonts w:ascii="Times New Roman" w:hAnsi="Times New Roman" w:cs="Times New Roman"/>
          <w:color w:val="000000"/>
          <w:sz w:val="24"/>
          <w:szCs w:val="24"/>
          <w:lang w:val="ru-RU"/>
        </w:rPr>
        <w:t xml:space="preserve">. </w:t>
      </w:r>
    </w:p>
    <w:p w:rsidR="00642FB2" w:rsidRDefault="00B32D54"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4</w:t>
      </w:r>
      <w:r w:rsidR="008A3E6E" w:rsidRPr="000C7F06">
        <w:rPr>
          <w:rFonts w:ascii="Times New Roman" w:hAnsi="Times New Roman" w:cs="Times New Roman"/>
          <w:color w:val="000000"/>
          <w:sz w:val="24"/>
          <w:szCs w:val="24"/>
          <w:lang w:val="ru-RU"/>
        </w:rPr>
        <w:t xml:space="preserve">. </w:t>
      </w:r>
      <w:r w:rsidR="00642FB2" w:rsidRPr="000C7F06">
        <w:rPr>
          <w:rFonts w:ascii="Times New Roman" w:hAnsi="Times New Roman" w:cs="Times New Roman"/>
          <w:color w:val="000000"/>
          <w:sz w:val="24"/>
          <w:szCs w:val="24"/>
          <w:lang w:val="ru-RU"/>
        </w:rPr>
        <w:t>В пункте 1 раздела «Технология составления, передачи документов для отражения в бухгалтерском учете» убрать «пункт 6 Инструкции к Единому плану счетов № 157н».</w:t>
      </w:r>
    </w:p>
    <w:p w:rsidR="00A269EE" w:rsidRDefault="00A269EE"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пункте 4 </w:t>
      </w:r>
      <w:r w:rsidRPr="00A269EE">
        <w:rPr>
          <w:rFonts w:ascii="Times New Roman" w:hAnsi="Times New Roman" w:cs="Times New Roman"/>
          <w:color w:val="000000"/>
          <w:sz w:val="24"/>
          <w:szCs w:val="24"/>
          <w:lang w:val="ru-RU"/>
        </w:rPr>
        <w:t xml:space="preserve">раздела «Технология составления, передачи документов для отражения в бухгалтерском учете» убрать </w:t>
      </w:r>
      <w:r>
        <w:rPr>
          <w:rFonts w:ascii="Times New Roman" w:hAnsi="Times New Roman" w:cs="Times New Roman"/>
          <w:color w:val="000000"/>
          <w:sz w:val="24"/>
          <w:szCs w:val="24"/>
          <w:lang w:val="ru-RU"/>
        </w:rPr>
        <w:t>«</w:t>
      </w:r>
      <w:r w:rsidRPr="00A269EE">
        <w:rPr>
          <w:rFonts w:ascii="Times New Roman" w:hAnsi="Times New Roman" w:cs="Times New Roman"/>
          <w:color w:val="000000"/>
          <w:sz w:val="24"/>
          <w:szCs w:val="24"/>
          <w:lang w:val="ru-RU"/>
        </w:rPr>
        <w:t>пункт 19 Инструкци</w:t>
      </w:r>
      <w:r>
        <w:rPr>
          <w:rFonts w:ascii="Times New Roman" w:hAnsi="Times New Roman" w:cs="Times New Roman"/>
          <w:color w:val="000000"/>
          <w:sz w:val="24"/>
          <w:szCs w:val="24"/>
          <w:lang w:val="ru-RU"/>
        </w:rPr>
        <w:t>и к Единому плану счетов № 157н»</w:t>
      </w:r>
    </w:p>
    <w:p w:rsidR="00A269EE" w:rsidRDefault="00A269EE" w:rsidP="002827C5">
      <w:pPr>
        <w:jc w:val="both"/>
        <w:rPr>
          <w:rFonts w:ascii="Times New Roman" w:hAnsi="Times New Roman" w:cs="Times New Roman"/>
          <w:color w:val="000000"/>
          <w:sz w:val="24"/>
          <w:szCs w:val="24"/>
          <w:lang w:val="ru-RU"/>
        </w:rPr>
      </w:pPr>
      <w:r w:rsidRPr="00A269EE">
        <w:rPr>
          <w:rFonts w:ascii="Times New Roman" w:hAnsi="Times New Roman" w:cs="Times New Roman"/>
          <w:color w:val="000000"/>
          <w:sz w:val="24"/>
          <w:szCs w:val="24"/>
          <w:lang w:val="ru-RU"/>
        </w:rPr>
        <w:t xml:space="preserve">В пункте </w:t>
      </w:r>
      <w:r>
        <w:rPr>
          <w:rFonts w:ascii="Times New Roman" w:hAnsi="Times New Roman" w:cs="Times New Roman"/>
          <w:color w:val="000000"/>
          <w:sz w:val="24"/>
          <w:szCs w:val="24"/>
          <w:lang w:val="ru-RU"/>
        </w:rPr>
        <w:t>5</w:t>
      </w:r>
      <w:r w:rsidRPr="00A269EE">
        <w:rPr>
          <w:rFonts w:ascii="Times New Roman" w:hAnsi="Times New Roman" w:cs="Times New Roman"/>
          <w:color w:val="000000"/>
          <w:sz w:val="24"/>
          <w:szCs w:val="24"/>
          <w:lang w:val="ru-RU"/>
        </w:rPr>
        <w:t xml:space="preserve"> раздела «Технология составления, передачи документов для отражения в бухгалтерском учете» убрать </w:t>
      </w:r>
      <w:r>
        <w:rPr>
          <w:rFonts w:ascii="Times New Roman" w:hAnsi="Times New Roman" w:cs="Times New Roman"/>
          <w:color w:val="000000"/>
          <w:sz w:val="24"/>
          <w:szCs w:val="24"/>
          <w:lang w:val="ru-RU"/>
        </w:rPr>
        <w:t>«</w:t>
      </w:r>
      <w:r w:rsidRPr="00A269EE">
        <w:rPr>
          <w:rFonts w:ascii="Times New Roman" w:hAnsi="Times New Roman" w:cs="Times New Roman"/>
          <w:color w:val="000000"/>
          <w:sz w:val="24"/>
          <w:szCs w:val="24"/>
          <w:lang w:val="ru-RU"/>
        </w:rPr>
        <w:t>Основание: пункт 6 Инструкции к Единому плану счетов № 157н, пункт 18 Инструкции к Единому плану счетов № 157н</w:t>
      </w:r>
      <w:r>
        <w:rPr>
          <w:rFonts w:ascii="Times New Roman" w:hAnsi="Times New Roman" w:cs="Times New Roman"/>
          <w:color w:val="000000"/>
          <w:sz w:val="24"/>
          <w:szCs w:val="24"/>
          <w:lang w:val="ru-RU"/>
        </w:rPr>
        <w:t>»</w:t>
      </w:r>
      <w:r w:rsidRPr="00A269EE">
        <w:rPr>
          <w:rFonts w:ascii="Times New Roman" w:hAnsi="Times New Roman" w:cs="Times New Roman"/>
          <w:color w:val="000000"/>
          <w:sz w:val="24"/>
          <w:szCs w:val="24"/>
          <w:lang w:val="ru-RU"/>
        </w:rPr>
        <w:t>.</w:t>
      </w:r>
    </w:p>
    <w:p w:rsidR="00A269EE" w:rsidRDefault="00B32D54"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lastRenderedPageBreak/>
        <w:t>5</w:t>
      </w:r>
      <w:r w:rsidR="008A3E6E" w:rsidRPr="000C7F06">
        <w:rPr>
          <w:rFonts w:ascii="Times New Roman" w:hAnsi="Times New Roman" w:cs="Times New Roman"/>
          <w:color w:val="000000"/>
          <w:sz w:val="24"/>
          <w:szCs w:val="24"/>
          <w:lang w:val="ru-RU"/>
        </w:rPr>
        <w:t xml:space="preserve">. </w:t>
      </w:r>
      <w:r w:rsidR="00A269EE" w:rsidRPr="00A269EE">
        <w:rPr>
          <w:rFonts w:ascii="Times New Roman" w:hAnsi="Times New Roman" w:cs="Times New Roman"/>
          <w:color w:val="000000"/>
          <w:sz w:val="24"/>
          <w:szCs w:val="24"/>
          <w:lang w:val="ru-RU"/>
        </w:rPr>
        <w:t>В пункте 5 раздела «Правила документооборота» упразднить формулировку «пункт 11 Инструкции к Единому плану счетов № 157н».</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В пункте 6 данного раздела заменить «пункт 3 Инструкции к Единому плану счетов № 157н» на «пункт 17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 </w:t>
      </w:r>
    </w:p>
    <w:p w:rsidR="008A3E6E" w:rsidRPr="000C7F06" w:rsidRDefault="00B32D54"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6</w:t>
      </w:r>
      <w:r w:rsidR="005C494C" w:rsidRPr="000C7F06">
        <w:rPr>
          <w:rFonts w:ascii="Times New Roman" w:hAnsi="Times New Roman" w:cs="Times New Roman"/>
          <w:color w:val="000000"/>
          <w:sz w:val="24"/>
          <w:szCs w:val="24"/>
          <w:lang w:val="ru-RU"/>
        </w:rPr>
        <w:t xml:space="preserve">. </w:t>
      </w:r>
      <w:r w:rsidR="008A3E6E" w:rsidRPr="000C7F06">
        <w:rPr>
          <w:rFonts w:ascii="Times New Roman" w:hAnsi="Times New Roman" w:cs="Times New Roman"/>
          <w:color w:val="000000"/>
          <w:sz w:val="24"/>
          <w:szCs w:val="24"/>
          <w:lang w:val="ru-RU"/>
        </w:rPr>
        <w:t xml:space="preserve">Добавить в 6ой пункт: «Поэтому в целях надлежащего отражения информации об объектах в учете и соблюдения процедур внутреннего контроля </w:t>
      </w:r>
      <w:r w:rsidR="00ED47A0">
        <w:rPr>
          <w:rFonts w:ascii="Times New Roman" w:hAnsi="Times New Roman" w:cs="Times New Roman"/>
          <w:color w:val="000000"/>
          <w:sz w:val="24"/>
          <w:szCs w:val="24"/>
          <w:lang w:val="ru-RU"/>
        </w:rPr>
        <w:t>н</w:t>
      </w:r>
      <w:r w:rsidR="00ED47A0" w:rsidRPr="00ED47A0">
        <w:rPr>
          <w:rFonts w:ascii="Times New Roman" w:hAnsi="Times New Roman" w:cs="Times New Roman"/>
          <w:color w:val="000000"/>
          <w:sz w:val="24"/>
          <w:szCs w:val="24"/>
          <w:lang w:val="ru-RU"/>
        </w:rPr>
        <w:t>ачальник</w:t>
      </w:r>
      <w:r w:rsidR="00ED47A0">
        <w:rPr>
          <w:rFonts w:ascii="Times New Roman" w:hAnsi="Times New Roman" w:cs="Times New Roman"/>
          <w:color w:val="000000"/>
          <w:sz w:val="24"/>
          <w:szCs w:val="24"/>
          <w:lang w:val="ru-RU"/>
        </w:rPr>
        <w:t>ом</w:t>
      </w:r>
      <w:r w:rsidR="00ED47A0" w:rsidRPr="00ED47A0">
        <w:rPr>
          <w:rFonts w:ascii="Times New Roman" w:hAnsi="Times New Roman" w:cs="Times New Roman"/>
          <w:color w:val="000000"/>
          <w:sz w:val="24"/>
          <w:szCs w:val="24"/>
          <w:lang w:val="ru-RU"/>
        </w:rPr>
        <w:t xml:space="preserve"> </w:t>
      </w:r>
      <w:r w:rsidR="00ED47A0">
        <w:rPr>
          <w:rFonts w:ascii="Times New Roman" w:hAnsi="Times New Roman" w:cs="Times New Roman"/>
          <w:color w:val="000000"/>
          <w:sz w:val="24"/>
          <w:szCs w:val="24"/>
          <w:lang w:val="ru-RU"/>
        </w:rPr>
        <w:t>О</w:t>
      </w:r>
      <w:r w:rsidR="00ED47A0" w:rsidRPr="00ED47A0">
        <w:rPr>
          <w:rFonts w:ascii="Times New Roman" w:hAnsi="Times New Roman" w:cs="Times New Roman"/>
          <w:color w:val="000000"/>
          <w:sz w:val="24"/>
          <w:szCs w:val="24"/>
          <w:lang w:val="ru-RU"/>
        </w:rPr>
        <w:t xml:space="preserve">тдела </w:t>
      </w:r>
      <w:r w:rsidR="008A3E6E" w:rsidRPr="000C7F06">
        <w:rPr>
          <w:rFonts w:ascii="Times New Roman" w:hAnsi="Times New Roman" w:cs="Times New Roman"/>
          <w:color w:val="000000"/>
          <w:sz w:val="24"/>
          <w:szCs w:val="24"/>
          <w:lang w:val="ru-RU"/>
        </w:rPr>
        <w:t xml:space="preserve">может быть оформлена служебная записка об установлении критической даты для представления первичных документов от сотрудников отделов. Форма документа закреплена в  Приложении </w:t>
      </w:r>
      <w:r w:rsidR="000414D6">
        <w:rPr>
          <w:rFonts w:ascii="Times New Roman" w:hAnsi="Times New Roman" w:cs="Times New Roman"/>
          <w:color w:val="000000"/>
          <w:sz w:val="24"/>
          <w:szCs w:val="24"/>
          <w:lang w:val="ru-RU"/>
        </w:rPr>
        <w:t>4</w:t>
      </w:r>
      <w:r w:rsidR="008A3E6E" w:rsidRPr="000C7F06">
        <w:rPr>
          <w:rFonts w:ascii="Times New Roman" w:hAnsi="Times New Roman" w:cs="Times New Roman"/>
          <w:color w:val="000000"/>
          <w:sz w:val="24"/>
          <w:szCs w:val="24"/>
          <w:lang w:val="ru-RU"/>
        </w:rPr>
        <w:t xml:space="preserve"> к настоящей учетной политике».</w:t>
      </w:r>
    </w:p>
    <w:p w:rsidR="008A3E6E" w:rsidRPr="000C7F06" w:rsidRDefault="00B32D54"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7</w:t>
      </w:r>
      <w:r w:rsidR="008A3E6E" w:rsidRPr="000C7F06">
        <w:rPr>
          <w:rFonts w:ascii="Times New Roman" w:hAnsi="Times New Roman" w:cs="Times New Roman"/>
          <w:color w:val="000000"/>
          <w:sz w:val="24"/>
          <w:szCs w:val="24"/>
          <w:lang w:val="ru-RU"/>
        </w:rPr>
        <w:t xml:space="preserve">. В пункте 7 заменить «Инструкции 157н» </w:t>
      </w:r>
      <w:proofErr w:type="gramStart"/>
      <w:r w:rsidR="008A3E6E" w:rsidRPr="000C7F06">
        <w:rPr>
          <w:rFonts w:ascii="Times New Roman" w:hAnsi="Times New Roman" w:cs="Times New Roman"/>
          <w:color w:val="000000"/>
          <w:sz w:val="24"/>
          <w:szCs w:val="24"/>
          <w:lang w:val="ru-RU"/>
        </w:rPr>
        <w:t>на</w:t>
      </w:r>
      <w:proofErr w:type="gramEnd"/>
      <w:r w:rsidR="008A3E6E" w:rsidRPr="000C7F06">
        <w:rPr>
          <w:rFonts w:ascii="Times New Roman" w:hAnsi="Times New Roman" w:cs="Times New Roman"/>
          <w:color w:val="000000"/>
          <w:sz w:val="24"/>
          <w:szCs w:val="24"/>
          <w:lang w:val="ru-RU"/>
        </w:rPr>
        <w:t xml:space="preserve"> «Приказу 121н».</w:t>
      </w:r>
    </w:p>
    <w:p w:rsidR="008A3E6E" w:rsidRDefault="00B32D54"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8</w:t>
      </w:r>
      <w:r w:rsidR="00F91C91" w:rsidRPr="000C7F06">
        <w:rPr>
          <w:rFonts w:ascii="Times New Roman" w:hAnsi="Times New Roman" w:cs="Times New Roman"/>
          <w:color w:val="000000"/>
          <w:sz w:val="24"/>
          <w:szCs w:val="24"/>
          <w:lang w:val="ru-RU"/>
        </w:rPr>
        <w:t xml:space="preserve">. </w:t>
      </w:r>
      <w:r w:rsidR="008A3E6E" w:rsidRPr="000C7F06">
        <w:rPr>
          <w:rFonts w:ascii="Times New Roman" w:hAnsi="Times New Roman" w:cs="Times New Roman"/>
          <w:color w:val="000000"/>
          <w:sz w:val="24"/>
          <w:szCs w:val="24"/>
          <w:lang w:val="ru-RU"/>
        </w:rPr>
        <w:t>В пункте 13 данного раздела заменить «пункт 11 Инструкции к Единому плану счетов № 157н» на «пункт 24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0F6E00" w:rsidRPr="000F6E00" w:rsidRDefault="000F6E00"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Заменить «</w:t>
      </w:r>
      <w:r w:rsidRPr="000F6E00">
        <w:rPr>
          <w:rFonts w:ascii="Times New Roman" w:hAnsi="Times New Roman" w:cs="Times New Roman"/>
          <w:color w:val="000000"/>
          <w:sz w:val="24"/>
          <w:szCs w:val="24"/>
          <w:lang w:val="ru-RU"/>
        </w:rPr>
        <w:t>Формирование электронных регистров бюджетного учета осуществляется в порядке, закрепленном в Приложении 3 к настоящей учетной политике</w:t>
      </w:r>
      <w:r>
        <w:rPr>
          <w:rFonts w:ascii="Times New Roman" w:hAnsi="Times New Roman" w:cs="Times New Roman"/>
          <w:color w:val="000000"/>
          <w:sz w:val="24"/>
          <w:szCs w:val="24"/>
          <w:lang w:val="ru-RU"/>
        </w:rPr>
        <w:t>» на «</w:t>
      </w:r>
      <w:r w:rsidRPr="000F6E00">
        <w:rPr>
          <w:rFonts w:ascii="Times New Roman" w:hAnsi="Times New Roman" w:cs="Times New Roman"/>
          <w:color w:val="000000"/>
          <w:sz w:val="24"/>
          <w:szCs w:val="24"/>
          <w:lang w:val="ru-RU"/>
        </w:rPr>
        <w:t xml:space="preserve">Формирование </w:t>
      </w:r>
      <w:r>
        <w:rPr>
          <w:rFonts w:ascii="Times New Roman" w:hAnsi="Times New Roman" w:cs="Times New Roman"/>
          <w:color w:val="000000"/>
          <w:sz w:val="24"/>
          <w:szCs w:val="24"/>
          <w:lang w:val="ru-RU"/>
        </w:rPr>
        <w:t xml:space="preserve">регистров </w:t>
      </w:r>
      <w:r w:rsidRPr="000F6E00">
        <w:rPr>
          <w:rFonts w:ascii="Times New Roman" w:hAnsi="Times New Roman" w:cs="Times New Roman"/>
          <w:color w:val="000000"/>
          <w:sz w:val="24"/>
          <w:szCs w:val="24"/>
          <w:lang w:val="ru-RU"/>
        </w:rPr>
        <w:t>учета осуществляется в следующем порядке:</w:t>
      </w:r>
    </w:p>
    <w:p w:rsidR="000F6E00" w:rsidRPr="000F6E00" w:rsidRDefault="000F6E00" w:rsidP="002827C5">
      <w:pPr>
        <w:pStyle w:val="a3"/>
        <w:numPr>
          <w:ilvl w:val="0"/>
          <w:numId w:val="7"/>
        </w:numPr>
        <w:jc w:val="both"/>
        <w:rPr>
          <w:rFonts w:ascii="Times New Roman" w:hAnsi="Times New Roman" w:cs="Times New Roman"/>
          <w:color w:val="000000"/>
          <w:sz w:val="24"/>
          <w:szCs w:val="24"/>
          <w:lang w:val="ru-RU"/>
        </w:rPr>
      </w:pPr>
      <w:r w:rsidRPr="000F6E00">
        <w:rPr>
          <w:rFonts w:ascii="Times New Roman" w:hAnsi="Times New Roman" w:cs="Times New Roman"/>
          <w:color w:val="000000"/>
          <w:sz w:val="24"/>
          <w:szCs w:val="24"/>
          <w:lang w:val="ru-RU"/>
        </w:rPr>
        <w:t xml:space="preserve">Журнал операций (ф. 0509213) по всем </w:t>
      </w:r>
      <w:proofErr w:type="spellStart"/>
      <w:r w:rsidRPr="000F6E00">
        <w:rPr>
          <w:rFonts w:ascii="Times New Roman" w:hAnsi="Times New Roman" w:cs="Times New Roman"/>
          <w:color w:val="000000"/>
          <w:sz w:val="24"/>
          <w:szCs w:val="24"/>
          <w:lang w:val="ru-RU"/>
        </w:rPr>
        <w:t>забалансовым</w:t>
      </w:r>
      <w:proofErr w:type="spellEnd"/>
      <w:r w:rsidRPr="000F6E00">
        <w:rPr>
          <w:rFonts w:ascii="Times New Roman" w:hAnsi="Times New Roman" w:cs="Times New Roman"/>
          <w:color w:val="000000"/>
          <w:sz w:val="24"/>
          <w:szCs w:val="24"/>
          <w:lang w:val="ru-RU"/>
        </w:rPr>
        <w:t xml:space="preserve"> счетам формируется ежемесячно в случае, если в отчетном месяце были обороты по счету;</w:t>
      </w:r>
    </w:p>
    <w:p w:rsidR="000F6E00" w:rsidRPr="000F6E00" w:rsidRDefault="000F6E00" w:rsidP="002827C5">
      <w:pPr>
        <w:pStyle w:val="a3"/>
        <w:numPr>
          <w:ilvl w:val="0"/>
          <w:numId w:val="7"/>
        </w:numPr>
        <w:jc w:val="both"/>
        <w:rPr>
          <w:rFonts w:ascii="Times New Roman" w:hAnsi="Times New Roman" w:cs="Times New Roman"/>
          <w:color w:val="000000"/>
          <w:sz w:val="24"/>
          <w:szCs w:val="24"/>
          <w:lang w:val="ru-RU"/>
        </w:rPr>
      </w:pPr>
      <w:r w:rsidRPr="000F6E00">
        <w:rPr>
          <w:rFonts w:ascii="Times New Roman" w:hAnsi="Times New Roman" w:cs="Times New Roman"/>
          <w:color w:val="000000"/>
          <w:sz w:val="24"/>
          <w:szCs w:val="24"/>
          <w:lang w:val="ru-RU"/>
        </w:rPr>
        <w:t>инвентарная карточка учета основных средств оформляется при принятии объекта к учету, по мере внесения изменений (данных о переоценке, модернизации, реконструкции, консервации и пр.) и при выбытии. При отсутствии указанных событий — ежегодно на последний рабочий день года со сведениями о начисленной амортизации;</w:t>
      </w:r>
    </w:p>
    <w:p w:rsidR="000F6E00" w:rsidRPr="000F6E00" w:rsidRDefault="000F6E00" w:rsidP="002827C5">
      <w:pPr>
        <w:pStyle w:val="a3"/>
        <w:numPr>
          <w:ilvl w:val="0"/>
          <w:numId w:val="7"/>
        </w:numPr>
        <w:jc w:val="both"/>
        <w:rPr>
          <w:rFonts w:ascii="Times New Roman" w:hAnsi="Times New Roman" w:cs="Times New Roman"/>
          <w:color w:val="000000"/>
          <w:sz w:val="24"/>
          <w:szCs w:val="24"/>
          <w:lang w:val="ru-RU"/>
        </w:rPr>
      </w:pPr>
      <w:r w:rsidRPr="000F6E00">
        <w:rPr>
          <w:rFonts w:ascii="Times New Roman" w:hAnsi="Times New Roman" w:cs="Times New Roman"/>
          <w:color w:val="000000"/>
          <w:sz w:val="24"/>
          <w:szCs w:val="24"/>
          <w:lang w:val="ru-RU"/>
        </w:rPr>
        <w:t>инвентарная карточка группового учета основных средств оформляется при принятии объектов к учету, по мере внесения изменений (данных о переоценке, модернизации, реконструкции, консервации и пр.) и при выбытии;</w:t>
      </w:r>
    </w:p>
    <w:p w:rsidR="000F6E00" w:rsidRPr="000F6E00" w:rsidRDefault="000F6E00" w:rsidP="002827C5">
      <w:pPr>
        <w:pStyle w:val="a3"/>
        <w:numPr>
          <w:ilvl w:val="0"/>
          <w:numId w:val="7"/>
        </w:numPr>
        <w:jc w:val="both"/>
        <w:rPr>
          <w:rFonts w:ascii="Times New Roman" w:hAnsi="Times New Roman" w:cs="Times New Roman"/>
          <w:color w:val="000000"/>
          <w:sz w:val="24"/>
          <w:szCs w:val="24"/>
          <w:lang w:val="ru-RU"/>
        </w:rPr>
      </w:pPr>
      <w:r w:rsidRPr="000F6E00">
        <w:rPr>
          <w:rFonts w:ascii="Times New Roman" w:hAnsi="Times New Roman" w:cs="Times New Roman"/>
          <w:color w:val="000000"/>
          <w:sz w:val="24"/>
          <w:szCs w:val="24"/>
          <w:lang w:val="ru-RU"/>
        </w:rPr>
        <w:t>опись инвентарных карточек по учету основных средств, инвентарный список основных средств, реестр карточек заполняются ежегодно в последний день года;</w:t>
      </w:r>
    </w:p>
    <w:p w:rsidR="000F6E00" w:rsidRPr="000F6E00" w:rsidRDefault="000F6E00" w:rsidP="002827C5">
      <w:pPr>
        <w:pStyle w:val="a3"/>
        <w:numPr>
          <w:ilvl w:val="0"/>
          <w:numId w:val="7"/>
        </w:numPr>
        <w:jc w:val="both"/>
        <w:rPr>
          <w:rFonts w:ascii="Times New Roman" w:hAnsi="Times New Roman" w:cs="Times New Roman"/>
          <w:color w:val="000000"/>
          <w:sz w:val="24"/>
          <w:szCs w:val="24"/>
          <w:lang w:val="ru-RU"/>
        </w:rPr>
      </w:pPr>
      <w:r w:rsidRPr="000F6E00">
        <w:rPr>
          <w:rFonts w:ascii="Times New Roman" w:hAnsi="Times New Roman" w:cs="Times New Roman"/>
          <w:color w:val="000000"/>
          <w:sz w:val="24"/>
          <w:szCs w:val="24"/>
          <w:lang w:val="ru-RU"/>
        </w:rPr>
        <w:t>другие регистры, не указанные выше, заполняются по мере необходимости, если иное не установлено законодательством РФ</w:t>
      </w:r>
      <w:r>
        <w:rPr>
          <w:rFonts w:ascii="Times New Roman" w:hAnsi="Times New Roman" w:cs="Times New Roman"/>
          <w:color w:val="000000"/>
          <w:sz w:val="24"/>
          <w:szCs w:val="24"/>
          <w:lang w:val="ru-RU"/>
        </w:rPr>
        <w:t>»</w:t>
      </w:r>
      <w:r w:rsidRPr="000F6E00">
        <w:rPr>
          <w:rFonts w:ascii="Times New Roman" w:hAnsi="Times New Roman" w:cs="Times New Roman"/>
          <w:color w:val="000000"/>
          <w:sz w:val="24"/>
          <w:szCs w:val="24"/>
          <w:lang w:val="ru-RU"/>
        </w:rPr>
        <w:t>.</w:t>
      </w:r>
    </w:p>
    <w:p w:rsidR="008A3E6E" w:rsidRPr="000C7F06" w:rsidRDefault="00B32D54" w:rsidP="002827C5">
      <w:pPr>
        <w:pStyle w:val="a8"/>
        <w:jc w:val="both"/>
        <w:rPr>
          <w:color w:val="000000"/>
          <w:lang w:val="ru-RU"/>
        </w:rPr>
      </w:pPr>
      <w:r>
        <w:rPr>
          <w:color w:val="000000"/>
          <w:lang w:val="ru-RU"/>
        </w:rPr>
        <w:t>9</w:t>
      </w:r>
      <w:r w:rsidR="005C494C" w:rsidRPr="000C7F06">
        <w:rPr>
          <w:color w:val="000000"/>
          <w:lang w:val="ru-RU"/>
        </w:rPr>
        <w:t xml:space="preserve">. </w:t>
      </w:r>
      <w:r>
        <w:rPr>
          <w:color w:val="000000"/>
          <w:lang w:val="ru-RU"/>
        </w:rPr>
        <w:t>В пункт</w:t>
      </w:r>
      <w:r w:rsidR="008A3E6E" w:rsidRPr="000C7F06">
        <w:rPr>
          <w:color w:val="000000"/>
          <w:lang w:val="ru-RU"/>
        </w:rPr>
        <w:t xml:space="preserve"> 1</w:t>
      </w:r>
      <w:r>
        <w:rPr>
          <w:color w:val="000000"/>
          <w:lang w:val="ru-RU"/>
        </w:rPr>
        <w:t>3</w:t>
      </w:r>
      <w:r w:rsidR="008A3E6E" w:rsidRPr="000C7F06">
        <w:rPr>
          <w:color w:val="000000"/>
          <w:lang w:val="ru-RU"/>
        </w:rPr>
        <w:t xml:space="preserve"> данного раздела добавить формулировку: «Систематизация </w:t>
      </w:r>
      <w:proofErr w:type="gramStart"/>
      <w:r w:rsidR="008A3E6E" w:rsidRPr="000C7F06">
        <w:rPr>
          <w:color w:val="000000"/>
          <w:lang w:val="ru-RU"/>
        </w:rPr>
        <w:t>первичных</w:t>
      </w:r>
      <w:proofErr w:type="gramEnd"/>
      <w:r w:rsidR="008A3E6E" w:rsidRPr="000C7F06">
        <w:rPr>
          <w:color w:val="000000"/>
          <w:lang w:val="ru-RU"/>
        </w:rPr>
        <w:t xml:space="preserve"> </w:t>
      </w:r>
      <w:proofErr w:type="gramStart"/>
      <w:r w:rsidR="008A3E6E" w:rsidRPr="000C7F06">
        <w:rPr>
          <w:color w:val="000000"/>
          <w:lang w:val="ru-RU"/>
        </w:rPr>
        <w:t>(сводных) учетных документов, сформированных на бумажном носителе, осуществляется по завершении периода систематизации (обобщения) данных бухгалтерского учета (периода формирования регистров бухгалтерского учета), но не реже, чем по истечении каждого отчетного периода (месяца, квартала, года), посредством их хронологической подборки (брошюровки).</w:t>
      </w:r>
      <w:proofErr w:type="gramEnd"/>
    </w:p>
    <w:p w:rsidR="008A3E6E" w:rsidRPr="000C7F06" w:rsidRDefault="008A3E6E" w:rsidP="002827C5">
      <w:pPr>
        <w:jc w:val="both"/>
        <w:rPr>
          <w:rFonts w:ascii="Times New Roman" w:hAnsi="Times New Roman" w:cs="Times New Roman"/>
          <w:color w:val="000000"/>
          <w:sz w:val="24"/>
          <w:szCs w:val="24"/>
          <w:lang w:val="ru-RU"/>
        </w:rPr>
      </w:pPr>
      <w:proofErr w:type="gramStart"/>
      <w:r w:rsidRPr="000C7F06">
        <w:rPr>
          <w:rFonts w:ascii="Times New Roman" w:hAnsi="Times New Roman" w:cs="Times New Roman"/>
          <w:color w:val="000000"/>
          <w:sz w:val="24"/>
          <w:szCs w:val="24"/>
          <w:lang w:val="ru-RU"/>
        </w:rPr>
        <w:t xml:space="preserve">В случае систематизации (обобщения) данных бухгалтерского учета посредством ведения регистров бухгалтерского учета в форме электронных документов (далее - систематизация </w:t>
      </w:r>
      <w:r w:rsidRPr="000C7F06">
        <w:rPr>
          <w:rFonts w:ascii="Times New Roman" w:hAnsi="Times New Roman" w:cs="Times New Roman"/>
          <w:color w:val="000000"/>
          <w:sz w:val="24"/>
          <w:szCs w:val="24"/>
          <w:lang w:val="ru-RU"/>
        </w:rPr>
        <w:lastRenderedPageBreak/>
        <w:t>цифровых данных бухгалтерского учета), систематизация принятых к учету первичных (сводных) учетных документов, сформированных на бумажном носителе, осуществляется посредством хронологической подборки (хранения) электронных копий таких документов (скан-копий) с одновременным обеспечением безопасных условий хранения документов на бумажном носителе и их защиту от изменений.</w:t>
      </w:r>
      <w:proofErr w:type="gramEnd"/>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Основание: пункт 24 Приказа Минфина России от 30.08.2024 N 121н»</w:t>
      </w:r>
    </w:p>
    <w:p w:rsidR="008A3E6E" w:rsidRPr="000C7F06" w:rsidRDefault="00B32D54" w:rsidP="002827C5">
      <w:pPr>
        <w:pStyle w:val="a8"/>
        <w:jc w:val="both"/>
        <w:rPr>
          <w:color w:val="000000"/>
          <w:lang w:val="ru-RU"/>
        </w:rPr>
      </w:pPr>
      <w:r>
        <w:rPr>
          <w:color w:val="000000"/>
          <w:lang w:val="ru-RU"/>
        </w:rPr>
        <w:t>10</w:t>
      </w:r>
      <w:r w:rsidR="008A3E6E" w:rsidRPr="000C7F06">
        <w:rPr>
          <w:color w:val="000000"/>
          <w:lang w:val="ru-RU"/>
        </w:rPr>
        <w:t>.В пункте 14 данного раздела</w:t>
      </w:r>
      <w:r w:rsidR="000B0B87" w:rsidRPr="000C7F06">
        <w:rPr>
          <w:color w:val="000000"/>
          <w:lang w:val="ru-RU"/>
        </w:rPr>
        <w:t xml:space="preserve"> добавить</w:t>
      </w:r>
      <w:r w:rsidR="008A3E6E" w:rsidRPr="000C7F06">
        <w:rPr>
          <w:color w:val="000000"/>
          <w:lang w:val="ru-RU"/>
        </w:rPr>
        <w:t>: «Операции по счетам учета отражаются в журналах операций в соответствии с СГС №121 и Методическим</w:t>
      </w:r>
      <w:r w:rsidR="00C81634">
        <w:rPr>
          <w:color w:val="000000"/>
          <w:lang w:val="ru-RU"/>
        </w:rPr>
        <w:t>и</w:t>
      </w:r>
      <w:r w:rsidR="008A3E6E" w:rsidRPr="000C7F06">
        <w:rPr>
          <w:color w:val="000000"/>
          <w:lang w:val="ru-RU"/>
        </w:rPr>
        <w:t xml:space="preserve"> рекомендациям</w:t>
      </w:r>
      <w:r w:rsidR="00C81634">
        <w:rPr>
          <w:color w:val="000000"/>
          <w:lang w:val="ru-RU"/>
        </w:rPr>
        <w:t>и</w:t>
      </w:r>
      <w:r w:rsidR="008A3E6E" w:rsidRPr="000C7F06">
        <w:rPr>
          <w:color w:val="000000"/>
          <w:lang w:val="ru-RU"/>
        </w:rPr>
        <w:t xml:space="preserve"> по переходу. Порядок отражения в журналах приведен в приложении </w:t>
      </w:r>
      <w:r w:rsidR="00F91C91" w:rsidRPr="000C7F06">
        <w:rPr>
          <w:color w:val="000000"/>
          <w:lang w:val="ru-RU"/>
        </w:rPr>
        <w:t>1</w:t>
      </w:r>
      <w:r>
        <w:rPr>
          <w:color w:val="000000"/>
          <w:lang w:val="ru-RU"/>
        </w:rPr>
        <w:t>0</w:t>
      </w:r>
      <w:r w:rsidR="008A3E6E" w:rsidRPr="000C7F06">
        <w:rPr>
          <w:color w:val="000000"/>
          <w:lang w:val="ru-RU"/>
        </w:rPr>
        <w:t xml:space="preserve"> к настоящей учетной политике»</w:t>
      </w:r>
    </w:p>
    <w:p w:rsidR="000C7F06"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1</w:t>
      </w:r>
      <w:r w:rsidR="00B32D54">
        <w:rPr>
          <w:rFonts w:ascii="Times New Roman" w:hAnsi="Times New Roman" w:cs="Times New Roman"/>
          <w:color w:val="000000"/>
          <w:sz w:val="24"/>
          <w:szCs w:val="24"/>
          <w:lang w:val="ru-RU"/>
        </w:rPr>
        <w:t>1</w:t>
      </w:r>
      <w:r w:rsidRPr="000C7F06">
        <w:rPr>
          <w:rFonts w:ascii="Times New Roman" w:hAnsi="Times New Roman" w:cs="Times New Roman"/>
          <w:color w:val="000000"/>
          <w:sz w:val="24"/>
          <w:szCs w:val="24"/>
          <w:lang w:val="ru-RU"/>
        </w:rPr>
        <w:t>. В пункте 1</w:t>
      </w:r>
      <w:r w:rsidR="00B24D6A">
        <w:rPr>
          <w:rFonts w:ascii="Times New Roman" w:hAnsi="Times New Roman" w:cs="Times New Roman"/>
          <w:color w:val="000000"/>
          <w:sz w:val="24"/>
          <w:szCs w:val="24"/>
          <w:lang w:val="ru-RU"/>
        </w:rPr>
        <w:t>5</w:t>
      </w:r>
      <w:r w:rsidRPr="000C7F06">
        <w:rPr>
          <w:rFonts w:ascii="Times New Roman" w:hAnsi="Times New Roman" w:cs="Times New Roman"/>
          <w:color w:val="000000"/>
          <w:sz w:val="24"/>
          <w:szCs w:val="24"/>
          <w:lang w:val="ru-RU"/>
        </w:rPr>
        <w:t xml:space="preserve"> раздела исключить «пункт 11 Инструкции к Единому плану счетов № 157н»</w:t>
      </w:r>
      <w:r w:rsidR="00CE05C7" w:rsidRPr="000C7F06">
        <w:rPr>
          <w:rFonts w:ascii="Times New Roman" w:hAnsi="Times New Roman" w:cs="Times New Roman"/>
          <w:color w:val="000000"/>
          <w:sz w:val="24"/>
          <w:szCs w:val="24"/>
          <w:lang w:val="ru-RU"/>
        </w:rPr>
        <w:t xml:space="preserve">. </w:t>
      </w:r>
    </w:p>
    <w:p w:rsidR="008A3E6E" w:rsidRPr="000C7F06" w:rsidRDefault="000C7F06"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1</w:t>
      </w:r>
      <w:r w:rsidR="002C4DB0">
        <w:rPr>
          <w:rFonts w:ascii="Times New Roman" w:hAnsi="Times New Roman" w:cs="Times New Roman"/>
          <w:color w:val="000000"/>
          <w:sz w:val="24"/>
          <w:szCs w:val="24"/>
          <w:lang w:val="ru-RU"/>
        </w:rPr>
        <w:t>2</w:t>
      </w:r>
      <w:r w:rsidRPr="000C7F06">
        <w:rPr>
          <w:rFonts w:ascii="Times New Roman" w:hAnsi="Times New Roman" w:cs="Times New Roman"/>
          <w:color w:val="000000"/>
          <w:sz w:val="24"/>
          <w:szCs w:val="24"/>
          <w:lang w:val="ru-RU"/>
        </w:rPr>
        <w:t xml:space="preserve">. </w:t>
      </w:r>
      <w:r w:rsidR="005011B0" w:rsidRPr="000C7F06">
        <w:rPr>
          <w:rFonts w:ascii="Times New Roman" w:hAnsi="Times New Roman" w:cs="Times New Roman"/>
          <w:color w:val="000000"/>
          <w:sz w:val="24"/>
          <w:szCs w:val="24"/>
          <w:lang w:val="ru-RU"/>
        </w:rPr>
        <w:t>В пункт 1</w:t>
      </w:r>
      <w:r w:rsidR="00B24D6A">
        <w:rPr>
          <w:rFonts w:ascii="Times New Roman" w:hAnsi="Times New Roman" w:cs="Times New Roman"/>
          <w:color w:val="000000"/>
          <w:sz w:val="24"/>
          <w:szCs w:val="24"/>
          <w:lang w:val="ru-RU"/>
        </w:rPr>
        <w:t>6</w:t>
      </w:r>
      <w:r w:rsidR="005011B0" w:rsidRPr="000C7F06">
        <w:rPr>
          <w:rFonts w:ascii="Times New Roman" w:hAnsi="Times New Roman" w:cs="Times New Roman"/>
          <w:color w:val="000000"/>
          <w:sz w:val="24"/>
          <w:szCs w:val="24"/>
          <w:lang w:val="ru-RU"/>
        </w:rPr>
        <w:t xml:space="preserve"> добавить:</w:t>
      </w:r>
    </w:p>
    <w:p w:rsidR="005011B0" w:rsidRPr="000C7F06" w:rsidRDefault="005011B0" w:rsidP="002827C5">
      <w:pPr>
        <w:ind w:right="180"/>
        <w:contextualSpacing/>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«Безопасное хранение бумажных первичных документов, с которых </w:t>
      </w:r>
      <w:proofErr w:type="gramStart"/>
      <w:r w:rsidRPr="000C7F06">
        <w:rPr>
          <w:rFonts w:ascii="Times New Roman" w:hAnsi="Times New Roman" w:cs="Times New Roman"/>
          <w:color w:val="000000"/>
          <w:sz w:val="24"/>
          <w:szCs w:val="24"/>
          <w:lang w:val="ru-RU"/>
        </w:rPr>
        <w:t>сняты</w:t>
      </w:r>
      <w:proofErr w:type="gramEnd"/>
      <w:r w:rsidRPr="000C7F06">
        <w:rPr>
          <w:rFonts w:ascii="Times New Roman" w:hAnsi="Times New Roman" w:cs="Times New Roman"/>
          <w:color w:val="000000"/>
          <w:sz w:val="24"/>
          <w:szCs w:val="24"/>
          <w:lang w:val="ru-RU"/>
        </w:rPr>
        <w:t xml:space="preserve"> электронные скан-копии, </w:t>
      </w:r>
      <w:r w:rsidR="00B24D6A">
        <w:rPr>
          <w:rFonts w:ascii="Times New Roman" w:hAnsi="Times New Roman" w:cs="Times New Roman"/>
          <w:color w:val="000000"/>
          <w:sz w:val="24"/>
          <w:szCs w:val="24"/>
          <w:lang w:val="ru-RU"/>
        </w:rPr>
        <w:t xml:space="preserve">должно быть </w:t>
      </w:r>
      <w:r w:rsidRPr="000C7F06">
        <w:rPr>
          <w:rFonts w:ascii="Times New Roman" w:hAnsi="Times New Roman" w:cs="Times New Roman"/>
          <w:color w:val="000000"/>
          <w:sz w:val="24"/>
          <w:szCs w:val="24"/>
          <w:lang w:val="ru-RU"/>
        </w:rPr>
        <w:t>организовано следующим образом:</w:t>
      </w:r>
    </w:p>
    <w:tbl>
      <w:tblPr>
        <w:tblStyle w:val="2"/>
        <w:tblW w:w="0" w:type="auto"/>
        <w:tblLook w:val="04A0" w:firstRow="1" w:lastRow="0" w:firstColumn="1" w:lastColumn="0" w:noHBand="0" w:noVBand="1"/>
      </w:tblPr>
      <w:tblGrid>
        <w:gridCol w:w="4621"/>
        <w:gridCol w:w="4622"/>
      </w:tblGrid>
      <w:tr w:rsidR="005011B0" w:rsidRPr="004426D8" w:rsidTr="00165DBD">
        <w:tc>
          <w:tcPr>
            <w:tcW w:w="4621" w:type="dxa"/>
          </w:tcPr>
          <w:p w:rsidR="005011B0" w:rsidRPr="000C7F06" w:rsidRDefault="005011B0" w:rsidP="00165DBD">
            <w:pPr>
              <w:widowControl w:val="0"/>
              <w:autoSpaceDE w:val="0"/>
              <w:autoSpaceDN w:val="0"/>
              <w:spacing w:before="17" w:beforeAutospacing="0" w:after="0" w:afterAutospacing="0"/>
              <w:ind w:left="307"/>
              <w:jc w:val="center"/>
              <w:rPr>
                <w:rFonts w:ascii="Times New Roman" w:eastAsia="Times New Roman" w:hAnsi="Times New Roman" w:cs="Times New Roman"/>
                <w:b/>
                <w:sz w:val="24"/>
                <w:szCs w:val="24"/>
                <w:lang w:val="ru-RU"/>
              </w:rPr>
            </w:pPr>
            <w:r w:rsidRPr="000C7F06">
              <w:rPr>
                <w:rFonts w:ascii="Times New Roman" w:eastAsia="Times New Roman" w:hAnsi="Times New Roman" w:cs="Times New Roman"/>
                <w:b/>
                <w:spacing w:val="-2"/>
                <w:sz w:val="24"/>
                <w:szCs w:val="24"/>
                <w:lang w:val="ru-RU"/>
              </w:rPr>
              <w:t>Параметры</w:t>
            </w:r>
          </w:p>
          <w:p w:rsidR="005011B0" w:rsidRPr="000C7F06" w:rsidRDefault="005011B0" w:rsidP="00165DBD">
            <w:pPr>
              <w:widowControl w:val="0"/>
              <w:autoSpaceDE w:val="0"/>
              <w:autoSpaceDN w:val="0"/>
              <w:spacing w:before="13" w:beforeAutospacing="0" w:after="0" w:afterAutospacing="0" w:line="235" w:lineRule="auto"/>
              <w:ind w:left="307" w:firstLine="150"/>
              <w:jc w:val="center"/>
              <w:rPr>
                <w:rFonts w:ascii="Times New Roman" w:eastAsia="Times New Roman" w:hAnsi="Times New Roman" w:cs="Times New Roman"/>
                <w:b/>
                <w:sz w:val="24"/>
                <w:szCs w:val="24"/>
                <w:lang w:val="ru-RU"/>
              </w:rPr>
            </w:pPr>
            <w:r w:rsidRPr="000C7F06">
              <w:rPr>
                <w:rFonts w:ascii="Times New Roman" w:eastAsia="Times New Roman" w:hAnsi="Times New Roman" w:cs="Times New Roman"/>
                <w:b/>
                <w:spacing w:val="-2"/>
                <w:sz w:val="24"/>
                <w:szCs w:val="24"/>
                <w:lang w:val="ru-RU"/>
              </w:rPr>
              <w:t>хранения документов</w:t>
            </w:r>
          </w:p>
        </w:tc>
        <w:tc>
          <w:tcPr>
            <w:tcW w:w="4622" w:type="dxa"/>
          </w:tcPr>
          <w:p w:rsidR="005011B0" w:rsidRPr="000C7F06" w:rsidRDefault="005011B0" w:rsidP="00B32D54">
            <w:pPr>
              <w:widowControl w:val="0"/>
              <w:autoSpaceDE w:val="0"/>
              <w:autoSpaceDN w:val="0"/>
              <w:spacing w:before="13" w:beforeAutospacing="0" w:afterAutospacing="0" w:line="235" w:lineRule="auto"/>
              <w:ind w:left="46" w:right="4"/>
              <w:jc w:val="center"/>
              <w:rPr>
                <w:rFonts w:ascii="Times New Roman" w:eastAsia="Times New Roman" w:hAnsi="Times New Roman" w:cs="Times New Roman"/>
                <w:b/>
                <w:sz w:val="24"/>
                <w:szCs w:val="24"/>
                <w:lang w:val="ru-RU"/>
              </w:rPr>
            </w:pPr>
            <w:r w:rsidRPr="000C7F06">
              <w:rPr>
                <w:rFonts w:ascii="Times New Roman" w:eastAsia="Times New Roman" w:hAnsi="Times New Roman" w:cs="Times New Roman"/>
                <w:b/>
                <w:sz w:val="24"/>
                <w:szCs w:val="24"/>
                <w:lang w:val="ru-RU"/>
              </w:rPr>
              <w:t>Способ хранение: в кабинете</w:t>
            </w:r>
            <w:r w:rsidRPr="000C7F06">
              <w:rPr>
                <w:rFonts w:ascii="Times New Roman" w:eastAsia="Times New Roman" w:hAnsi="Times New Roman" w:cs="Times New Roman"/>
                <w:b/>
                <w:spacing w:val="-22"/>
                <w:sz w:val="24"/>
                <w:szCs w:val="24"/>
                <w:lang w:val="ru-RU"/>
              </w:rPr>
              <w:t xml:space="preserve"> </w:t>
            </w:r>
            <w:r w:rsidR="00B32D54">
              <w:rPr>
                <w:rFonts w:ascii="Times New Roman" w:eastAsia="Times New Roman" w:hAnsi="Times New Roman" w:cs="Times New Roman"/>
                <w:b/>
                <w:sz w:val="24"/>
                <w:szCs w:val="24"/>
                <w:lang w:val="ru-RU"/>
              </w:rPr>
              <w:t>Отдела</w:t>
            </w:r>
            <w:r w:rsidRPr="000C7F06">
              <w:rPr>
                <w:rFonts w:ascii="Times New Roman" w:eastAsia="Times New Roman" w:hAnsi="Times New Roman" w:cs="Times New Roman"/>
                <w:b/>
                <w:spacing w:val="-13"/>
                <w:sz w:val="24"/>
                <w:szCs w:val="24"/>
                <w:lang w:val="ru-RU"/>
              </w:rPr>
              <w:t xml:space="preserve"> </w:t>
            </w:r>
            <w:r w:rsidRPr="000C7F06">
              <w:rPr>
                <w:rFonts w:ascii="Times New Roman" w:eastAsia="Times New Roman" w:hAnsi="Times New Roman" w:cs="Times New Roman"/>
                <w:b/>
                <w:sz w:val="24"/>
                <w:szCs w:val="24"/>
                <w:lang w:val="ru-RU"/>
              </w:rPr>
              <w:t>в отдельном</w:t>
            </w:r>
            <w:r w:rsidRPr="000C7F06">
              <w:rPr>
                <w:rFonts w:ascii="Times New Roman" w:eastAsia="Times New Roman" w:hAnsi="Times New Roman" w:cs="Times New Roman"/>
                <w:b/>
                <w:spacing w:val="-21"/>
                <w:sz w:val="24"/>
                <w:szCs w:val="24"/>
                <w:lang w:val="ru-RU"/>
              </w:rPr>
              <w:t xml:space="preserve"> </w:t>
            </w:r>
            <w:r w:rsidRPr="000C7F06">
              <w:rPr>
                <w:rFonts w:ascii="Times New Roman" w:eastAsia="Times New Roman" w:hAnsi="Times New Roman" w:cs="Times New Roman"/>
                <w:b/>
                <w:sz w:val="24"/>
                <w:szCs w:val="24"/>
                <w:lang w:val="ru-RU"/>
              </w:rPr>
              <w:t>шкафу</w:t>
            </w:r>
          </w:p>
        </w:tc>
      </w:tr>
      <w:tr w:rsidR="005011B0" w:rsidRPr="004426D8" w:rsidTr="00165DBD">
        <w:tc>
          <w:tcPr>
            <w:tcW w:w="4621" w:type="dxa"/>
          </w:tcPr>
          <w:p w:rsidR="005011B0" w:rsidRPr="000C7F06" w:rsidRDefault="005011B0" w:rsidP="00165DBD">
            <w:pPr>
              <w:spacing w:before="0" w:after="0"/>
              <w:jc w:val="center"/>
              <w:rPr>
                <w:rFonts w:ascii="Times New Roman" w:hAnsi="Times New Roman" w:cs="Times New Roman"/>
                <w:sz w:val="24"/>
                <w:szCs w:val="24"/>
              </w:rPr>
            </w:pPr>
            <w:proofErr w:type="spellStart"/>
            <w:r w:rsidRPr="000C7F06">
              <w:rPr>
                <w:rFonts w:ascii="Times New Roman" w:hAnsi="Times New Roman" w:cs="Times New Roman"/>
                <w:sz w:val="24"/>
                <w:szCs w:val="24"/>
              </w:rPr>
              <w:t>Назначение</w:t>
            </w:r>
            <w:proofErr w:type="spellEnd"/>
            <w:r w:rsidRPr="000C7F06">
              <w:rPr>
                <w:rFonts w:ascii="Times New Roman" w:hAnsi="Times New Roman" w:cs="Times New Roman"/>
                <w:sz w:val="24"/>
                <w:szCs w:val="24"/>
                <w:lang w:val="ru-RU"/>
              </w:rPr>
              <w:t xml:space="preserve"> </w:t>
            </w:r>
            <w:proofErr w:type="spellStart"/>
            <w:r w:rsidRPr="000C7F06">
              <w:rPr>
                <w:rFonts w:ascii="Times New Roman" w:hAnsi="Times New Roman" w:cs="Times New Roman"/>
                <w:sz w:val="24"/>
                <w:szCs w:val="24"/>
              </w:rPr>
              <w:t>ответственного</w:t>
            </w:r>
            <w:proofErr w:type="spellEnd"/>
            <w:r w:rsidRPr="000C7F06">
              <w:rPr>
                <w:rFonts w:ascii="Times New Roman" w:hAnsi="Times New Roman" w:cs="Times New Roman"/>
                <w:sz w:val="24"/>
                <w:szCs w:val="24"/>
              </w:rPr>
              <w:t xml:space="preserve"> </w:t>
            </w:r>
            <w:proofErr w:type="spellStart"/>
            <w:r w:rsidRPr="000C7F06">
              <w:rPr>
                <w:rFonts w:ascii="Times New Roman" w:hAnsi="Times New Roman" w:cs="Times New Roman"/>
                <w:sz w:val="24"/>
                <w:szCs w:val="24"/>
              </w:rPr>
              <w:t>сотрудника</w:t>
            </w:r>
            <w:proofErr w:type="spellEnd"/>
          </w:p>
        </w:tc>
        <w:tc>
          <w:tcPr>
            <w:tcW w:w="4622" w:type="dxa"/>
          </w:tcPr>
          <w:p w:rsidR="005011B0" w:rsidRPr="000C7F06" w:rsidRDefault="005011B0" w:rsidP="00165DBD">
            <w:pPr>
              <w:widowControl w:val="0"/>
              <w:autoSpaceDE w:val="0"/>
              <w:autoSpaceDN w:val="0"/>
              <w:spacing w:before="17" w:beforeAutospacing="0" w:after="0" w:afterAutospacing="0"/>
              <w:ind w:left="125"/>
              <w:jc w:val="center"/>
              <w:rPr>
                <w:rFonts w:ascii="Times New Roman" w:eastAsia="Times New Roman" w:hAnsi="Times New Roman" w:cs="Times New Roman"/>
                <w:sz w:val="24"/>
                <w:szCs w:val="24"/>
                <w:lang w:val="ru-RU"/>
              </w:rPr>
            </w:pPr>
            <w:r w:rsidRPr="000C7F06">
              <w:rPr>
                <w:rFonts w:ascii="Times New Roman" w:eastAsia="Times New Roman" w:hAnsi="Times New Roman" w:cs="Times New Roman"/>
                <w:sz w:val="24"/>
                <w:szCs w:val="24"/>
                <w:lang w:val="ru-RU"/>
              </w:rPr>
              <w:t>Назначается</w:t>
            </w:r>
            <w:r w:rsidRPr="000C7F06">
              <w:rPr>
                <w:rFonts w:ascii="Times New Roman" w:eastAsia="Times New Roman" w:hAnsi="Times New Roman" w:cs="Times New Roman"/>
                <w:spacing w:val="-18"/>
                <w:sz w:val="24"/>
                <w:szCs w:val="24"/>
                <w:lang w:val="ru-RU"/>
              </w:rPr>
              <w:t xml:space="preserve"> </w:t>
            </w:r>
            <w:r w:rsidRPr="000C7F06">
              <w:rPr>
                <w:rFonts w:ascii="Times New Roman" w:eastAsia="Times New Roman" w:hAnsi="Times New Roman" w:cs="Times New Roman"/>
                <w:sz w:val="24"/>
                <w:szCs w:val="24"/>
                <w:lang w:val="ru-RU"/>
              </w:rPr>
              <w:t>ответственный</w:t>
            </w:r>
            <w:r w:rsidRPr="000C7F06">
              <w:rPr>
                <w:rFonts w:ascii="Times New Roman" w:eastAsia="Times New Roman" w:hAnsi="Times New Roman" w:cs="Times New Roman"/>
                <w:spacing w:val="-11"/>
                <w:sz w:val="24"/>
                <w:szCs w:val="24"/>
                <w:lang w:val="ru-RU"/>
              </w:rPr>
              <w:t xml:space="preserve"> </w:t>
            </w:r>
            <w:r w:rsidRPr="000C7F06">
              <w:rPr>
                <w:rFonts w:ascii="Times New Roman" w:eastAsia="Times New Roman" w:hAnsi="Times New Roman" w:cs="Times New Roman"/>
                <w:spacing w:val="-5"/>
                <w:sz w:val="24"/>
                <w:szCs w:val="24"/>
                <w:lang w:val="ru-RU"/>
              </w:rPr>
              <w:t>за</w:t>
            </w:r>
          </w:p>
          <w:p w:rsidR="005011B0" w:rsidRPr="000C7F06" w:rsidRDefault="005011B0" w:rsidP="00165DBD">
            <w:pPr>
              <w:widowControl w:val="0"/>
              <w:autoSpaceDE w:val="0"/>
              <w:autoSpaceDN w:val="0"/>
              <w:spacing w:before="8" w:beforeAutospacing="0" w:after="0" w:afterAutospacing="0"/>
              <w:ind w:left="125"/>
              <w:jc w:val="center"/>
              <w:rPr>
                <w:rFonts w:ascii="Times New Roman" w:eastAsia="Times New Roman" w:hAnsi="Times New Roman" w:cs="Times New Roman"/>
                <w:sz w:val="24"/>
                <w:szCs w:val="24"/>
                <w:lang w:val="ru-RU"/>
              </w:rPr>
            </w:pPr>
            <w:r w:rsidRPr="000C7F06">
              <w:rPr>
                <w:rFonts w:ascii="Times New Roman" w:eastAsia="Times New Roman" w:hAnsi="Times New Roman" w:cs="Times New Roman"/>
                <w:sz w:val="24"/>
                <w:szCs w:val="24"/>
                <w:lang w:val="ru-RU"/>
              </w:rPr>
              <w:t>сохранность</w:t>
            </w:r>
            <w:r w:rsidRPr="000C7F06">
              <w:rPr>
                <w:rFonts w:ascii="Times New Roman" w:eastAsia="Times New Roman" w:hAnsi="Times New Roman" w:cs="Times New Roman"/>
                <w:spacing w:val="1"/>
                <w:sz w:val="24"/>
                <w:szCs w:val="24"/>
                <w:lang w:val="ru-RU"/>
              </w:rPr>
              <w:t xml:space="preserve"> </w:t>
            </w:r>
            <w:r w:rsidRPr="000C7F06">
              <w:rPr>
                <w:rFonts w:ascii="Times New Roman" w:eastAsia="Times New Roman" w:hAnsi="Times New Roman" w:cs="Times New Roman"/>
                <w:spacing w:val="-2"/>
                <w:sz w:val="24"/>
                <w:szCs w:val="24"/>
                <w:lang w:val="ru-RU"/>
              </w:rPr>
              <w:t>сотрудник</w:t>
            </w:r>
          </w:p>
        </w:tc>
      </w:tr>
      <w:tr w:rsidR="005011B0" w:rsidRPr="000C7F06" w:rsidTr="00165DBD">
        <w:tc>
          <w:tcPr>
            <w:tcW w:w="4621" w:type="dxa"/>
          </w:tcPr>
          <w:p w:rsidR="005011B0" w:rsidRPr="000C7F06" w:rsidRDefault="005011B0" w:rsidP="00165DBD">
            <w:pPr>
              <w:spacing w:before="0" w:after="0"/>
              <w:jc w:val="center"/>
              <w:rPr>
                <w:rFonts w:ascii="Times New Roman" w:hAnsi="Times New Roman" w:cs="Times New Roman"/>
                <w:color w:val="000000"/>
                <w:sz w:val="24"/>
                <w:szCs w:val="24"/>
                <w:lang w:val="ru-RU"/>
              </w:rPr>
            </w:pPr>
            <w:proofErr w:type="spellStart"/>
            <w:r w:rsidRPr="000C7F06">
              <w:rPr>
                <w:rFonts w:ascii="Times New Roman" w:hAnsi="Times New Roman" w:cs="Times New Roman"/>
                <w:sz w:val="24"/>
                <w:szCs w:val="24"/>
              </w:rPr>
              <w:t>Требование</w:t>
            </w:r>
            <w:proofErr w:type="spellEnd"/>
            <w:r w:rsidRPr="000C7F06">
              <w:rPr>
                <w:rFonts w:ascii="Times New Roman" w:hAnsi="Times New Roman" w:cs="Times New Roman"/>
                <w:spacing w:val="-3"/>
                <w:sz w:val="24"/>
                <w:szCs w:val="24"/>
              </w:rPr>
              <w:t xml:space="preserve"> </w:t>
            </w:r>
            <w:r w:rsidRPr="000C7F06">
              <w:rPr>
                <w:rFonts w:ascii="Times New Roman" w:hAnsi="Times New Roman" w:cs="Times New Roman"/>
                <w:spacing w:val="-10"/>
                <w:sz w:val="24"/>
                <w:szCs w:val="24"/>
              </w:rPr>
              <w:t>к</w:t>
            </w:r>
            <w:r w:rsidRPr="000C7F06">
              <w:rPr>
                <w:rFonts w:ascii="Times New Roman" w:hAnsi="Times New Roman" w:cs="Times New Roman"/>
                <w:spacing w:val="-10"/>
                <w:sz w:val="24"/>
                <w:szCs w:val="24"/>
                <w:lang w:val="ru-RU"/>
              </w:rPr>
              <w:t xml:space="preserve"> </w:t>
            </w:r>
            <w:proofErr w:type="spellStart"/>
            <w:r w:rsidRPr="000C7F06">
              <w:rPr>
                <w:rFonts w:ascii="Times New Roman" w:hAnsi="Times New Roman" w:cs="Times New Roman"/>
                <w:sz w:val="24"/>
                <w:szCs w:val="24"/>
              </w:rPr>
              <w:t>месту</w:t>
            </w:r>
            <w:proofErr w:type="spellEnd"/>
            <w:r w:rsidRPr="000C7F06">
              <w:rPr>
                <w:rFonts w:ascii="Times New Roman" w:hAnsi="Times New Roman" w:cs="Times New Roman"/>
                <w:spacing w:val="-3"/>
                <w:sz w:val="24"/>
                <w:szCs w:val="24"/>
              </w:rPr>
              <w:t xml:space="preserve"> </w:t>
            </w:r>
            <w:proofErr w:type="spellStart"/>
            <w:r w:rsidRPr="000C7F06">
              <w:rPr>
                <w:rFonts w:ascii="Times New Roman" w:hAnsi="Times New Roman" w:cs="Times New Roman"/>
                <w:sz w:val="24"/>
                <w:szCs w:val="24"/>
              </w:rPr>
              <w:t>хранения</w:t>
            </w:r>
            <w:proofErr w:type="spellEnd"/>
          </w:p>
        </w:tc>
        <w:tc>
          <w:tcPr>
            <w:tcW w:w="4622" w:type="dxa"/>
          </w:tcPr>
          <w:p w:rsidR="005011B0" w:rsidRPr="000C7F06" w:rsidRDefault="005011B0" w:rsidP="00165DBD">
            <w:pPr>
              <w:widowControl w:val="0"/>
              <w:autoSpaceDE w:val="0"/>
              <w:autoSpaceDN w:val="0"/>
              <w:spacing w:before="17" w:beforeAutospacing="0" w:after="0" w:afterAutospacing="0"/>
              <w:ind w:left="125"/>
              <w:jc w:val="center"/>
              <w:rPr>
                <w:rFonts w:ascii="Times New Roman" w:eastAsia="Times New Roman" w:hAnsi="Times New Roman" w:cs="Times New Roman"/>
                <w:sz w:val="24"/>
                <w:szCs w:val="24"/>
                <w:lang w:val="ru-RU"/>
              </w:rPr>
            </w:pPr>
            <w:r w:rsidRPr="000C7F06">
              <w:rPr>
                <w:rFonts w:ascii="Times New Roman" w:eastAsia="Times New Roman" w:hAnsi="Times New Roman" w:cs="Times New Roman"/>
                <w:sz w:val="24"/>
                <w:szCs w:val="24"/>
                <w:lang w:val="ru-RU"/>
              </w:rPr>
              <w:t>Специальный</w:t>
            </w:r>
            <w:r w:rsidRPr="000C7F06">
              <w:rPr>
                <w:rFonts w:ascii="Times New Roman" w:eastAsia="Times New Roman" w:hAnsi="Times New Roman" w:cs="Times New Roman"/>
                <w:spacing w:val="-18"/>
                <w:sz w:val="24"/>
                <w:szCs w:val="24"/>
                <w:lang w:val="ru-RU"/>
              </w:rPr>
              <w:t xml:space="preserve"> </w:t>
            </w:r>
            <w:r w:rsidRPr="000C7F06">
              <w:rPr>
                <w:rFonts w:ascii="Times New Roman" w:eastAsia="Times New Roman" w:hAnsi="Times New Roman" w:cs="Times New Roman"/>
                <w:sz w:val="24"/>
                <w:szCs w:val="24"/>
                <w:lang w:val="ru-RU"/>
              </w:rPr>
              <w:t>шкаф</w:t>
            </w:r>
            <w:r w:rsidRPr="000C7F06">
              <w:rPr>
                <w:rFonts w:ascii="Times New Roman" w:eastAsia="Times New Roman" w:hAnsi="Times New Roman" w:cs="Times New Roman"/>
                <w:spacing w:val="-15"/>
                <w:sz w:val="24"/>
                <w:szCs w:val="24"/>
                <w:lang w:val="ru-RU"/>
              </w:rPr>
              <w:t xml:space="preserve"> </w:t>
            </w:r>
            <w:r w:rsidRPr="000C7F06">
              <w:rPr>
                <w:rFonts w:ascii="Times New Roman" w:eastAsia="Times New Roman" w:hAnsi="Times New Roman" w:cs="Times New Roman"/>
                <w:sz w:val="24"/>
                <w:szCs w:val="24"/>
                <w:lang w:val="ru-RU"/>
              </w:rPr>
              <w:t>с</w:t>
            </w:r>
            <w:r w:rsidRPr="000C7F06">
              <w:rPr>
                <w:rFonts w:ascii="Times New Roman" w:eastAsia="Times New Roman" w:hAnsi="Times New Roman" w:cs="Times New Roman"/>
                <w:spacing w:val="15"/>
                <w:sz w:val="24"/>
                <w:szCs w:val="24"/>
                <w:lang w:val="ru-RU"/>
              </w:rPr>
              <w:t xml:space="preserve"> </w:t>
            </w:r>
            <w:r w:rsidRPr="000C7F06">
              <w:rPr>
                <w:rFonts w:ascii="Times New Roman" w:eastAsia="Times New Roman" w:hAnsi="Times New Roman" w:cs="Times New Roman"/>
                <w:spacing w:val="-2"/>
                <w:sz w:val="24"/>
                <w:szCs w:val="24"/>
                <w:lang w:val="ru-RU"/>
              </w:rPr>
              <w:t>замком</w:t>
            </w:r>
          </w:p>
          <w:p w:rsidR="005011B0" w:rsidRPr="000C7F06" w:rsidRDefault="005011B0" w:rsidP="00165DBD">
            <w:pPr>
              <w:widowControl w:val="0"/>
              <w:autoSpaceDE w:val="0"/>
              <w:autoSpaceDN w:val="0"/>
              <w:spacing w:before="13" w:beforeAutospacing="0" w:after="0" w:afterAutospacing="0" w:line="235" w:lineRule="auto"/>
              <w:ind w:left="125"/>
              <w:jc w:val="center"/>
              <w:rPr>
                <w:rFonts w:ascii="Times New Roman" w:eastAsia="Times New Roman" w:hAnsi="Times New Roman" w:cs="Times New Roman"/>
                <w:sz w:val="24"/>
                <w:szCs w:val="24"/>
                <w:lang w:val="ru-RU"/>
              </w:rPr>
            </w:pPr>
            <w:r w:rsidRPr="000C7F06">
              <w:rPr>
                <w:rFonts w:ascii="Times New Roman" w:eastAsia="Times New Roman" w:hAnsi="Times New Roman" w:cs="Times New Roman"/>
                <w:sz w:val="24"/>
                <w:szCs w:val="24"/>
                <w:lang w:val="ru-RU"/>
              </w:rPr>
              <w:t>устанавливается</w:t>
            </w:r>
            <w:r w:rsidRPr="000C7F06">
              <w:rPr>
                <w:rFonts w:ascii="Times New Roman" w:eastAsia="Times New Roman" w:hAnsi="Times New Roman" w:cs="Times New Roman"/>
                <w:spacing w:val="-10"/>
                <w:sz w:val="24"/>
                <w:szCs w:val="24"/>
                <w:lang w:val="ru-RU"/>
              </w:rPr>
              <w:t xml:space="preserve"> </w:t>
            </w:r>
            <w:r w:rsidRPr="000C7F06">
              <w:rPr>
                <w:rFonts w:ascii="Times New Roman" w:eastAsia="Times New Roman" w:hAnsi="Times New Roman" w:cs="Times New Roman"/>
                <w:sz w:val="24"/>
                <w:szCs w:val="24"/>
                <w:lang w:val="ru-RU"/>
              </w:rPr>
              <w:t>в</w:t>
            </w:r>
            <w:r w:rsidRPr="000C7F06">
              <w:rPr>
                <w:rFonts w:ascii="Times New Roman" w:eastAsia="Times New Roman" w:hAnsi="Times New Roman" w:cs="Times New Roman"/>
                <w:spacing w:val="-14"/>
                <w:sz w:val="24"/>
                <w:szCs w:val="24"/>
                <w:lang w:val="ru-RU"/>
              </w:rPr>
              <w:t xml:space="preserve"> </w:t>
            </w:r>
            <w:r w:rsidRPr="000C7F06">
              <w:rPr>
                <w:rFonts w:ascii="Times New Roman" w:eastAsia="Times New Roman" w:hAnsi="Times New Roman" w:cs="Times New Roman"/>
                <w:sz w:val="24"/>
                <w:szCs w:val="24"/>
                <w:lang w:val="ru-RU"/>
              </w:rPr>
              <w:t xml:space="preserve">кабинете </w:t>
            </w:r>
            <w:r w:rsidRPr="000C7F06">
              <w:rPr>
                <w:rFonts w:ascii="Times New Roman" w:eastAsia="Times New Roman" w:hAnsi="Times New Roman" w:cs="Times New Roman"/>
                <w:spacing w:val="-2"/>
                <w:sz w:val="24"/>
                <w:szCs w:val="24"/>
                <w:lang w:val="ru-RU"/>
              </w:rPr>
              <w:t>ответственного</w:t>
            </w:r>
            <w:r w:rsidRPr="000C7F06">
              <w:rPr>
                <w:rFonts w:ascii="Times New Roman" w:eastAsia="Times New Roman" w:hAnsi="Times New Roman" w:cs="Times New Roman"/>
                <w:spacing w:val="3"/>
                <w:sz w:val="24"/>
                <w:szCs w:val="24"/>
                <w:lang w:val="ru-RU"/>
              </w:rPr>
              <w:t xml:space="preserve"> </w:t>
            </w:r>
            <w:r w:rsidRPr="000C7F06">
              <w:rPr>
                <w:rFonts w:ascii="Times New Roman" w:eastAsia="Times New Roman" w:hAnsi="Times New Roman" w:cs="Times New Roman"/>
                <w:spacing w:val="-2"/>
                <w:sz w:val="24"/>
                <w:szCs w:val="24"/>
                <w:lang w:val="ru-RU"/>
              </w:rPr>
              <w:t>бухгалтера</w:t>
            </w:r>
          </w:p>
          <w:p w:rsidR="005011B0" w:rsidRPr="000C7F06" w:rsidRDefault="005011B0" w:rsidP="00165DBD">
            <w:pPr>
              <w:widowControl w:val="0"/>
              <w:autoSpaceDE w:val="0"/>
              <w:autoSpaceDN w:val="0"/>
              <w:spacing w:before="10" w:beforeAutospacing="0" w:after="0" w:afterAutospacing="0"/>
              <w:ind w:left="125"/>
              <w:jc w:val="center"/>
              <w:rPr>
                <w:rFonts w:ascii="Times New Roman" w:eastAsia="Times New Roman" w:hAnsi="Times New Roman" w:cs="Times New Roman"/>
                <w:spacing w:val="-4"/>
                <w:sz w:val="24"/>
                <w:szCs w:val="24"/>
                <w:lang w:val="ru-RU"/>
              </w:rPr>
            </w:pPr>
            <w:r w:rsidRPr="000C7F06">
              <w:rPr>
                <w:rFonts w:ascii="Times New Roman" w:eastAsia="Times New Roman" w:hAnsi="Times New Roman" w:cs="Times New Roman"/>
                <w:sz w:val="24"/>
                <w:szCs w:val="24"/>
                <w:lang w:val="ru-RU"/>
              </w:rPr>
              <w:t>таким</w:t>
            </w:r>
            <w:r w:rsidRPr="000C7F06">
              <w:rPr>
                <w:rFonts w:ascii="Times New Roman" w:eastAsia="Times New Roman" w:hAnsi="Times New Roman" w:cs="Times New Roman"/>
                <w:spacing w:val="8"/>
                <w:sz w:val="24"/>
                <w:szCs w:val="24"/>
                <w:lang w:val="ru-RU"/>
              </w:rPr>
              <w:t xml:space="preserve"> </w:t>
            </w:r>
            <w:r w:rsidRPr="000C7F06">
              <w:rPr>
                <w:rFonts w:ascii="Times New Roman" w:eastAsia="Times New Roman" w:hAnsi="Times New Roman" w:cs="Times New Roman"/>
                <w:sz w:val="24"/>
                <w:szCs w:val="24"/>
                <w:lang w:val="ru-RU"/>
              </w:rPr>
              <w:t>образом,</w:t>
            </w:r>
            <w:r w:rsidRPr="000C7F06">
              <w:rPr>
                <w:rFonts w:ascii="Times New Roman" w:eastAsia="Times New Roman" w:hAnsi="Times New Roman" w:cs="Times New Roman"/>
                <w:spacing w:val="-7"/>
                <w:sz w:val="24"/>
                <w:szCs w:val="24"/>
                <w:lang w:val="ru-RU"/>
              </w:rPr>
              <w:t xml:space="preserve"> </w:t>
            </w:r>
            <w:r w:rsidRPr="000C7F06">
              <w:rPr>
                <w:rFonts w:ascii="Times New Roman" w:eastAsia="Times New Roman" w:hAnsi="Times New Roman" w:cs="Times New Roman"/>
                <w:spacing w:val="-4"/>
                <w:sz w:val="24"/>
                <w:szCs w:val="24"/>
                <w:lang w:val="ru-RU"/>
              </w:rPr>
              <w:t>чтобы</w:t>
            </w:r>
            <w:r w:rsidRPr="000C7F06">
              <w:rPr>
                <w:rFonts w:ascii="Times New Roman" w:eastAsia="Times New Roman" w:hAnsi="Times New Roman" w:cs="Times New Roman"/>
                <w:lang w:val="ru-RU"/>
              </w:rPr>
              <w:t xml:space="preserve"> </w:t>
            </w:r>
            <w:r w:rsidRPr="000C7F06">
              <w:rPr>
                <w:rFonts w:ascii="Times New Roman" w:eastAsia="Times New Roman" w:hAnsi="Times New Roman" w:cs="Times New Roman"/>
                <w:spacing w:val="-4"/>
                <w:sz w:val="24"/>
                <w:szCs w:val="24"/>
                <w:lang w:val="ru-RU"/>
              </w:rPr>
              <w:t>исключить воздействие</w:t>
            </w:r>
          </w:p>
          <w:p w:rsidR="005011B0" w:rsidRPr="000C7F06" w:rsidRDefault="005011B0" w:rsidP="00165DBD">
            <w:pPr>
              <w:widowControl w:val="0"/>
              <w:autoSpaceDE w:val="0"/>
              <w:autoSpaceDN w:val="0"/>
              <w:spacing w:before="10" w:beforeAutospacing="0" w:after="0" w:afterAutospacing="0"/>
              <w:ind w:left="125"/>
              <w:jc w:val="center"/>
              <w:rPr>
                <w:rFonts w:ascii="Times New Roman" w:eastAsia="Times New Roman" w:hAnsi="Times New Roman" w:cs="Times New Roman"/>
                <w:spacing w:val="-4"/>
                <w:sz w:val="24"/>
                <w:szCs w:val="24"/>
                <w:lang w:val="ru-RU"/>
              </w:rPr>
            </w:pPr>
            <w:r w:rsidRPr="000C7F06">
              <w:rPr>
                <w:rFonts w:ascii="Times New Roman" w:eastAsia="Times New Roman" w:hAnsi="Times New Roman" w:cs="Times New Roman"/>
                <w:spacing w:val="-4"/>
                <w:sz w:val="24"/>
                <w:szCs w:val="24"/>
                <w:lang w:val="ru-RU"/>
              </w:rPr>
              <w:t xml:space="preserve">прямого солнечного света. </w:t>
            </w:r>
          </w:p>
          <w:p w:rsidR="005011B0" w:rsidRPr="000C7F06" w:rsidRDefault="005011B0" w:rsidP="00165DBD">
            <w:pPr>
              <w:widowControl w:val="0"/>
              <w:autoSpaceDE w:val="0"/>
              <w:autoSpaceDN w:val="0"/>
              <w:spacing w:before="10" w:beforeAutospacing="0" w:after="0" w:afterAutospacing="0"/>
              <w:ind w:left="125"/>
              <w:jc w:val="center"/>
              <w:rPr>
                <w:rFonts w:ascii="Times New Roman" w:eastAsia="Times New Roman" w:hAnsi="Times New Roman" w:cs="Times New Roman"/>
                <w:spacing w:val="-4"/>
                <w:sz w:val="24"/>
                <w:szCs w:val="24"/>
                <w:lang w:val="ru-RU"/>
              </w:rPr>
            </w:pPr>
            <w:r w:rsidRPr="000C7F06">
              <w:rPr>
                <w:rFonts w:ascii="Times New Roman" w:eastAsia="Times New Roman" w:hAnsi="Times New Roman" w:cs="Times New Roman"/>
                <w:spacing w:val="-4"/>
                <w:sz w:val="24"/>
                <w:szCs w:val="24"/>
                <w:lang w:val="ru-RU"/>
              </w:rPr>
              <w:t>Доступ в кабинет имеют ограниченное число</w:t>
            </w:r>
          </w:p>
          <w:p w:rsidR="005011B0" w:rsidRPr="000C7F06" w:rsidRDefault="005011B0" w:rsidP="00165DBD">
            <w:pPr>
              <w:widowControl w:val="0"/>
              <w:autoSpaceDE w:val="0"/>
              <w:autoSpaceDN w:val="0"/>
              <w:spacing w:before="10" w:beforeAutospacing="0" w:after="0" w:afterAutospacing="0"/>
              <w:ind w:left="125"/>
              <w:jc w:val="center"/>
              <w:rPr>
                <w:rFonts w:ascii="Times New Roman" w:eastAsia="Times New Roman" w:hAnsi="Times New Roman" w:cs="Times New Roman"/>
                <w:sz w:val="24"/>
                <w:szCs w:val="24"/>
                <w:lang w:val="ru-RU"/>
              </w:rPr>
            </w:pPr>
            <w:r w:rsidRPr="000C7F06">
              <w:rPr>
                <w:rFonts w:ascii="Times New Roman" w:eastAsia="Times New Roman" w:hAnsi="Times New Roman" w:cs="Times New Roman"/>
                <w:spacing w:val="-4"/>
                <w:sz w:val="24"/>
                <w:szCs w:val="24"/>
                <w:lang w:val="ru-RU"/>
              </w:rPr>
              <w:t>работников</w:t>
            </w:r>
          </w:p>
        </w:tc>
      </w:tr>
      <w:tr w:rsidR="005011B0" w:rsidRPr="004426D8" w:rsidTr="00165DBD">
        <w:tc>
          <w:tcPr>
            <w:tcW w:w="4621" w:type="dxa"/>
          </w:tcPr>
          <w:p w:rsidR="005011B0" w:rsidRPr="000C7F06" w:rsidRDefault="005011B0" w:rsidP="00165DBD">
            <w:pPr>
              <w:spacing w:before="0" w:after="0"/>
              <w:jc w:val="center"/>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Фиксация поступивших на хранение документов и выбывших документов</w:t>
            </w:r>
          </w:p>
        </w:tc>
        <w:tc>
          <w:tcPr>
            <w:tcW w:w="4622" w:type="dxa"/>
          </w:tcPr>
          <w:p w:rsidR="005011B0" w:rsidRPr="000C7F06" w:rsidRDefault="005011B0" w:rsidP="00165DBD">
            <w:pPr>
              <w:spacing w:before="0" w:after="0"/>
              <w:ind w:right="180"/>
              <w:contextualSpacing/>
              <w:jc w:val="center"/>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Поступление и выбытие</w:t>
            </w:r>
          </w:p>
          <w:p w:rsidR="005011B0" w:rsidRPr="000C7F06" w:rsidRDefault="005011B0" w:rsidP="00165DBD">
            <w:pPr>
              <w:spacing w:before="0" w:after="0"/>
              <w:ind w:right="180"/>
              <w:contextualSpacing/>
              <w:jc w:val="center"/>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документов фиксируется в реестре или карточке учета документов.</w:t>
            </w:r>
          </w:p>
          <w:p w:rsidR="005011B0" w:rsidRPr="000C7F06" w:rsidRDefault="005011B0" w:rsidP="00165DBD">
            <w:pPr>
              <w:spacing w:before="0" w:after="0"/>
              <w:ind w:right="180"/>
              <w:contextualSpacing/>
              <w:jc w:val="center"/>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При передаче документов дополнительно указывается причина передачи и сроки возврата</w:t>
            </w:r>
          </w:p>
        </w:tc>
      </w:tr>
    </w:tbl>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1</w:t>
      </w:r>
      <w:r w:rsidR="002C4DB0">
        <w:rPr>
          <w:rFonts w:ascii="Times New Roman" w:hAnsi="Times New Roman" w:cs="Times New Roman"/>
          <w:color w:val="000000"/>
          <w:sz w:val="24"/>
          <w:szCs w:val="24"/>
          <w:lang w:val="ru-RU"/>
        </w:rPr>
        <w:t>3</w:t>
      </w:r>
      <w:r w:rsidRPr="000C7F06">
        <w:rPr>
          <w:rFonts w:ascii="Times New Roman" w:hAnsi="Times New Roman" w:cs="Times New Roman"/>
          <w:color w:val="000000"/>
          <w:sz w:val="24"/>
          <w:szCs w:val="24"/>
          <w:lang w:val="ru-RU"/>
        </w:rPr>
        <w:t xml:space="preserve">. </w:t>
      </w:r>
      <w:proofErr w:type="gramStart"/>
      <w:r w:rsidRPr="000C7F06">
        <w:rPr>
          <w:rFonts w:ascii="Times New Roman" w:hAnsi="Times New Roman" w:cs="Times New Roman"/>
          <w:color w:val="000000"/>
          <w:sz w:val="24"/>
          <w:szCs w:val="24"/>
          <w:lang w:val="ru-RU"/>
        </w:rPr>
        <w:t>В пункте 1 раздела «План счетов» исправить «</w:t>
      </w:r>
      <w:r w:rsidR="00B32D54" w:rsidRPr="00B32D54">
        <w:rPr>
          <w:rFonts w:ascii="Times New Roman" w:hAnsi="Times New Roman" w:cs="Times New Roman"/>
          <w:color w:val="000000"/>
          <w:sz w:val="24"/>
          <w:szCs w:val="24"/>
          <w:lang w:val="ru-RU"/>
        </w:rPr>
        <w:t>в соответствии с Инструкцией к Единому плану счетов № 157н, Инструкцией № 162н</w:t>
      </w:r>
      <w:r w:rsidRPr="000C7F06">
        <w:rPr>
          <w:rFonts w:ascii="Times New Roman" w:hAnsi="Times New Roman" w:cs="Times New Roman"/>
          <w:color w:val="000000"/>
          <w:sz w:val="24"/>
          <w:szCs w:val="24"/>
          <w:lang w:val="ru-RU"/>
        </w:rPr>
        <w:t>» на «</w:t>
      </w:r>
      <w:r w:rsidR="00B32D54" w:rsidRPr="00B32D54">
        <w:rPr>
          <w:rFonts w:ascii="Times New Roman" w:hAnsi="Times New Roman" w:cs="Times New Roman"/>
          <w:color w:val="000000"/>
          <w:sz w:val="24"/>
          <w:szCs w:val="24"/>
          <w:lang w:val="ru-RU"/>
        </w:rPr>
        <w:t>в соответствии с положениями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 и Приказа Минфина России от 20.09.2024 N 132н "Об утверждении федерального стандарта бухгалтерского учета государственных</w:t>
      </w:r>
      <w:proofErr w:type="gramEnd"/>
      <w:r w:rsidR="00B32D54" w:rsidRPr="00B32D54">
        <w:rPr>
          <w:rFonts w:ascii="Times New Roman" w:hAnsi="Times New Roman" w:cs="Times New Roman"/>
          <w:color w:val="000000"/>
          <w:sz w:val="24"/>
          <w:szCs w:val="24"/>
          <w:lang w:val="ru-RU"/>
        </w:rPr>
        <w:t xml:space="preserve"> финансов "План счетов бюджетного учета"</w:t>
      </w:r>
      <w:r w:rsidRPr="000C7F06">
        <w:rPr>
          <w:rFonts w:ascii="Times New Roman" w:hAnsi="Times New Roman" w:cs="Times New Roman"/>
          <w:color w:val="000000"/>
          <w:sz w:val="24"/>
          <w:szCs w:val="24"/>
          <w:lang w:val="ru-RU"/>
        </w:rPr>
        <w:t>».</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lastRenderedPageBreak/>
        <w:t>Изменить здесь же «пункты 2 и 6 Инструкции к Единому плану счетов № 157н» на «пункт 17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2C4DB0" w:rsidRPr="002C4DB0" w:rsidRDefault="002C4DB0"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r w:rsidR="008A3E6E" w:rsidRPr="000C7F06">
        <w:rPr>
          <w:rFonts w:ascii="Times New Roman" w:hAnsi="Times New Roman" w:cs="Times New Roman"/>
          <w:color w:val="000000"/>
          <w:sz w:val="24"/>
          <w:szCs w:val="24"/>
          <w:lang w:val="ru-RU"/>
        </w:rPr>
        <w:t>4. Формулировку раздела «План счетов» «</w:t>
      </w:r>
      <w:r w:rsidRPr="002C4DB0">
        <w:rPr>
          <w:rFonts w:ascii="Times New Roman" w:hAnsi="Times New Roman" w:cs="Times New Roman"/>
          <w:color w:val="000000"/>
          <w:sz w:val="24"/>
          <w:szCs w:val="24"/>
          <w:lang w:val="ru-RU"/>
        </w:rPr>
        <w:t xml:space="preserve">Учреждение применяет </w:t>
      </w:r>
      <w:proofErr w:type="spellStart"/>
      <w:r w:rsidRPr="002C4DB0">
        <w:rPr>
          <w:rFonts w:ascii="Times New Roman" w:hAnsi="Times New Roman" w:cs="Times New Roman"/>
          <w:color w:val="000000"/>
          <w:sz w:val="24"/>
          <w:szCs w:val="24"/>
          <w:lang w:val="ru-RU"/>
        </w:rPr>
        <w:t>забалансовые</w:t>
      </w:r>
      <w:proofErr w:type="spellEnd"/>
      <w:r w:rsidRPr="002C4DB0">
        <w:rPr>
          <w:rFonts w:ascii="Times New Roman" w:hAnsi="Times New Roman" w:cs="Times New Roman"/>
          <w:color w:val="000000"/>
          <w:sz w:val="24"/>
          <w:szCs w:val="24"/>
          <w:lang w:val="ru-RU"/>
        </w:rPr>
        <w:t xml:space="preserve"> счета, утвержденные в Инструкции к Единому плану счетов № 157н (приложение 6). ВС РД вправе вводить дополнительные </w:t>
      </w:r>
      <w:proofErr w:type="spellStart"/>
      <w:r w:rsidRPr="002C4DB0">
        <w:rPr>
          <w:rFonts w:ascii="Times New Roman" w:hAnsi="Times New Roman" w:cs="Times New Roman"/>
          <w:color w:val="000000"/>
          <w:sz w:val="24"/>
          <w:szCs w:val="24"/>
          <w:lang w:val="ru-RU"/>
        </w:rPr>
        <w:t>забалансовые</w:t>
      </w:r>
      <w:proofErr w:type="spellEnd"/>
      <w:r w:rsidRPr="002C4DB0">
        <w:rPr>
          <w:rFonts w:ascii="Times New Roman" w:hAnsi="Times New Roman" w:cs="Times New Roman"/>
          <w:color w:val="000000"/>
          <w:sz w:val="24"/>
          <w:szCs w:val="24"/>
          <w:lang w:val="ru-RU"/>
        </w:rPr>
        <w:t xml:space="preserve"> счета при необходимости с закреплением их в Рабочем плане счетов: Для учета бланков исполнительных листов применяется </w:t>
      </w:r>
      <w:proofErr w:type="spellStart"/>
      <w:r w:rsidRPr="002C4DB0">
        <w:rPr>
          <w:rFonts w:ascii="Times New Roman" w:hAnsi="Times New Roman" w:cs="Times New Roman"/>
          <w:color w:val="000000"/>
          <w:sz w:val="24"/>
          <w:szCs w:val="24"/>
          <w:lang w:val="ru-RU"/>
        </w:rPr>
        <w:t>забалансовый</w:t>
      </w:r>
      <w:proofErr w:type="spellEnd"/>
      <w:r w:rsidRPr="002C4DB0">
        <w:rPr>
          <w:rFonts w:ascii="Times New Roman" w:hAnsi="Times New Roman" w:cs="Times New Roman"/>
          <w:color w:val="000000"/>
          <w:sz w:val="24"/>
          <w:szCs w:val="24"/>
          <w:lang w:val="ru-RU"/>
        </w:rPr>
        <w:t xml:space="preserve"> счет 90 «Бланки исполнительных листов».</w:t>
      </w:r>
    </w:p>
    <w:p w:rsidR="008A3E6E" w:rsidRPr="000C7F06" w:rsidRDefault="002C4DB0" w:rsidP="002827C5">
      <w:pPr>
        <w:jc w:val="both"/>
        <w:rPr>
          <w:rFonts w:ascii="Times New Roman" w:hAnsi="Times New Roman" w:cs="Times New Roman"/>
          <w:color w:val="000000"/>
          <w:sz w:val="24"/>
          <w:szCs w:val="24"/>
          <w:lang w:val="ru-RU"/>
        </w:rPr>
      </w:pPr>
      <w:r w:rsidRPr="002C4DB0">
        <w:rPr>
          <w:rFonts w:ascii="Times New Roman" w:hAnsi="Times New Roman" w:cs="Times New Roman"/>
          <w:color w:val="000000"/>
          <w:sz w:val="24"/>
          <w:szCs w:val="24"/>
          <w:lang w:val="ru-RU"/>
        </w:rPr>
        <w:t>Основание: пункт 332 Инструкции к Единому плану счетов № 157н. пункт 19 Стандарта «Концептуальные основы бухучета и отчетности»</w:t>
      </w:r>
      <w:r w:rsidR="00D163A3" w:rsidRPr="00D163A3">
        <w:rPr>
          <w:rFonts w:ascii="Times New Roman" w:hAnsi="Times New Roman" w:cs="Times New Roman"/>
          <w:color w:val="000000"/>
          <w:sz w:val="24"/>
          <w:szCs w:val="24"/>
          <w:lang w:val="ru-RU"/>
        </w:rPr>
        <w:t>»</w:t>
      </w:r>
      <w:r w:rsidR="008A3E6E" w:rsidRPr="000C7F06">
        <w:rPr>
          <w:rFonts w:ascii="Times New Roman" w:hAnsi="Times New Roman" w:cs="Times New Roman"/>
          <w:color w:val="000000"/>
          <w:sz w:val="24"/>
          <w:szCs w:val="24"/>
          <w:lang w:val="ru-RU"/>
        </w:rPr>
        <w:t>.</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 полностью изложить в следующей редакции: </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«Учреждение применяет </w:t>
      </w:r>
      <w:proofErr w:type="spellStart"/>
      <w:r w:rsidRPr="000C7F06">
        <w:rPr>
          <w:rFonts w:ascii="Times New Roman" w:hAnsi="Times New Roman" w:cs="Times New Roman"/>
          <w:color w:val="000000"/>
          <w:sz w:val="24"/>
          <w:szCs w:val="24"/>
          <w:lang w:val="ru-RU"/>
        </w:rPr>
        <w:t>забалансовые</w:t>
      </w:r>
      <w:proofErr w:type="spellEnd"/>
      <w:r w:rsidRPr="000C7F06">
        <w:rPr>
          <w:rFonts w:ascii="Times New Roman" w:hAnsi="Times New Roman" w:cs="Times New Roman"/>
          <w:color w:val="000000"/>
          <w:sz w:val="24"/>
          <w:szCs w:val="24"/>
          <w:lang w:val="ru-RU"/>
        </w:rPr>
        <w:t xml:space="preserve"> счета, утвержденные в Приказе Минфина России от 30.08.2024 N 121н "Об утверждении федерального стандарта бухгалтерского учета государственных финансов "Единый план счетов бухгалтерского </w:t>
      </w:r>
      <w:r w:rsidR="00B51EAF" w:rsidRPr="000C7F06">
        <w:rPr>
          <w:rFonts w:ascii="Times New Roman" w:hAnsi="Times New Roman" w:cs="Times New Roman"/>
          <w:color w:val="000000"/>
          <w:sz w:val="24"/>
          <w:szCs w:val="24"/>
          <w:lang w:val="ru-RU"/>
        </w:rPr>
        <w:t>учета государственных финансов"</w:t>
      </w:r>
      <w:r w:rsidR="000C7F06">
        <w:rPr>
          <w:rFonts w:ascii="Times New Roman" w:hAnsi="Times New Roman" w:cs="Times New Roman"/>
          <w:color w:val="000000"/>
          <w:sz w:val="24"/>
          <w:szCs w:val="24"/>
          <w:lang w:val="ru-RU"/>
        </w:rPr>
        <w:t xml:space="preserve"> (Приложение</w:t>
      </w:r>
      <w:r w:rsidR="00A4505B">
        <w:rPr>
          <w:rFonts w:ascii="Times New Roman" w:hAnsi="Times New Roman" w:cs="Times New Roman"/>
          <w:color w:val="000000"/>
          <w:sz w:val="24"/>
          <w:szCs w:val="24"/>
          <w:lang w:val="ru-RU"/>
        </w:rPr>
        <w:t xml:space="preserve"> </w:t>
      </w:r>
      <w:r w:rsidR="002C4DB0">
        <w:rPr>
          <w:rFonts w:ascii="Times New Roman" w:hAnsi="Times New Roman" w:cs="Times New Roman"/>
          <w:color w:val="000000"/>
          <w:sz w:val="24"/>
          <w:szCs w:val="24"/>
          <w:lang w:val="ru-RU"/>
        </w:rPr>
        <w:t>6</w:t>
      </w:r>
      <w:r w:rsidR="005011B0" w:rsidRPr="000C7F06">
        <w:rPr>
          <w:rFonts w:ascii="Times New Roman" w:hAnsi="Times New Roman" w:cs="Times New Roman"/>
          <w:color w:val="000000"/>
          <w:sz w:val="24"/>
          <w:szCs w:val="24"/>
          <w:lang w:val="ru-RU"/>
        </w:rPr>
        <w:t>)</w:t>
      </w:r>
      <w:r w:rsidRPr="000C7F06">
        <w:rPr>
          <w:rFonts w:ascii="Times New Roman" w:hAnsi="Times New Roman" w:cs="Times New Roman"/>
          <w:color w:val="000000"/>
          <w:sz w:val="24"/>
          <w:szCs w:val="24"/>
          <w:lang w:val="ru-RU"/>
        </w:rPr>
        <w:t xml:space="preserve">. </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Дополнительные </w:t>
      </w:r>
      <w:proofErr w:type="spellStart"/>
      <w:r w:rsidRPr="000C7F06">
        <w:rPr>
          <w:rFonts w:ascii="Times New Roman" w:hAnsi="Times New Roman" w:cs="Times New Roman"/>
          <w:color w:val="000000"/>
          <w:sz w:val="24"/>
          <w:szCs w:val="24"/>
          <w:lang w:val="ru-RU"/>
        </w:rPr>
        <w:t>забалансовые</w:t>
      </w:r>
      <w:proofErr w:type="spellEnd"/>
      <w:r w:rsidRPr="000C7F06">
        <w:rPr>
          <w:rFonts w:ascii="Times New Roman" w:hAnsi="Times New Roman" w:cs="Times New Roman"/>
          <w:color w:val="000000"/>
          <w:sz w:val="24"/>
          <w:szCs w:val="24"/>
          <w:lang w:val="ru-RU"/>
        </w:rPr>
        <w:t xml:space="preserve"> счета и (или) аналитические коды синтетических счетов Единого плана счетов могут быть установлены Рабочим планом счетов, утверждаемым в рамках учетной политики с учетом требований субъекта консолидированной отчетности по раскрытию информации при ведении бухгалтерского учета, составлении бухгалтерской (финансовой) отчетности.</w:t>
      </w:r>
    </w:p>
    <w:p w:rsidR="008A3E6E"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Основание: пункт 19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2C4DB0" w:rsidRPr="002C4DB0" w:rsidRDefault="00C81634" w:rsidP="002827C5">
      <w:pPr>
        <w:jc w:val="both"/>
        <w:rPr>
          <w:rFonts w:ascii="Times New Roman" w:hAnsi="Times New Roman" w:cs="Times New Roman"/>
          <w:bCs/>
          <w:color w:val="000000"/>
          <w:sz w:val="24"/>
          <w:szCs w:val="24"/>
          <w:lang w:val="ru-RU"/>
        </w:rPr>
      </w:pPr>
      <w:r>
        <w:rPr>
          <w:rFonts w:ascii="Times New Roman" w:hAnsi="Times New Roman" w:cs="Times New Roman"/>
          <w:color w:val="000000"/>
          <w:sz w:val="24"/>
          <w:szCs w:val="24"/>
          <w:lang w:val="ru-RU"/>
        </w:rPr>
        <w:t xml:space="preserve">15. </w:t>
      </w:r>
      <w:r w:rsidR="002C4DB0" w:rsidRPr="002C4DB0">
        <w:rPr>
          <w:rFonts w:ascii="Times New Roman" w:hAnsi="Times New Roman" w:cs="Times New Roman"/>
          <w:color w:val="000000"/>
          <w:sz w:val="24"/>
          <w:szCs w:val="24"/>
          <w:lang w:val="ru-RU"/>
        </w:rPr>
        <w:t>Пункт 4 раздела заменить на «</w:t>
      </w:r>
      <w:r w:rsidR="002C4DB0" w:rsidRPr="002C4DB0">
        <w:rPr>
          <w:rFonts w:ascii="Times New Roman" w:hAnsi="Times New Roman" w:cs="Times New Roman"/>
          <w:bCs/>
          <w:color w:val="000000"/>
          <w:sz w:val="24"/>
          <w:szCs w:val="24"/>
          <w:lang w:val="ru-RU"/>
        </w:rPr>
        <w:t>Особенности формирования Рабочего плана счетов по Стандарту № 132н:</w:t>
      </w:r>
    </w:p>
    <w:p w:rsidR="002C4DB0" w:rsidRPr="002C4DB0" w:rsidRDefault="002C4DB0" w:rsidP="002827C5">
      <w:p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1) в 1 - 17 разрядах номера счета отражаются нули по счетам:</w:t>
      </w:r>
    </w:p>
    <w:p w:rsidR="002C4DB0" w:rsidRPr="002C4DB0" w:rsidRDefault="002C4DB0" w:rsidP="002827C5">
      <w:pPr>
        <w:numPr>
          <w:ilvl w:val="0"/>
          <w:numId w:val="8"/>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синтетического учета; </w:t>
      </w:r>
    </w:p>
    <w:p w:rsidR="002C4DB0" w:rsidRPr="002C4DB0" w:rsidRDefault="002C4DB0" w:rsidP="002827C5">
      <w:pPr>
        <w:numPr>
          <w:ilvl w:val="0"/>
          <w:numId w:val="8"/>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аналитического учета счета 120400000 "Финансовые вложения"; </w:t>
      </w:r>
    </w:p>
    <w:p w:rsidR="002C4DB0" w:rsidRPr="002C4DB0" w:rsidRDefault="002C4DB0" w:rsidP="002827C5">
      <w:pPr>
        <w:numPr>
          <w:ilvl w:val="0"/>
          <w:numId w:val="8"/>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аналитического учета счета 030401000 "Расчеты по средствам, полученным во временное распоряжение"; </w:t>
      </w:r>
    </w:p>
    <w:p w:rsidR="002C4DB0" w:rsidRPr="002C4DB0" w:rsidRDefault="002C4DB0" w:rsidP="002827C5">
      <w:pPr>
        <w:numPr>
          <w:ilvl w:val="0"/>
          <w:numId w:val="8"/>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030406000 "Расчеты с прочими кредиторами" при отражении операций по реорганизации учреждений, изменении типа государственных (муниципальных) казенных учреждений на государственные (муниципальные) бюджетные, автономные учреждения в течение отчетного периода, а также в части операций при изменении типа государственных (муниципальных) бюджетных, автономных учреждений на государственные (муниципальные) казенные учреждения в течение отчетного периода; </w:t>
      </w:r>
    </w:p>
    <w:p w:rsidR="002C4DB0" w:rsidRPr="002C4DB0" w:rsidRDefault="002C4DB0" w:rsidP="002827C5">
      <w:pPr>
        <w:numPr>
          <w:ilvl w:val="0"/>
          <w:numId w:val="8"/>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040130000 "Финансовый результат прошлых отчетных периодов"; </w:t>
      </w:r>
    </w:p>
    <w:p w:rsidR="002C4DB0" w:rsidRPr="002C4DB0" w:rsidRDefault="002C4DB0" w:rsidP="002827C5">
      <w:p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lastRenderedPageBreak/>
        <w:t xml:space="preserve">2) в 5 - 17 разрядах номера счета отражаются нули по счетам: </w:t>
      </w:r>
    </w:p>
    <w:p w:rsidR="002C4DB0" w:rsidRPr="002C4DB0" w:rsidRDefault="002C4DB0" w:rsidP="002827C5">
      <w:pPr>
        <w:numPr>
          <w:ilvl w:val="0"/>
          <w:numId w:val="9"/>
        </w:numPr>
        <w:jc w:val="both"/>
        <w:rPr>
          <w:rFonts w:ascii="Times New Roman" w:hAnsi="Times New Roman" w:cs="Times New Roman"/>
          <w:bCs/>
          <w:color w:val="000000"/>
          <w:sz w:val="24"/>
          <w:szCs w:val="24"/>
          <w:lang w:val="ru-RU"/>
        </w:rPr>
      </w:pPr>
      <w:proofErr w:type="gramStart"/>
      <w:r w:rsidRPr="002C4DB0">
        <w:rPr>
          <w:rFonts w:ascii="Times New Roman" w:hAnsi="Times New Roman" w:cs="Times New Roman"/>
          <w:bCs/>
          <w:color w:val="000000"/>
          <w:sz w:val="24"/>
          <w:szCs w:val="24"/>
          <w:lang w:val="ru-RU"/>
        </w:rPr>
        <w:t xml:space="preserve">аналитического учета счетов 110000000 "Нефинансовые активы", за исключением счетов аналитического учета счетов 110600000 "Вложения в нефинансовые активы", 110700000 "Нефинансовые активы в пути", 110900000 "Затраты на изготовление готовой продукции, выполнение работ, услуг", 111000000 "Затраты на </w:t>
      </w:r>
      <w:proofErr w:type="spellStart"/>
      <w:r w:rsidRPr="002C4DB0">
        <w:rPr>
          <w:rFonts w:ascii="Times New Roman" w:hAnsi="Times New Roman" w:cs="Times New Roman"/>
          <w:bCs/>
          <w:color w:val="000000"/>
          <w:sz w:val="24"/>
          <w:szCs w:val="24"/>
          <w:lang w:val="ru-RU"/>
        </w:rPr>
        <w:t>биотрансформацию</w:t>
      </w:r>
      <w:proofErr w:type="spellEnd"/>
      <w:r w:rsidRPr="002C4DB0">
        <w:rPr>
          <w:rFonts w:ascii="Times New Roman" w:hAnsi="Times New Roman" w:cs="Times New Roman"/>
          <w:bCs/>
          <w:color w:val="000000"/>
          <w:sz w:val="24"/>
          <w:szCs w:val="24"/>
          <w:lang w:val="ru-RU"/>
        </w:rPr>
        <w:t xml:space="preserve">" и по корреспондирующим с ними счетам аналитического учета счета 140120000 "Расходы текущего финансового года" (за исключением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передач нефинансовых активов); </w:t>
      </w:r>
      <w:proofErr w:type="gramEnd"/>
    </w:p>
    <w:p w:rsidR="002C4DB0" w:rsidRPr="002C4DB0" w:rsidRDefault="002C4DB0" w:rsidP="002827C5">
      <w:pPr>
        <w:numPr>
          <w:ilvl w:val="0"/>
          <w:numId w:val="9"/>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120135000 "Денежные документы" и по корреспондирующим с ними счетам аналитического учета счета 140120000 "Расходы текущего финансового года" (за исключением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передач нефинансовых активов); </w:t>
      </w:r>
    </w:p>
    <w:p w:rsidR="002C4DB0" w:rsidRPr="002C4DB0" w:rsidRDefault="002C4DB0" w:rsidP="002827C5">
      <w:pPr>
        <w:numPr>
          <w:ilvl w:val="0"/>
          <w:numId w:val="9"/>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аналитического учета счета 121005000 "Расчеты с прочими дебиторами" и корреспондирующих с ним счетами аналитического учета счета 140150000 "Расходы будущих периодов" в части отражения операций по предоставлению права пользования активом на льготных условиях; </w:t>
      </w:r>
    </w:p>
    <w:p w:rsidR="002C4DB0" w:rsidRPr="002C4DB0" w:rsidRDefault="002C4DB0" w:rsidP="002827C5">
      <w:p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3) в 4 - 17 разрядах номера счета отражаются нули по счетам: </w:t>
      </w:r>
    </w:p>
    <w:p w:rsidR="002C4DB0" w:rsidRPr="002C4DB0" w:rsidRDefault="002C4DB0" w:rsidP="002827C5">
      <w:pPr>
        <w:numPr>
          <w:ilvl w:val="0"/>
          <w:numId w:val="10"/>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аналитического учета счета 121005000 "Расчеты с прочими дебиторами" и корреспондирующих с ним счетами аналитического учета счета 140140000 "Доходы будущих периодов" в части отражения операций по предоставлению права пользования активом на льготных условиях; </w:t>
      </w:r>
    </w:p>
    <w:p w:rsidR="002C4DB0" w:rsidRPr="002C4DB0" w:rsidRDefault="002C4DB0" w:rsidP="002827C5">
      <w:pPr>
        <w:numPr>
          <w:ilvl w:val="0"/>
          <w:numId w:val="10"/>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аналитического учета счета 110800000 "Нефинансовые активы имущества казны" по операциям с активами в драгоценных металлах, драгоценных камнях, ювелирных и иных изделиях из драгоценных металлов и драгоценных камней, составляющими Государственный фонд драгоценных металлов и драгоценных камней Российской Федерации или государственные фонды драгоценных металлов и драгоценных камней субъектов Российской Федерации; </w:t>
      </w:r>
    </w:p>
    <w:p w:rsidR="002C4DB0" w:rsidRPr="002C4DB0" w:rsidRDefault="002C4DB0" w:rsidP="002827C5">
      <w:p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4) в 1 - 14 разрядах номера счета отражаются нули по счетам аналитического учета счета 130404000 "Внутриведомственные расчеты" по операциям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поступлений и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передач нефинансовых и финансовых активов (за исключением денежных средств и их эквивалентов) и обязательств; </w:t>
      </w:r>
    </w:p>
    <w:p w:rsidR="002C4DB0" w:rsidRPr="002C4DB0" w:rsidRDefault="002C4DB0" w:rsidP="002827C5">
      <w:p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5) в 4 - 14 разрядах номера счета отражаются нули по счетам аналитического учета счета 140110000 "Доходы текущего финансового года" по операциям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поступлений и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передач нефинансовых и финансовых активов (за исключением денежных средств и их эквивалентов) и обязательств; </w:t>
      </w:r>
    </w:p>
    <w:p w:rsidR="002C4DB0" w:rsidRPr="002C4DB0" w:rsidRDefault="002C4DB0" w:rsidP="002827C5">
      <w:p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6) в 5 - 14 разрядах номера счета отражаются нули по счетам аналитического учета: </w:t>
      </w:r>
    </w:p>
    <w:p w:rsidR="002C4DB0" w:rsidRPr="002C4DB0" w:rsidRDefault="002C4DB0" w:rsidP="002827C5">
      <w:pPr>
        <w:numPr>
          <w:ilvl w:val="0"/>
          <w:numId w:val="11"/>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счета 140120000 "Расходы текущего финансового года" по операциям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поступлений и безвозмездных </w:t>
      </w:r>
      <w:proofErr w:type="spellStart"/>
      <w:r w:rsidRPr="002C4DB0">
        <w:rPr>
          <w:rFonts w:ascii="Times New Roman" w:hAnsi="Times New Roman" w:cs="Times New Roman"/>
          <w:bCs/>
          <w:color w:val="000000"/>
          <w:sz w:val="24"/>
          <w:szCs w:val="24"/>
          <w:lang w:val="ru-RU"/>
        </w:rPr>
        <w:t>неденежных</w:t>
      </w:r>
      <w:proofErr w:type="spellEnd"/>
      <w:r w:rsidRPr="002C4DB0">
        <w:rPr>
          <w:rFonts w:ascii="Times New Roman" w:hAnsi="Times New Roman" w:cs="Times New Roman"/>
          <w:bCs/>
          <w:color w:val="000000"/>
          <w:sz w:val="24"/>
          <w:szCs w:val="24"/>
          <w:lang w:val="ru-RU"/>
        </w:rPr>
        <w:t xml:space="preserve"> </w:t>
      </w:r>
      <w:r w:rsidRPr="002C4DB0">
        <w:rPr>
          <w:rFonts w:ascii="Times New Roman" w:hAnsi="Times New Roman" w:cs="Times New Roman"/>
          <w:bCs/>
          <w:color w:val="000000"/>
          <w:sz w:val="24"/>
          <w:szCs w:val="24"/>
          <w:lang w:val="ru-RU"/>
        </w:rPr>
        <w:lastRenderedPageBreak/>
        <w:t xml:space="preserve">передач нефинансовых и финансовых активов (за исключением денежных средств и их эквивалентов) и обязательств; </w:t>
      </w:r>
    </w:p>
    <w:p w:rsidR="002C4DB0" w:rsidRPr="002C4DB0" w:rsidRDefault="002C4DB0" w:rsidP="002827C5">
      <w:pPr>
        <w:numPr>
          <w:ilvl w:val="0"/>
          <w:numId w:val="11"/>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счета 140160000 "Резервы предстоящих расходов" и корреспондирующих с ним счетами аналитического учета счета 140120000 "Расходы текущего финансового года", если иное не предусмотрено целевым назначением обязательств, принимаемых в объеме признанных резервов; </w:t>
      </w:r>
    </w:p>
    <w:p w:rsidR="002C4DB0" w:rsidRPr="002C4DB0" w:rsidRDefault="002C4DB0" w:rsidP="002827C5">
      <w:p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7) в 15 - 17 разрядах номера счета отражаются: </w:t>
      </w:r>
    </w:p>
    <w:p w:rsidR="002C4DB0" w:rsidRPr="002C4DB0" w:rsidRDefault="002C4DB0" w:rsidP="002827C5">
      <w:pPr>
        <w:numPr>
          <w:ilvl w:val="0"/>
          <w:numId w:val="12"/>
        </w:numPr>
        <w:jc w:val="both"/>
        <w:rPr>
          <w:rFonts w:ascii="Times New Roman" w:hAnsi="Times New Roman" w:cs="Times New Roman"/>
          <w:bCs/>
          <w:color w:val="000000"/>
          <w:sz w:val="24"/>
          <w:szCs w:val="24"/>
          <w:lang w:val="ru-RU"/>
        </w:rPr>
      </w:pPr>
      <w:r w:rsidRPr="002C4DB0">
        <w:rPr>
          <w:rFonts w:ascii="Times New Roman" w:hAnsi="Times New Roman" w:cs="Times New Roman"/>
          <w:bCs/>
          <w:color w:val="000000"/>
          <w:sz w:val="24"/>
          <w:szCs w:val="24"/>
          <w:lang w:val="ru-RU"/>
        </w:rPr>
        <w:t xml:space="preserve">нули - по счетам аналитического учета счетов 020100000 "Денежные средства учреждения", 020981000 "Расчеты по недостачам денежных средств", 120982000 "Расчеты по недостачам иных финансовых активов" (в части денежных документов)» </w:t>
      </w:r>
    </w:p>
    <w:p w:rsidR="00A4505B" w:rsidRPr="00526D3A" w:rsidRDefault="00A4505B" w:rsidP="002827C5">
      <w:pPr>
        <w:jc w:val="both"/>
        <w:rPr>
          <w:rFonts w:hAnsi="Times New Roman" w:cs="Times New Roman"/>
          <w:color w:val="000000"/>
          <w:sz w:val="24"/>
          <w:szCs w:val="24"/>
          <w:lang w:val="ru-RU"/>
        </w:rPr>
      </w:pPr>
      <w:r>
        <w:rPr>
          <w:rFonts w:ascii="Times New Roman" w:hAnsi="Times New Roman" w:cs="Times New Roman"/>
          <w:color w:val="000000"/>
          <w:sz w:val="24"/>
          <w:szCs w:val="24"/>
          <w:lang w:val="ru-RU"/>
        </w:rPr>
        <w:t xml:space="preserve">16. Добавить пункт </w:t>
      </w:r>
      <w:r w:rsidR="002C4DB0">
        <w:rPr>
          <w:rFonts w:ascii="Times New Roman" w:hAnsi="Times New Roman" w:cs="Times New Roman"/>
          <w:color w:val="000000"/>
          <w:sz w:val="24"/>
          <w:szCs w:val="24"/>
          <w:lang w:val="ru-RU"/>
        </w:rPr>
        <w:t>6</w:t>
      </w:r>
      <w:r>
        <w:rPr>
          <w:rFonts w:ascii="Times New Roman" w:hAnsi="Times New Roman" w:cs="Times New Roman"/>
          <w:color w:val="000000"/>
          <w:sz w:val="24"/>
          <w:szCs w:val="24"/>
          <w:lang w:val="ru-RU"/>
        </w:rPr>
        <w:t>:</w:t>
      </w:r>
      <w:r w:rsidRPr="00CE05C7">
        <w:rPr>
          <w:rFonts w:ascii="Times New Roman" w:hAnsi="Times New Roman" w:cs="Times New Roman"/>
          <w:color w:val="000000"/>
          <w:sz w:val="24"/>
          <w:szCs w:val="24"/>
          <w:lang w:val="ru-RU"/>
        </w:rPr>
        <w:t xml:space="preserve"> «</w:t>
      </w:r>
      <w:r w:rsidRPr="00526D3A">
        <w:rPr>
          <w:rFonts w:hAnsi="Times New Roman" w:cs="Times New Roman"/>
          <w:color w:val="000000"/>
          <w:sz w:val="24"/>
          <w:szCs w:val="24"/>
          <w:lang w:val="ru-RU"/>
        </w:rPr>
        <w:t>По</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стандарту</w:t>
      </w:r>
      <w:r w:rsidRPr="00526D3A">
        <w:rPr>
          <w:rFonts w:hAnsi="Times New Roman" w:cs="Times New Roman"/>
          <w:color w:val="000000"/>
          <w:sz w:val="24"/>
          <w:szCs w:val="24"/>
          <w:lang w:val="ru-RU"/>
        </w:rPr>
        <w:t xml:space="preserve"> </w:t>
      </w:r>
      <w:r>
        <w:rPr>
          <w:rFonts w:hAnsi="Times New Roman" w:cs="Times New Roman"/>
          <w:color w:val="000000"/>
          <w:sz w:val="24"/>
          <w:szCs w:val="24"/>
          <w:lang w:val="ru-RU"/>
        </w:rPr>
        <w:t>№</w:t>
      </w:r>
      <w:r>
        <w:rPr>
          <w:rFonts w:hAnsi="Times New Roman" w:cs="Times New Roman"/>
          <w:color w:val="000000"/>
          <w:sz w:val="24"/>
          <w:szCs w:val="24"/>
          <w:lang w:val="ru-RU"/>
        </w:rPr>
        <w:t>121</w:t>
      </w:r>
      <w:r>
        <w:rPr>
          <w:rFonts w:hAnsi="Times New Roman" w:cs="Times New Roman"/>
          <w:color w:val="000000"/>
          <w:sz w:val="24"/>
          <w:szCs w:val="24"/>
          <w:lang w:val="ru-RU"/>
        </w:rPr>
        <w:t>н</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все</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счета</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получили</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свой</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признак</w:t>
      </w:r>
      <w:r w:rsidRPr="00526D3A">
        <w:rPr>
          <w:rFonts w:hAnsi="Times New Roman" w:cs="Times New Roman"/>
          <w:color w:val="000000"/>
          <w:sz w:val="24"/>
          <w:szCs w:val="24"/>
          <w:lang w:val="ru-RU"/>
        </w:rPr>
        <w:t xml:space="preserve"> </w:t>
      </w:r>
      <w:r>
        <w:rPr>
          <w:rFonts w:hAnsi="Times New Roman" w:cs="Times New Roman"/>
          <w:color w:val="000000"/>
          <w:sz w:val="24"/>
          <w:szCs w:val="24"/>
          <w:lang w:val="ru-RU"/>
        </w:rPr>
        <w:t>и</w:t>
      </w:r>
      <w:r>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делятся</w:t>
      </w:r>
      <w:r w:rsidRPr="00526D3A">
        <w:rPr>
          <w:rFonts w:hAnsi="Times New Roman" w:cs="Times New Roman"/>
          <w:color w:val="000000"/>
          <w:sz w:val="24"/>
          <w:szCs w:val="24"/>
          <w:lang w:val="ru-RU"/>
        </w:rPr>
        <w:t>:</w:t>
      </w:r>
    </w:p>
    <w:p w:rsidR="00A4505B" w:rsidRPr="00526D3A" w:rsidRDefault="00A4505B" w:rsidP="002827C5">
      <w:pPr>
        <w:ind w:firstLine="567"/>
        <w:jc w:val="both"/>
        <w:rPr>
          <w:rFonts w:hAnsi="Times New Roman" w:cs="Times New Roman"/>
          <w:color w:val="000000"/>
          <w:sz w:val="24"/>
          <w:szCs w:val="24"/>
          <w:lang w:val="ru-RU"/>
        </w:rPr>
      </w:pPr>
      <w:r w:rsidRPr="00526D3A">
        <w:rPr>
          <w:rFonts w:hAnsi="Times New Roman" w:cs="Times New Roman"/>
          <w:color w:val="000000"/>
          <w:sz w:val="24"/>
          <w:szCs w:val="24"/>
          <w:lang w:val="ru-RU"/>
        </w:rPr>
        <w:t>•</w:t>
      </w:r>
      <w:r w:rsidRPr="00526D3A">
        <w:rPr>
          <w:rFonts w:hAnsi="Times New Roman" w:cs="Times New Roman"/>
          <w:color w:val="000000"/>
          <w:sz w:val="24"/>
          <w:szCs w:val="24"/>
          <w:lang w:val="ru-RU"/>
        </w:rPr>
        <w:tab/>
      </w:r>
      <w:r w:rsidRPr="00526D3A">
        <w:rPr>
          <w:rFonts w:hAnsi="Times New Roman" w:cs="Times New Roman"/>
          <w:color w:val="000000"/>
          <w:sz w:val="24"/>
          <w:szCs w:val="24"/>
          <w:lang w:val="ru-RU"/>
        </w:rPr>
        <w:t>на</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активный</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А</w:t>
      </w:r>
      <w:r w:rsidRPr="00526D3A">
        <w:rPr>
          <w:rFonts w:hAnsi="Times New Roman" w:cs="Times New Roman"/>
          <w:color w:val="000000"/>
          <w:sz w:val="24"/>
          <w:szCs w:val="24"/>
          <w:lang w:val="ru-RU"/>
        </w:rPr>
        <w:t>);</w:t>
      </w:r>
    </w:p>
    <w:p w:rsidR="00A4505B" w:rsidRPr="00526D3A" w:rsidRDefault="00A4505B" w:rsidP="002827C5">
      <w:pPr>
        <w:ind w:firstLine="567"/>
        <w:jc w:val="both"/>
        <w:rPr>
          <w:rFonts w:hAnsi="Times New Roman" w:cs="Times New Roman"/>
          <w:color w:val="000000"/>
          <w:sz w:val="24"/>
          <w:szCs w:val="24"/>
          <w:lang w:val="ru-RU"/>
        </w:rPr>
      </w:pPr>
      <w:r w:rsidRPr="00526D3A">
        <w:rPr>
          <w:rFonts w:hAnsi="Times New Roman" w:cs="Times New Roman"/>
          <w:color w:val="000000"/>
          <w:sz w:val="24"/>
          <w:szCs w:val="24"/>
          <w:lang w:val="ru-RU"/>
        </w:rPr>
        <w:t>•</w:t>
      </w:r>
      <w:r w:rsidRPr="00526D3A">
        <w:rPr>
          <w:rFonts w:hAnsi="Times New Roman" w:cs="Times New Roman"/>
          <w:color w:val="000000"/>
          <w:sz w:val="24"/>
          <w:szCs w:val="24"/>
          <w:lang w:val="ru-RU"/>
        </w:rPr>
        <w:tab/>
      </w:r>
      <w:r w:rsidRPr="00526D3A">
        <w:rPr>
          <w:rFonts w:hAnsi="Times New Roman" w:cs="Times New Roman"/>
          <w:color w:val="000000"/>
          <w:sz w:val="24"/>
          <w:szCs w:val="24"/>
          <w:lang w:val="ru-RU"/>
        </w:rPr>
        <w:t>пассивный</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П</w:t>
      </w:r>
      <w:r w:rsidRPr="00526D3A">
        <w:rPr>
          <w:rFonts w:hAnsi="Times New Roman" w:cs="Times New Roman"/>
          <w:color w:val="000000"/>
          <w:sz w:val="24"/>
          <w:szCs w:val="24"/>
          <w:lang w:val="ru-RU"/>
        </w:rPr>
        <w:t>);</w:t>
      </w:r>
    </w:p>
    <w:p w:rsidR="00A4505B" w:rsidRPr="00526D3A" w:rsidRDefault="00A4505B" w:rsidP="002827C5">
      <w:pPr>
        <w:ind w:firstLine="567"/>
        <w:jc w:val="both"/>
        <w:rPr>
          <w:rFonts w:hAnsi="Times New Roman" w:cs="Times New Roman"/>
          <w:color w:val="000000"/>
          <w:sz w:val="24"/>
          <w:szCs w:val="24"/>
          <w:lang w:val="ru-RU"/>
        </w:rPr>
      </w:pPr>
      <w:r w:rsidRPr="00526D3A">
        <w:rPr>
          <w:rFonts w:hAnsi="Times New Roman" w:cs="Times New Roman"/>
          <w:color w:val="000000"/>
          <w:sz w:val="24"/>
          <w:szCs w:val="24"/>
          <w:lang w:val="ru-RU"/>
        </w:rPr>
        <w:t>•</w:t>
      </w:r>
      <w:r w:rsidRPr="00526D3A">
        <w:rPr>
          <w:rFonts w:hAnsi="Times New Roman" w:cs="Times New Roman"/>
          <w:color w:val="000000"/>
          <w:sz w:val="24"/>
          <w:szCs w:val="24"/>
          <w:lang w:val="ru-RU"/>
        </w:rPr>
        <w:tab/>
      </w:r>
      <w:r w:rsidRPr="00526D3A">
        <w:rPr>
          <w:rFonts w:hAnsi="Times New Roman" w:cs="Times New Roman"/>
          <w:color w:val="000000"/>
          <w:sz w:val="24"/>
          <w:szCs w:val="24"/>
          <w:lang w:val="ru-RU"/>
        </w:rPr>
        <w:t>активно</w:t>
      </w:r>
      <w:r w:rsidRPr="00526D3A">
        <w:rPr>
          <w:rFonts w:hAnsi="Times New Roman" w:cs="Times New Roman"/>
          <w:color w:val="000000"/>
          <w:sz w:val="24"/>
          <w:szCs w:val="24"/>
          <w:lang w:val="ru-RU"/>
        </w:rPr>
        <w:t>-</w:t>
      </w:r>
      <w:r w:rsidRPr="00526D3A">
        <w:rPr>
          <w:rFonts w:hAnsi="Times New Roman" w:cs="Times New Roman"/>
          <w:color w:val="000000"/>
          <w:sz w:val="24"/>
          <w:szCs w:val="24"/>
          <w:lang w:val="ru-RU"/>
        </w:rPr>
        <w:t>пассивный</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А</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П</w:t>
      </w:r>
      <w:r w:rsidRPr="00526D3A">
        <w:rPr>
          <w:rFonts w:hAnsi="Times New Roman" w:cs="Times New Roman"/>
          <w:color w:val="000000"/>
          <w:sz w:val="24"/>
          <w:szCs w:val="24"/>
          <w:lang w:val="ru-RU"/>
        </w:rPr>
        <w:t>).</w:t>
      </w:r>
    </w:p>
    <w:p w:rsidR="00A4505B" w:rsidRDefault="00A4505B" w:rsidP="002827C5">
      <w:pPr>
        <w:ind w:firstLine="567"/>
        <w:jc w:val="both"/>
        <w:rPr>
          <w:rFonts w:hAnsi="Times New Roman" w:cs="Times New Roman"/>
          <w:color w:val="000000"/>
          <w:sz w:val="24"/>
          <w:szCs w:val="24"/>
          <w:lang w:val="ru-RU"/>
        </w:rPr>
      </w:pPr>
      <w:proofErr w:type="gramStart"/>
      <w:r>
        <w:rPr>
          <w:rFonts w:hAnsi="Times New Roman" w:cs="Times New Roman"/>
          <w:color w:val="000000"/>
          <w:sz w:val="24"/>
          <w:szCs w:val="24"/>
          <w:lang w:val="ru-RU"/>
        </w:rPr>
        <w:t>У</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активных</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счетов</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после</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любой</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операции</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не</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должно</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быть</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кредитовых</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остатков</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у</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пассивных</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наоборот</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не</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должно</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быть</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дебетового</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остатка</w:t>
      </w:r>
      <w:r w:rsidRPr="00526D3A">
        <w:rPr>
          <w:rFonts w:hAnsi="Times New Roman" w:cs="Times New Roman"/>
          <w:color w:val="000000"/>
          <w:sz w:val="24"/>
          <w:szCs w:val="24"/>
          <w:lang w:val="ru-RU"/>
        </w:rPr>
        <w:t>.</w:t>
      </w:r>
      <w:proofErr w:type="gramEnd"/>
      <w:r w:rsidRPr="00526D3A">
        <w:rPr>
          <w:lang w:val="ru-RU"/>
        </w:rPr>
        <w:t xml:space="preserve"> </w:t>
      </w:r>
      <w:r w:rsidRPr="00526D3A">
        <w:rPr>
          <w:rFonts w:hAnsi="Times New Roman" w:cs="Times New Roman"/>
          <w:color w:val="000000"/>
          <w:sz w:val="24"/>
          <w:szCs w:val="24"/>
          <w:lang w:val="ru-RU"/>
        </w:rPr>
        <w:t>Что</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касается</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активно</w:t>
      </w:r>
      <w:r w:rsidRPr="00526D3A">
        <w:rPr>
          <w:rFonts w:hAnsi="Times New Roman" w:cs="Times New Roman"/>
          <w:color w:val="000000"/>
          <w:sz w:val="24"/>
          <w:szCs w:val="24"/>
          <w:lang w:val="ru-RU"/>
        </w:rPr>
        <w:t>-</w:t>
      </w:r>
      <w:r w:rsidRPr="00526D3A">
        <w:rPr>
          <w:rFonts w:hAnsi="Times New Roman" w:cs="Times New Roman"/>
          <w:color w:val="000000"/>
          <w:sz w:val="24"/>
          <w:szCs w:val="24"/>
          <w:lang w:val="ru-RU"/>
        </w:rPr>
        <w:t>пассивных</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счетов</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то</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допустим</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и</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дебетовый</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и</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кредитовый</w:t>
      </w:r>
      <w:r w:rsidRPr="00526D3A">
        <w:rPr>
          <w:rFonts w:hAnsi="Times New Roman" w:cs="Times New Roman"/>
          <w:color w:val="000000"/>
          <w:sz w:val="24"/>
          <w:szCs w:val="24"/>
          <w:lang w:val="ru-RU"/>
        </w:rPr>
        <w:t xml:space="preserve"> </w:t>
      </w:r>
      <w:r w:rsidRPr="00526D3A">
        <w:rPr>
          <w:rFonts w:hAnsi="Times New Roman" w:cs="Times New Roman"/>
          <w:color w:val="000000"/>
          <w:sz w:val="24"/>
          <w:szCs w:val="24"/>
          <w:lang w:val="ru-RU"/>
        </w:rPr>
        <w:t>остаток</w:t>
      </w:r>
      <w:r w:rsidRPr="00526D3A">
        <w:rPr>
          <w:rFonts w:hAnsi="Times New Roman" w:cs="Times New Roman"/>
          <w:color w:val="000000"/>
          <w:sz w:val="24"/>
          <w:szCs w:val="24"/>
          <w:lang w:val="ru-RU"/>
        </w:rPr>
        <w:t>.</w:t>
      </w:r>
    </w:p>
    <w:p w:rsidR="00A4505B" w:rsidRDefault="00A4505B" w:rsidP="002827C5">
      <w:pPr>
        <w:jc w:val="both"/>
        <w:rPr>
          <w:rFonts w:ascii="Times New Roman" w:hAnsi="Times New Roman" w:cs="Times New Roman"/>
          <w:color w:val="000000"/>
          <w:sz w:val="24"/>
          <w:szCs w:val="24"/>
          <w:lang w:val="ru-RU"/>
        </w:rPr>
      </w:pPr>
      <w:r>
        <w:rPr>
          <w:rFonts w:hAnsi="Times New Roman" w:cs="Times New Roman"/>
          <w:color w:val="000000"/>
          <w:sz w:val="24"/>
          <w:szCs w:val="24"/>
          <w:lang w:val="ru-RU"/>
        </w:rPr>
        <w:t>В</w:t>
      </w:r>
      <w:r>
        <w:rPr>
          <w:rFonts w:hAnsi="Times New Roman" w:cs="Times New Roman"/>
          <w:color w:val="000000"/>
          <w:sz w:val="24"/>
          <w:szCs w:val="24"/>
          <w:lang w:val="ru-RU"/>
        </w:rPr>
        <w:t xml:space="preserve"> </w:t>
      </w:r>
      <w:r>
        <w:rPr>
          <w:rFonts w:hAnsi="Times New Roman" w:cs="Times New Roman"/>
          <w:color w:val="000000"/>
          <w:sz w:val="24"/>
          <w:szCs w:val="24"/>
          <w:lang w:val="ru-RU"/>
        </w:rPr>
        <w:t>целях</w:t>
      </w:r>
      <w:r>
        <w:rPr>
          <w:rFonts w:hAnsi="Times New Roman" w:cs="Times New Roman"/>
          <w:color w:val="000000"/>
          <w:sz w:val="24"/>
          <w:szCs w:val="24"/>
          <w:lang w:val="ru-RU"/>
        </w:rPr>
        <w:t xml:space="preserve"> </w:t>
      </w:r>
      <w:r>
        <w:rPr>
          <w:rFonts w:hAnsi="Times New Roman" w:cs="Times New Roman"/>
          <w:color w:val="000000"/>
          <w:sz w:val="24"/>
          <w:szCs w:val="24"/>
          <w:lang w:val="ru-RU"/>
        </w:rPr>
        <w:t>соблюдения</w:t>
      </w:r>
      <w:r>
        <w:rPr>
          <w:rFonts w:hAnsi="Times New Roman" w:cs="Times New Roman"/>
          <w:color w:val="000000"/>
          <w:sz w:val="24"/>
          <w:szCs w:val="24"/>
          <w:lang w:val="ru-RU"/>
        </w:rPr>
        <w:t xml:space="preserve"> </w:t>
      </w:r>
      <w:r>
        <w:rPr>
          <w:rFonts w:hAnsi="Times New Roman" w:cs="Times New Roman"/>
          <w:color w:val="000000"/>
          <w:sz w:val="24"/>
          <w:szCs w:val="24"/>
          <w:lang w:val="ru-RU"/>
        </w:rPr>
        <w:t>требований</w:t>
      </w:r>
      <w:r>
        <w:rPr>
          <w:rFonts w:hAnsi="Times New Roman" w:cs="Times New Roman"/>
          <w:color w:val="000000"/>
          <w:sz w:val="24"/>
          <w:szCs w:val="24"/>
          <w:lang w:val="ru-RU"/>
        </w:rPr>
        <w:t xml:space="preserve"> </w:t>
      </w:r>
      <w:r>
        <w:rPr>
          <w:rFonts w:hAnsi="Times New Roman" w:cs="Times New Roman"/>
          <w:color w:val="000000"/>
          <w:sz w:val="24"/>
          <w:szCs w:val="24"/>
          <w:lang w:val="ru-RU"/>
        </w:rPr>
        <w:t>к</w:t>
      </w:r>
      <w:r>
        <w:rPr>
          <w:rFonts w:hAnsi="Times New Roman" w:cs="Times New Roman"/>
          <w:color w:val="000000"/>
          <w:sz w:val="24"/>
          <w:szCs w:val="24"/>
          <w:lang w:val="ru-RU"/>
        </w:rPr>
        <w:t xml:space="preserve"> </w:t>
      </w:r>
      <w:r>
        <w:rPr>
          <w:rFonts w:hAnsi="Times New Roman" w:cs="Times New Roman"/>
          <w:color w:val="000000"/>
          <w:sz w:val="24"/>
          <w:szCs w:val="24"/>
          <w:lang w:val="ru-RU"/>
        </w:rPr>
        <w:t>внутреннему</w:t>
      </w:r>
      <w:r>
        <w:rPr>
          <w:rFonts w:hAnsi="Times New Roman" w:cs="Times New Roman"/>
          <w:color w:val="000000"/>
          <w:sz w:val="24"/>
          <w:szCs w:val="24"/>
          <w:lang w:val="ru-RU"/>
        </w:rPr>
        <w:t xml:space="preserve"> </w:t>
      </w:r>
      <w:r>
        <w:rPr>
          <w:rFonts w:hAnsi="Times New Roman" w:cs="Times New Roman"/>
          <w:color w:val="000000"/>
          <w:sz w:val="24"/>
          <w:szCs w:val="24"/>
          <w:lang w:val="ru-RU"/>
        </w:rPr>
        <w:t>контролю</w:t>
      </w:r>
      <w:r>
        <w:rPr>
          <w:rFonts w:hAnsi="Times New Roman" w:cs="Times New Roman"/>
          <w:color w:val="000000"/>
          <w:sz w:val="24"/>
          <w:szCs w:val="24"/>
          <w:lang w:val="ru-RU"/>
        </w:rPr>
        <w:t xml:space="preserve"> </w:t>
      </w:r>
      <w:r>
        <w:rPr>
          <w:rFonts w:hAnsi="Times New Roman" w:cs="Times New Roman"/>
          <w:color w:val="000000"/>
          <w:sz w:val="24"/>
          <w:szCs w:val="24"/>
          <w:lang w:val="ru-RU"/>
        </w:rPr>
        <w:t>корректности</w:t>
      </w:r>
      <w:r>
        <w:rPr>
          <w:rFonts w:hAnsi="Times New Roman" w:cs="Times New Roman"/>
          <w:color w:val="000000"/>
          <w:sz w:val="24"/>
          <w:szCs w:val="24"/>
          <w:lang w:val="ru-RU"/>
        </w:rPr>
        <w:t xml:space="preserve"> </w:t>
      </w:r>
      <w:r>
        <w:rPr>
          <w:rFonts w:hAnsi="Times New Roman" w:cs="Times New Roman"/>
          <w:color w:val="000000"/>
          <w:sz w:val="24"/>
          <w:szCs w:val="24"/>
          <w:lang w:val="ru-RU"/>
        </w:rPr>
        <w:t>ведения</w:t>
      </w:r>
      <w:r>
        <w:rPr>
          <w:rFonts w:hAnsi="Times New Roman" w:cs="Times New Roman"/>
          <w:color w:val="000000"/>
          <w:sz w:val="24"/>
          <w:szCs w:val="24"/>
          <w:lang w:val="ru-RU"/>
        </w:rPr>
        <w:t xml:space="preserve"> </w:t>
      </w:r>
      <w:r>
        <w:rPr>
          <w:rFonts w:hAnsi="Times New Roman" w:cs="Times New Roman"/>
          <w:color w:val="000000"/>
          <w:sz w:val="24"/>
          <w:szCs w:val="24"/>
          <w:lang w:val="ru-RU"/>
        </w:rPr>
        <w:t>учета</w:t>
      </w:r>
      <w:r>
        <w:rPr>
          <w:rFonts w:hAnsi="Times New Roman" w:cs="Times New Roman"/>
          <w:color w:val="000000"/>
          <w:sz w:val="24"/>
          <w:szCs w:val="24"/>
          <w:lang w:val="ru-RU"/>
        </w:rPr>
        <w:t xml:space="preserve"> </w:t>
      </w:r>
      <w:r>
        <w:rPr>
          <w:rFonts w:hAnsi="Times New Roman" w:cs="Times New Roman"/>
          <w:color w:val="000000"/>
          <w:sz w:val="24"/>
          <w:szCs w:val="24"/>
          <w:lang w:val="ru-RU"/>
        </w:rPr>
        <w:t>остатки</w:t>
      </w:r>
      <w:r>
        <w:rPr>
          <w:rFonts w:hAnsi="Times New Roman" w:cs="Times New Roman"/>
          <w:color w:val="000000"/>
          <w:sz w:val="24"/>
          <w:szCs w:val="24"/>
          <w:lang w:val="ru-RU"/>
        </w:rPr>
        <w:t xml:space="preserve"> </w:t>
      </w:r>
      <w:r>
        <w:rPr>
          <w:rFonts w:hAnsi="Times New Roman" w:cs="Times New Roman"/>
          <w:color w:val="000000"/>
          <w:sz w:val="24"/>
          <w:szCs w:val="24"/>
          <w:lang w:val="ru-RU"/>
        </w:rPr>
        <w:t>на</w:t>
      </w:r>
      <w:r>
        <w:rPr>
          <w:rFonts w:hAnsi="Times New Roman" w:cs="Times New Roman"/>
          <w:color w:val="000000"/>
          <w:sz w:val="24"/>
          <w:szCs w:val="24"/>
          <w:lang w:val="ru-RU"/>
        </w:rPr>
        <w:t xml:space="preserve"> </w:t>
      </w:r>
      <w:r>
        <w:rPr>
          <w:rFonts w:hAnsi="Times New Roman" w:cs="Times New Roman"/>
          <w:color w:val="000000"/>
          <w:sz w:val="24"/>
          <w:szCs w:val="24"/>
          <w:lang w:val="ru-RU"/>
        </w:rPr>
        <w:t>соответствие</w:t>
      </w:r>
      <w:r>
        <w:rPr>
          <w:rFonts w:hAnsi="Times New Roman" w:cs="Times New Roman"/>
          <w:color w:val="000000"/>
          <w:sz w:val="24"/>
          <w:szCs w:val="24"/>
          <w:lang w:val="ru-RU"/>
        </w:rPr>
        <w:t xml:space="preserve"> </w:t>
      </w:r>
      <w:r>
        <w:rPr>
          <w:rFonts w:hAnsi="Times New Roman" w:cs="Times New Roman"/>
          <w:color w:val="000000"/>
          <w:sz w:val="24"/>
          <w:szCs w:val="24"/>
          <w:lang w:val="ru-RU"/>
        </w:rPr>
        <w:t>признаку</w:t>
      </w:r>
      <w:r>
        <w:rPr>
          <w:rFonts w:hAnsi="Times New Roman" w:cs="Times New Roman"/>
          <w:color w:val="000000"/>
          <w:sz w:val="24"/>
          <w:szCs w:val="24"/>
          <w:lang w:val="ru-RU"/>
        </w:rPr>
        <w:t xml:space="preserve"> </w:t>
      </w:r>
      <w:r>
        <w:rPr>
          <w:rFonts w:hAnsi="Times New Roman" w:cs="Times New Roman"/>
          <w:color w:val="000000"/>
          <w:sz w:val="24"/>
          <w:szCs w:val="24"/>
          <w:lang w:val="ru-RU"/>
        </w:rPr>
        <w:t>счета</w:t>
      </w:r>
      <w:r>
        <w:rPr>
          <w:rFonts w:hAnsi="Times New Roman" w:cs="Times New Roman"/>
          <w:color w:val="000000"/>
          <w:sz w:val="24"/>
          <w:szCs w:val="24"/>
          <w:lang w:val="ru-RU"/>
        </w:rPr>
        <w:t xml:space="preserve"> </w:t>
      </w:r>
      <w:r>
        <w:rPr>
          <w:rFonts w:hAnsi="Times New Roman" w:cs="Times New Roman"/>
          <w:color w:val="000000"/>
          <w:sz w:val="24"/>
          <w:szCs w:val="24"/>
          <w:lang w:val="ru-RU"/>
        </w:rPr>
        <w:t>проверяются</w:t>
      </w:r>
      <w:r>
        <w:rPr>
          <w:rFonts w:hAnsi="Times New Roman" w:cs="Times New Roman"/>
          <w:color w:val="000000"/>
          <w:sz w:val="24"/>
          <w:szCs w:val="24"/>
          <w:lang w:val="ru-RU"/>
        </w:rPr>
        <w:t xml:space="preserve"> </w:t>
      </w:r>
      <w:r>
        <w:rPr>
          <w:rFonts w:hAnsi="Times New Roman" w:cs="Times New Roman"/>
          <w:color w:val="000000"/>
          <w:sz w:val="24"/>
          <w:szCs w:val="24"/>
          <w:lang w:val="ru-RU"/>
        </w:rPr>
        <w:t>бухгалтерами</w:t>
      </w:r>
      <w:r>
        <w:rPr>
          <w:rFonts w:hAnsi="Times New Roman" w:cs="Times New Roman"/>
          <w:color w:val="000000"/>
          <w:sz w:val="24"/>
          <w:szCs w:val="24"/>
          <w:lang w:val="ru-RU"/>
        </w:rPr>
        <w:t xml:space="preserve"> </w:t>
      </w:r>
      <w:r>
        <w:rPr>
          <w:rFonts w:hAnsi="Times New Roman" w:cs="Times New Roman"/>
          <w:color w:val="000000"/>
          <w:sz w:val="24"/>
          <w:szCs w:val="24"/>
          <w:lang w:val="ru-RU"/>
        </w:rPr>
        <w:t>после</w:t>
      </w:r>
      <w:r>
        <w:rPr>
          <w:rFonts w:hAnsi="Times New Roman" w:cs="Times New Roman"/>
          <w:color w:val="000000"/>
          <w:sz w:val="24"/>
          <w:szCs w:val="24"/>
          <w:lang w:val="ru-RU"/>
        </w:rPr>
        <w:t xml:space="preserve"> </w:t>
      </w:r>
      <w:r>
        <w:rPr>
          <w:rFonts w:hAnsi="Times New Roman" w:cs="Times New Roman"/>
          <w:color w:val="000000"/>
          <w:sz w:val="24"/>
          <w:szCs w:val="24"/>
          <w:lang w:val="ru-RU"/>
        </w:rPr>
        <w:t>проведения</w:t>
      </w:r>
      <w:r>
        <w:rPr>
          <w:rFonts w:hAnsi="Times New Roman" w:cs="Times New Roman"/>
          <w:color w:val="000000"/>
          <w:sz w:val="24"/>
          <w:szCs w:val="24"/>
          <w:lang w:val="ru-RU"/>
        </w:rPr>
        <w:t xml:space="preserve"> </w:t>
      </w:r>
      <w:r>
        <w:rPr>
          <w:rFonts w:hAnsi="Times New Roman" w:cs="Times New Roman"/>
          <w:color w:val="000000"/>
          <w:sz w:val="24"/>
          <w:szCs w:val="24"/>
          <w:lang w:val="ru-RU"/>
        </w:rPr>
        <w:t>каждой</w:t>
      </w:r>
      <w:r>
        <w:rPr>
          <w:rFonts w:hAnsi="Times New Roman" w:cs="Times New Roman"/>
          <w:color w:val="000000"/>
          <w:sz w:val="24"/>
          <w:szCs w:val="24"/>
          <w:lang w:val="ru-RU"/>
        </w:rPr>
        <w:t xml:space="preserve"> </w:t>
      </w:r>
      <w:r>
        <w:rPr>
          <w:rFonts w:hAnsi="Times New Roman" w:cs="Times New Roman"/>
          <w:color w:val="000000"/>
          <w:sz w:val="24"/>
          <w:szCs w:val="24"/>
          <w:lang w:val="ru-RU"/>
        </w:rPr>
        <w:t>хозяйственной</w:t>
      </w:r>
      <w:r>
        <w:rPr>
          <w:rFonts w:hAnsi="Times New Roman" w:cs="Times New Roman"/>
          <w:color w:val="000000"/>
          <w:sz w:val="24"/>
          <w:szCs w:val="24"/>
          <w:lang w:val="ru-RU"/>
        </w:rPr>
        <w:t xml:space="preserve"> </w:t>
      </w:r>
      <w:r>
        <w:rPr>
          <w:rFonts w:hAnsi="Times New Roman" w:cs="Times New Roman"/>
          <w:color w:val="000000"/>
          <w:sz w:val="24"/>
          <w:szCs w:val="24"/>
          <w:lang w:val="ru-RU"/>
        </w:rPr>
        <w:t>операции</w:t>
      </w:r>
      <w:r w:rsidRPr="00CE05C7">
        <w:rPr>
          <w:rFonts w:ascii="Times New Roman" w:hAnsi="Times New Roman" w:cs="Times New Roman"/>
          <w:color w:val="000000"/>
          <w:sz w:val="24"/>
          <w:szCs w:val="24"/>
          <w:lang w:val="ru-RU"/>
        </w:rPr>
        <w:t>».</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17. В пункте 1.2 раздела «Методика ведения бухгалтерского учета, оценки отдельных видов имущества и обязательств»</w:t>
      </w:r>
      <w:r w:rsidR="00B51EAF" w:rsidRPr="000C7F06">
        <w:rPr>
          <w:rFonts w:ascii="Times New Roman" w:hAnsi="Times New Roman" w:cs="Times New Roman"/>
          <w:color w:val="000000"/>
          <w:sz w:val="24"/>
          <w:szCs w:val="24"/>
          <w:lang w:val="ru-RU"/>
        </w:rPr>
        <w:t xml:space="preserve"> упразднить «Инструкцией N 157н</w:t>
      </w:r>
      <w:r w:rsidRPr="000C7F06">
        <w:rPr>
          <w:rFonts w:ascii="Times New Roman" w:hAnsi="Times New Roman" w:cs="Times New Roman"/>
          <w:color w:val="000000"/>
          <w:sz w:val="24"/>
          <w:szCs w:val="24"/>
          <w:lang w:val="ru-RU"/>
        </w:rPr>
        <w:t>»</w:t>
      </w:r>
      <w:r w:rsidR="002F5A65" w:rsidRPr="000C7F06">
        <w:rPr>
          <w:rFonts w:ascii="Times New Roman" w:hAnsi="Times New Roman" w:cs="Times New Roman"/>
          <w:color w:val="000000"/>
          <w:sz w:val="24"/>
          <w:szCs w:val="24"/>
          <w:lang w:val="ru-RU"/>
        </w:rPr>
        <w:t>.</w:t>
      </w:r>
    </w:p>
    <w:p w:rsidR="002F5A65" w:rsidRPr="000C7F06" w:rsidRDefault="002F5A65"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пункт 1.</w:t>
      </w:r>
      <w:r w:rsidR="002C4DB0">
        <w:rPr>
          <w:rFonts w:ascii="Times New Roman" w:hAnsi="Times New Roman" w:cs="Times New Roman"/>
          <w:color w:val="000000"/>
          <w:sz w:val="24"/>
          <w:szCs w:val="24"/>
          <w:lang w:val="ru-RU"/>
        </w:rPr>
        <w:t>6</w:t>
      </w:r>
      <w:r w:rsidRPr="000C7F06">
        <w:rPr>
          <w:rFonts w:ascii="Times New Roman" w:hAnsi="Times New Roman" w:cs="Times New Roman"/>
          <w:color w:val="000000"/>
          <w:sz w:val="24"/>
          <w:szCs w:val="24"/>
          <w:lang w:val="ru-RU"/>
        </w:rPr>
        <w:t xml:space="preserve"> добавить «При использовании метода рыночных цен справедливая стоимость основных средств определяется на основании текущих рыночных цен или данных о недавних сделках с аналогичными или схожими активами, совершенных без отсрочки платежа.</w:t>
      </w:r>
    </w:p>
    <w:p w:rsidR="002F5A65" w:rsidRDefault="002F5A65"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При определении справедливой стоимости используются документально подтвержденные данные о рыночных ценах, сформированные комиссией по поступлению и выбытию активов самостоятельно путем изучения в </w:t>
      </w:r>
      <w:proofErr w:type="gramStart"/>
      <w:r w:rsidRPr="000C7F06">
        <w:rPr>
          <w:rFonts w:ascii="Times New Roman" w:hAnsi="Times New Roman" w:cs="Times New Roman"/>
          <w:color w:val="000000"/>
          <w:sz w:val="24"/>
          <w:szCs w:val="24"/>
          <w:lang w:val="ru-RU"/>
        </w:rPr>
        <w:t>отношении</w:t>
      </w:r>
      <w:proofErr w:type="gramEnd"/>
      <w:r w:rsidRPr="000C7F06">
        <w:rPr>
          <w:rFonts w:ascii="Times New Roman" w:hAnsi="Times New Roman" w:cs="Times New Roman"/>
          <w:color w:val="000000"/>
          <w:sz w:val="24"/>
          <w:szCs w:val="24"/>
          <w:lang w:val="ru-RU"/>
        </w:rPr>
        <w:t xml:space="preserve"> приобретенных (поступивших) основных средств рыночных цен в открытом доступе».</w:t>
      </w:r>
    </w:p>
    <w:p w:rsidR="009E2FD5" w:rsidRPr="009E2FD5" w:rsidRDefault="002C4DB0"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В пункте 1.9</w:t>
      </w:r>
      <w:r w:rsidR="009E2FD5">
        <w:rPr>
          <w:rFonts w:ascii="Times New Roman" w:hAnsi="Times New Roman" w:cs="Times New Roman"/>
          <w:color w:val="000000"/>
          <w:sz w:val="24"/>
          <w:szCs w:val="24"/>
          <w:lang w:val="ru-RU"/>
        </w:rPr>
        <w:t xml:space="preserve"> исключить: «</w:t>
      </w:r>
      <w:proofErr w:type="spellStart"/>
      <w:r w:rsidR="009E2FD5" w:rsidRPr="009E2FD5">
        <w:rPr>
          <w:rFonts w:ascii="Times New Roman" w:hAnsi="Times New Roman" w:cs="Times New Roman"/>
          <w:color w:val="000000"/>
          <w:sz w:val="24"/>
          <w:szCs w:val="24"/>
          <w:lang w:val="ru-RU"/>
        </w:rPr>
        <w:t>Реклассификация</w:t>
      </w:r>
      <w:proofErr w:type="spellEnd"/>
      <w:r w:rsidR="009E2FD5" w:rsidRPr="009E2FD5">
        <w:rPr>
          <w:rFonts w:ascii="Times New Roman" w:hAnsi="Times New Roman" w:cs="Times New Roman"/>
          <w:color w:val="000000"/>
          <w:sz w:val="24"/>
          <w:szCs w:val="24"/>
          <w:lang w:val="ru-RU"/>
        </w:rPr>
        <w:t xml:space="preserve"> объекта из категории материальных запасов в категорию основных средств отражается бухгалтерскими записями:</w:t>
      </w:r>
    </w:p>
    <w:p w:rsidR="009E2FD5" w:rsidRPr="009E2FD5" w:rsidRDefault="009E2FD5" w:rsidP="002827C5">
      <w:pPr>
        <w:jc w:val="both"/>
        <w:rPr>
          <w:rFonts w:ascii="Times New Roman" w:hAnsi="Times New Roman" w:cs="Times New Roman"/>
          <w:color w:val="000000"/>
          <w:sz w:val="24"/>
          <w:szCs w:val="24"/>
          <w:lang w:val="ru-RU"/>
        </w:rPr>
      </w:pPr>
      <w:r w:rsidRPr="009E2FD5">
        <w:rPr>
          <w:rFonts w:ascii="Times New Roman" w:hAnsi="Times New Roman" w:cs="Times New Roman"/>
          <w:color w:val="000000"/>
          <w:sz w:val="24"/>
          <w:szCs w:val="24"/>
          <w:lang w:val="ru-RU"/>
        </w:rPr>
        <w:t>•</w:t>
      </w:r>
      <w:r w:rsidRPr="009E2FD5">
        <w:rPr>
          <w:rFonts w:ascii="Times New Roman" w:hAnsi="Times New Roman" w:cs="Times New Roman"/>
          <w:color w:val="000000"/>
          <w:sz w:val="24"/>
          <w:szCs w:val="24"/>
          <w:lang w:val="ru-RU"/>
        </w:rPr>
        <w:tab/>
        <w:t xml:space="preserve">Дебет Х 401 10 172 Кредит Х 105 ХХ 44Х - выбытие объекта из состава материальных запасов и </w:t>
      </w:r>
    </w:p>
    <w:p w:rsidR="009E2FD5" w:rsidRDefault="009E2FD5" w:rsidP="002827C5">
      <w:pPr>
        <w:jc w:val="both"/>
        <w:rPr>
          <w:rFonts w:ascii="Times New Roman" w:hAnsi="Times New Roman" w:cs="Times New Roman"/>
          <w:color w:val="000000"/>
          <w:sz w:val="24"/>
          <w:szCs w:val="24"/>
          <w:lang w:val="ru-RU"/>
        </w:rPr>
      </w:pPr>
      <w:r w:rsidRPr="009E2FD5">
        <w:rPr>
          <w:rFonts w:ascii="Times New Roman" w:hAnsi="Times New Roman" w:cs="Times New Roman"/>
          <w:color w:val="000000"/>
          <w:sz w:val="24"/>
          <w:szCs w:val="24"/>
          <w:lang w:val="ru-RU"/>
        </w:rPr>
        <w:lastRenderedPageBreak/>
        <w:t>•</w:t>
      </w:r>
      <w:r w:rsidRPr="009E2FD5">
        <w:rPr>
          <w:rFonts w:ascii="Times New Roman" w:hAnsi="Times New Roman" w:cs="Times New Roman"/>
          <w:color w:val="000000"/>
          <w:sz w:val="24"/>
          <w:szCs w:val="24"/>
          <w:lang w:val="ru-RU"/>
        </w:rPr>
        <w:tab/>
        <w:t>Дебет Х 101 ХХ 310 Кредит Х 401 10 172 - включение объекта в состав основных средств</w:t>
      </w:r>
      <w:r>
        <w:rPr>
          <w:rFonts w:ascii="Times New Roman" w:hAnsi="Times New Roman" w:cs="Times New Roman"/>
          <w:color w:val="000000"/>
          <w:sz w:val="24"/>
          <w:szCs w:val="24"/>
          <w:lang w:val="ru-RU"/>
        </w:rPr>
        <w:t>» и «</w:t>
      </w:r>
      <w:r w:rsidRPr="009E2FD5">
        <w:rPr>
          <w:rFonts w:ascii="Times New Roman" w:hAnsi="Times New Roman" w:cs="Times New Roman"/>
          <w:color w:val="000000"/>
          <w:sz w:val="24"/>
          <w:szCs w:val="24"/>
          <w:lang w:val="ru-RU"/>
        </w:rPr>
        <w:t xml:space="preserve">При </w:t>
      </w:r>
      <w:proofErr w:type="spellStart"/>
      <w:r w:rsidRPr="009E2FD5">
        <w:rPr>
          <w:rFonts w:ascii="Times New Roman" w:hAnsi="Times New Roman" w:cs="Times New Roman"/>
          <w:color w:val="000000"/>
          <w:sz w:val="24"/>
          <w:szCs w:val="24"/>
          <w:lang w:val="ru-RU"/>
        </w:rPr>
        <w:t>реклассификации</w:t>
      </w:r>
      <w:proofErr w:type="spellEnd"/>
      <w:r w:rsidRPr="009E2FD5">
        <w:rPr>
          <w:rFonts w:ascii="Times New Roman" w:hAnsi="Times New Roman" w:cs="Times New Roman"/>
          <w:color w:val="000000"/>
          <w:sz w:val="24"/>
          <w:szCs w:val="24"/>
          <w:lang w:val="ru-RU"/>
        </w:rPr>
        <w:t xml:space="preserve"> объекта из категории основных сре</w:t>
      </w:r>
      <w:proofErr w:type="gramStart"/>
      <w:r w:rsidRPr="009E2FD5">
        <w:rPr>
          <w:rFonts w:ascii="Times New Roman" w:hAnsi="Times New Roman" w:cs="Times New Roman"/>
          <w:color w:val="000000"/>
          <w:sz w:val="24"/>
          <w:szCs w:val="24"/>
          <w:lang w:val="ru-RU"/>
        </w:rPr>
        <w:t>дств в к</w:t>
      </w:r>
      <w:proofErr w:type="gramEnd"/>
      <w:r w:rsidRPr="009E2FD5">
        <w:rPr>
          <w:rFonts w:ascii="Times New Roman" w:hAnsi="Times New Roman" w:cs="Times New Roman"/>
          <w:color w:val="000000"/>
          <w:sz w:val="24"/>
          <w:szCs w:val="24"/>
          <w:lang w:val="ru-RU"/>
        </w:rPr>
        <w:t>атегорию материальных запасов сначала отражаются бухгалтерские записи по списанию основного средства, затем принятие объекта на учет в качестве материального запаса: Дебет Х 105 ХХ 34Х Кредит Х 401 10</w:t>
      </w:r>
      <w:r>
        <w:rPr>
          <w:rFonts w:ascii="Times New Roman" w:hAnsi="Times New Roman" w:cs="Times New Roman"/>
          <w:color w:val="000000"/>
          <w:sz w:val="24"/>
          <w:szCs w:val="24"/>
          <w:lang w:val="ru-RU"/>
        </w:rPr>
        <w:t> </w:t>
      </w:r>
      <w:r w:rsidRPr="009E2FD5">
        <w:rPr>
          <w:rFonts w:ascii="Times New Roman" w:hAnsi="Times New Roman" w:cs="Times New Roman"/>
          <w:color w:val="000000"/>
          <w:sz w:val="24"/>
          <w:szCs w:val="24"/>
          <w:lang w:val="ru-RU"/>
        </w:rPr>
        <w:t>172</w:t>
      </w:r>
      <w:r>
        <w:rPr>
          <w:rFonts w:ascii="Times New Roman" w:hAnsi="Times New Roman" w:cs="Times New Roman"/>
          <w:color w:val="000000"/>
          <w:sz w:val="24"/>
          <w:szCs w:val="24"/>
          <w:lang w:val="ru-RU"/>
        </w:rPr>
        <w:t>»</w:t>
      </w:r>
      <w:r w:rsidRPr="009E2FD5">
        <w:rPr>
          <w:rFonts w:ascii="Times New Roman" w:hAnsi="Times New Roman" w:cs="Times New Roman"/>
          <w:color w:val="000000"/>
          <w:sz w:val="24"/>
          <w:szCs w:val="24"/>
          <w:lang w:val="ru-RU"/>
        </w:rPr>
        <w:t>.</w:t>
      </w:r>
    </w:p>
    <w:p w:rsidR="000D2230" w:rsidRDefault="000D2230"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18. </w:t>
      </w:r>
      <w:r w:rsidR="002C4DB0">
        <w:rPr>
          <w:rFonts w:ascii="Times New Roman" w:hAnsi="Times New Roman" w:cs="Times New Roman"/>
          <w:color w:val="000000"/>
          <w:sz w:val="24"/>
          <w:szCs w:val="24"/>
          <w:lang w:val="ru-RU"/>
        </w:rPr>
        <w:t>Добавить пункт 1.12</w:t>
      </w:r>
      <w:r>
        <w:rPr>
          <w:rFonts w:ascii="Times New Roman" w:hAnsi="Times New Roman" w:cs="Times New Roman"/>
          <w:color w:val="000000"/>
          <w:sz w:val="24"/>
          <w:szCs w:val="24"/>
          <w:lang w:val="ru-RU"/>
        </w:rPr>
        <w:t xml:space="preserve"> на «</w:t>
      </w:r>
      <w:r w:rsidRPr="000D2230">
        <w:rPr>
          <w:rFonts w:ascii="Times New Roman" w:hAnsi="Times New Roman" w:cs="Times New Roman"/>
          <w:color w:val="000000"/>
          <w:sz w:val="24"/>
          <w:szCs w:val="24"/>
          <w:lang w:val="ru-RU"/>
        </w:rPr>
        <w:t xml:space="preserve">Принятие </w:t>
      </w:r>
      <w:r w:rsidR="002C4DB0">
        <w:rPr>
          <w:rFonts w:ascii="Times New Roman" w:hAnsi="Times New Roman" w:cs="Times New Roman"/>
          <w:color w:val="000000"/>
          <w:sz w:val="24"/>
          <w:szCs w:val="24"/>
          <w:lang w:val="ru-RU"/>
        </w:rPr>
        <w:t>Отделом</w:t>
      </w:r>
      <w:r w:rsidRPr="000D2230">
        <w:rPr>
          <w:rFonts w:ascii="Times New Roman" w:hAnsi="Times New Roman" w:cs="Times New Roman"/>
          <w:color w:val="000000"/>
          <w:sz w:val="24"/>
          <w:szCs w:val="24"/>
          <w:lang w:val="ru-RU"/>
        </w:rPr>
        <w:t xml:space="preserve"> объектов в составе ОС или МЗ (при их приобретении) осуществляется на основании Решения комиссии по поступлению и выбытию активов, форма ко</w:t>
      </w:r>
      <w:r w:rsidR="002C4DB0">
        <w:rPr>
          <w:rFonts w:ascii="Times New Roman" w:hAnsi="Times New Roman" w:cs="Times New Roman"/>
          <w:color w:val="000000"/>
          <w:sz w:val="24"/>
          <w:szCs w:val="24"/>
          <w:lang w:val="ru-RU"/>
        </w:rPr>
        <w:t>торого закреплена в приложении 4</w:t>
      </w:r>
      <w:r w:rsidRPr="000D2230">
        <w:rPr>
          <w:rFonts w:ascii="Times New Roman" w:hAnsi="Times New Roman" w:cs="Times New Roman"/>
          <w:color w:val="000000"/>
          <w:sz w:val="24"/>
          <w:szCs w:val="24"/>
          <w:lang w:val="ru-RU"/>
        </w:rPr>
        <w:t xml:space="preserve"> к настоящей учетной политике. Основным критерием, по которому производится выбор категории объекта, </w:t>
      </w:r>
      <w:proofErr w:type="gramStart"/>
      <w:r w:rsidRPr="000D2230">
        <w:rPr>
          <w:rFonts w:ascii="Times New Roman" w:hAnsi="Times New Roman" w:cs="Times New Roman"/>
          <w:color w:val="000000"/>
          <w:sz w:val="24"/>
          <w:szCs w:val="24"/>
          <w:lang w:val="ru-RU"/>
        </w:rPr>
        <w:t>является</w:t>
      </w:r>
      <w:proofErr w:type="gramEnd"/>
      <w:r w:rsidRPr="000D2230">
        <w:rPr>
          <w:rFonts w:ascii="Times New Roman" w:hAnsi="Times New Roman" w:cs="Times New Roman"/>
          <w:color w:val="000000"/>
          <w:sz w:val="24"/>
          <w:szCs w:val="24"/>
          <w:lang w:val="ru-RU"/>
        </w:rPr>
        <w:t xml:space="preserve"> СПИ, определенный комиссией. </w:t>
      </w:r>
      <w:proofErr w:type="gramStart"/>
      <w:r w:rsidRPr="000D2230">
        <w:rPr>
          <w:rFonts w:ascii="Times New Roman" w:hAnsi="Times New Roman" w:cs="Times New Roman"/>
          <w:color w:val="000000"/>
          <w:sz w:val="24"/>
          <w:szCs w:val="24"/>
          <w:lang w:val="ru-RU"/>
        </w:rPr>
        <w:t>СПИ</w:t>
      </w:r>
      <w:proofErr w:type="gramEnd"/>
      <w:r w:rsidRPr="000D2230">
        <w:rPr>
          <w:rFonts w:ascii="Times New Roman" w:hAnsi="Times New Roman" w:cs="Times New Roman"/>
          <w:color w:val="000000"/>
          <w:sz w:val="24"/>
          <w:szCs w:val="24"/>
          <w:lang w:val="ru-RU"/>
        </w:rPr>
        <w:t xml:space="preserve"> определяется в соответствии с документами производителя, а также на основании субъективной оценки комиссии о сроке эксплуатации</w:t>
      </w:r>
      <w:r>
        <w:rPr>
          <w:rFonts w:ascii="Times New Roman" w:hAnsi="Times New Roman" w:cs="Times New Roman"/>
          <w:color w:val="000000"/>
          <w:sz w:val="24"/>
          <w:szCs w:val="24"/>
          <w:lang w:val="ru-RU"/>
        </w:rPr>
        <w:t>».</w:t>
      </w:r>
    </w:p>
    <w:p w:rsidR="002C4DB0" w:rsidRPr="002C4DB0"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19. </w:t>
      </w:r>
      <w:r w:rsidR="008370E7" w:rsidRPr="000C7F06">
        <w:rPr>
          <w:rFonts w:ascii="Times New Roman" w:hAnsi="Times New Roman" w:cs="Times New Roman"/>
          <w:color w:val="000000"/>
          <w:sz w:val="24"/>
          <w:szCs w:val="24"/>
          <w:lang w:val="ru-RU"/>
        </w:rPr>
        <w:t xml:space="preserve">В пункте 2.1 </w:t>
      </w:r>
      <w:r w:rsidR="002C4DB0">
        <w:rPr>
          <w:rFonts w:ascii="Times New Roman" w:hAnsi="Times New Roman" w:cs="Times New Roman"/>
          <w:color w:val="000000"/>
          <w:sz w:val="24"/>
          <w:szCs w:val="24"/>
          <w:lang w:val="ru-RU"/>
        </w:rPr>
        <w:t>добавить: «</w:t>
      </w:r>
      <w:r w:rsidR="002C4DB0" w:rsidRPr="002C4DB0">
        <w:rPr>
          <w:rFonts w:ascii="Times New Roman" w:hAnsi="Times New Roman" w:cs="Times New Roman"/>
          <w:color w:val="000000"/>
          <w:sz w:val="24"/>
          <w:szCs w:val="24"/>
          <w:lang w:val="ru-RU"/>
        </w:rPr>
        <w:t>Первоначальной стоимостью основных сре</w:t>
      </w:r>
      <w:proofErr w:type="gramStart"/>
      <w:r w:rsidR="002C4DB0" w:rsidRPr="002C4DB0">
        <w:rPr>
          <w:rFonts w:ascii="Times New Roman" w:hAnsi="Times New Roman" w:cs="Times New Roman"/>
          <w:color w:val="000000"/>
          <w:sz w:val="24"/>
          <w:szCs w:val="24"/>
          <w:lang w:val="ru-RU"/>
        </w:rPr>
        <w:t>дств пр</w:t>
      </w:r>
      <w:proofErr w:type="gramEnd"/>
      <w:r w:rsidR="002C4DB0" w:rsidRPr="002C4DB0">
        <w:rPr>
          <w:rFonts w:ascii="Times New Roman" w:hAnsi="Times New Roman" w:cs="Times New Roman"/>
          <w:color w:val="000000"/>
          <w:sz w:val="24"/>
          <w:szCs w:val="24"/>
          <w:lang w:val="ru-RU"/>
        </w:rPr>
        <w:t>изнается сумма фактических вложений учреждения в приобретение, сооружение и изготовление объектов основных средств.</w:t>
      </w:r>
    </w:p>
    <w:p w:rsidR="002C4DB0" w:rsidRPr="002C4DB0" w:rsidRDefault="002C4DB0" w:rsidP="002827C5">
      <w:pPr>
        <w:jc w:val="both"/>
        <w:rPr>
          <w:rFonts w:ascii="Times New Roman" w:hAnsi="Times New Roman" w:cs="Times New Roman"/>
          <w:color w:val="000000"/>
          <w:sz w:val="24"/>
          <w:szCs w:val="24"/>
          <w:lang w:val="ru-RU"/>
        </w:rPr>
      </w:pPr>
      <w:r w:rsidRPr="002C4DB0">
        <w:rPr>
          <w:rFonts w:ascii="Times New Roman" w:hAnsi="Times New Roman" w:cs="Times New Roman"/>
          <w:color w:val="000000"/>
          <w:sz w:val="24"/>
          <w:szCs w:val="24"/>
          <w:lang w:val="ru-RU"/>
        </w:rPr>
        <w:t>Основание: пункт 7, 15 СГС «Основные средства»</w:t>
      </w:r>
    </w:p>
    <w:p w:rsidR="002C4DB0" w:rsidRPr="002C4DB0" w:rsidRDefault="002C4DB0" w:rsidP="002827C5">
      <w:pPr>
        <w:jc w:val="both"/>
        <w:rPr>
          <w:rFonts w:ascii="Times New Roman" w:hAnsi="Times New Roman" w:cs="Times New Roman"/>
          <w:color w:val="000000"/>
          <w:sz w:val="24"/>
          <w:szCs w:val="24"/>
          <w:lang w:val="ru-RU"/>
        </w:rPr>
      </w:pPr>
      <w:r w:rsidRPr="002C4DB0">
        <w:rPr>
          <w:rFonts w:ascii="Times New Roman" w:hAnsi="Times New Roman" w:cs="Times New Roman"/>
          <w:color w:val="000000"/>
          <w:sz w:val="24"/>
          <w:szCs w:val="24"/>
          <w:lang w:val="ru-RU"/>
        </w:rPr>
        <w:t>Первоначальной стоимостью основных средств, приобретаемых в результате необменной операции, является их справедливая стоимость на дату приобретения, определяемая методом рыночных цен. Порядок определения приведен в пункте 1.8 настоящей учетной политики.</w:t>
      </w:r>
    </w:p>
    <w:p w:rsidR="002C4DB0" w:rsidRPr="002C4DB0" w:rsidRDefault="002C4DB0" w:rsidP="002827C5">
      <w:pPr>
        <w:jc w:val="both"/>
        <w:rPr>
          <w:rFonts w:ascii="Times New Roman" w:hAnsi="Times New Roman" w:cs="Times New Roman"/>
          <w:color w:val="000000"/>
          <w:sz w:val="24"/>
          <w:szCs w:val="24"/>
          <w:lang w:val="ru-RU"/>
        </w:rPr>
      </w:pPr>
      <w:r w:rsidRPr="002C4DB0">
        <w:rPr>
          <w:rFonts w:ascii="Times New Roman" w:hAnsi="Times New Roman" w:cs="Times New Roman"/>
          <w:color w:val="000000"/>
          <w:sz w:val="24"/>
          <w:szCs w:val="24"/>
          <w:lang w:val="ru-RU"/>
        </w:rPr>
        <w:t>В случае</w:t>
      </w:r>
      <w:proofErr w:type="gramStart"/>
      <w:r w:rsidRPr="002C4DB0">
        <w:rPr>
          <w:rFonts w:ascii="Times New Roman" w:hAnsi="Times New Roman" w:cs="Times New Roman"/>
          <w:color w:val="000000"/>
          <w:sz w:val="24"/>
          <w:szCs w:val="24"/>
          <w:lang w:val="ru-RU"/>
        </w:rPr>
        <w:t>,</w:t>
      </w:r>
      <w:proofErr w:type="gramEnd"/>
      <w:r w:rsidRPr="002C4DB0">
        <w:rPr>
          <w:rFonts w:ascii="Times New Roman" w:hAnsi="Times New Roman" w:cs="Times New Roman"/>
          <w:color w:val="000000"/>
          <w:sz w:val="24"/>
          <w:szCs w:val="24"/>
          <w:lang w:val="ru-RU"/>
        </w:rPr>
        <w:t xml:space="preserve"> если основные средства, полученные в результате необменной операции, не могут быть оценены по справедливой стоимости, оценка их первоначальной стоимости производится на основании данных об их стоимости, предоставленных передающей стороной.</w:t>
      </w:r>
    </w:p>
    <w:p w:rsidR="002C4DB0" w:rsidRPr="002C4DB0" w:rsidRDefault="002C4DB0" w:rsidP="002827C5">
      <w:pPr>
        <w:jc w:val="both"/>
        <w:rPr>
          <w:rFonts w:ascii="Times New Roman" w:hAnsi="Times New Roman" w:cs="Times New Roman"/>
          <w:color w:val="000000"/>
          <w:sz w:val="24"/>
          <w:szCs w:val="24"/>
          <w:lang w:val="ru-RU"/>
        </w:rPr>
      </w:pPr>
      <w:r w:rsidRPr="002C4DB0">
        <w:rPr>
          <w:rFonts w:ascii="Times New Roman" w:hAnsi="Times New Roman" w:cs="Times New Roman"/>
          <w:color w:val="000000"/>
          <w:sz w:val="24"/>
          <w:szCs w:val="24"/>
          <w:lang w:val="ru-RU"/>
        </w:rPr>
        <w:t>В случае если данные о стоимости передаваемых в результате необменной операции основных средств по каким-либо причинам не предоставляются передающей стороной, либо определение справедливой стоимости основных средств на дату получения не представляется возможным, такие активы отражаются в составе основных средств в условной оценке, равной один объект - один рубль</w:t>
      </w:r>
      <w:proofErr w:type="gramStart"/>
      <w:r w:rsidR="00451A5E">
        <w:rPr>
          <w:rFonts w:ascii="Times New Roman" w:hAnsi="Times New Roman" w:cs="Times New Roman"/>
          <w:color w:val="000000"/>
          <w:sz w:val="24"/>
          <w:szCs w:val="24"/>
          <w:lang w:val="ru-RU"/>
        </w:rPr>
        <w:t>.»</w:t>
      </w:r>
      <w:proofErr w:type="gramEnd"/>
    </w:p>
    <w:p w:rsidR="008370E7" w:rsidRPr="000C7F06" w:rsidRDefault="008370E7"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пункте 2.3 исключить «</w:t>
      </w:r>
      <w:proofErr w:type="spellStart"/>
      <w:r w:rsidRPr="000C7F06">
        <w:rPr>
          <w:rFonts w:ascii="Times New Roman" w:hAnsi="Times New Roman" w:cs="Times New Roman"/>
          <w:color w:val="000000"/>
          <w:sz w:val="24"/>
          <w:szCs w:val="24"/>
          <w:lang w:val="ru-RU"/>
        </w:rPr>
        <w:t>п.п</w:t>
      </w:r>
      <w:proofErr w:type="spellEnd"/>
      <w:r w:rsidRPr="000C7F06">
        <w:rPr>
          <w:rFonts w:ascii="Times New Roman" w:hAnsi="Times New Roman" w:cs="Times New Roman"/>
          <w:color w:val="000000"/>
          <w:sz w:val="24"/>
          <w:szCs w:val="24"/>
          <w:lang w:val="ru-RU"/>
        </w:rPr>
        <w:t>. 46, 47 Инструкции N 157н».</w:t>
      </w:r>
      <w:r w:rsidR="000D2230">
        <w:rPr>
          <w:rFonts w:ascii="Times New Roman" w:hAnsi="Times New Roman" w:cs="Times New Roman"/>
          <w:color w:val="000000"/>
          <w:sz w:val="24"/>
          <w:szCs w:val="24"/>
          <w:lang w:val="ru-RU"/>
        </w:rPr>
        <w:t xml:space="preserve"> В пункте 2.7 исключить «</w:t>
      </w:r>
      <w:r w:rsidR="000D2230" w:rsidRPr="000D2230">
        <w:rPr>
          <w:rFonts w:ascii="Times New Roman" w:hAnsi="Times New Roman" w:cs="Times New Roman"/>
          <w:color w:val="000000"/>
          <w:sz w:val="24"/>
          <w:szCs w:val="24"/>
          <w:lang w:val="ru-RU"/>
        </w:rPr>
        <w:t>Основание</w:t>
      </w:r>
      <w:r w:rsidR="000D2230">
        <w:rPr>
          <w:rFonts w:ascii="Times New Roman" w:hAnsi="Times New Roman" w:cs="Times New Roman"/>
          <w:color w:val="000000"/>
          <w:sz w:val="24"/>
          <w:szCs w:val="24"/>
          <w:lang w:val="ru-RU"/>
        </w:rPr>
        <w:t xml:space="preserve">: </w:t>
      </w:r>
      <w:proofErr w:type="spellStart"/>
      <w:r w:rsidR="000D2230">
        <w:rPr>
          <w:rFonts w:ascii="Times New Roman" w:hAnsi="Times New Roman" w:cs="Times New Roman"/>
          <w:color w:val="000000"/>
          <w:sz w:val="24"/>
          <w:szCs w:val="24"/>
          <w:lang w:val="ru-RU"/>
        </w:rPr>
        <w:t>п.п</w:t>
      </w:r>
      <w:proofErr w:type="spellEnd"/>
      <w:r w:rsidR="000D2230">
        <w:rPr>
          <w:rFonts w:ascii="Times New Roman" w:hAnsi="Times New Roman" w:cs="Times New Roman"/>
          <w:color w:val="000000"/>
          <w:sz w:val="24"/>
          <w:szCs w:val="24"/>
          <w:lang w:val="ru-RU"/>
        </w:rPr>
        <w:t>. 27, 85 Инструкции N 157н».</w:t>
      </w:r>
    </w:p>
    <w:p w:rsidR="008A3E6E"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пункте 2.1</w:t>
      </w:r>
      <w:r w:rsidR="008D1B79">
        <w:rPr>
          <w:rFonts w:ascii="Times New Roman" w:hAnsi="Times New Roman" w:cs="Times New Roman"/>
          <w:color w:val="000000"/>
          <w:sz w:val="24"/>
          <w:szCs w:val="24"/>
          <w:lang w:val="ru-RU"/>
        </w:rPr>
        <w:t>1 исключить «Инструкцией N 157н</w:t>
      </w:r>
      <w:r w:rsidR="00614E35">
        <w:rPr>
          <w:rFonts w:ascii="Times New Roman" w:hAnsi="Times New Roman" w:cs="Times New Roman"/>
          <w:color w:val="000000"/>
          <w:sz w:val="24"/>
          <w:szCs w:val="24"/>
          <w:lang w:val="ru-RU"/>
        </w:rPr>
        <w:t>»</w:t>
      </w:r>
      <w:r w:rsidRPr="000C7F06">
        <w:rPr>
          <w:rFonts w:ascii="Times New Roman" w:hAnsi="Times New Roman" w:cs="Times New Roman"/>
          <w:color w:val="000000"/>
          <w:sz w:val="24"/>
          <w:szCs w:val="24"/>
          <w:lang w:val="ru-RU"/>
        </w:rPr>
        <w:t xml:space="preserve">. В пункте 2.13 исключить «Основание: пункт 28 Инструкции к Единому плану счетов № 157н». </w:t>
      </w:r>
    </w:p>
    <w:p w:rsidR="000D2230" w:rsidRPr="000C7F06" w:rsidRDefault="000D2230" w:rsidP="002827C5">
      <w:pPr>
        <w:jc w:val="both"/>
        <w:rPr>
          <w:rFonts w:ascii="Times New Roman" w:hAnsi="Times New Roman" w:cs="Times New Roman"/>
          <w:color w:val="000000"/>
          <w:sz w:val="24"/>
          <w:szCs w:val="24"/>
          <w:lang w:val="ru-RU"/>
        </w:rPr>
      </w:pPr>
      <w:r w:rsidRPr="000D2230">
        <w:rPr>
          <w:rFonts w:ascii="Times New Roman" w:hAnsi="Times New Roman" w:cs="Times New Roman"/>
          <w:color w:val="000000"/>
          <w:sz w:val="24"/>
          <w:szCs w:val="24"/>
          <w:lang w:val="ru-RU"/>
        </w:rPr>
        <w:t>В пункте 2.1</w:t>
      </w:r>
      <w:r w:rsidR="000515F1">
        <w:rPr>
          <w:rFonts w:ascii="Times New Roman" w:hAnsi="Times New Roman" w:cs="Times New Roman"/>
          <w:color w:val="000000"/>
          <w:sz w:val="24"/>
          <w:szCs w:val="24"/>
          <w:lang w:val="ru-RU"/>
        </w:rPr>
        <w:t>6</w:t>
      </w:r>
      <w:r w:rsidRPr="000D2230">
        <w:rPr>
          <w:rFonts w:ascii="Times New Roman" w:hAnsi="Times New Roman" w:cs="Times New Roman"/>
          <w:color w:val="000000"/>
          <w:sz w:val="24"/>
          <w:szCs w:val="24"/>
          <w:lang w:val="ru-RU"/>
        </w:rPr>
        <w:t xml:space="preserve"> заменить «пункт 373 Инструкции к Единому плану счетов № 157н» на «пункт 262 Приказ Минфина России от 30.08.2024 N 121н "Об утверждении федерального стандарта бухгалтерского учета государственных финансов "Единый план счетов бухгалтерского </w:t>
      </w:r>
      <w:r>
        <w:rPr>
          <w:rFonts w:ascii="Times New Roman" w:hAnsi="Times New Roman" w:cs="Times New Roman"/>
          <w:color w:val="000000"/>
          <w:sz w:val="24"/>
          <w:szCs w:val="24"/>
          <w:lang w:val="ru-RU"/>
        </w:rPr>
        <w:t>учета государственных финансов"</w:t>
      </w:r>
      <w:r w:rsidRPr="000D2230">
        <w:rPr>
          <w:rFonts w:ascii="Times New Roman" w:hAnsi="Times New Roman" w:cs="Times New Roman"/>
          <w:color w:val="000000"/>
          <w:sz w:val="24"/>
          <w:szCs w:val="24"/>
          <w:lang w:val="ru-RU"/>
        </w:rPr>
        <w:t>».</w:t>
      </w:r>
    </w:p>
    <w:p w:rsidR="008A3E6E"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пункте 2.20</w:t>
      </w:r>
      <w:r w:rsidR="008D1B79">
        <w:rPr>
          <w:rFonts w:ascii="Times New Roman" w:hAnsi="Times New Roman" w:cs="Times New Roman"/>
          <w:color w:val="000000"/>
          <w:sz w:val="24"/>
          <w:szCs w:val="24"/>
          <w:lang w:val="ru-RU"/>
        </w:rPr>
        <w:t xml:space="preserve"> </w:t>
      </w:r>
      <w:r w:rsidRPr="000C7F06">
        <w:rPr>
          <w:rFonts w:ascii="Times New Roman" w:hAnsi="Times New Roman" w:cs="Times New Roman"/>
          <w:color w:val="000000"/>
          <w:sz w:val="24"/>
          <w:szCs w:val="24"/>
          <w:lang w:val="ru-RU"/>
        </w:rPr>
        <w:t>заменить «</w:t>
      </w:r>
      <w:proofErr w:type="spellStart"/>
      <w:r w:rsidRPr="000C7F06">
        <w:rPr>
          <w:rFonts w:ascii="Times New Roman" w:hAnsi="Times New Roman" w:cs="Times New Roman"/>
          <w:color w:val="000000"/>
          <w:sz w:val="24"/>
          <w:szCs w:val="24"/>
          <w:lang w:val="ru-RU"/>
        </w:rPr>
        <w:t>пп</w:t>
      </w:r>
      <w:proofErr w:type="spellEnd"/>
      <w:r w:rsidRPr="000C7F06">
        <w:rPr>
          <w:rFonts w:ascii="Times New Roman" w:hAnsi="Times New Roman" w:cs="Times New Roman"/>
          <w:color w:val="000000"/>
          <w:sz w:val="24"/>
          <w:szCs w:val="24"/>
          <w:lang w:val="ru-RU"/>
        </w:rPr>
        <w:t xml:space="preserve">. 51, 335 Инструкции N 157н» на «п. 223 Приказа Минфина России от 30.08.2024 N 121н "Об утверждении федерального стандарта бухгалтерского </w:t>
      </w:r>
      <w:r w:rsidRPr="000C7F06">
        <w:rPr>
          <w:rFonts w:ascii="Times New Roman" w:hAnsi="Times New Roman" w:cs="Times New Roman"/>
          <w:color w:val="000000"/>
          <w:sz w:val="24"/>
          <w:szCs w:val="24"/>
          <w:lang w:val="ru-RU"/>
        </w:rPr>
        <w:lastRenderedPageBreak/>
        <w:t xml:space="preserve">учета государственных финансов "Единый план счетов бухгалтерского учета государственных финансов"». </w:t>
      </w:r>
    </w:p>
    <w:p w:rsidR="008A3E6E" w:rsidRDefault="004A4857"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20. </w:t>
      </w:r>
      <w:r w:rsidR="008A3E6E" w:rsidRPr="000C7F06">
        <w:rPr>
          <w:rFonts w:ascii="Times New Roman" w:hAnsi="Times New Roman" w:cs="Times New Roman"/>
          <w:color w:val="000000"/>
          <w:sz w:val="24"/>
          <w:szCs w:val="24"/>
          <w:lang w:val="ru-RU"/>
        </w:rPr>
        <w:t>В пункте 2.21 исключить: «п. 45 Инструкции N 157н», « п. 46 Инструкции N 157н», «п. 23 Инструкции N 157н», Основание: п. 27 Инструкции N 157н»</w:t>
      </w:r>
      <w:r w:rsidR="000D2230">
        <w:rPr>
          <w:rFonts w:ascii="Times New Roman" w:hAnsi="Times New Roman" w:cs="Times New Roman"/>
          <w:color w:val="000000"/>
          <w:sz w:val="24"/>
          <w:szCs w:val="24"/>
          <w:lang w:val="ru-RU"/>
        </w:rPr>
        <w:t xml:space="preserve">. </w:t>
      </w:r>
    </w:p>
    <w:p w:rsidR="008A3E6E" w:rsidRPr="000C7F06" w:rsidRDefault="00E853AD"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21. </w:t>
      </w:r>
      <w:r w:rsidR="00107794">
        <w:rPr>
          <w:rFonts w:ascii="Times New Roman" w:hAnsi="Times New Roman" w:cs="Times New Roman"/>
          <w:color w:val="000000"/>
          <w:sz w:val="24"/>
          <w:szCs w:val="24"/>
          <w:lang w:val="ru-RU"/>
        </w:rPr>
        <w:t xml:space="preserve"> </w:t>
      </w:r>
      <w:r w:rsidR="008A3E6E" w:rsidRPr="000C7F06">
        <w:rPr>
          <w:rFonts w:ascii="Times New Roman" w:hAnsi="Times New Roman" w:cs="Times New Roman"/>
          <w:color w:val="000000"/>
          <w:sz w:val="24"/>
          <w:szCs w:val="24"/>
          <w:lang w:val="ru-RU"/>
        </w:rPr>
        <w:t xml:space="preserve">В пункте </w:t>
      </w:r>
      <w:r w:rsidR="000515F1">
        <w:rPr>
          <w:rFonts w:ascii="Times New Roman" w:hAnsi="Times New Roman" w:cs="Times New Roman"/>
          <w:color w:val="000000"/>
          <w:sz w:val="24"/>
          <w:szCs w:val="24"/>
          <w:lang w:val="ru-RU"/>
        </w:rPr>
        <w:t>3</w:t>
      </w:r>
      <w:r w:rsidR="008A3E6E" w:rsidRPr="000C7F06">
        <w:rPr>
          <w:rFonts w:ascii="Times New Roman" w:hAnsi="Times New Roman" w:cs="Times New Roman"/>
          <w:color w:val="000000"/>
          <w:sz w:val="24"/>
          <w:szCs w:val="24"/>
          <w:lang w:val="ru-RU"/>
        </w:rPr>
        <w:t xml:space="preserve">.1 </w:t>
      </w:r>
      <w:r w:rsidR="00FA45D2" w:rsidRPr="000C7F06">
        <w:rPr>
          <w:rFonts w:ascii="Times New Roman" w:hAnsi="Times New Roman" w:cs="Times New Roman"/>
          <w:color w:val="000000"/>
          <w:sz w:val="24"/>
          <w:szCs w:val="24"/>
          <w:lang w:val="ru-RU"/>
        </w:rPr>
        <w:t>первый абзац изложить в редакции</w:t>
      </w:r>
      <w:r w:rsidR="008A3E6E" w:rsidRPr="000C7F06">
        <w:rPr>
          <w:rFonts w:ascii="Times New Roman" w:hAnsi="Times New Roman" w:cs="Times New Roman"/>
          <w:color w:val="000000"/>
          <w:sz w:val="24"/>
          <w:szCs w:val="24"/>
          <w:lang w:val="ru-RU"/>
        </w:rPr>
        <w:t xml:space="preserve"> «Учреждение учитывает в составе материальных запасов материальные объекты в соответствии с СГС «Запасы».</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соответствии с СГС «Запасы» к МЗ относятся:</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а) материалы - материальные ценности, используемые в текущей деятельности субъекта учета в течение периода, не превышающего 12 месяцев, независимо от их стоимости, а также материальные ценности, приобретенные (созданные) в целях реализации полномочий по обеспечению техническими средствами реабилитации, лекарственными средствами, лекарственными препаратами, медицинскими изделиями, иными материальными ценностями отдельных категорий граждан (организаций);</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б) готовая продукция, биологическая продукция;</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товары;</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г) иные материальные запасы, в том числе материальные ценности, являющиеся материальными запасами в соответствии с нормативными правовыми актами, регулирующими ведение бухгалтерского учета и составление бухгалтерской (финансовой) отчетности»</w:t>
      </w:r>
    </w:p>
    <w:p w:rsidR="008A3E6E"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В пункте </w:t>
      </w:r>
      <w:r w:rsidR="000515F1">
        <w:rPr>
          <w:rFonts w:ascii="Times New Roman" w:hAnsi="Times New Roman" w:cs="Times New Roman"/>
          <w:color w:val="000000"/>
          <w:sz w:val="24"/>
          <w:szCs w:val="24"/>
          <w:lang w:val="ru-RU"/>
        </w:rPr>
        <w:t>3</w:t>
      </w:r>
      <w:r w:rsidRPr="000C7F06">
        <w:rPr>
          <w:rFonts w:ascii="Times New Roman" w:hAnsi="Times New Roman" w:cs="Times New Roman"/>
          <w:color w:val="000000"/>
          <w:sz w:val="24"/>
          <w:szCs w:val="24"/>
          <w:lang w:val="ru-RU"/>
        </w:rPr>
        <w:t>.3 заменить «пункт</w:t>
      </w:r>
      <w:r w:rsidR="00831BF0">
        <w:rPr>
          <w:rFonts w:ascii="Times New Roman" w:hAnsi="Times New Roman" w:cs="Times New Roman"/>
          <w:color w:val="000000"/>
          <w:sz w:val="24"/>
          <w:szCs w:val="24"/>
          <w:lang w:val="ru-RU"/>
        </w:rPr>
        <w:t>е</w:t>
      </w:r>
      <w:r w:rsidRPr="000C7F06">
        <w:rPr>
          <w:rFonts w:ascii="Times New Roman" w:hAnsi="Times New Roman" w:cs="Times New Roman"/>
          <w:color w:val="000000"/>
          <w:sz w:val="24"/>
          <w:szCs w:val="24"/>
          <w:lang w:val="ru-RU"/>
        </w:rPr>
        <w:t xml:space="preserve"> 118 Инструкции 157н» на «пункт</w:t>
      </w:r>
      <w:r w:rsidR="00831BF0">
        <w:rPr>
          <w:rFonts w:ascii="Times New Roman" w:hAnsi="Times New Roman" w:cs="Times New Roman"/>
          <w:color w:val="000000"/>
          <w:sz w:val="24"/>
          <w:szCs w:val="24"/>
          <w:lang w:val="ru-RU"/>
        </w:rPr>
        <w:t>е</w:t>
      </w:r>
      <w:r w:rsidRPr="000C7F06">
        <w:rPr>
          <w:rFonts w:ascii="Times New Roman" w:hAnsi="Times New Roman" w:cs="Times New Roman"/>
          <w:color w:val="000000"/>
          <w:sz w:val="24"/>
          <w:szCs w:val="24"/>
          <w:lang w:val="ru-RU"/>
        </w:rPr>
        <w:t xml:space="preserve"> 19 Стандарта 121н»</w:t>
      </w:r>
      <w:r w:rsidR="008D4F92" w:rsidRPr="000C7F06">
        <w:rPr>
          <w:rFonts w:ascii="Times New Roman" w:hAnsi="Times New Roman" w:cs="Times New Roman"/>
          <w:color w:val="000000"/>
          <w:sz w:val="24"/>
          <w:szCs w:val="24"/>
          <w:lang w:val="ru-RU"/>
        </w:rPr>
        <w:t xml:space="preserve">. </w:t>
      </w:r>
    </w:p>
    <w:p w:rsidR="00D07EC5" w:rsidRPr="000C7F06" w:rsidRDefault="00BB118B"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пункте </w:t>
      </w:r>
      <w:r w:rsidR="000515F1">
        <w:rPr>
          <w:rFonts w:ascii="Times New Roman" w:hAnsi="Times New Roman" w:cs="Times New Roman"/>
          <w:color w:val="000000"/>
          <w:sz w:val="24"/>
          <w:szCs w:val="24"/>
          <w:lang w:val="ru-RU"/>
        </w:rPr>
        <w:t>3</w:t>
      </w:r>
      <w:r>
        <w:rPr>
          <w:rFonts w:ascii="Times New Roman" w:hAnsi="Times New Roman" w:cs="Times New Roman"/>
          <w:color w:val="000000"/>
          <w:sz w:val="24"/>
          <w:szCs w:val="24"/>
          <w:lang w:val="ru-RU"/>
        </w:rPr>
        <w:t>.</w:t>
      </w:r>
      <w:r w:rsidR="007C2483">
        <w:rPr>
          <w:rFonts w:ascii="Times New Roman" w:hAnsi="Times New Roman" w:cs="Times New Roman"/>
          <w:color w:val="000000"/>
          <w:sz w:val="24"/>
          <w:szCs w:val="24"/>
          <w:lang w:val="ru-RU"/>
        </w:rPr>
        <w:t>6</w:t>
      </w:r>
      <w:r>
        <w:rPr>
          <w:rFonts w:ascii="Times New Roman" w:hAnsi="Times New Roman" w:cs="Times New Roman"/>
          <w:color w:val="000000"/>
          <w:sz w:val="24"/>
          <w:szCs w:val="24"/>
          <w:lang w:val="ru-RU"/>
        </w:rPr>
        <w:t xml:space="preserve"> </w:t>
      </w:r>
      <w:r w:rsidR="00D07EC5" w:rsidRPr="000C7F06">
        <w:rPr>
          <w:rFonts w:ascii="Times New Roman" w:hAnsi="Times New Roman" w:cs="Times New Roman"/>
          <w:color w:val="000000"/>
          <w:sz w:val="24"/>
          <w:szCs w:val="24"/>
          <w:lang w:val="ru-RU"/>
        </w:rPr>
        <w:t>заменить «</w:t>
      </w:r>
      <w:r w:rsidR="000515F1" w:rsidRPr="000515F1">
        <w:rPr>
          <w:rFonts w:ascii="Times New Roman" w:hAnsi="Times New Roman" w:cs="Times New Roman"/>
          <w:color w:val="000000"/>
          <w:sz w:val="24"/>
          <w:szCs w:val="24"/>
          <w:lang w:val="ru-RU"/>
        </w:rPr>
        <w:t>пункт 108 Инструкции к Единому плану счетов № 157н</w:t>
      </w:r>
      <w:r w:rsidR="00D07EC5" w:rsidRPr="000C7F06">
        <w:rPr>
          <w:rFonts w:ascii="Times New Roman" w:hAnsi="Times New Roman" w:cs="Times New Roman"/>
          <w:color w:val="000000"/>
          <w:sz w:val="24"/>
          <w:szCs w:val="24"/>
          <w:lang w:val="ru-RU"/>
        </w:rPr>
        <w:t xml:space="preserve">» </w:t>
      </w:r>
    </w:p>
    <w:p w:rsidR="00D07EC5" w:rsidRPr="000C7F06" w:rsidRDefault="000515F1"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на «</w:t>
      </w:r>
      <w:r w:rsidR="00D07EC5" w:rsidRPr="000C7F06">
        <w:rPr>
          <w:rFonts w:ascii="Times New Roman" w:hAnsi="Times New Roman" w:cs="Times New Roman"/>
          <w:color w:val="000000"/>
          <w:sz w:val="24"/>
          <w:szCs w:val="24"/>
          <w:lang w:val="ru-RU"/>
        </w:rPr>
        <w:t>пункты 42-43 СГС «Запасы».</w:t>
      </w:r>
    </w:p>
    <w:p w:rsidR="00D07EC5" w:rsidRPr="000C7F06" w:rsidRDefault="00D07EC5"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 xml:space="preserve">В этом пункте </w:t>
      </w:r>
      <w:r w:rsidR="0096573C">
        <w:rPr>
          <w:rFonts w:ascii="Times New Roman" w:hAnsi="Times New Roman" w:cs="Times New Roman"/>
          <w:color w:val="000000"/>
          <w:sz w:val="24"/>
          <w:szCs w:val="24"/>
          <w:lang w:val="ru-RU"/>
        </w:rPr>
        <w:t>исключить «</w:t>
      </w:r>
      <w:r w:rsidR="004E7132" w:rsidRPr="004E7132">
        <w:rPr>
          <w:rFonts w:ascii="Times New Roman" w:hAnsi="Times New Roman" w:cs="Times New Roman"/>
          <w:color w:val="000000"/>
          <w:sz w:val="24"/>
          <w:szCs w:val="24"/>
          <w:lang w:val="ru-RU"/>
        </w:rPr>
        <w:t>корреспонденцией Дебет 0 401 10 172 Кредит 0 105 ХХ 44Х</w:t>
      </w:r>
      <w:r w:rsidR="0096573C">
        <w:rPr>
          <w:rFonts w:ascii="Times New Roman" w:hAnsi="Times New Roman" w:cs="Times New Roman"/>
          <w:color w:val="000000"/>
          <w:sz w:val="24"/>
          <w:szCs w:val="24"/>
          <w:lang w:val="ru-RU"/>
        </w:rPr>
        <w:t>».</w:t>
      </w:r>
    </w:p>
    <w:p w:rsidR="009F475E" w:rsidRPr="000C7F06" w:rsidRDefault="004E7132"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22. </w:t>
      </w:r>
      <w:r w:rsidR="00FA45D2" w:rsidRPr="000C7F06">
        <w:rPr>
          <w:rFonts w:ascii="Times New Roman" w:hAnsi="Times New Roman" w:cs="Times New Roman"/>
          <w:color w:val="000000"/>
          <w:sz w:val="24"/>
          <w:szCs w:val="24"/>
          <w:lang w:val="ru-RU"/>
        </w:rPr>
        <w:t xml:space="preserve">Пункт </w:t>
      </w:r>
      <w:r>
        <w:rPr>
          <w:rFonts w:ascii="Times New Roman" w:hAnsi="Times New Roman" w:cs="Times New Roman"/>
          <w:color w:val="000000"/>
          <w:sz w:val="24"/>
          <w:szCs w:val="24"/>
          <w:lang w:val="ru-RU"/>
        </w:rPr>
        <w:t>3</w:t>
      </w:r>
      <w:r w:rsidR="00FA45D2" w:rsidRPr="000C7F06">
        <w:rPr>
          <w:rFonts w:ascii="Times New Roman" w:hAnsi="Times New Roman" w:cs="Times New Roman"/>
          <w:color w:val="000000"/>
          <w:sz w:val="24"/>
          <w:szCs w:val="24"/>
          <w:lang w:val="ru-RU"/>
        </w:rPr>
        <w:t>.</w:t>
      </w:r>
      <w:r w:rsidR="007C2483">
        <w:rPr>
          <w:rFonts w:ascii="Times New Roman" w:hAnsi="Times New Roman" w:cs="Times New Roman"/>
          <w:color w:val="000000"/>
          <w:sz w:val="24"/>
          <w:szCs w:val="24"/>
          <w:lang w:val="ru-RU"/>
        </w:rPr>
        <w:t>7</w:t>
      </w:r>
      <w:r w:rsidR="008D4F92" w:rsidRPr="000C7F06">
        <w:rPr>
          <w:rFonts w:ascii="Times New Roman" w:hAnsi="Times New Roman" w:cs="Times New Roman"/>
          <w:color w:val="000000"/>
          <w:sz w:val="24"/>
          <w:szCs w:val="24"/>
          <w:lang w:val="ru-RU"/>
        </w:rPr>
        <w:t>.</w:t>
      </w:r>
      <w:r w:rsidR="00FA45D2" w:rsidRPr="000C7F06">
        <w:rPr>
          <w:rFonts w:ascii="Times New Roman" w:hAnsi="Times New Roman" w:cs="Times New Roman"/>
          <w:color w:val="000000"/>
          <w:sz w:val="24"/>
          <w:szCs w:val="24"/>
          <w:lang w:val="ru-RU"/>
        </w:rPr>
        <w:t xml:space="preserve">1 заменить </w:t>
      </w:r>
      <w:proofErr w:type="gramStart"/>
      <w:r w:rsidR="00FA45D2" w:rsidRPr="000C7F06">
        <w:rPr>
          <w:rFonts w:ascii="Times New Roman" w:hAnsi="Times New Roman" w:cs="Times New Roman"/>
          <w:color w:val="000000"/>
          <w:sz w:val="24"/>
          <w:szCs w:val="24"/>
          <w:lang w:val="ru-RU"/>
        </w:rPr>
        <w:t>на</w:t>
      </w:r>
      <w:proofErr w:type="gramEnd"/>
      <w:r w:rsidR="00FA45D2" w:rsidRPr="000C7F06">
        <w:rPr>
          <w:rFonts w:ascii="Times New Roman" w:hAnsi="Times New Roman" w:cs="Times New Roman"/>
          <w:color w:val="000000"/>
          <w:sz w:val="24"/>
          <w:szCs w:val="24"/>
          <w:lang w:val="ru-RU"/>
        </w:rPr>
        <w:t xml:space="preserve"> «</w:t>
      </w:r>
      <w:r w:rsidR="009F475E" w:rsidRPr="000C7F06">
        <w:rPr>
          <w:rFonts w:ascii="Times New Roman" w:hAnsi="Times New Roman" w:cs="Times New Roman"/>
          <w:color w:val="000000"/>
          <w:sz w:val="24"/>
          <w:szCs w:val="24"/>
          <w:lang w:val="ru-RU"/>
        </w:rPr>
        <w:t>К данной группе материальных запасов относятся МЗ с СПИ менее 12 месяцев:</w:t>
      </w:r>
    </w:p>
    <w:p w:rsidR="009F475E" w:rsidRPr="000C7F06" w:rsidRDefault="009F475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w:t>
      </w:r>
      <w:r w:rsidRPr="000C7F06">
        <w:rPr>
          <w:rFonts w:ascii="Times New Roman" w:hAnsi="Times New Roman" w:cs="Times New Roman"/>
          <w:color w:val="000000"/>
          <w:sz w:val="24"/>
          <w:szCs w:val="24"/>
          <w:lang w:val="ru-RU"/>
        </w:rPr>
        <w:tab/>
        <w:t>Хозяйственные материалы – электрические лампочки, моющие средства, щетки, тряпки и др.</w:t>
      </w:r>
    </w:p>
    <w:p w:rsidR="009F475E" w:rsidRPr="000C7F06" w:rsidRDefault="009F475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w:t>
      </w:r>
      <w:r w:rsidRPr="000C7F06">
        <w:rPr>
          <w:rFonts w:ascii="Times New Roman" w:hAnsi="Times New Roman" w:cs="Times New Roman"/>
          <w:color w:val="000000"/>
          <w:sz w:val="24"/>
          <w:szCs w:val="24"/>
          <w:lang w:val="ru-RU"/>
        </w:rPr>
        <w:tab/>
        <w:t>Канцелярские принадлежности – бумага, карандаши, ручки, стержни и др.</w:t>
      </w:r>
    </w:p>
    <w:p w:rsidR="009F475E" w:rsidRPr="000C7F06" w:rsidRDefault="009F475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бухучете и отчетности принятие указанных запасов к учету осуществляется на счете 105.06.</w:t>
      </w:r>
    </w:p>
    <w:p w:rsidR="009F475E" w:rsidRPr="000C7F06" w:rsidRDefault="009F475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Канцелярские принадлежности и хозяйственные товары одноразового использования (такие как ручки, бумага и чистящие средства) списываются сразу после их передачи работникам.</w:t>
      </w:r>
    </w:p>
    <w:p w:rsidR="0096573C" w:rsidRDefault="009F475E" w:rsidP="002827C5">
      <w:pPr>
        <w:jc w:val="both"/>
        <w:rPr>
          <w:rFonts w:ascii="Times New Roman" w:hAnsi="Times New Roman" w:cs="Times New Roman"/>
          <w:color w:val="000000"/>
          <w:sz w:val="24"/>
          <w:szCs w:val="24"/>
          <w:lang w:val="ru-RU"/>
        </w:rPr>
      </w:pPr>
      <w:proofErr w:type="spellStart"/>
      <w:r w:rsidRPr="000C7F06">
        <w:rPr>
          <w:rFonts w:ascii="Times New Roman" w:hAnsi="Times New Roman" w:cs="Times New Roman"/>
          <w:color w:val="000000"/>
          <w:sz w:val="24"/>
          <w:szCs w:val="24"/>
          <w:lang w:val="ru-RU"/>
        </w:rPr>
        <w:lastRenderedPageBreak/>
        <w:t>Нерасходуемые</w:t>
      </w:r>
      <w:proofErr w:type="spellEnd"/>
      <w:r w:rsidRPr="000C7F06">
        <w:rPr>
          <w:rFonts w:ascii="Times New Roman" w:hAnsi="Times New Roman" w:cs="Times New Roman"/>
          <w:color w:val="000000"/>
          <w:sz w:val="24"/>
          <w:szCs w:val="24"/>
          <w:lang w:val="ru-RU"/>
        </w:rPr>
        <w:t xml:space="preserve"> канцтовары и </w:t>
      </w:r>
      <w:proofErr w:type="spellStart"/>
      <w:r w:rsidRPr="000C7F06">
        <w:rPr>
          <w:rFonts w:ascii="Times New Roman" w:hAnsi="Times New Roman" w:cs="Times New Roman"/>
          <w:color w:val="000000"/>
          <w:sz w:val="24"/>
          <w:szCs w:val="24"/>
          <w:lang w:val="ru-RU"/>
        </w:rPr>
        <w:t>хоз</w:t>
      </w:r>
      <w:proofErr w:type="gramStart"/>
      <w:r w:rsidRPr="000C7F06">
        <w:rPr>
          <w:rFonts w:ascii="Times New Roman" w:hAnsi="Times New Roman" w:cs="Times New Roman"/>
          <w:color w:val="000000"/>
          <w:sz w:val="24"/>
          <w:szCs w:val="24"/>
          <w:lang w:val="ru-RU"/>
        </w:rPr>
        <w:t>.м</w:t>
      </w:r>
      <w:proofErr w:type="gramEnd"/>
      <w:r w:rsidRPr="000C7F06">
        <w:rPr>
          <w:rFonts w:ascii="Times New Roman" w:hAnsi="Times New Roman" w:cs="Times New Roman"/>
          <w:color w:val="000000"/>
          <w:sz w:val="24"/>
          <w:szCs w:val="24"/>
          <w:lang w:val="ru-RU"/>
        </w:rPr>
        <w:t>атериалы</w:t>
      </w:r>
      <w:proofErr w:type="spellEnd"/>
      <w:r w:rsidRPr="000C7F06">
        <w:rPr>
          <w:rFonts w:ascii="Times New Roman" w:hAnsi="Times New Roman" w:cs="Times New Roman"/>
          <w:color w:val="000000"/>
          <w:sz w:val="24"/>
          <w:szCs w:val="24"/>
          <w:lang w:val="ru-RU"/>
        </w:rPr>
        <w:t xml:space="preserve"> сразу не списываются, выдача сотрудникам отражается внутренним перемещением</w:t>
      </w:r>
      <w:r w:rsidR="0096573C">
        <w:rPr>
          <w:rFonts w:ascii="Times New Roman" w:hAnsi="Times New Roman" w:cs="Times New Roman"/>
          <w:color w:val="000000"/>
          <w:sz w:val="24"/>
          <w:szCs w:val="24"/>
          <w:lang w:val="ru-RU"/>
        </w:rPr>
        <w:t>.</w:t>
      </w:r>
    </w:p>
    <w:p w:rsidR="008A3E6E" w:rsidRDefault="0096573C" w:rsidP="002827C5">
      <w:pPr>
        <w:jc w:val="both"/>
        <w:rPr>
          <w:rFonts w:ascii="Times New Roman" w:hAnsi="Times New Roman" w:cs="Times New Roman"/>
          <w:color w:val="000000"/>
          <w:sz w:val="24"/>
          <w:szCs w:val="24"/>
          <w:lang w:val="ru-RU"/>
        </w:rPr>
      </w:pPr>
      <w:r w:rsidRPr="0096573C">
        <w:rPr>
          <w:rFonts w:ascii="Times New Roman" w:hAnsi="Times New Roman" w:cs="Times New Roman"/>
          <w:color w:val="000000"/>
          <w:sz w:val="24"/>
          <w:szCs w:val="24"/>
          <w:lang w:val="ru-RU"/>
        </w:rPr>
        <w:t>Выдача хозяйственного инвентаря (материалов) на нужды учреждения производится исходя из месячной потребности в нем. Нормы потребности в хозяйственных материалах определяет комиссия учреждения по поступлению и выбытию активов ежегодно на основании сложившихся фактических данных за прошлый год и утверждает отдельным приказом руководителя</w:t>
      </w:r>
      <w:proofErr w:type="gramStart"/>
      <w:r w:rsidRPr="0096573C">
        <w:rPr>
          <w:rFonts w:ascii="Times New Roman" w:hAnsi="Times New Roman" w:cs="Times New Roman"/>
          <w:color w:val="000000"/>
          <w:sz w:val="24"/>
          <w:szCs w:val="24"/>
          <w:lang w:val="ru-RU"/>
        </w:rPr>
        <w:t>.</w:t>
      </w:r>
      <w:r w:rsidR="00FA45D2" w:rsidRPr="000C7F06">
        <w:rPr>
          <w:rFonts w:ascii="Times New Roman" w:hAnsi="Times New Roman" w:cs="Times New Roman"/>
          <w:color w:val="000000"/>
          <w:sz w:val="24"/>
          <w:szCs w:val="24"/>
          <w:lang w:val="ru-RU"/>
        </w:rPr>
        <w:t>»</w:t>
      </w:r>
      <w:proofErr w:type="gramEnd"/>
    </w:p>
    <w:p w:rsidR="004E7132" w:rsidRPr="004E7132" w:rsidRDefault="004E7132" w:rsidP="002827C5">
      <w:p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 xml:space="preserve">В пункте </w:t>
      </w:r>
      <w:r>
        <w:rPr>
          <w:rFonts w:ascii="Times New Roman" w:hAnsi="Times New Roman" w:cs="Times New Roman"/>
          <w:color w:val="000000"/>
          <w:sz w:val="24"/>
          <w:szCs w:val="24"/>
          <w:lang w:val="ru-RU"/>
        </w:rPr>
        <w:t>3.7.2</w:t>
      </w:r>
      <w:r w:rsidRPr="004E7132">
        <w:rPr>
          <w:rFonts w:ascii="Times New Roman" w:hAnsi="Times New Roman" w:cs="Times New Roman"/>
          <w:color w:val="000000"/>
          <w:sz w:val="24"/>
          <w:szCs w:val="24"/>
          <w:lang w:val="ru-RU"/>
        </w:rPr>
        <w:t xml:space="preserve"> заменить в первом абзаце «бензин, мазут, керосин, автол и т.д.» </w:t>
      </w:r>
      <w:proofErr w:type="gramStart"/>
      <w:r w:rsidRPr="004E7132">
        <w:rPr>
          <w:rFonts w:ascii="Times New Roman" w:hAnsi="Times New Roman" w:cs="Times New Roman"/>
          <w:color w:val="000000"/>
          <w:sz w:val="24"/>
          <w:szCs w:val="24"/>
          <w:lang w:val="ru-RU"/>
        </w:rPr>
        <w:t>на</w:t>
      </w:r>
      <w:proofErr w:type="gramEnd"/>
      <w:r w:rsidRPr="004E7132">
        <w:rPr>
          <w:rFonts w:ascii="Times New Roman" w:hAnsi="Times New Roman" w:cs="Times New Roman"/>
          <w:color w:val="000000"/>
          <w:sz w:val="24"/>
          <w:szCs w:val="24"/>
          <w:lang w:val="ru-RU"/>
        </w:rPr>
        <w:t>:</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Дрова</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Уголь</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Торф</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Бензин</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Керосин</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Дизельное топливо</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Моторные масла</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Мазут</w:t>
      </w:r>
    </w:p>
    <w:p w:rsidR="004E7132" w:rsidRPr="004E7132" w:rsidRDefault="004E7132" w:rsidP="002827C5">
      <w:pPr>
        <w:numPr>
          <w:ilvl w:val="0"/>
          <w:numId w:val="13"/>
        </w:num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Автол</w:t>
      </w:r>
    </w:p>
    <w:p w:rsidR="004E7132" w:rsidRPr="004E7132" w:rsidRDefault="004E7132" w:rsidP="002827C5">
      <w:p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 xml:space="preserve">В пункте </w:t>
      </w:r>
      <w:r>
        <w:rPr>
          <w:rFonts w:ascii="Times New Roman" w:hAnsi="Times New Roman" w:cs="Times New Roman"/>
          <w:color w:val="000000"/>
          <w:sz w:val="24"/>
          <w:szCs w:val="24"/>
          <w:lang w:val="ru-RU"/>
        </w:rPr>
        <w:t>3</w:t>
      </w:r>
      <w:r w:rsidRPr="004E7132">
        <w:rPr>
          <w:rFonts w:ascii="Times New Roman" w:hAnsi="Times New Roman" w:cs="Times New Roman"/>
          <w:color w:val="000000"/>
          <w:sz w:val="24"/>
          <w:szCs w:val="24"/>
          <w:lang w:val="ru-RU"/>
        </w:rPr>
        <w:t>.7.3 добавить:</w:t>
      </w:r>
    </w:p>
    <w:p w:rsidR="004E7132" w:rsidRPr="004E7132" w:rsidRDefault="004E7132" w:rsidP="002827C5">
      <w:pPr>
        <w:jc w:val="both"/>
        <w:rPr>
          <w:rFonts w:ascii="Times New Roman" w:hAnsi="Times New Roman" w:cs="Times New Roman"/>
          <w:bCs/>
          <w:color w:val="000000"/>
          <w:sz w:val="24"/>
          <w:szCs w:val="24"/>
          <w:lang w:val="ru-RU"/>
        </w:rPr>
      </w:pPr>
      <w:r w:rsidRPr="004E7132">
        <w:rPr>
          <w:rFonts w:ascii="Times New Roman" w:hAnsi="Times New Roman" w:cs="Times New Roman"/>
          <w:color w:val="000000"/>
          <w:sz w:val="24"/>
          <w:szCs w:val="24"/>
          <w:lang w:val="ru-RU"/>
        </w:rPr>
        <w:t>«</w:t>
      </w:r>
      <w:r w:rsidRPr="004E7132">
        <w:rPr>
          <w:rFonts w:ascii="Times New Roman" w:hAnsi="Times New Roman" w:cs="Times New Roman"/>
          <w:bCs/>
          <w:color w:val="000000"/>
          <w:sz w:val="24"/>
          <w:szCs w:val="24"/>
          <w:lang w:val="ru-RU"/>
        </w:rPr>
        <w:t>К строительным материалам относятся:</w:t>
      </w:r>
    </w:p>
    <w:p w:rsidR="004E7132" w:rsidRPr="004E7132" w:rsidRDefault="004E7132" w:rsidP="002827C5">
      <w:pPr>
        <w:numPr>
          <w:ilvl w:val="0"/>
          <w:numId w:val="1"/>
        </w:numPr>
        <w:jc w:val="both"/>
        <w:rPr>
          <w:rFonts w:ascii="Times New Roman" w:hAnsi="Times New Roman" w:cs="Times New Roman"/>
          <w:bCs/>
          <w:color w:val="000000"/>
          <w:sz w:val="24"/>
          <w:szCs w:val="24"/>
          <w:lang w:val="ru-RU"/>
        </w:rPr>
      </w:pPr>
      <w:r w:rsidRPr="004E7132">
        <w:rPr>
          <w:rFonts w:ascii="Times New Roman" w:hAnsi="Times New Roman" w:cs="Times New Roman"/>
          <w:bCs/>
          <w:color w:val="000000"/>
          <w:sz w:val="24"/>
          <w:szCs w:val="24"/>
          <w:lang w:val="ru-RU"/>
        </w:rPr>
        <w:t>Силикатные материалы – цемент, песок, гравий, известь, камень, кирпич, черепица</w:t>
      </w:r>
    </w:p>
    <w:p w:rsidR="004E7132" w:rsidRPr="004E7132" w:rsidRDefault="004E7132" w:rsidP="002827C5">
      <w:pPr>
        <w:numPr>
          <w:ilvl w:val="0"/>
          <w:numId w:val="1"/>
        </w:numPr>
        <w:jc w:val="both"/>
        <w:rPr>
          <w:rFonts w:ascii="Times New Roman" w:hAnsi="Times New Roman" w:cs="Times New Roman"/>
          <w:bCs/>
          <w:color w:val="000000"/>
          <w:sz w:val="24"/>
          <w:szCs w:val="24"/>
          <w:lang w:val="ru-RU"/>
        </w:rPr>
      </w:pPr>
      <w:r w:rsidRPr="004E7132">
        <w:rPr>
          <w:rFonts w:ascii="Times New Roman" w:hAnsi="Times New Roman" w:cs="Times New Roman"/>
          <w:bCs/>
          <w:color w:val="000000"/>
          <w:sz w:val="24"/>
          <w:szCs w:val="24"/>
          <w:lang w:val="ru-RU"/>
        </w:rPr>
        <w:t>Лесные материалы – лес круглый, пиломатериалы, фанера и т. п.</w:t>
      </w:r>
    </w:p>
    <w:p w:rsidR="004E7132" w:rsidRPr="004E7132" w:rsidRDefault="004E7132" w:rsidP="002827C5">
      <w:pPr>
        <w:numPr>
          <w:ilvl w:val="0"/>
          <w:numId w:val="1"/>
        </w:numPr>
        <w:jc w:val="both"/>
        <w:rPr>
          <w:rFonts w:ascii="Times New Roman" w:hAnsi="Times New Roman" w:cs="Times New Roman"/>
          <w:bCs/>
          <w:color w:val="000000"/>
          <w:sz w:val="24"/>
          <w:szCs w:val="24"/>
          <w:lang w:val="ru-RU"/>
        </w:rPr>
      </w:pPr>
      <w:r w:rsidRPr="004E7132">
        <w:rPr>
          <w:rFonts w:ascii="Times New Roman" w:hAnsi="Times New Roman" w:cs="Times New Roman"/>
          <w:bCs/>
          <w:color w:val="000000"/>
          <w:sz w:val="24"/>
          <w:szCs w:val="24"/>
          <w:lang w:val="ru-RU"/>
        </w:rPr>
        <w:t>Строительный металл – железо, жесть, сталь, цинк листовой и т. п.</w:t>
      </w:r>
    </w:p>
    <w:p w:rsidR="004E7132" w:rsidRPr="004E7132" w:rsidRDefault="004E7132" w:rsidP="002827C5">
      <w:pPr>
        <w:numPr>
          <w:ilvl w:val="0"/>
          <w:numId w:val="1"/>
        </w:numPr>
        <w:jc w:val="both"/>
        <w:rPr>
          <w:rFonts w:ascii="Times New Roman" w:hAnsi="Times New Roman" w:cs="Times New Roman"/>
          <w:bCs/>
          <w:color w:val="000000"/>
          <w:sz w:val="24"/>
          <w:szCs w:val="24"/>
          <w:lang w:val="ru-RU"/>
        </w:rPr>
      </w:pPr>
      <w:r w:rsidRPr="004E7132">
        <w:rPr>
          <w:rFonts w:ascii="Times New Roman" w:hAnsi="Times New Roman" w:cs="Times New Roman"/>
          <w:bCs/>
          <w:color w:val="000000"/>
          <w:sz w:val="24"/>
          <w:szCs w:val="24"/>
          <w:lang w:val="ru-RU"/>
        </w:rPr>
        <w:t>Металлоизделия – гвозди, гайки, болты, скобяные изделия и т. п.</w:t>
      </w:r>
    </w:p>
    <w:p w:rsidR="004E7132" w:rsidRPr="004E7132" w:rsidRDefault="004E7132" w:rsidP="002827C5">
      <w:pPr>
        <w:numPr>
          <w:ilvl w:val="0"/>
          <w:numId w:val="1"/>
        </w:numPr>
        <w:jc w:val="both"/>
        <w:rPr>
          <w:rFonts w:ascii="Times New Roman" w:hAnsi="Times New Roman" w:cs="Times New Roman"/>
          <w:bCs/>
          <w:color w:val="000000"/>
          <w:sz w:val="24"/>
          <w:szCs w:val="24"/>
          <w:lang w:val="ru-RU"/>
        </w:rPr>
      </w:pPr>
      <w:proofErr w:type="gramStart"/>
      <w:r w:rsidRPr="004E7132">
        <w:rPr>
          <w:rFonts w:ascii="Times New Roman" w:hAnsi="Times New Roman" w:cs="Times New Roman"/>
          <w:bCs/>
          <w:color w:val="000000"/>
          <w:sz w:val="24"/>
          <w:szCs w:val="24"/>
          <w:lang w:val="ru-RU"/>
        </w:rPr>
        <w:t>Санитарно-технические материалы – краны, муфты, тройники, раковины, мойки, умывальники, ванны, душевые кабины, унитазы, смесители</w:t>
      </w:r>
      <w:proofErr w:type="gramEnd"/>
    </w:p>
    <w:p w:rsidR="004E7132" w:rsidRPr="004E7132" w:rsidRDefault="004E7132" w:rsidP="002827C5">
      <w:pPr>
        <w:numPr>
          <w:ilvl w:val="0"/>
          <w:numId w:val="1"/>
        </w:numPr>
        <w:jc w:val="both"/>
        <w:rPr>
          <w:rFonts w:ascii="Times New Roman" w:hAnsi="Times New Roman" w:cs="Times New Roman"/>
          <w:bCs/>
          <w:color w:val="000000"/>
          <w:sz w:val="24"/>
          <w:szCs w:val="24"/>
          <w:lang w:val="ru-RU"/>
        </w:rPr>
      </w:pPr>
      <w:r w:rsidRPr="004E7132">
        <w:rPr>
          <w:rFonts w:ascii="Times New Roman" w:hAnsi="Times New Roman" w:cs="Times New Roman"/>
          <w:bCs/>
          <w:color w:val="000000"/>
          <w:sz w:val="24"/>
          <w:szCs w:val="24"/>
          <w:lang w:val="ru-RU"/>
        </w:rPr>
        <w:t xml:space="preserve">Электротехнические материалы – кабель, лампы, патроны, ролики, шнур, провод, предохранители, изоляторы и т. </w:t>
      </w:r>
      <w:proofErr w:type="gramStart"/>
      <w:r w:rsidRPr="004E7132">
        <w:rPr>
          <w:rFonts w:ascii="Times New Roman" w:hAnsi="Times New Roman" w:cs="Times New Roman"/>
          <w:bCs/>
          <w:color w:val="000000"/>
          <w:sz w:val="24"/>
          <w:szCs w:val="24"/>
          <w:lang w:val="ru-RU"/>
        </w:rPr>
        <w:t>п</w:t>
      </w:r>
      <w:proofErr w:type="gramEnd"/>
    </w:p>
    <w:p w:rsidR="004E7132" w:rsidRPr="004E7132" w:rsidRDefault="004E7132" w:rsidP="002827C5">
      <w:pPr>
        <w:numPr>
          <w:ilvl w:val="0"/>
          <w:numId w:val="1"/>
        </w:numPr>
        <w:jc w:val="both"/>
        <w:rPr>
          <w:rFonts w:ascii="Times New Roman" w:hAnsi="Times New Roman" w:cs="Times New Roman"/>
          <w:color w:val="000000"/>
          <w:sz w:val="24"/>
          <w:szCs w:val="24"/>
          <w:lang w:val="ru-RU"/>
        </w:rPr>
      </w:pPr>
      <w:proofErr w:type="gramStart"/>
      <w:r w:rsidRPr="004E7132">
        <w:rPr>
          <w:rFonts w:ascii="Times New Roman" w:hAnsi="Times New Roman" w:cs="Times New Roman"/>
          <w:bCs/>
          <w:color w:val="000000"/>
          <w:sz w:val="24"/>
          <w:szCs w:val="24"/>
          <w:lang w:val="ru-RU"/>
        </w:rPr>
        <w:t>Химико-москательные</w:t>
      </w:r>
      <w:proofErr w:type="gramEnd"/>
      <w:r w:rsidRPr="004E7132">
        <w:rPr>
          <w:rFonts w:ascii="Times New Roman" w:hAnsi="Times New Roman" w:cs="Times New Roman"/>
          <w:bCs/>
          <w:color w:val="000000"/>
          <w:sz w:val="24"/>
          <w:szCs w:val="24"/>
          <w:lang w:val="ru-RU"/>
        </w:rPr>
        <w:t xml:space="preserve"> – краска, олифа, толь и т. п.</w:t>
      </w:r>
    </w:p>
    <w:p w:rsidR="004E7132" w:rsidRPr="004E7132" w:rsidRDefault="004E7132" w:rsidP="002827C5">
      <w:pPr>
        <w:numPr>
          <w:ilvl w:val="0"/>
          <w:numId w:val="1"/>
        </w:numPr>
        <w:jc w:val="both"/>
        <w:rPr>
          <w:rFonts w:ascii="Times New Roman" w:hAnsi="Times New Roman" w:cs="Times New Roman"/>
          <w:color w:val="000000"/>
          <w:sz w:val="24"/>
          <w:szCs w:val="24"/>
          <w:lang w:val="ru-RU"/>
        </w:rPr>
      </w:pPr>
      <w:r w:rsidRPr="004E7132">
        <w:rPr>
          <w:rFonts w:ascii="Times New Roman" w:hAnsi="Times New Roman" w:cs="Times New Roman"/>
          <w:bCs/>
          <w:color w:val="000000"/>
          <w:sz w:val="24"/>
          <w:szCs w:val="24"/>
          <w:lang w:val="ru-RU"/>
        </w:rPr>
        <w:t>Другие аналогичные строительные материалы»</w:t>
      </w:r>
    </w:p>
    <w:p w:rsidR="004E7132" w:rsidRPr="004E7132" w:rsidRDefault="004E7132" w:rsidP="002827C5">
      <w:pPr>
        <w:jc w:val="both"/>
        <w:rPr>
          <w:rFonts w:ascii="Times New Roman" w:hAnsi="Times New Roman" w:cs="Times New Roman"/>
          <w:color w:val="000000"/>
          <w:sz w:val="24"/>
          <w:szCs w:val="24"/>
          <w:lang w:val="ru-RU"/>
        </w:rPr>
      </w:pPr>
      <w:r w:rsidRPr="004E7132">
        <w:rPr>
          <w:rFonts w:ascii="Times New Roman" w:hAnsi="Times New Roman" w:cs="Times New Roman"/>
          <w:color w:val="000000"/>
          <w:sz w:val="24"/>
          <w:szCs w:val="24"/>
          <w:lang w:val="ru-RU"/>
        </w:rPr>
        <w:t>В пункте 3.7.4 исключить «Основание: п. п. 99, 118 Приказа № 157н». Заменить в этом пункте «Основание: пункты 349–350 Инструкции к Единому плану счетов № 157н» на «Основание: пункты 237–238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866D01" w:rsidRPr="00171BE8" w:rsidRDefault="009A0BA4"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пункте </w:t>
      </w:r>
      <w:r w:rsidR="004E7132">
        <w:rPr>
          <w:rFonts w:ascii="Times New Roman" w:hAnsi="Times New Roman" w:cs="Times New Roman"/>
          <w:color w:val="000000"/>
          <w:sz w:val="24"/>
          <w:szCs w:val="24"/>
          <w:lang w:val="ru-RU"/>
        </w:rPr>
        <w:t>3.7.5</w:t>
      </w:r>
      <w:r w:rsidRPr="000C7F06">
        <w:rPr>
          <w:rFonts w:ascii="Times New Roman" w:hAnsi="Times New Roman" w:cs="Times New Roman"/>
          <w:color w:val="000000"/>
          <w:sz w:val="24"/>
          <w:szCs w:val="24"/>
          <w:lang w:val="ru-RU"/>
        </w:rPr>
        <w:t xml:space="preserve"> </w:t>
      </w:r>
      <w:r w:rsidR="00866D01" w:rsidRPr="00171BE8">
        <w:rPr>
          <w:rFonts w:ascii="Times New Roman" w:hAnsi="Times New Roman" w:cs="Times New Roman"/>
          <w:color w:val="000000"/>
          <w:sz w:val="24"/>
          <w:szCs w:val="24"/>
          <w:lang w:val="ru-RU"/>
        </w:rPr>
        <w:t xml:space="preserve">заменить «по статьям 346 «Увеличение стоимости материальных запасов», 347 «Увеличение стоимости материальных запасов для целей капитальных вложений» и учитываются на счете 010536000 «Прочие материальные запасы». Подстатья КОСГУ выбирается в зависимости от вида работ: для ремонта – 346, для сборки или модернизации – 347» </w:t>
      </w:r>
      <w:proofErr w:type="gramStart"/>
      <w:r w:rsidR="00866D01" w:rsidRPr="00171BE8">
        <w:rPr>
          <w:rFonts w:ascii="Times New Roman" w:hAnsi="Times New Roman" w:cs="Times New Roman"/>
          <w:color w:val="000000"/>
          <w:sz w:val="24"/>
          <w:szCs w:val="24"/>
          <w:lang w:val="ru-RU"/>
        </w:rPr>
        <w:t>на</w:t>
      </w:r>
      <w:proofErr w:type="gramEnd"/>
      <w:r w:rsidR="00866D01" w:rsidRPr="00171BE8">
        <w:rPr>
          <w:rFonts w:ascii="Times New Roman" w:hAnsi="Times New Roman" w:cs="Times New Roman"/>
          <w:color w:val="000000"/>
          <w:sz w:val="24"/>
          <w:szCs w:val="24"/>
          <w:lang w:val="ru-RU"/>
        </w:rPr>
        <w:t xml:space="preserve"> «</w:t>
      </w:r>
      <w:proofErr w:type="gramStart"/>
      <w:r w:rsidR="00866D01" w:rsidRPr="00171BE8">
        <w:rPr>
          <w:rFonts w:ascii="Times New Roman" w:hAnsi="Times New Roman" w:cs="Times New Roman"/>
          <w:color w:val="000000"/>
          <w:sz w:val="24"/>
          <w:szCs w:val="24"/>
          <w:lang w:val="ru-RU"/>
        </w:rPr>
        <w:t>по</w:t>
      </w:r>
      <w:proofErr w:type="gramEnd"/>
      <w:r w:rsidR="00866D01" w:rsidRPr="00171BE8">
        <w:rPr>
          <w:rFonts w:ascii="Times New Roman" w:hAnsi="Times New Roman" w:cs="Times New Roman"/>
          <w:color w:val="000000"/>
          <w:sz w:val="24"/>
          <w:szCs w:val="24"/>
          <w:lang w:val="ru-RU"/>
        </w:rPr>
        <w:t xml:space="preserve"> статье 340 «Увеличение стоимости материальных запасов» и учитываются на счете 010536000 «Прочие материальные запасы».</w:t>
      </w:r>
    </w:p>
    <w:p w:rsidR="004E7132" w:rsidRDefault="004E7132"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lastRenderedPageBreak/>
        <w:t>В пункте 3.7.6</w:t>
      </w:r>
      <w:proofErr w:type="gramStart"/>
      <w:r>
        <w:rPr>
          <w:rFonts w:ascii="Times New Roman" w:hAnsi="Times New Roman" w:cs="Times New Roman"/>
          <w:color w:val="000000"/>
          <w:sz w:val="24"/>
          <w:szCs w:val="24"/>
          <w:lang w:val="ru-RU"/>
        </w:rPr>
        <w:t xml:space="preserve"> И</w:t>
      </w:r>
      <w:proofErr w:type="gramEnd"/>
      <w:r>
        <w:rPr>
          <w:rFonts w:ascii="Times New Roman" w:hAnsi="Times New Roman" w:cs="Times New Roman"/>
          <w:color w:val="000000"/>
          <w:sz w:val="24"/>
          <w:szCs w:val="24"/>
          <w:lang w:val="ru-RU"/>
        </w:rPr>
        <w:t>сключить «</w:t>
      </w:r>
      <w:r w:rsidRPr="004E7132">
        <w:rPr>
          <w:rFonts w:ascii="Times New Roman" w:hAnsi="Times New Roman" w:cs="Times New Roman"/>
          <w:color w:val="000000"/>
          <w:sz w:val="24"/>
          <w:szCs w:val="24"/>
          <w:lang w:val="ru-RU"/>
        </w:rPr>
        <w:t>пунктах 100, 118, 216, Инструкции № 157н, пунктах 34, 37, 51, 108, 109 Инструкции № 183н</w:t>
      </w:r>
      <w:r>
        <w:rPr>
          <w:rFonts w:ascii="Times New Roman" w:hAnsi="Times New Roman" w:cs="Times New Roman"/>
          <w:color w:val="000000"/>
          <w:sz w:val="24"/>
          <w:szCs w:val="24"/>
          <w:lang w:val="ru-RU"/>
        </w:rPr>
        <w:t>». З</w:t>
      </w:r>
      <w:r w:rsidRPr="004E7132">
        <w:rPr>
          <w:rFonts w:ascii="Times New Roman" w:hAnsi="Times New Roman" w:cs="Times New Roman"/>
          <w:color w:val="000000"/>
          <w:sz w:val="24"/>
          <w:szCs w:val="24"/>
          <w:lang w:val="ru-RU"/>
        </w:rPr>
        <w:t>аменить 010536349 на 010536340. Заменить «пункты 345 Инструкции к Единому плану счетов № 157н» на «пункт 233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143F4F" w:rsidRDefault="004E7132"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З</w:t>
      </w:r>
      <w:r w:rsidR="00D07EC5">
        <w:rPr>
          <w:rFonts w:ascii="Times New Roman" w:hAnsi="Times New Roman" w:cs="Times New Roman"/>
          <w:color w:val="000000"/>
          <w:sz w:val="24"/>
          <w:szCs w:val="24"/>
          <w:lang w:val="ru-RU"/>
        </w:rPr>
        <w:t xml:space="preserve">аменить </w:t>
      </w:r>
      <w:r w:rsidR="00143F4F" w:rsidRPr="00B4029A">
        <w:rPr>
          <w:rFonts w:ascii="Times New Roman" w:hAnsi="Times New Roman" w:cs="Times New Roman"/>
          <w:color w:val="000000"/>
          <w:sz w:val="24"/>
          <w:szCs w:val="24"/>
          <w:lang w:val="ru-RU"/>
        </w:rPr>
        <w:t>«пункт 337 Инструкции к Единому плану счетов № 157н» на «пункт 225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w:t>
      </w:r>
      <w:r w:rsidR="00143F4F">
        <w:rPr>
          <w:rFonts w:ascii="Times New Roman" w:hAnsi="Times New Roman" w:cs="Times New Roman"/>
          <w:color w:val="000000"/>
          <w:sz w:val="24"/>
          <w:szCs w:val="24"/>
          <w:lang w:val="ru-RU"/>
        </w:rPr>
        <w:t>чета государственных финансов"»</w:t>
      </w:r>
      <w:r w:rsidR="00765C28">
        <w:rPr>
          <w:rFonts w:ascii="Times New Roman" w:hAnsi="Times New Roman" w:cs="Times New Roman"/>
          <w:color w:val="000000"/>
          <w:sz w:val="24"/>
          <w:szCs w:val="24"/>
          <w:lang w:val="ru-RU"/>
        </w:rPr>
        <w:t xml:space="preserve"> и заменить КОСГУ 349 на 340.</w:t>
      </w:r>
    </w:p>
    <w:p w:rsidR="002646DC" w:rsidRPr="002646DC" w:rsidRDefault="002646DC"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23. </w:t>
      </w:r>
      <w:r w:rsidRPr="002646DC">
        <w:rPr>
          <w:rFonts w:ascii="Times New Roman" w:hAnsi="Times New Roman" w:cs="Times New Roman"/>
          <w:color w:val="000000"/>
          <w:sz w:val="24"/>
          <w:szCs w:val="24"/>
          <w:lang w:val="ru-RU"/>
        </w:rPr>
        <w:t xml:space="preserve">В пункте </w:t>
      </w:r>
      <w:r>
        <w:rPr>
          <w:rFonts w:ascii="Times New Roman" w:hAnsi="Times New Roman" w:cs="Times New Roman"/>
          <w:color w:val="000000"/>
          <w:sz w:val="24"/>
          <w:szCs w:val="24"/>
          <w:lang w:val="ru-RU"/>
        </w:rPr>
        <w:t>4</w:t>
      </w:r>
      <w:r w:rsidRPr="002646DC">
        <w:rPr>
          <w:rFonts w:ascii="Times New Roman" w:hAnsi="Times New Roman" w:cs="Times New Roman"/>
          <w:color w:val="000000"/>
          <w:sz w:val="24"/>
          <w:szCs w:val="24"/>
          <w:lang w:val="ru-RU"/>
        </w:rPr>
        <w:t>.1 исключить «Документом, подтверждающим право на принятие к учету, служит выписка из ЕГРН, удостове</w:t>
      </w:r>
      <w:r>
        <w:rPr>
          <w:rFonts w:ascii="Times New Roman" w:hAnsi="Times New Roman" w:cs="Times New Roman"/>
          <w:color w:val="000000"/>
          <w:sz w:val="24"/>
          <w:szCs w:val="24"/>
          <w:lang w:val="ru-RU"/>
        </w:rPr>
        <w:t>ряющая право пользования землей</w:t>
      </w:r>
      <w:r w:rsidRPr="002646DC">
        <w:rPr>
          <w:rFonts w:ascii="Times New Roman" w:hAnsi="Times New Roman" w:cs="Times New Roman"/>
          <w:color w:val="000000"/>
          <w:sz w:val="24"/>
          <w:szCs w:val="24"/>
          <w:lang w:val="ru-RU"/>
        </w:rPr>
        <w:t xml:space="preserve">». </w:t>
      </w:r>
    </w:p>
    <w:p w:rsidR="002646DC" w:rsidRPr="002646DC" w:rsidRDefault="002646DC" w:rsidP="002827C5">
      <w:pPr>
        <w:jc w:val="both"/>
        <w:rPr>
          <w:rFonts w:ascii="Times New Roman" w:hAnsi="Times New Roman" w:cs="Times New Roman"/>
          <w:color w:val="000000"/>
          <w:sz w:val="24"/>
          <w:szCs w:val="24"/>
          <w:lang w:val="ru-RU"/>
        </w:rPr>
      </w:pPr>
      <w:r w:rsidRPr="002646DC">
        <w:rPr>
          <w:rFonts w:ascii="Times New Roman" w:hAnsi="Times New Roman" w:cs="Times New Roman"/>
          <w:color w:val="000000"/>
          <w:sz w:val="24"/>
          <w:szCs w:val="24"/>
          <w:lang w:val="ru-RU"/>
        </w:rPr>
        <w:t>И заменить «Основание: пункты 71, 78 Инструкции к Единому плану счетов № 157н» на «Основание: п. 6 СГС «Непроизведенные активы».</w:t>
      </w:r>
    </w:p>
    <w:p w:rsidR="002646DC" w:rsidRPr="002646DC" w:rsidRDefault="002646DC" w:rsidP="002827C5">
      <w:pPr>
        <w:jc w:val="both"/>
        <w:rPr>
          <w:rFonts w:ascii="Times New Roman" w:hAnsi="Times New Roman" w:cs="Times New Roman"/>
          <w:color w:val="000000"/>
          <w:sz w:val="24"/>
          <w:szCs w:val="24"/>
          <w:lang w:val="ru-RU"/>
        </w:rPr>
      </w:pPr>
      <w:r w:rsidRPr="002646DC">
        <w:rPr>
          <w:rFonts w:ascii="Times New Roman" w:hAnsi="Times New Roman" w:cs="Times New Roman"/>
          <w:color w:val="000000"/>
          <w:sz w:val="24"/>
          <w:szCs w:val="24"/>
          <w:lang w:val="ru-RU"/>
        </w:rPr>
        <w:t xml:space="preserve">В пункте </w:t>
      </w:r>
      <w:r>
        <w:rPr>
          <w:rFonts w:ascii="Times New Roman" w:hAnsi="Times New Roman" w:cs="Times New Roman"/>
          <w:color w:val="000000"/>
          <w:sz w:val="24"/>
          <w:szCs w:val="24"/>
          <w:lang w:val="ru-RU"/>
        </w:rPr>
        <w:t>4</w:t>
      </w:r>
      <w:r w:rsidRPr="002646DC">
        <w:rPr>
          <w:rFonts w:ascii="Times New Roman" w:hAnsi="Times New Roman" w:cs="Times New Roman"/>
          <w:color w:val="000000"/>
          <w:sz w:val="24"/>
          <w:szCs w:val="24"/>
          <w:lang w:val="ru-RU"/>
        </w:rPr>
        <w:t xml:space="preserve">.2 заменить «Основание: пункт 81 Инструкции к Единому плану счетов № 157н.» на «Основание: пункты 8–9 «Непроизведенные активы», п. 13.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 </w:t>
      </w:r>
    </w:p>
    <w:p w:rsidR="002646DC" w:rsidRDefault="002646DC"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Пункт 4.5 исключить.</w:t>
      </w:r>
    </w:p>
    <w:p w:rsidR="00DB6894" w:rsidRPr="00B354D4" w:rsidRDefault="00842F6E"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24</w:t>
      </w:r>
      <w:r w:rsidR="00171BE8">
        <w:rPr>
          <w:rFonts w:ascii="Times New Roman" w:hAnsi="Times New Roman" w:cs="Times New Roman"/>
          <w:color w:val="000000"/>
          <w:sz w:val="24"/>
          <w:szCs w:val="24"/>
          <w:lang w:val="ru-RU"/>
        </w:rPr>
        <w:t xml:space="preserve">. </w:t>
      </w:r>
      <w:r w:rsidR="00B354D4" w:rsidRPr="00B354D4">
        <w:rPr>
          <w:rFonts w:ascii="Times New Roman" w:hAnsi="Times New Roman" w:cs="Times New Roman"/>
          <w:color w:val="000000"/>
          <w:sz w:val="24"/>
          <w:szCs w:val="24"/>
          <w:lang w:val="ru-RU"/>
        </w:rPr>
        <w:t xml:space="preserve">В пункте </w:t>
      </w:r>
      <w:r w:rsidR="00143F4F">
        <w:rPr>
          <w:rFonts w:ascii="Times New Roman" w:hAnsi="Times New Roman" w:cs="Times New Roman"/>
          <w:color w:val="000000"/>
          <w:sz w:val="24"/>
          <w:szCs w:val="24"/>
          <w:lang w:val="ru-RU"/>
        </w:rPr>
        <w:t>6</w:t>
      </w:r>
      <w:r w:rsidR="002646DC">
        <w:rPr>
          <w:rFonts w:ascii="Times New Roman" w:hAnsi="Times New Roman" w:cs="Times New Roman"/>
          <w:color w:val="000000"/>
          <w:sz w:val="24"/>
          <w:szCs w:val="24"/>
          <w:lang w:val="ru-RU"/>
        </w:rPr>
        <w:t>.3 заменить</w:t>
      </w:r>
      <w:r w:rsidR="002646DC" w:rsidRPr="002646DC">
        <w:rPr>
          <w:rFonts w:ascii="Times New Roman" w:hAnsi="Times New Roman" w:cs="Times New Roman"/>
          <w:color w:val="000000"/>
          <w:sz w:val="24"/>
          <w:szCs w:val="24"/>
          <w:lang w:val="ru-RU"/>
        </w:rPr>
        <w:t xml:space="preserve"> «пункт 169 Инструкции к Единому плану счетов № 157н» на «п. 72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8A3E6E" w:rsidRPr="000C7F06" w:rsidRDefault="00422B55"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2</w:t>
      </w:r>
      <w:r w:rsidR="00842F6E">
        <w:rPr>
          <w:rFonts w:ascii="Times New Roman" w:hAnsi="Times New Roman" w:cs="Times New Roman"/>
          <w:color w:val="000000"/>
          <w:sz w:val="24"/>
          <w:szCs w:val="24"/>
          <w:lang w:val="ru-RU"/>
        </w:rPr>
        <w:t>5</w:t>
      </w:r>
      <w:r w:rsidRPr="000C7F06">
        <w:rPr>
          <w:rFonts w:ascii="Times New Roman" w:hAnsi="Times New Roman" w:cs="Times New Roman"/>
          <w:color w:val="000000"/>
          <w:sz w:val="24"/>
          <w:szCs w:val="24"/>
          <w:lang w:val="ru-RU"/>
        </w:rPr>
        <w:t xml:space="preserve">. </w:t>
      </w:r>
      <w:r w:rsidR="00E340FC" w:rsidRPr="000C7F06">
        <w:rPr>
          <w:rFonts w:ascii="Times New Roman" w:hAnsi="Times New Roman" w:cs="Times New Roman"/>
          <w:color w:val="000000"/>
          <w:sz w:val="24"/>
          <w:szCs w:val="24"/>
          <w:lang w:val="ru-RU"/>
        </w:rPr>
        <w:t>П</w:t>
      </w:r>
      <w:r w:rsidR="008A3E6E" w:rsidRPr="000C7F06">
        <w:rPr>
          <w:rFonts w:ascii="Times New Roman" w:hAnsi="Times New Roman" w:cs="Times New Roman"/>
          <w:color w:val="000000"/>
          <w:sz w:val="24"/>
          <w:szCs w:val="24"/>
          <w:lang w:val="ru-RU"/>
        </w:rPr>
        <w:t xml:space="preserve">ункт </w:t>
      </w:r>
      <w:r w:rsidR="002646DC">
        <w:rPr>
          <w:rFonts w:ascii="Times New Roman" w:hAnsi="Times New Roman" w:cs="Times New Roman"/>
          <w:color w:val="000000"/>
          <w:sz w:val="24"/>
          <w:szCs w:val="24"/>
          <w:lang w:val="ru-RU"/>
        </w:rPr>
        <w:t>8</w:t>
      </w:r>
      <w:r w:rsidR="008A3E6E" w:rsidRPr="000C7F06">
        <w:rPr>
          <w:rFonts w:ascii="Times New Roman" w:hAnsi="Times New Roman" w:cs="Times New Roman"/>
          <w:color w:val="000000"/>
          <w:sz w:val="24"/>
          <w:szCs w:val="24"/>
          <w:lang w:val="ru-RU"/>
        </w:rPr>
        <w:t xml:space="preserve">.1 раздела изложить в следующей формулировке: «Суммы доходов от штрафов, пеней, неустоек, возмещения ущерба признаются в бухгалтерском учете, в соответствии с документами, подтверждающими право требования. Основание: пункт 35 СГС «Доходы». </w:t>
      </w:r>
    </w:p>
    <w:p w:rsidR="003862DD" w:rsidRPr="000C7F06" w:rsidRDefault="00A95A8F"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26. </w:t>
      </w:r>
      <w:r w:rsidR="00842F6E">
        <w:rPr>
          <w:rFonts w:ascii="Times New Roman" w:hAnsi="Times New Roman" w:cs="Times New Roman"/>
          <w:color w:val="000000"/>
          <w:sz w:val="24"/>
          <w:szCs w:val="24"/>
          <w:lang w:val="ru-RU"/>
        </w:rPr>
        <w:t xml:space="preserve">Пункт </w:t>
      </w:r>
      <w:r w:rsidR="002646DC">
        <w:rPr>
          <w:rFonts w:ascii="Times New Roman" w:hAnsi="Times New Roman" w:cs="Times New Roman"/>
          <w:color w:val="000000"/>
          <w:sz w:val="24"/>
          <w:szCs w:val="24"/>
          <w:lang w:val="ru-RU"/>
        </w:rPr>
        <w:t>8.6</w:t>
      </w:r>
      <w:r w:rsidR="003862DD" w:rsidRPr="000C7F06">
        <w:rPr>
          <w:rFonts w:ascii="Times New Roman" w:hAnsi="Times New Roman" w:cs="Times New Roman"/>
          <w:color w:val="000000"/>
          <w:sz w:val="24"/>
          <w:szCs w:val="24"/>
          <w:lang w:val="ru-RU"/>
        </w:rPr>
        <w:t xml:space="preserve"> изложить в редакции: «Начисление социального пособия на оплату 4 дополнительных выходных дней одному из родителей (опекуну, попечителю) для ухода за детьми-инвалидами отражается в учете в соответствии с установленными Минфином корреспонденциями. </w:t>
      </w:r>
    </w:p>
    <w:p w:rsidR="003862DD" w:rsidRPr="000C7F06" w:rsidRDefault="003862DD"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При выплате пособия в учете отражается начисление задолженности СФР по возмещению расходов работодателя по оплате четырех дополнительных выходных дней для ухода за детьми-инвалидами по тому КФО, за счет которого была произведена выплата (произведено начисление).</w:t>
      </w:r>
    </w:p>
    <w:p w:rsidR="003862DD" w:rsidRPr="000C7F06" w:rsidRDefault="003862DD"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При поступлении средств от СФР в текущем году возмещения расходов Учреждения текущего года в учете отражается восстановление кассовых расходов с одновременным уменьшением дебиторской задолженности.</w:t>
      </w:r>
    </w:p>
    <w:p w:rsidR="003862DD" w:rsidRPr="000C7F06" w:rsidRDefault="003862DD"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lastRenderedPageBreak/>
        <w:t>Возмещение расходов Учреждения за счет средств СФР в сумме, подтвержденной Социальным фондом на обеспечение предупредительных мероприятий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 отражается доходной корреспонденцией в соответствии с законодательством.</w:t>
      </w:r>
    </w:p>
    <w:p w:rsidR="003862DD" w:rsidRPr="000C7F06" w:rsidRDefault="003862DD"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Признание задолженности СФР перед Учреждением отражается в учете на основании принятого решения СФР о возмещении фактически понесенных расходов на предупредительные меры.</w:t>
      </w:r>
    </w:p>
    <w:p w:rsidR="003862DD" w:rsidRPr="000C7F06" w:rsidRDefault="003862DD"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Расчеты с СФР по возмещению расходов на предупредительные меры отражаются по тому КФО, в рамках которого осуществлялись расходы.</w:t>
      </w:r>
    </w:p>
    <w:p w:rsidR="008A3E6E" w:rsidRDefault="003862DD"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Возмещение в бюджет СФР расходов, излишне понесенных фондом в результате недостоверности данных, представленных учреждением как страхователем, отражается по подстатье 295 "Другие экономические санкции" КОСГУ»</w:t>
      </w:r>
    </w:p>
    <w:p w:rsidR="00F630C0" w:rsidRPr="00F630C0" w:rsidRDefault="00637A7F"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w:t>
      </w:r>
      <w:r w:rsidR="00F630C0">
        <w:rPr>
          <w:rFonts w:ascii="Times New Roman" w:hAnsi="Times New Roman" w:cs="Times New Roman"/>
          <w:color w:val="000000"/>
          <w:sz w:val="24"/>
          <w:szCs w:val="24"/>
          <w:lang w:val="ru-RU"/>
        </w:rPr>
        <w:t>7</w:t>
      </w:r>
      <w:r>
        <w:rPr>
          <w:rFonts w:ascii="Times New Roman" w:hAnsi="Times New Roman" w:cs="Times New Roman"/>
          <w:color w:val="000000"/>
          <w:sz w:val="24"/>
          <w:szCs w:val="24"/>
          <w:lang w:val="ru-RU"/>
        </w:rPr>
        <w:t xml:space="preserve">. </w:t>
      </w:r>
      <w:r w:rsidR="00F630C0">
        <w:rPr>
          <w:rFonts w:ascii="Times New Roman" w:hAnsi="Times New Roman" w:cs="Times New Roman"/>
          <w:color w:val="000000"/>
          <w:sz w:val="24"/>
          <w:szCs w:val="24"/>
          <w:lang w:val="ru-RU"/>
        </w:rPr>
        <w:t>П</w:t>
      </w:r>
      <w:r w:rsidR="00F630C0" w:rsidRPr="00F630C0">
        <w:rPr>
          <w:rFonts w:ascii="Times New Roman" w:hAnsi="Times New Roman" w:cs="Times New Roman"/>
          <w:color w:val="000000"/>
          <w:sz w:val="24"/>
          <w:szCs w:val="24"/>
          <w:lang w:val="ru-RU"/>
        </w:rPr>
        <w:t xml:space="preserve">ункт </w:t>
      </w:r>
      <w:r w:rsidR="00F630C0">
        <w:rPr>
          <w:rFonts w:ascii="Times New Roman" w:hAnsi="Times New Roman" w:cs="Times New Roman"/>
          <w:color w:val="000000"/>
          <w:sz w:val="24"/>
          <w:szCs w:val="24"/>
          <w:lang w:val="ru-RU"/>
        </w:rPr>
        <w:t>8.7</w:t>
      </w:r>
      <w:r w:rsidR="00F630C0" w:rsidRPr="00F630C0">
        <w:rPr>
          <w:rFonts w:ascii="Times New Roman" w:hAnsi="Times New Roman" w:cs="Times New Roman"/>
          <w:color w:val="000000"/>
          <w:sz w:val="24"/>
          <w:szCs w:val="24"/>
          <w:lang w:val="ru-RU"/>
        </w:rPr>
        <w:t xml:space="preserve"> изложить в следующей редакции: «Аналитический учет по различным счетам учета ведется </w:t>
      </w:r>
      <w:proofErr w:type="gramStart"/>
      <w:r w:rsidR="00F630C0" w:rsidRPr="00F630C0">
        <w:rPr>
          <w:rFonts w:ascii="Times New Roman" w:hAnsi="Times New Roman" w:cs="Times New Roman"/>
          <w:color w:val="000000"/>
          <w:sz w:val="24"/>
          <w:szCs w:val="24"/>
          <w:lang w:val="ru-RU"/>
        </w:rPr>
        <w:t>исходя из экономической сути хозяйственных операций и отражается</w:t>
      </w:r>
      <w:proofErr w:type="gramEnd"/>
      <w:r w:rsidR="00F630C0" w:rsidRPr="00F630C0">
        <w:rPr>
          <w:rFonts w:ascii="Times New Roman" w:hAnsi="Times New Roman" w:cs="Times New Roman"/>
          <w:color w:val="000000"/>
          <w:sz w:val="24"/>
          <w:szCs w:val="24"/>
          <w:lang w:val="ru-RU"/>
        </w:rPr>
        <w:t xml:space="preserve"> в регистрах в соответствии со Стандартом № 121н и Приложением N 2</w:t>
      </w:r>
      <w:r w:rsidR="00F630C0">
        <w:rPr>
          <w:rFonts w:ascii="Times New Roman" w:hAnsi="Times New Roman" w:cs="Times New Roman"/>
          <w:color w:val="000000"/>
          <w:sz w:val="24"/>
          <w:szCs w:val="24"/>
          <w:lang w:val="ru-RU"/>
        </w:rPr>
        <w:t xml:space="preserve"> </w:t>
      </w:r>
      <w:r w:rsidR="00F630C0" w:rsidRPr="00F630C0">
        <w:rPr>
          <w:rFonts w:ascii="Times New Roman" w:hAnsi="Times New Roman" w:cs="Times New Roman"/>
          <w:color w:val="000000"/>
          <w:sz w:val="24"/>
          <w:szCs w:val="24"/>
          <w:lang w:val="ru-RU"/>
        </w:rPr>
        <w:t>к Методическим рекомендациям по применению федерального стандарта бухгалтерского учета государственных финансов "Единый план счетов бухгалтерского учета государственных финансов".</w:t>
      </w:r>
    </w:p>
    <w:p w:rsidR="00F630C0" w:rsidRPr="00F630C0" w:rsidRDefault="00F630C0" w:rsidP="002827C5">
      <w:pPr>
        <w:jc w:val="both"/>
        <w:rPr>
          <w:rFonts w:ascii="Times New Roman" w:hAnsi="Times New Roman" w:cs="Times New Roman"/>
          <w:color w:val="000000"/>
          <w:sz w:val="24"/>
          <w:szCs w:val="24"/>
          <w:lang w:val="ru-RU"/>
        </w:rPr>
      </w:pPr>
      <w:r w:rsidRPr="00F630C0">
        <w:rPr>
          <w:rFonts w:ascii="Times New Roman" w:hAnsi="Times New Roman" w:cs="Times New Roman"/>
          <w:color w:val="000000"/>
          <w:sz w:val="24"/>
          <w:szCs w:val="24"/>
          <w:lang w:val="ru-RU"/>
        </w:rPr>
        <w:t>Аналитический учет расчетов по оплате труда ведется в разрезе физических лиц (когда заработная плата перечисляется по заявлению в определенный банк), а также в разрезе групп получателей выплат, объединенных одним банком. В последнем случае реестр с персональными суммами направляется в банк, а заявка на кассовый расход фо</w:t>
      </w:r>
      <w:r>
        <w:rPr>
          <w:rFonts w:ascii="Times New Roman" w:hAnsi="Times New Roman" w:cs="Times New Roman"/>
          <w:color w:val="000000"/>
          <w:sz w:val="24"/>
          <w:szCs w:val="24"/>
          <w:lang w:val="ru-RU"/>
        </w:rPr>
        <w:t>рмируется в общей сумме реестра</w:t>
      </w:r>
      <w:r w:rsidRPr="00F630C0">
        <w:rPr>
          <w:rFonts w:ascii="Times New Roman" w:hAnsi="Times New Roman" w:cs="Times New Roman"/>
          <w:color w:val="000000"/>
          <w:sz w:val="24"/>
          <w:szCs w:val="24"/>
          <w:lang w:val="ru-RU"/>
        </w:rPr>
        <w:t xml:space="preserve">. </w:t>
      </w:r>
    </w:p>
    <w:p w:rsidR="00842F6E" w:rsidRDefault="00F630C0" w:rsidP="002827C5">
      <w:pPr>
        <w:jc w:val="both"/>
        <w:rPr>
          <w:rFonts w:ascii="Times New Roman" w:hAnsi="Times New Roman" w:cs="Times New Roman"/>
          <w:color w:val="000000"/>
          <w:sz w:val="24"/>
          <w:szCs w:val="24"/>
          <w:lang w:val="ru-RU"/>
        </w:rPr>
      </w:pPr>
      <w:r w:rsidRPr="00F630C0">
        <w:rPr>
          <w:rFonts w:ascii="Times New Roman" w:hAnsi="Times New Roman" w:cs="Times New Roman"/>
          <w:color w:val="000000"/>
          <w:sz w:val="24"/>
          <w:szCs w:val="24"/>
          <w:lang w:val="ru-RU"/>
        </w:rPr>
        <w:t>Основание: п. 146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r w:rsidR="00A42EA6" w:rsidRPr="00A42EA6">
        <w:rPr>
          <w:rFonts w:ascii="Times New Roman" w:hAnsi="Times New Roman" w:cs="Times New Roman"/>
          <w:color w:val="000000"/>
          <w:sz w:val="24"/>
          <w:szCs w:val="24"/>
          <w:lang w:val="ru-RU"/>
        </w:rPr>
        <w:t xml:space="preserve">. </w:t>
      </w:r>
    </w:p>
    <w:p w:rsidR="00637A7F" w:rsidRPr="000C7F06" w:rsidRDefault="00F630C0"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28</w:t>
      </w:r>
      <w:r w:rsidR="00A42EA6">
        <w:rPr>
          <w:rFonts w:ascii="Times New Roman" w:hAnsi="Times New Roman" w:cs="Times New Roman"/>
          <w:color w:val="000000"/>
          <w:sz w:val="24"/>
          <w:szCs w:val="24"/>
          <w:lang w:val="ru-RU"/>
        </w:rPr>
        <w:t xml:space="preserve">. </w:t>
      </w:r>
      <w:r w:rsidR="00637A7F" w:rsidRPr="000C7F06">
        <w:rPr>
          <w:rFonts w:ascii="Times New Roman" w:hAnsi="Times New Roman" w:cs="Times New Roman"/>
          <w:color w:val="000000"/>
          <w:sz w:val="24"/>
          <w:szCs w:val="24"/>
          <w:lang w:val="ru-RU"/>
        </w:rPr>
        <w:t>Допо</w:t>
      </w:r>
      <w:r w:rsidR="00466489">
        <w:rPr>
          <w:rFonts w:ascii="Times New Roman" w:hAnsi="Times New Roman" w:cs="Times New Roman"/>
          <w:color w:val="000000"/>
          <w:sz w:val="24"/>
          <w:szCs w:val="24"/>
          <w:lang w:val="ru-RU"/>
        </w:rPr>
        <w:t>лнить раздел пунктом «</w:t>
      </w:r>
      <w:r>
        <w:rPr>
          <w:rFonts w:ascii="Times New Roman" w:hAnsi="Times New Roman" w:cs="Times New Roman"/>
          <w:color w:val="000000"/>
          <w:sz w:val="24"/>
          <w:szCs w:val="24"/>
          <w:lang w:val="ru-RU"/>
        </w:rPr>
        <w:t>8.8</w:t>
      </w:r>
      <w:r w:rsidR="00637A7F">
        <w:rPr>
          <w:rFonts w:ascii="Times New Roman" w:hAnsi="Times New Roman" w:cs="Times New Roman"/>
          <w:color w:val="000000"/>
          <w:sz w:val="24"/>
          <w:szCs w:val="24"/>
          <w:lang w:val="ru-RU"/>
        </w:rPr>
        <w:t>.</w:t>
      </w:r>
      <w:r w:rsidR="00637A7F" w:rsidRPr="000C7F06">
        <w:rPr>
          <w:rFonts w:ascii="Times New Roman" w:hAnsi="Times New Roman" w:cs="Times New Roman"/>
          <w:color w:val="000000"/>
          <w:sz w:val="24"/>
          <w:szCs w:val="24"/>
          <w:lang w:val="ru-RU"/>
        </w:rPr>
        <w:t xml:space="preserve"> При выявлении хищений и недостач порядок следующий. Чтобы взыскать ущерб с сотрудника, сначала необходимо провести проверку. С ее помощью устанавливается размер ущерба и причины его возникновения. Для проверки создается специальная комиссия. Ее состав утверждает руководитель организации (ст. 247 ТК). Если сумму материального ущерба можно установить на основании документов, полученных от контрагентов, комиссия не создается.</w:t>
      </w:r>
    </w:p>
    <w:p w:rsidR="00637A7F" w:rsidRPr="000C7F06" w:rsidRDefault="00637A7F"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Факт причинения сотрудником ущерба имуществу организации следует зафиксировать в отдельном акте.</w:t>
      </w:r>
    </w:p>
    <w:p w:rsidR="00637A7F" w:rsidRPr="000C7F06" w:rsidRDefault="00637A7F"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Сумма ущерба определяется по рыночным ценам, которые действуют в данной местности, на день причинения ущерба или обнаружения недостач. При этом ущерб не может быть оценен ниже стоимости имущества по данным бухучета с учетом износа. Такой порядок установлен статьей 246 Трудового кодекса.</w:t>
      </w:r>
    </w:p>
    <w:p w:rsidR="00637A7F" w:rsidRPr="000C7F06" w:rsidRDefault="00637A7F"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lastRenderedPageBreak/>
        <w:t>После определения состава и суммы ущерба с сотрудника берутся письменные объяснения о причинах, по которым он возник. Если сотрудник отказывается это сделать, то составляется акт. Такой порядок установлен частью 2 статьи 247 Трудового кодекса.</w:t>
      </w:r>
    </w:p>
    <w:p w:rsidR="00637A7F" w:rsidRPr="000C7F06" w:rsidRDefault="00637A7F"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Для взыскания суммы ущерба с виновного сотрудника руководитель организации должен издать приказ об удержании. Приказ нужно выпустить не позже чем через месяц после того, как комиссия установит размер ущерба. На основании приказа с дохода сотрудника удерживается стоимость ущерба, не превышающую его среднего месячного заработка.</w:t>
      </w:r>
    </w:p>
    <w:p w:rsidR="00637A7F" w:rsidRPr="000C7F06" w:rsidRDefault="00637A7F"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При отсутствии возможности удержания ущерба из заработной платы иск в суд подается в течение установленного срока – 1 год. Срок отсчитывается с даты, когда обнаружили причиненный ущерб. То есть со дня окончания инвентаризации, при которой был выявлен или зафиксирован размер полученного ущерба.</w:t>
      </w:r>
    </w:p>
    <w:p w:rsidR="00637A7F" w:rsidRDefault="00637A7F"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Работодатель вправе отказаться от взыскания ущерба с сотрудника. Отказ от взыскания может быть полным или частичным с учетом конкретных обстоятельств, при которых причинен ущерб. Такое право предоставлено статьей 240 ТК»</w:t>
      </w:r>
    </w:p>
    <w:p w:rsidR="007A1E25" w:rsidRDefault="00F630C0"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29</w:t>
      </w:r>
      <w:r w:rsidR="00E919F0">
        <w:rPr>
          <w:rFonts w:ascii="Times New Roman" w:hAnsi="Times New Roman" w:cs="Times New Roman"/>
          <w:color w:val="000000"/>
          <w:sz w:val="24"/>
          <w:szCs w:val="24"/>
          <w:lang w:val="ru-RU"/>
        </w:rPr>
        <w:t xml:space="preserve">. </w:t>
      </w:r>
      <w:r w:rsidR="00466489">
        <w:rPr>
          <w:rFonts w:ascii="Times New Roman" w:hAnsi="Times New Roman" w:cs="Times New Roman"/>
          <w:color w:val="000000"/>
          <w:sz w:val="24"/>
          <w:szCs w:val="24"/>
          <w:lang w:val="ru-RU"/>
        </w:rPr>
        <w:t xml:space="preserve"> </w:t>
      </w:r>
      <w:r w:rsidR="007A1E25">
        <w:rPr>
          <w:rFonts w:ascii="Times New Roman" w:hAnsi="Times New Roman" w:cs="Times New Roman"/>
          <w:color w:val="000000"/>
          <w:sz w:val="24"/>
          <w:szCs w:val="24"/>
          <w:lang w:val="ru-RU"/>
        </w:rPr>
        <w:t>В пункте 9.2 исключить «</w:t>
      </w:r>
      <w:r w:rsidR="007A1E25" w:rsidRPr="007A1E25">
        <w:rPr>
          <w:rFonts w:ascii="Times New Roman" w:hAnsi="Times New Roman" w:cs="Times New Roman"/>
          <w:color w:val="000000"/>
          <w:sz w:val="24"/>
          <w:szCs w:val="24"/>
          <w:lang w:val="ru-RU"/>
        </w:rPr>
        <w:t>Основание: пункты 371, 372 Инструкции к Единому плану счетов № 157н</w:t>
      </w:r>
      <w:r w:rsidR="007A1E25">
        <w:rPr>
          <w:rFonts w:ascii="Times New Roman" w:hAnsi="Times New Roman" w:cs="Times New Roman"/>
          <w:color w:val="000000"/>
          <w:sz w:val="24"/>
          <w:szCs w:val="24"/>
          <w:lang w:val="ru-RU"/>
        </w:rPr>
        <w:t>»</w:t>
      </w:r>
      <w:r w:rsidR="007A1E25" w:rsidRPr="007A1E25">
        <w:rPr>
          <w:rFonts w:ascii="Times New Roman" w:hAnsi="Times New Roman" w:cs="Times New Roman"/>
          <w:color w:val="000000"/>
          <w:sz w:val="24"/>
          <w:szCs w:val="24"/>
          <w:lang w:val="ru-RU"/>
        </w:rPr>
        <w:t>.</w:t>
      </w:r>
    </w:p>
    <w:p w:rsidR="007A1E25" w:rsidRDefault="007A1E25"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30. В пункте 10.3 исключить «</w:t>
      </w:r>
      <w:r w:rsidRPr="007A1E25">
        <w:rPr>
          <w:rFonts w:ascii="Times New Roman" w:hAnsi="Times New Roman" w:cs="Times New Roman"/>
          <w:color w:val="000000"/>
          <w:sz w:val="24"/>
          <w:szCs w:val="24"/>
          <w:lang w:val="ru-RU"/>
        </w:rPr>
        <w:t>бухгалтерской записью Дебет 1 303 14 831 Кредит 1 303 ХХ 731</w:t>
      </w:r>
      <w:r>
        <w:rPr>
          <w:rFonts w:ascii="Times New Roman" w:hAnsi="Times New Roman" w:cs="Times New Roman"/>
          <w:color w:val="000000"/>
          <w:sz w:val="24"/>
          <w:szCs w:val="24"/>
          <w:lang w:val="ru-RU"/>
        </w:rPr>
        <w:t>»</w:t>
      </w:r>
    </w:p>
    <w:p w:rsidR="007A1E25" w:rsidRDefault="007A1E25"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31. В разделе об администрировании доходов исключить «</w:t>
      </w:r>
      <w:r w:rsidRPr="007A1E25">
        <w:rPr>
          <w:rFonts w:ascii="Times New Roman" w:hAnsi="Times New Roman" w:cs="Times New Roman"/>
          <w:color w:val="000000"/>
          <w:sz w:val="24"/>
          <w:szCs w:val="24"/>
          <w:lang w:val="ru-RU"/>
        </w:rPr>
        <w:t>(п. 90 Инструкции № 162н)</w:t>
      </w:r>
      <w:r>
        <w:rPr>
          <w:rFonts w:ascii="Times New Roman" w:hAnsi="Times New Roman" w:cs="Times New Roman"/>
          <w:color w:val="000000"/>
          <w:sz w:val="24"/>
          <w:szCs w:val="24"/>
          <w:lang w:val="ru-RU"/>
        </w:rPr>
        <w:t>».</w:t>
      </w:r>
    </w:p>
    <w:p w:rsidR="007A1E25" w:rsidRDefault="007A1E25"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32. В разделе о правах пользования НМА исключить «</w:t>
      </w:r>
      <w:r w:rsidRPr="007A1E25">
        <w:rPr>
          <w:rFonts w:ascii="Times New Roman" w:hAnsi="Times New Roman" w:cs="Times New Roman"/>
          <w:color w:val="000000"/>
          <w:sz w:val="24"/>
          <w:szCs w:val="24"/>
          <w:lang w:val="ru-RU"/>
        </w:rPr>
        <w:t>Дебет 1 111 6X 352 Кредит 1 111 6X 353</w:t>
      </w:r>
      <w:r>
        <w:rPr>
          <w:rFonts w:ascii="Times New Roman" w:hAnsi="Times New Roman" w:cs="Times New Roman"/>
          <w:color w:val="000000"/>
          <w:sz w:val="24"/>
          <w:szCs w:val="24"/>
          <w:lang w:val="ru-RU"/>
        </w:rPr>
        <w:t>».</w:t>
      </w:r>
    </w:p>
    <w:p w:rsidR="007A1E25" w:rsidRDefault="007A1E25"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33. Пункт 14.3 изложить в формулировке: «</w:t>
      </w:r>
      <w:r w:rsidRPr="007A1E25">
        <w:rPr>
          <w:rFonts w:ascii="Times New Roman" w:hAnsi="Times New Roman" w:cs="Times New Roman"/>
          <w:color w:val="000000"/>
          <w:sz w:val="24"/>
          <w:szCs w:val="24"/>
          <w:lang w:val="ru-RU"/>
        </w:rPr>
        <w:t xml:space="preserve">Ранее учтенные на счете 401 4Х доходы будущих периодов при досрочном расторжении, изменении условий договора </w:t>
      </w:r>
      <w:proofErr w:type="gramStart"/>
      <w:r w:rsidRPr="007A1E25">
        <w:rPr>
          <w:rFonts w:ascii="Times New Roman" w:hAnsi="Times New Roman" w:cs="Times New Roman"/>
          <w:color w:val="000000"/>
          <w:sz w:val="24"/>
          <w:szCs w:val="24"/>
          <w:lang w:val="ru-RU"/>
        </w:rPr>
        <w:t>отражаются на сумму</w:t>
      </w:r>
      <w:proofErr w:type="gramEnd"/>
      <w:r w:rsidRPr="007A1E25">
        <w:rPr>
          <w:rFonts w:ascii="Times New Roman" w:hAnsi="Times New Roman" w:cs="Times New Roman"/>
          <w:color w:val="000000"/>
          <w:sz w:val="24"/>
          <w:szCs w:val="24"/>
          <w:lang w:val="ru-RU"/>
        </w:rPr>
        <w:t xml:space="preserve"> уменьшения обратной бухгалтерской записью</w:t>
      </w:r>
      <w:r>
        <w:rPr>
          <w:rFonts w:ascii="Times New Roman" w:hAnsi="Times New Roman" w:cs="Times New Roman"/>
          <w:color w:val="000000"/>
          <w:sz w:val="24"/>
          <w:szCs w:val="24"/>
          <w:lang w:val="ru-RU"/>
        </w:rPr>
        <w:t>»</w:t>
      </w:r>
      <w:r w:rsidRPr="007A1E25">
        <w:rPr>
          <w:rFonts w:ascii="Times New Roman" w:hAnsi="Times New Roman" w:cs="Times New Roman"/>
          <w:color w:val="000000"/>
          <w:sz w:val="24"/>
          <w:szCs w:val="24"/>
          <w:lang w:val="ru-RU"/>
        </w:rPr>
        <w:t>.</w:t>
      </w:r>
    </w:p>
    <w:p w:rsidR="00746885" w:rsidRDefault="007A1E25"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В пункте 14.5</w:t>
      </w:r>
      <w:r w:rsidR="00746885" w:rsidRPr="00746885">
        <w:rPr>
          <w:rFonts w:ascii="Times New Roman" w:hAnsi="Times New Roman" w:cs="Times New Roman"/>
          <w:color w:val="000000"/>
          <w:sz w:val="24"/>
          <w:szCs w:val="24"/>
          <w:lang w:val="ru-RU"/>
        </w:rPr>
        <w:t xml:space="preserve"> заменить «Основание: пункты 302, 302.1 Инструкции к Единому плану счетов № 157н» на «Основание: пункт 190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 </w:t>
      </w:r>
    </w:p>
    <w:p w:rsidR="000C6EAD" w:rsidRDefault="000C6EAD"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пункте </w:t>
      </w:r>
      <w:r w:rsidR="007A1E25">
        <w:rPr>
          <w:rFonts w:ascii="Times New Roman" w:hAnsi="Times New Roman" w:cs="Times New Roman"/>
          <w:color w:val="000000"/>
          <w:sz w:val="24"/>
          <w:szCs w:val="24"/>
          <w:lang w:val="ru-RU"/>
        </w:rPr>
        <w:t>14.6</w:t>
      </w:r>
      <w:r w:rsidRPr="000C6EAD">
        <w:rPr>
          <w:rFonts w:ascii="Times New Roman" w:hAnsi="Times New Roman" w:cs="Times New Roman"/>
          <w:color w:val="000000"/>
          <w:sz w:val="24"/>
          <w:szCs w:val="24"/>
          <w:lang w:val="ru-RU"/>
        </w:rPr>
        <w:t xml:space="preserve"> заменить «Основание: пункты 302, 302.1 Инструкции к Единому плану счетов № 157н, пункты 7, 21 СГС «Резервы» на «Основание: пункт 191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 пункты 7, 21 СГС «Резервы».</w:t>
      </w:r>
    </w:p>
    <w:p w:rsidR="006C0646" w:rsidRPr="00CE05C7" w:rsidRDefault="007A1E25"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34</w:t>
      </w:r>
      <w:r w:rsidR="00F630C0">
        <w:rPr>
          <w:rFonts w:ascii="Times New Roman" w:hAnsi="Times New Roman" w:cs="Times New Roman"/>
          <w:color w:val="000000"/>
          <w:sz w:val="24"/>
          <w:szCs w:val="24"/>
          <w:lang w:val="ru-RU"/>
        </w:rPr>
        <w:t xml:space="preserve">. </w:t>
      </w:r>
      <w:r w:rsidR="006C0646" w:rsidRPr="00CE05C7">
        <w:rPr>
          <w:rFonts w:ascii="Times New Roman" w:hAnsi="Times New Roman" w:cs="Times New Roman"/>
          <w:color w:val="000000"/>
          <w:sz w:val="24"/>
          <w:szCs w:val="24"/>
          <w:lang w:val="ru-RU"/>
        </w:rPr>
        <w:t>В подраздел 1</w:t>
      </w:r>
      <w:r>
        <w:rPr>
          <w:rFonts w:ascii="Times New Roman" w:hAnsi="Times New Roman" w:cs="Times New Roman"/>
          <w:color w:val="000000"/>
          <w:sz w:val="24"/>
          <w:szCs w:val="24"/>
          <w:lang w:val="ru-RU"/>
        </w:rPr>
        <w:t>6</w:t>
      </w:r>
      <w:r w:rsidR="006C0646" w:rsidRPr="00CE05C7">
        <w:rPr>
          <w:rFonts w:ascii="Times New Roman" w:hAnsi="Times New Roman" w:cs="Times New Roman"/>
          <w:color w:val="000000"/>
          <w:sz w:val="24"/>
          <w:szCs w:val="24"/>
          <w:lang w:val="ru-RU"/>
        </w:rPr>
        <w:t xml:space="preserve"> добавить информацию:</w:t>
      </w:r>
    </w:p>
    <w:p w:rsidR="006C0646" w:rsidRPr="00CE05C7" w:rsidRDefault="006C0646" w:rsidP="006C0646">
      <w:pPr>
        <w:spacing w:before="0" w:beforeAutospacing="0" w:after="150" w:afterAutospacing="0"/>
        <w:jc w:val="center"/>
        <w:rPr>
          <w:rFonts w:ascii="Times New Roman" w:eastAsia="Times New Roman" w:hAnsi="Times New Roman" w:cs="Times New Roman"/>
          <w:color w:val="222222"/>
          <w:sz w:val="21"/>
          <w:szCs w:val="21"/>
          <w:lang w:val="ru-RU" w:eastAsia="ru-RU"/>
        </w:rPr>
      </w:pPr>
      <w:r w:rsidRPr="00CE05C7">
        <w:rPr>
          <w:rFonts w:ascii="Times New Roman" w:eastAsia="Times New Roman" w:hAnsi="Times New Roman" w:cs="Times New Roman"/>
          <w:b/>
          <w:bCs/>
          <w:color w:val="222222"/>
          <w:sz w:val="21"/>
          <w:szCs w:val="21"/>
          <w:lang w:val="ru-RU" w:eastAsia="ru-RU"/>
        </w:rPr>
        <w:t>Классификация СПОД</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74"/>
        <w:gridCol w:w="2780"/>
        <w:gridCol w:w="2234"/>
        <w:gridCol w:w="2487"/>
      </w:tblGrid>
      <w:tr w:rsidR="006C0646" w:rsidRPr="004426D8" w:rsidTr="00A269EE">
        <w:trPr>
          <w:tblHeader/>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jc w:val="center"/>
              <w:rPr>
                <w:rFonts w:ascii="Times New Roman" w:eastAsia="Times New Roman" w:hAnsi="Times New Roman" w:cs="Times New Roman"/>
                <w:b/>
                <w:bCs/>
                <w:sz w:val="24"/>
                <w:szCs w:val="24"/>
                <w:lang w:val="ru-RU" w:eastAsia="ru-RU"/>
              </w:rPr>
            </w:pPr>
            <w:r w:rsidRPr="00CE05C7">
              <w:rPr>
                <w:rFonts w:ascii="Times New Roman" w:eastAsia="Times New Roman" w:hAnsi="Times New Roman" w:cs="Times New Roman"/>
                <w:b/>
                <w:bCs/>
                <w:sz w:val="24"/>
                <w:szCs w:val="24"/>
                <w:lang w:val="ru-RU" w:eastAsia="ru-RU"/>
              </w:rPr>
              <w:t>Виды СПОД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jc w:val="center"/>
              <w:rPr>
                <w:rFonts w:ascii="Times New Roman" w:eastAsia="Times New Roman" w:hAnsi="Times New Roman" w:cs="Times New Roman"/>
                <w:b/>
                <w:bCs/>
                <w:sz w:val="24"/>
                <w:szCs w:val="24"/>
                <w:lang w:val="ru-RU" w:eastAsia="ru-RU"/>
              </w:rPr>
            </w:pPr>
            <w:r w:rsidRPr="00CE05C7">
              <w:rPr>
                <w:rFonts w:ascii="Times New Roman" w:eastAsia="Times New Roman" w:hAnsi="Times New Roman" w:cs="Times New Roman"/>
                <w:b/>
                <w:bCs/>
                <w:sz w:val="24"/>
                <w:szCs w:val="24"/>
                <w:lang w:val="ru-RU" w:eastAsia="ru-RU"/>
              </w:rPr>
              <w:t>Что относить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jc w:val="center"/>
              <w:rPr>
                <w:rFonts w:ascii="Times New Roman" w:eastAsia="Times New Roman" w:hAnsi="Times New Roman" w:cs="Times New Roman"/>
                <w:b/>
                <w:bCs/>
                <w:sz w:val="24"/>
                <w:szCs w:val="24"/>
                <w:lang w:val="ru-RU" w:eastAsia="ru-RU"/>
              </w:rPr>
            </w:pPr>
            <w:r w:rsidRPr="00CE05C7">
              <w:rPr>
                <w:rFonts w:ascii="Times New Roman" w:eastAsia="Times New Roman" w:hAnsi="Times New Roman" w:cs="Times New Roman"/>
                <w:b/>
                <w:bCs/>
                <w:sz w:val="24"/>
                <w:szCs w:val="24"/>
                <w:lang w:val="ru-RU" w:eastAsia="ru-RU"/>
              </w:rPr>
              <w:t>Примеры СПОД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jc w:val="center"/>
              <w:rPr>
                <w:rFonts w:ascii="Times New Roman" w:eastAsia="Times New Roman" w:hAnsi="Times New Roman" w:cs="Times New Roman"/>
                <w:b/>
                <w:bCs/>
                <w:sz w:val="24"/>
                <w:szCs w:val="24"/>
                <w:lang w:val="ru-RU" w:eastAsia="ru-RU"/>
              </w:rPr>
            </w:pPr>
            <w:r w:rsidRPr="00CE05C7">
              <w:rPr>
                <w:rFonts w:ascii="Times New Roman" w:eastAsia="Times New Roman" w:hAnsi="Times New Roman" w:cs="Times New Roman"/>
                <w:b/>
                <w:bCs/>
                <w:sz w:val="24"/>
                <w:szCs w:val="24"/>
                <w:lang w:val="ru-RU" w:eastAsia="ru-RU"/>
              </w:rPr>
              <w:t>Как отразить в учете и отчетности</w:t>
            </w:r>
          </w:p>
        </w:tc>
      </w:tr>
      <w:tr w:rsidR="006C0646" w:rsidRPr="004426D8" w:rsidTr="00A269E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lastRenderedPageBreak/>
              <w:t>Подтверждающие</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 xml:space="preserve">Такие события связаны с фактами, уже существовавшими на отчетную дату. Они уточняют, отменяют или определяют более точно размер финансовых последствий указанных событий.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15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Подтвердили признаки безнадежной дебиторской задолженности</w:t>
            </w:r>
          </w:p>
          <w:p w:rsidR="006C0646" w:rsidRPr="00CE05C7" w:rsidRDefault="006C0646" w:rsidP="00A269EE">
            <w:pPr>
              <w:spacing w:before="0" w:beforeAutospacing="0" w:after="15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Изменилась кадастровая оценка земли</w:t>
            </w:r>
          </w:p>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Зарегистрировано право оперативного управления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15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 xml:space="preserve">СПОД отражается проводками отчетного года и включается в отчетность за этот год. </w:t>
            </w:r>
          </w:p>
        </w:tc>
      </w:tr>
      <w:tr w:rsidR="006C0646" w:rsidRPr="004426D8" w:rsidTr="00A269E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Указывающие</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 xml:space="preserve">Такие события связаны с фактами, которые произошли между отчетной датой и датой подписания или принятия отчетности.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15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Начался судебный процесс по прошлогодним событиям</w:t>
            </w:r>
          </w:p>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Утрачена значительная часть имущества в результате стихийного бедствия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 xml:space="preserve">СПОД отражается в бухучете следующего года после отчетного и раскрывается в Пояснительной записке или Пояснениях отчетного года. </w:t>
            </w:r>
          </w:p>
          <w:p w:rsidR="006C0646" w:rsidRPr="00CE05C7" w:rsidRDefault="006C0646" w:rsidP="00A269EE">
            <w:pPr>
              <w:spacing w:before="0" w:beforeAutospacing="0" w:after="0" w:afterAutospacing="0" w:line="255" w:lineRule="atLeast"/>
              <w:rPr>
                <w:rFonts w:ascii="Times New Roman" w:eastAsia="Times New Roman" w:hAnsi="Times New Roman" w:cs="Times New Roman"/>
                <w:sz w:val="24"/>
                <w:szCs w:val="24"/>
                <w:lang w:val="ru-RU" w:eastAsia="ru-RU"/>
              </w:rPr>
            </w:pPr>
            <w:r w:rsidRPr="00CE05C7">
              <w:rPr>
                <w:rFonts w:ascii="Times New Roman" w:eastAsia="Times New Roman" w:hAnsi="Times New Roman" w:cs="Times New Roman"/>
                <w:sz w:val="24"/>
                <w:szCs w:val="24"/>
                <w:lang w:val="ru-RU" w:eastAsia="ru-RU"/>
              </w:rPr>
              <w:t>Если к моменту сдачи отчетности невозможно оценить последствия события, причины также указываются в Пояснениях или Пояснительной записке</w:t>
            </w:r>
          </w:p>
        </w:tc>
      </w:tr>
    </w:tbl>
    <w:p w:rsidR="007A1E25" w:rsidRPr="00691FC1" w:rsidRDefault="007A1E25" w:rsidP="007A1E25">
      <w:pPr>
        <w:jc w:val="both"/>
        <w:rPr>
          <w:rFonts w:ascii="Times New Roman" w:hAnsi="Times New Roman" w:cs="Times New Roman"/>
          <w:bCs/>
          <w:color w:val="000000"/>
          <w:sz w:val="24"/>
          <w:szCs w:val="24"/>
          <w:lang w:val="ru-RU"/>
        </w:rPr>
      </w:pPr>
      <w:r>
        <w:rPr>
          <w:rFonts w:ascii="Times New Roman" w:hAnsi="Times New Roman" w:cs="Times New Roman"/>
          <w:color w:val="000000"/>
          <w:sz w:val="24"/>
          <w:szCs w:val="24"/>
          <w:lang w:val="ru-RU"/>
        </w:rPr>
        <w:t>35. В подразделе 17</w:t>
      </w:r>
      <w:proofErr w:type="gramStart"/>
      <w:r>
        <w:rPr>
          <w:rFonts w:ascii="Times New Roman" w:hAnsi="Times New Roman" w:cs="Times New Roman"/>
          <w:color w:val="000000"/>
          <w:sz w:val="24"/>
          <w:szCs w:val="24"/>
          <w:lang w:val="ru-RU"/>
        </w:rPr>
        <w:t xml:space="preserve"> З</w:t>
      </w:r>
      <w:proofErr w:type="gramEnd"/>
      <w:r>
        <w:rPr>
          <w:rFonts w:ascii="Times New Roman" w:hAnsi="Times New Roman" w:cs="Times New Roman"/>
          <w:color w:val="000000"/>
          <w:sz w:val="24"/>
          <w:szCs w:val="24"/>
          <w:lang w:val="ru-RU"/>
        </w:rPr>
        <w:t xml:space="preserve">аменить по 01 </w:t>
      </w:r>
      <w:proofErr w:type="spellStart"/>
      <w:r>
        <w:rPr>
          <w:rFonts w:ascii="Times New Roman" w:hAnsi="Times New Roman" w:cs="Times New Roman"/>
          <w:color w:val="000000"/>
          <w:sz w:val="24"/>
          <w:szCs w:val="24"/>
          <w:lang w:val="ru-RU"/>
        </w:rPr>
        <w:t>забалансу</w:t>
      </w:r>
      <w:proofErr w:type="spellEnd"/>
      <w:r>
        <w:rPr>
          <w:rFonts w:ascii="Times New Roman" w:hAnsi="Times New Roman" w:cs="Times New Roman"/>
          <w:color w:val="000000"/>
          <w:sz w:val="24"/>
          <w:szCs w:val="24"/>
          <w:lang w:val="ru-RU"/>
        </w:rPr>
        <w:t>: «</w:t>
      </w:r>
      <w:r w:rsidRPr="00691FC1">
        <w:rPr>
          <w:rFonts w:ascii="Times New Roman" w:hAnsi="Times New Roman" w:cs="Times New Roman"/>
          <w:bCs/>
          <w:color w:val="000000"/>
          <w:sz w:val="24"/>
          <w:szCs w:val="24"/>
          <w:lang w:val="ru-RU"/>
        </w:rPr>
        <w:t>Счет предназначен для учета:</w:t>
      </w:r>
    </w:p>
    <w:p w:rsidR="007A1E25" w:rsidRPr="00691FC1" w:rsidRDefault="007A1E25" w:rsidP="007A1E25">
      <w:pPr>
        <w:jc w:val="both"/>
        <w:rPr>
          <w:rFonts w:ascii="Times New Roman" w:hAnsi="Times New Roman" w:cs="Times New Roman"/>
          <w:bCs/>
          <w:color w:val="000000"/>
          <w:sz w:val="24"/>
          <w:szCs w:val="24"/>
          <w:lang w:val="ru-RU"/>
        </w:rPr>
      </w:pPr>
      <w:r w:rsidRPr="00691FC1">
        <w:rPr>
          <w:rFonts w:ascii="Times New Roman" w:hAnsi="Times New Roman" w:cs="Times New Roman"/>
          <w:bCs/>
          <w:color w:val="000000"/>
          <w:sz w:val="24"/>
          <w:szCs w:val="24"/>
          <w:lang w:val="ru-RU"/>
        </w:rPr>
        <w:t>•</w:t>
      </w:r>
      <w:r w:rsidRPr="00691FC1">
        <w:rPr>
          <w:rFonts w:ascii="Times New Roman" w:hAnsi="Times New Roman" w:cs="Times New Roman"/>
          <w:bCs/>
          <w:color w:val="000000"/>
          <w:sz w:val="24"/>
          <w:szCs w:val="24"/>
          <w:lang w:val="ru-RU"/>
        </w:rPr>
        <w:tab/>
        <w:t xml:space="preserve">имущества, полученного учреждением в пользование, не являющегося объектами аренды (имущества казны и иного имущества, полученного на безвозмездной основе, как вклад собственника; </w:t>
      </w:r>
    </w:p>
    <w:p w:rsidR="007A1E25" w:rsidRPr="00691FC1" w:rsidRDefault="007A1E25" w:rsidP="007A1E25">
      <w:pPr>
        <w:jc w:val="both"/>
        <w:rPr>
          <w:rFonts w:ascii="Times New Roman" w:hAnsi="Times New Roman" w:cs="Times New Roman"/>
          <w:bCs/>
          <w:color w:val="000000"/>
          <w:sz w:val="24"/>
          <w:szCs w:val="24"/>
          <w:lang w:val="ru-RU"/>
        </w:rPr>
      </w:pPr>
      <w:r w:rsidRPr="00691FC1">
        <w:rPr>
          <w:rFonts w:ascii="Times New Roman" w:hAnsi="Times New Roman" w:cs="Times New Roman"/>
          <w:bCs/>
          <w:color w:val="000000"/>
          <w:sz w:val="24"/>
          <w:szCs w:val="24"/>
          <w:lang w:val="ru-RU"/>
        </w:rPr>
        <w:t>•</w:t>
      </w:r>
      <w:r w:rsidRPr="00691FC1">
        <w:rPr>
          <w:rFonts w:ascii="Times New Roman" w:hAnsi="Times New Roman" w:cs="Times New Roman"/>
          <w:bCs/>
          <w:color w:val="000000"/>
          <w:sz w:val="24"/>
          <w:szCs w:val="24"/>
          <w:lang w:val="ru-RU"/>
        </w:rPr>
        <w:tab/>
        <w:t xml:space="preserve">имущества, которым по решению собственника (Учредителя) пользуется учреждение (орган власти) при выполнении возложенных на него функций (полномочий) без закрепления права оперативного управления); </w:t>
      </w:r>
    </w:p>
    <w:p w:rsidR="007A1E25" w:rsidRPr="00691FC1" w:rsidRDefault="007A1E25" w:rsidP="007A1E25">
      <w:pPr>
        <w:jc w:val="both"/>
        <w:rPr>
          <w:rFonts w:ascii="Times New Roman" w:hAnsi="Times New Roman" w:cs="Times New Roman"/>
          <w:bCs/>
          <w:color w:val="000000"/>
          <w:sz w:val="24"/>
          <w:szCs w:val="24"/>
          <w:lang w:val="ru-RU"/>
        </w:rPr>
      </w:pPr>
      <w:r w:rsidRPr="00691FC1">
        <w:rPr>
          <w:rFonts w:ascii="Times New Roman" w:hAnsi="Times New Roman" w:cs="Times New Roman"/>
          <w:bCs/>
          <w:color w:val="000000"/>
          <w:sz w:val="24"/>
          <w:szCs w:val="24"/>
          <w:lang w:val="ru-RU"/>
        </w:rPr>
        <w:t>•</w:t>
      </w:r>
      <w:r w:rsidRPr="00691FC1">
        <w:rPr>
          <w:rFonts w:ascii="Times New Roman" w:hAnsi="Times New Roman" w:cs="Times New Roman"/>
          <w:bCs/>
          <w:color w:val="000000"/>
          <w:sz w:val="24"/>
          <w:szCs w:val="24"/>
          <w:lang w:val="ru-RU"/>
        </w:rPr>
        <w:tab/>
        <w:t xml:space="preserve">имущества, полученного в безвозмездное пользование в силу обязанности его предоставления (получения), возникающей в соответствии с действующим законодательством Российской Федерации; </w:t>
      </w:r>
    </w:p>
    <w:p w:rsidR="007A1E25" w:rsidRPr="00691FC1" w:rsidRDefault="007A1E25" w:rsidP="007A1E25">
      <w:pPr>
        <w:jc w:val="both"/>
        <w:rPr>
          <w:rFonts w:ascii="Times New Roman" w:hAnsi="Times New Roman" w:cs="Times New Roman"/>
          <w:bCs/>
          <w:color w:val="000000"/>
          <w:sz w:val="24"/>
          <w:szCs w:val="24"/>
          <w:lang w:val="ru-RU"/>
        </w:rPr>
      </w:pPr>
      <w:r w:rsidRPr="00691FC1">
        <w:rPr>
          <w:rFonts w:ascii="Times New Roman" w:hAnsi="Times New Roman" w:cs="Times New Roman"/>
          <w:bCs/>
          <w:color w:val="000000"/>
          <w:sz w:val="24"/>
          <w:szCs w:val="24"/>
          <w:lang w:val="ru-RU"/>
        </w:rPr>
        <w:lastRenderedPageBreak/>
        <w:t>•</w:t>
      </w:r>
      <w:r w:rsidRPr="00691FC1">
        <w:rPr>
          <w:rFonts w:ascii="Times New Roman" w:hAnsi="Times New Roman" w:cs="Times New Roman"/>
          <w:bCs/>
          <w:color w:val="000000"/>
          <w:sz w:val="24"/>
          <w:szCs w:val="24"/>
          <w:lang w:val="ru-RU"/>
        </w:rPr>
        <w:tab/>
        <w:t xml:space="preserve">прав ограниченного пользования чужими земельными участками (в том числе сервитут); </w:t>
      </w:r>
    </w:p>
    <w:p w:rsidR="007A1E25" w:rsidRPr="00691FC1" w:rsidRDefault="007A1E25" w:rsidP="007A1E25">
      <w:pPr>
        <w:jc w:val="both"/>
        <w:rPr>
          <w:rFonts w:ascii="Times New Roman" w:hAnsi="Times New Roman" w:cs="Times New Roman"/>
          <w:bCs/>
          <w:color w:val="000000"/>
          <w:sz w:val="24"/>
          <w:szCs w:val="24"/>
          <w:lang w:val="ru-RU"/>
        </w:rPr>
      </w:pPr>
      <w:r w:rsidRPr="00691FC1">
        <w:rPr>
          <w:rFonts w:ascii="Times New Roman" w:hAnsi="Times New Roman" w:cs="Times New Roman"/>
          <w:bCs/>
          <w:color w:val="000000"/>
          <w:sz w:val="24"/>
          <w:szCs w:val="24"/>
          <w:lang w:val="ru-RU"/>
        </w:rPr>
        <w:t>•</w:t>
      </w:r>
      <w:r w:rsidRPr="00691FC1">
        <w:rPr>
          <w:rFonts w:ascii="Times New Roman" w:hAnsi="Times New Roman" w:cs="Times New Roman"/>
          <w:bCs/>
          <w:color w:val="000000"/>
          <w:sz w:val="24"/>
          <w:szCs w:val="24"/>
          <w:lang w:val="ru-RU"/>
        </w:rPr>
        <w:tab/>
        <w:t xml:space="preserve">объектов, по которым сформированы капитальные вложения, но не получено право оперативного управления. </w:t>
      </w:r>
    </w:p>
    <w:p w:rsidR="007A1E25" w:rsidRDefault="007A1E25" w:rsidP="007A1E25">
      <w:pPr>
        <w:jc w:val="both"/>
        <w:rPr>
          <w:rFonts w:ascii="Times New Roman" w:hAnsi="Times New Roman" w:cs="Times New Roman"/>
          <w:bCs/>
          <w:color w:val="000000"/>
          <w:sz w:val="24"/>
          <w:szCs w:val="24"/>
          <w:lang w:val="ru-RU"/>
        </w:rPr>
      </w:pPr>
      <w:r w:rsidRPr="00691FC1">
        <w:rPr>
          <w:rFonts w:ascii="Times New Roman" w:hAnsi="Times New Roman" w:cs="Times New Roman"/>
          <w:bCs/>
          <w:color w:val="000000"/>
          <w:sz w:val="24"/>
          <w:szCs w:val="24"/>
          <w:lang w:val="ru-RU"/>
        </w:rPr>
        <w:t>Учет ведется по стоимости, указанной в передаточных документах</w:t>
      </w:r>
      <w:r>
        <w:rPr>
          <w:rFonts w:ascii="Times New Roman" w:hAnsi="Times New Roman" w:cs="Times New Roman"/>
          <w:bCs/>
          <w:color w:val="000000"/>
          <w:sz w:val="24"/>
          <w:szCs w:val="24"/>
          <w:lang w:val="ru-RU"/>
        </w:rPr>
        <w:t>»</w:t>
      </w:r>
    </w:p>
    <w:p w:rsidR="00AD50FD" w:rsidRDefault="00AD50FD" w:rsidP="007A1E25">
      <w:pPr>
        <w:jc w:val="both"/>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36. В пункте 18.2 заменить 0504087 на 0510466</w:t>
      </w:r>
    </w:p>
    <w:p w:rsidR="008A3E6E" w:rsidRPr="000C7F06" w:rsidRDefault="00AD50FD" w:rsidP="008A3E6E">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37</w:t>
      </w:r>
      <w:r w:rsidR="008A3E6E" w:rsidRPr="000C7F06">
        <w:rPr>
          <w:rFonts w:ascii="Times New Roman" w:hAnsi="Times New Roman" w:cs="Times New Roman"/>
          <w:color w:val="000000"/>
          <w:sz w:val="24"/>
          <w:szCs w:val="24"/>
          <w:lang w:val="ru-RU"/>
        </w:rPr>
        <w:t>. В разделе «Порядок организации и обеспечения внутреннего финансового контроля» заменить «Основание: пункт 6 Инструкции к Единому плану счетов № 157н» на «Основание: статья 19 Федерального закона от 06.12.2011 № 402-ФЗ, подпункт «е» пункта 9 СГС «Учетная политика, оценочные значения и ошибки».</w:t>
      </w:r>
    </w:p>
    <w:p w:rsidR="008A3E6E" w:rsidRPr="000C7F06" w:rsidRDefault="008A3E6E" w:rsidP="008A3E6E">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пункте 6 раздела «Бухгалтерская (финансовая) отчетность» упразднить «Основание: пункт 3 Инструкции к Единому плану счетов № 157н». В пункте 7 заменить «Основание: пункт 3 Инструкции к Единому плану счетов № 157н» на «Основание: пункт 17 Приказа Минфина России от 30.08.2024 N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8A3E6E" w:rsidRPr="000C7F06" w:rsidRDefault="008A3E6E" w:rsidP="008A3E6E">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В разделе «Заключительная часть» упразднить «п. 6 Инструкции к Единому плану счетов № 157н».</w:t>
      </w:r>
    </w:p>
    <w:p w:rsidR="00D93797" w:rsidRDefault="00AD50FD" w:rsidP="008A3E6E">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38</w:t>
      </w:r>
      <w:r w:rsidR="008A3E6E" w:rsidRPr="000C7F06">
        <w:rPr>
          <w:rFonts w:ascii="Times New Roman" w:hAnsi="Times New Roman" w:cs="Times New Roman"/>
          <w:color w:val="000000"/>
          <w:sz w:val="24"/>
          <w:szCs w:val="24"/>
          <w:lang w:val="ru-RU"/>
        </w:rPr>
        <w:t xml:space="preserve">. </w:t>
      </w:r>
      <w:r w:rsidR="00D93797">
        <w:rPr>
          <w:rFonts w:ascii="Times New Roman" w:hAnsi="Times New Roman" w:cs="Times New Roman"/>
          <w:color w:val="000000"/>
          <w:sz w:val="24"/>
          <w:szCs w:val="24"/>
          <w:lang w:val="ru-RU"/>
        </w:rPr>
        <w:t>В приложение 2 добавить:</w:t>
      </w:r>
    </w:p>
    <w:tbl>
      <w:tblPr>
        <w:tblStyle w:val="3"/>
        <w:tblW w:w="5000" w:type="pct"/>
        <w:tblLook w:val="04A0" w:firstRow="1" w:lastRow="0" w:firstColumn="1" w:lastColumn="0" w:noHBand="0" w:noVBand="1"/>
      </w:tblPr>
      <w:tblGrid>
        <w:gridCol w:w="291"/>
        <w:gridCol w:w="893"/>
        <w:gridCol w:w="944"/>
        <w:gridCol w:w="752"/>
        <w:gridCol w:w="733"/>
        <w:gridCol w:w="791"/>
        <w:gridCol w:w="554"/>
        <w:gridCol w:w="478"/>
        <w:gridCol w:w="1542"/>
        <w:gridCol w:w="642"/>
        <w:gridCol w:w="478"/>
        <w:gridCol w:w="740"/>
        <w:gridCol w:w="733"/>
      </w:tblGrid>
      <w:tr w:rsidR="00D93797" w:rsidRPr="004426D8" w:rsidTr="00D93797">
        <w:tc>
          <w:tcPr>
            <w:tcW w:w="138" w:type="pct"/>
          </w:tcPr>
          <w:p w:rsidR="00D93797" w:rsidRPr="00D93797" w:rsidRDefault="00D93797" w:rsidP="00D93797">
            <w:pPr>
              <w:widowControl w:val="0"/>
              <w:autoSpaceDE w:val="0"/>
              <w:autoSpaceDN w:val="0"/>
              <w:adjustRightInd w:val="0"/>
              <w:spacing w:before="0" w:beforeAutospacing="0" w:after="0" w:afterAutospacing="0"/>
              <w:jc w:val="center"/>
              <w:rPr>
                <w:rFonts w:ascii="Times New Roman" w:hAnsi="Times New Roman"/>
                <w:color w:val="000000"/>
                <w:sz w:val="16"/>
                <w:szCs w:val="16"/>
                <w:lang w:val="ru-RU"/>
              </w:rPr>
            </w:pPr>
            <w:r w:rsidRPr="00D93797">
              <w:rPr>
                <w:rFonts w:ascii="Times New Roman" w:hAnsi="Times New Roman"/>
                <w:color w:val="000000"/>
                <w:sz w:val="16"/>
                <w:szCs w:val="16"/>
                <w:lang w:val="ru-RU"/>
              </w:rPr>
              <w:t>46</w:t>
            </w:r>
          </w:p>
        </w:tc>
        <w:tc>
          <w:tcPr>
            <w:tcW w:w="523"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Инвентаризационная опись расчетов с поставщиками и прочими дебиторами и кредиторам</w:t>
            </w:r>
            <w:proofErr w:type="gramStart"/>
            <w:r w:rsidRPr="00D93797">
              <w:rPr>
                <w:rFonts w:ascii="Times New Roman CYR" w:hAnsi="Times New Roman CYR" w:cs="Times New Roman CYR"/>
                <w:sz w:val="16"/>
                <w:szCs w:val="16"/>
                <w:lang w:val="ru-RU"/>
              </w:rPr>
              <w:t>и(</w:t>
            </w:r>
            <w:proofErr w:type="gramEnd"/>
            <w:r w:rsidRPr="00D93797">
              <w:rPr>
                <w:rFonts w:ascii="Times New Roman CYR" w:hAnsi="Times New Roman CYR" w:cs="Times New Roman CYR"/>
                <w:sz w:val="16"/>
                <w:szCs w:val="16"/>
                <w:lang w:val="ru-RU"/>
              </w:rPr>
              <w:t>ф. 0510469)</w:t>
            </w:r>
          </w:p>
          <w:p w:rsidR="00D93797" w:rsidRPr="00D93797" w:rsidRDefault="00D93797" w:rsidP="00D93797">
            <w:pPr>
              <w:widowControl w:val="0"/>
              <w:autoSpaceDE w:val="0"/>
              <w:autoSpaceDN w:val="0"/>
              <w:adjustRightInd w:val="0"/>
              <w:spacing w:before="0" w:beforeAutospacing="0" w:after="0" w:afterAutospacing="0"/>
              <w:ind w:firstLine="34"/>
              <w:rPr>
                <w:rFonts w:ascii="Times New Roman CYR" w:hAnsi="Times New Roman CYR" w:cs="Times New Roman CYR"/>
                <w:sz w:val="16"/>
                <w:szCs w:val="16"/>
                <w:lang w:val="ru-RU"/>
              </w:rPr>
            </w:pPr>
          </w:p>
        </w:tc>
        <w:tc>
          <w:tcPr>
            <w:tcW w:w="268" w:type="pct"/>
          </w:tcPr>
          <w:p w:rsidR="00D93797" w:rsidRPr="00D93797" w:rsidRDefault="00D93797" w:rsidP="00D93797">
            <w:pPr>
              <w:widowControl w:val="0"/>
              <w:autoSpaceDE w:val="0"/>
              <w:autoSpaceDN w:val="0"/>
              <w:adjustRightInd w:val="0"/>
              <w:spacing w:before="0" w:beforeAutospacing="0" w:after="0" w:afterAutospacing="0"/>
              <w:ind w:left="-108"/>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бумажный</w:t>
            </w:r>
          </w:p>
        </w:tc>
        <w:tc>
          <w:tcPr>
            <w:tcW w:w="403"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Ответственное лицо</w:t>
            </w:r>
          </w:p>
        </w:tc>
        <w:tc>
          <w:tcPr>
            <w:tcW w:w="626"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В момент проведения инвентаризации на основании Решения о проведении</w:t>
            </w:r>
          </w:p>
        </w:tc>
        <w:tc>
          <w:tcPr>
            <w:tcW w:w="492"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председатель комиссии, бухгалтер и члены комиссии</w:t>
            </w:r>
          </w:p>
        </w:tc>
        <w:tc>
          <w:tcPr>
            <w:tcW w:w="269" w:type="pct"/>
          </w:tcPr>
          <w:p w:rsidR="00D93797" w:rsidRPr="00D93797" w:rsidRDefault="00D93797" w:rsidP="00D93797">
            <w:pPr>
              <w:widowControl w:val="0"/>
              <w:autoSpaceDE w:val="0"/>
              <w:autoSpaceDN w:val="0"/>
              <w:adjustRightInd w:val="0"/>
              <w:spacing w:before="0" w:beforeAutospacing="0" w:after="0" w:afterAutospacing="0"/>
              <w:ind w:left="-108" w:hanging="9"/>
              <w:rPr>
                <w:rFonts w:ascii="Times New Roman" w:hAnsi="Times New Roman"/>
                <w:sz w:val="16"/>
                <w:szCs w:val="16"/>
                <w:lang w:val="ru-RU"/>
              </w:rPr>
            </w:pPr>
            <w:r w:rsidRPr="00D93797">
              <w:rPr>
                <w:rFonts w:ascii="Times New Roman CYR" w:hAnsi="Times New Roman CYR" w:cs="Times New Roman CYR"/>
                <w:sz w:val="16"/>
                <w:szCs w:val="16"/>
                <w:lang w:val="ru-RU"/>
              </w:rPr>
              <w:t>На бумаге</w:t>
            </w:r>
          </w:p>
        </w:tc>
        <w:tc>
          <w:tcPr>
            <w:tcW w:w="269"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3 рабочих дня</w:t>
            </w:r>
          </w:p>
        </w:tc>
        <w:tc>
          <w:tcPr>
            <w:tcW w:w="402"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следующий рабочий день после согласования/рассмотрения/утверждения</w:t>
            </w:r>
          </w:p>
        </w:tc>
        <w:tc>
          <w:tcPr>
            <w:tcW w:w="313" w:type="pct"/>
          </w:tcPr>
          <w:p w:rsidR="00D93797" w:rsidRPr="00D93797" w:rsidRDefault="00D93797" w:rsidP="00D93797">
            <w:pPr>
              <w:widowControl w:val="0"/>
              <w:autoSpaceDE w:val="0"/>
              <w:autoSpaceDN w:val="0"/>
              <w:adjustRightInd w:val="0"/>
              <w:spacing w:before="0" w:beforeAutospacing="0" w:after="0" w:afterAutospacing="0"/>
              <w:ind w:left="-108"/>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Бухгалтер по расчетам с контрагентами</w:t>
            </w:r>
          </w:p>
        </w:tc>
        <w:tc>
          <w:tcPr>
            <w:tcW w:w="268"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3 рабочих дня</w:t>
            </w:r>
          </w:p>
        </w:tc>
        <w:tc>
          <w:tcPr>
            <w:tcW w:w="537"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 xml:space="preserve">Отражение результаты инвентаризации по дебиторской и кредиторской задолженности по балансовым счетам: 204.00 (кроме 204.21, 204.31), 206.00, 208.00, 210.05, 215.00, 302.00, 303.00, 304.00 (кроме 304.04, 304.05) и </w:t>
            </w:r>
            <w:proofErr w:type="spellStart"/>
            <w:r w:rsidRPr="00D93797">
              <w:rPr>
                <w:rFonts w:ascii="Times New Roman CYR" w:hAnsi="Times New Roman CYR" w:cs="Times New Roman CYR"/>
                <w:sz w:val="16"/>
                <w:szCs w:val="16"/>
                <w:lang w:val="ru-RU"/>
              </w:rPr>
              <w:t>забалан</w:t>
            </w:r>
            <w:r w:rsidRPr="00D93797">
              <w:rPr>
                <w:rFonts w:ascii="Times New Roman CYR" w:hAnsi="Times New Roman CYR" w:cs="Times New Roman CYR"/>
                <w:sz w:val="16"/>
                <w:szCs w:val="16"/>
                <w:lang w:val="ru-RU"/>
              </w:rPr>
              <w:lastRenderedPageBreak/>
              <w:t>совым</w:t>
            </w:r>
            <w:proofErr w:type="spellEnd"/>
            <w:r w:rsidRPr="00D93797">
              <w:rPr>
                <w:rFonts w:ascii="Times New Roman CYR" w:hAnsi="Times New Roman CYR" w:cs="Times New Roman CYR"/>
                <w:sz w:val="16"/>
                <w:szCs w:val="16"/>
                <w:lang w:val="ru-RU"/>
              </w:rPr>
              <w:t xml:space="preserve"> счетам: 04, 20, 42</w:t>
            </w:r>
          </w:p>
        </w:tc>
        <w:tc>
          <w:tcPr>
            <w:tcW w:w="492"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lastRenderedPageBreak/>
              <w:t>Для оформления результатов инвентаризации с контрагентами</w:t>
            </w:r>
          </w:p>
        </w:tc>
      </w:tr>
      <w:tr w:rsidR="00D93797" w:rsidRPr="004426D8" w:rsidTr="00D93797">
        <w:tc>
          <w:tcPr>
            <w:tcW w:w="138" w:type="pct"/>
          </w:tcPr>
          <w:p w:rsidR="00D93797" w:rsidRPr="00D93797" w:rsidRDefault="00D93797" w:rsidP="00D93797">
            <w:pPr>
              <w:widowControl w:val="0"/>
              <w:autoSpaceDE w:val="0"/>
              <w:autoSpaceDN w:val="0"/>
              <w:adjustRightInd w:val="0"/>
              <w:spacing w:before="0" w:beforeAutospacing="0" w:after="0" w:afterAutospacing="0"/>
              <w:jc w:val="center"/>
              <w:rPr>
                <w:rFonts w:ascii="Times New Roman" w:hAnsi="Times New Roman"/>
                <w:color w:val="000000"/>
                <w:sz w:val="16"/>
                <w:szCs w:val="16"/>
                <w:lang w:val="ru-RU"/>
              </w:rPr>
            </w:pPr>
            <w:r w:rsidRPr="00D93797">
              <w:rPr>
                <w:rFonts w:ascii="Times New Roman" w:hAnsi="Times New Roman"/>
                <w:color w:val="000000"/>
                <w:sz w:val="16"/>
                <w:szCs w:val="16"/>
                <w:lang w:val="ru-RU"/>
              </w:rPr>
              <w:lastRenderedPageBreak/>
              <w:t>47</w:t>
            </w:r>
          </w:p>
        </w:tc>
        <w:tc>
          <w:tcPr>
            <w:tcW w:w="523" w:type="pct"/>
          </w:tcPr>
          <w:p w:rsidR="00D93797" w:rsidRPr="00D93797" w:rsidRDefault="00D93797" w:rsidP="00D93797">
            <w:pPr>
              <w:widowControl w:val="0"/>
              <w:autoSpaceDE w:val="0"/>
              <w:autoSpaceDN w:val="0"/>
              <w:adjustRightInd w:val="0"/>
              <w:spacing w:before="0" w:beforeAutospacing="0" w:after="0" w:afterAutospacing="0"/>
              <w:ind w:firstLine="34"/>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Акт сверки расчетов (ф.0510477)</w:t>
            </w:r>
          </w:p>
        </w:tc>
        <w:tc>
          <w:tcPr>
            <w:tcW w:w="268" w:type="pct"/>
          </w:tcPr>
          <w:p w:rsidR="00D93797" w:rsidRPr="00D93797" w:rsidRDefault="00D93797" w:rsidP="00D93797">
            <w:pPr>
              <w:widowControl w:val="0"/>
              <w:autoSpaceDE w:val="0"/>
              <w:autoSpaceDN w:val="0"/>
              <w:adjustRightInd w:val="0"/>
              <w:spacing w:before="0" w:beforeAutospacing="0" w:after="0" w:afterAutospacing="0"/>
              <w:ind w:left="-108"/>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электронный/бумажный</w:t>
            </w:r>
          </w:p>
        </w:tc>
        <w:tc>
          <w:tcPr>
            <w:tcW w:w="403"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бухгалтер или ответственный исполнитель на дату проведения инвентаризации, на дату исполнения сторонами обязательств по договору или на иную дату, установленную в порядке проведения инвентаризации</w:t>
            </w:r>
          </w:p>
        </w:tc>
        <w:tc>
          <w:tcPr>
            <w:tcW w:w="626"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Ежегодно при проведении инвентаризации</w:t>
            </w:r>
          </w:p>
        </w:tc>
        <w:tc>
          <w:tcPr>
            <w:tcW w:w="492"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Подписывается простой ЭП бухгалтером или ответственным исполнителем, осуществляющим ведение управленческого учета. Также подписи ставят главный бухгалтер и руководитель – они используют ЭЦП</w:t>
            </w:r>
          </w:p>
        </w:tc>
        <w:tc>
          <w:tcPr>
            <w:tcW w:w="269" w:type="pct"/>
          </w:tcPr>
          <w:p w:rsidR="00D93797" w:rsidRPr="00D93797" w:rsidRDefault="00D93797" w:rsidP="00D93797">
            <w:pPr>
              <w:widowControl w:val="0"/>
              <w:autoSpaceDE w:val="0"/>
              <w:autoSpaceDN w:val="0"/>
              <w:adjustRightInd w:val="0"/>
              <w:spacing w:before="0" w:beforeAutospacing="0" w:after="0" w:afterAutospacing="0"/>
              <w:ind w:left="-108" w:hanging="9"/>
              <w:rPr>
                <w:rFonts w:ascii="Times New Roman" w:hAnsi="Times New Roman"/>
                <w:sz w:val="16"/>
                <w:szCs w:val="16"/>
                <w:lang w:val="ru-RU"/>
              </w:rPr>
            </w:pPr>
            <w:r w:rsidRPr="00D93797">
              <w:rPr>
                <w:rFonts w:ascii="Times New Roman" w:hAnsi="Times New Roman"/>
                <w:sz w:val="16"/>
                <w:szCs w:val="16"/>
                <w:lang w:val="ru-RU"/>
              </w:rPr>
              <w:t>Смешанный</w:t>
            </w:r>
          </w:p>
        </w:tc>
        <w:tc>
          <w:tcPr>
            <w:tcW w:w="269"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3 рабочих дня</w:t>
            </w:r>
          </w:p>
        </w:tc>
        <w:tc>
          <w:tcPr>
            <w:tcW w:w="402"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следующий рабочий день после согласования/рассмотрения/утверждения</w:t>
            </w:r>
          </w:p>
        </w:tc>
        <w:tc>
          <w:tcPr>
            <w:tcW w:w="313" w:type="pct"/>
          </w:tcPr>
          <w:p w:rsidR="00D93797" w:rsidRPr="00D93797" w:rsidRDefault="00D93797" w:rsidP="00D93797">
            <w:pPr>
              <w:widowControl w:val="0"/>
              <w:autoSpaceDE w:val="0"/>
              <w:autoSpaceDN w:val="0"/>
              <w:adjustRightInd w:val="0"/>
              <w:spacing w:before="0" w:beforeAutospacing="0" w:after="0" w:afterAutospacing="0"/>
              <w:ind w:left="-108"/>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Бухгалтер по расчетам с контрагентами</w:t>
            </w:r>
          </w:p>
        </w:tc>
        <w:tc>
          <w:tcPr>
            <w:tcW w:w="268"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3 рабочих дня</w:t>
            </w:r>
          </w:p>
        </w:tc>
        <w:tc>
          <w:tcPr>
            <w:tcW w:w="537"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 xml:space="preserve">По полученным от контрагентов актам корректируются расчеты, исправляются ошибки, отражаются расчеты на счетах 302, 206 и 209.34. </w:t>
            </w:r>
          </w:p>
        </w:tc>
        <w:tc>
          <w:tcPr>
            <w:tcW w:w="492"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для фиксации задолженности с должником (кредитором) на установленную дату</w:t>
            </w:r>
          </w:p>
        </w:tc>
      </w:tr>
      <w:tr w:rsidR="00D93797" w:rsidRPr="004426D8" w:rsidTr="00D93797">
        <w:tc>
          <w:tcPr>
            <w:tcW w:w="138" w:type="pct"/>
          </w:tcPr>
          <w:p w:rsidR="00D93797" w:rsidRPr="00D93797" w:rsidRDefault="00D93797" w:rsidP="00D93797">
            <w:pPr>
              <w:widowControl w:val="0"/>
              <w:autoSpaceDE w:val="0"/>
              <w:autoSpaceDN w:val="0"/>
              <w:adjustRightInd w:val="0"/>
              <w:spacing w:before="0" w:beforeAutospacing="0" w:after="0" w:afterAutospacing="0"/>
              <w:jc w:val="center"/>
              <w:rPr>
                <w:rFonts w:ascii="Times New Roman" w:hAnsi="Times New Roman"/>
                <w:color w:val="000000"/>
                <w:sz w:val="16"/>
                <w:szCs w:val="16"/>
                <w:lang w:val="ru-RU"/>
              </w:rPr>
            </w:pPr>
            <w:r w:rsidRPr="00D93797">
              <w:rPr>
                <w:rFonts w:ascii="Times New Roman" w:hAnsi="Times New Roman"/>
                <w:color w:val="000000"/>
                <w:sz w:val="16"/>
                <w:szCs w:val="16"/>
                <w:lang w:val="ru-RU"/>
              </w:rPr>
              <w:t>48</w:t>
            </w:r>
          </w:p>
        </w:tc>
        <w:tc>
          <w:tcPr>
            <w:tcW w:w="523" w:type="pct"/>
          </w:tcPr>
          <w:p w:rsidR="00D93797" w:rsidRPr="00D93797" w:rsidRDefault="00D93797" w:rsidP="00D93797">
            <w:pPr>
              <w:widowControl w:val="0"/>
              <w:autoSpaceDE w:val="0"/>
              <w:autoSpaceDN w:val="0"/>
              <w:adjustRightInd w:val="0"/>
              <w:spacing w:before="0" w:beforeAutospacing="0" w:after="0" w:afterAutospacing="0"/>
              <w:ind w:firstLine="34"/>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Сведения о признании объектов права пользования нефинансовыми активами (ф.0510478)</w:t>
            </w:r>
          </w:p>
          <w:p w:rsidR="00D93797" w:rsidRPr="00D93797" w:rsidRDefault="00D93797" w:rsidP="00D93797">
            <w:pPr>
              <w:widowControl w:val="0"/>
              <w:autoSpaceDE w:val="0"/>
              <w:autoSpaceDN w:val="0"/>
              <w:adjustRightInd w:val="0"/>
              <w:spacing w:before="0" w:beforeAutospacing="0" w:after="0" w:afterAutospacing="0"/>
              <w:ind w:firstLine="720"/>
              <w:jc w:val="both"/>
              <w:rPr>
                <w:rFonts w:ascii="Times New Roman CYR" w:hAnsi="Times New Roman CYR" w:cs="Times New Roman CYR"/>
                <w:sz w:val="16"/>
                <w:szCs w:val="16"/>
                <w:lang w:val="ru-RU"/>
              </w:rPr>
            </w:pPr>
          </w:p>
          <w:p w:rsidR="00D93797" w:rsidRPr="00D93797" w:rsidRDefault="00D93797" w:rsidP="00D93797">
            <w:pPr>
              <w:widowControl w:val="0"/>
              <w:autoSpaceDE w:val="0"/>
              <w:autoSpaceDN w:val="0"/>
              <w:adjustRightInd w:val="0"/>
              <w:spacing w:before="0" w:beforeAutospacing="0" w:after="0" w:afterAutospacing="0"/>
              <w:ind w:firstLine="720"/>
              <w:jc w:val="both"/>
              <w:rPr>
                <w:rFonts w:ascii="Times New Roman CYR" w:hAnsi="Times New Roman CYR" w:cs="Times New Roman CYR"/>
                <w:sz w:val="16"/>
                <w:szCs w:val="16"/>
                <w:lang w:val="ru-RU"/>
              </w:rPr>
            </w:pPr>
          </w:p>
        </w:tc>
        <w:tc>
          <w:tcPr>
            <w:tcW w:w="268" w:type="pct"/>
          </w:tcPr>
          <w:p w:rsidR="00D93797" w:rsidRPr="00D93797" w:rsidRDefault="00D93797" w:rsidP="00D93797">
            <w:pPr>
              <w:widowControl w:val="0"/>
              <w:autoSpaceDE w:val="0"/>
              <w:autoSpaceDN w:val="0"/>
              <w:adjustRightInd w:val="0"/>
              <w:spacing w:before="0" w:beforeAutospacing="0" w:after="0" w:afterAutospacing="0"/>
              <w:ind w:left="-108"/>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бумажный</w:t>
            </w:r>
          </w:p>
        </w:tc>
        <w:tc>
          <w:tcPr>
            <w:tcW w:w="403"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Ответственное лицо на день подписания акта о приеме-передаче объектов нефинансовых активов в пользование</w:t>
            </w:r>
          </w:p>
        </w:tc>
        <w:tc>
          <w:tcPr>
            <w:tcW w:w="626"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При принятии к учету объекты права пользования НФА по договору операционной аренды</w:t>
            </w:r>
          </w:p>
        </w:tc>
        <w:tc>
          <w:tcPr>
            <w:tcW w:w="492" w:type="pct"/>
          </w:tcPr>
          <w:p w:rsidR="00D93797" w:rsidRPr="00D93797" w:rsidRDefault="00D93797" w:rsidP="00D93797">
            <w:pPr>
              <w:widowControl w:val="0"/>
              <w:autoSpaceDE w:val="0"/>
              <w:autoSpaceDN w:val="0"/>
              <w:adjustRightInd w:val="0"/>
              <w:spacing w:before="0" w:beforeAutospacing="0" w:after="0" w:afterAutospacing="0"/>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Подписывает Сведения (ф. 0510478) ответственное лицо, которое формирует их – простой ЭП, утверждает руководитель – ЭЦП</w:t>
            </w:r>
          </w:p>
        </w:tc>
        <w:tc>
          <w:tcPr>
            <w:tcW w:w="269" w:type="pct"/>
          </w:tcPr>
          <w:p w:rsidR="00D93797" w:rsidRPr="00D93797" w:rsidRDefault="00D93797" w:rsidP="00D93797">
            <w:pPr>
              <w:widowControl w:val="0"/>
              <w:autoSpaceDE w:val="0"/>
              <w:autoSpaceDN w:val="0"/>
              <w:adjustRightInd w:val="0"/>
              <w:spacing w:before="0" w:beforeAutospacing="0" w:after="0" w:afterAutospacing="0"/>
              <w:ind w:left="-108" w:hanging="9"/>
              <w:rPr>
                <w:rFonts w:ascii="Times New Roman" w:hAnsi="Times New Roman"/>
                <w:sz w:val="16"/>
                <w:szCs w:val="16"/>
                <w:lang w:val="ru-RU"/>
              </w:rPr>
            </w:pPr>
            <w:r w:rsidRPr="00D93797">
              <w:rPr>
                <w:rFonts w:ascii="Times New Roman" w:hAnsi="Times New Roman"/>
                <w:sz w:val="16"/>
                <w:szCs w:val="16"/>
                <w:lang w:val="ru-RU"/>
              </w:rPr>
              <w:t>На бумаге</w:t>
            </w:r>
          </w:p>
        </w:tc>
        <w:tc>
          <w:tcPr>
            <w:tcW w:w="269"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3 рабочих дня</w:t>
            </w:r>
          </w:p>
        </w:tc>
        <w:tc>
          <w:tcPr>
            <w:tcW w:w="402"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следующий рабочий день после согласования/рассмотрения/утверждения</w:t>
            </w:r>
          </w:p>
        </w:tc>
        <w:tc>
          <w:tcPr>
            <w:tcW w:w="313" w:type="pct"/>
          </w:tcPr>
          <w:p w:rsidR="00D93797" w:rsidRPr="00D93797" w:rsidRDefault="00D93797" w:rsidP="00D93797">
            <w:pPr>
              <w:widowControl w:val="0"/>
              <w:autoSpaceDE w:val="0"/>
              <w:autoSpaceDN w:val="0"/>
              <w:adjustRightInd w:val="0"/>
              <w:spacing w:before="0" w:beforeAutospacing="0" w:after="0" w:afterAutospacing="0"/>
              <w:ind w:left="-108"/>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Бухгалтер по учету ТМЦ</w:t>
            </w:r>
          </w:p>
        </w:tc>
        <w:tc>
          <w:tcPr>
            <w:tcW w:w="268"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3 рабочих дня</w:t>
            </w:r>
          </w:p>
        </w:tc>
        <w:tc>
          <w:tcPr>
            <w:tcW w:w="537"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Отражение на</w:t>
            </w:r>
            <w:r w:rsidRPr="00D93797">
              <w:rPr>
                <w:rFonts w:ascii="Times New Roman CYR" w:hAnsi="Times New Roman CYR" w:cs="Times New Roman CYR"/>
                <w:lang w:val="ru-RU"/>
              </w:rPr>
              <w:t xml:space="preserve"> </w:t>
            </w:r>
            <w:r w:rsidRPr="00D93797">
              <w:rPr>
                <w:rFonts w:ascii="Times New Roman CYR" w:hAnsi="Times New Roman CYR" w:cs="Times New Roman CYR"/>
                <w:sz w:val="16"/>
                <w:szCs w:val="16"/>
                <w:lang w:val="ru-RU"/>
              </w:rPr>
              <w:t>счете 111.40 «Права пользования нефинансовыми активами» объекта, полученного в пользование</w:t>
            </w:r>
          </w:p>
        </w:tc>
        <w:tc>
          <w:tcPr>
            <w:tcW w:w="492" w:type="pct"/>
          </w:tcPr>
          <w:p w:rsidR="00D93797" w:rsidRPr="00D93797" w:rsidRDefault="00D93797" w:rsidP="00D93797">
            <w:pPr>
              <w:widowControl w:val="0"/>
              <w:autoSpaceDE w:val="0"/>
              <w:autoSpaceDN w:val="0"/>
              <w:adjustRightInd w:val="0"/>
              <w:spacing w:before="0" w:beforeAutospacing="0" w:after="0" w:afterAutospacing="0"/>
              <w:jc w:val="both"/>
              <w:rPr>
                <w:rFonts w:ascii="Times New Roman CYR" w:hAnsi="Times New Roman CYR" w:cs="Times New Roman CYR"/>
                <w:sz w:val="16"/>
                <w:szCs w:val="16"/>
                <w:lang w:val="ru-RU"/>
              </w:rPr>
            </w:pPr>
            <w:r w:rsidRPr="00D93797">
              <w:rPr>
                <w:rFonts w:ascii="Times New Roman CYR" w:hAnsi="Times New Roman CYR" w:cs="Times New Roman CYR"/>
                <w:sz w:val="16"/>
                <w:szCs w:val="16"/>
                <w:lang w:val="ru-RU"/>
              </w:rPr>
              <w:t xml:space="preserve">Для фиксации объектов, полученных в </w:t>
            </w:r>
            <w:proofErr w:type="spellStart"/>
            <w:r w:rsidRPr="00D93797">
              <w:rPr>
                <w:rFonts w:ascii="Times New Roman CYR" w:hAnsi="Times New Roman CYR" w:cs="Times New Roman CYR"/>
                <w:sz w:val="16"/>
                <w:szCs w:val="16"/>
                <w:lang w:val="ru-RU"/>
              </w:rPr>
              <w:t>пользовние</w:t>
            </w:r>
            <w:proofErr w:type="spellEnd"/>
          </w:p>
        </w:tc>
      </w:tr>
    </w:tbl>
    <w:p w:rsidR="00D93797" w:rsidRPr="00D93797" w:rsidRDefault="00D93797"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39. </w:t>
      </w:r>
      <w:proofErr w:type="gramStart"/>
      <w:r w:rsidRPr="00D93797">
        <w:rPr>
          <w:rFonts w:ascii="Times New Roman" w:hAnsi="Times New Roman" w:cs="Times New Roman"/>
          <w:color w:val="000000"/>
          <w:sz w:val="24"/>
          <w:szCs w:val="24"/>
          <w:lang w:val="ru-RU"/>
        </w:rPr>
        <w:t xml:space="preserve">В Приложении </w:t>
      </w:r>
      <w:r>
        <w:rPr>
          <w:rFonts w:ascii="Times New Roman" w:hAnsi="Times New Roman" w:cs="Times New Roman"/>
          <w:color w:val="000000"/>
          <w:sz w:val="24"/>
          <w:szCs w:val="24"/>
          <w:lang w:val="ru-RU"/>
        </w:rPr>
        <w:t>3</w:t>
      </w:r>
      <w:r w:rsidRPr="00D93797">
        <w:rPr>
          <w:rFonts w:ascii="Times New Roman" w:hAnsi="Times New Roman" w:cs="Times New Roman"/>
          <w:color w:val="000000"/>
          <w:sz w:val="24"/>
          <w:szCs w:val="24"/>
          <w:lang w:val="ru-RU"/>
        </w:rPr>
        <w:t xml:space="preserve"> заменить в пункте 2.9 «инвентаризационная опись расчетов с покупателями, поставщиками и прочими дебиторами и кредиторами (ф. 0504089)» на «Инвентаризационная опись расчетов с поставщиками и прочими дебиторами и кредиторами (ф. 0510469)»</w:t>
      </w:r>
      <w:proofErr w:type="gramEnd"/>
    </w:p>
    <w:p w:rsidR="00D93797" w:rsidRPr="00D93797" w:rsidRDefault="00D93797" w:rsidP="002827C5">
      <w:pPr>
        <w:jc w:val="both"/>
        <w:rPr>
          <w:rFonts w:ascii="Times New Roman" w:hAnsi="Times New Roman" w:cs="Times New Roman"/>
          <w:color w:val="000000"/>
          <w:sz w:val="24"/>
          <w:szCs w:val="24"/>
          <w:lang w:val="ru-RU"/>
        </w:rPr>
      </w:pPr>
      <w:r w:rsidRPr="00D93797">
        <w:rPr>
          <w:rFonts w:ascii="Times New Roman" w:hAnsi="Times New Roman" w:cs="Times New Roman"/>
          <w:color w:val="000000"/>
          <w:sz w:val="24"/>
          <w:szCs w:val="24"/>
          <w:lang w:val="ru-RU"/>
        </w:rPr>
        <w:t xml:space="preserve">В пункте 3.8 </w:t>
      </w:r>
      <w:r>
        <w:rPr>
          <w:rFonts w:ascii="Times New Roman" w:hAnsi="Times New Roman" w:cs="Times New Roman"/>
          <w:color w:val="000000"/>
          <w:sz w:val="24"/>
          <w:szCs w:val="24"/>
          <w:lang w:val="ru-RU"/>
        </w:rPr>
        <w:t>заменить «</w:t>
      </w:r>
      <w:r w:rsidRPr="00D93797">
        <w:rPr>
          <w:rFonts w:ascii="Times New Roman" w:hAnsi="Times New Roman" w:cs="Times New Roman"/>
          <w:color w:val="000000"/>
          <w:sz w:val="24"/>
          <w:szCs w:val="24"/>
          <w:lang w:val="ru-RU"/>
        </w:rPr>
        <w:t>(ф. 0504089)</w:t>
      </w:r>
      <w:r>
        <w:rPr>
          <w:rFonts w:ascii="Times New Roman" w:hAnsi="Times New Roman" w:cs="Times New Roman"/>
          <w:color w:val="000000"/>
          <w:sz w:val="24"/>
          <w:szCs w:val="24"/>
          <w:lang w:val="ru-RU"/>
        </w:rPr>
        <w:t>» на</w:t>
      </w:r>
      <w:r w:rsidRPr="00D93797">
        <w:rPr>
          <w:rFonts w:ascii="Times New Roman" w:hAnsi="Times New Roman" w:cs="Times New Roman"/>
          <w:color w:val="000000"/>
          <w:sz w:val="24"/>
          <w:szCs w:val="24"/>
          <w:lang w:val="ru-RU"/>
        </w:rPr>
        <w:t xml:space="preserve"> </w:t>
      </w:r>
      <w:r>
        <w:rPr>
          <w:rFonts w:ascii="Times New Roman" w:hAnsi="Times New Roman" w:cs="Times New Roman"/>
          <w:color w:val="000000"/>
          <w:sz w:val="24"/>
          <w:szCs w:val="24"/>
          <w:lang w:val="ru-RU"/>
        </w:rPr>
        <w:t>«</w:t>
      </w:r>
      <w:r w:rsidRPr="00D93797">
        <w:rPr>
          <w:rFonts w:ascii="Times New Roman" w:hAnsi="Times New Roman" w:cs="Times New Roman"/>
          <w:color w:val="000000"/>
          <w:sz w:val="24"/>
          <w:szCs w:val="24"/>
          <w:lang w:val="ru-RU"/>
        </w:rPr>
        <w:t>(ф. 0510469) и (ф. 0510468)».</w:t>
      </w:r>
    </w:p>
    <w:p w:rsidR="008A3E6E" w:rsidRPr="000C7F06" w:rsidRDefault="00D93797"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40. </w:t>
      </w:r>
      <w:r w:rsidR="008A3E6E" w:rsidRPr="000C7F06">
        <w:rPr>
          <w:rFonts w:ascii="Times New Roman" w:hAnsi="Times New Roman" w:cs="Times New Roman"/>
          <w:color w:val="000000"/>
          <w:sz w:val="24"/>
          <w:szCs w:val="24"/>
          <w:lang w:val="ru-RU"/>
        </w:rPr>
        <w:t xml:space="preserve">В приложение </w:t>
      </w:r>
      <w:r>
        <w:rPr>
          <w:rFonts w:ascii="Times New Roman" w:hAnsi="Times New Roman" w:cs="Times New Roman"/>
          <w:color w:val="000000"/>
          <w:sz w:val="24"/>
          <w:szCs w:val="24"/>
          <w:lang w:val="ru-RU"/>
        </w:rPr>
        <w:t>4</w:t>
      </w:r>
      <w:r w:rsidR="008A3E6E" w:rsidRPr="000C7F06">
        <w:rPr>
          <w:rFonts w:ascii="Times New Roman" w:hAnsi="Times New Roman" w:cs="Times New Roman"/>
          <w:color w:val="000000"/>
          <w:sz w:val="24"/>
          <w:szCs w:val="24"/>
          <w:lang w:val="ru-RU"/>
        </w:rPr>
        <w:t xml:space="preserve"> добавить: «•</w:t>
      </w:r>
      <w:r w:rsidR="008A3E6E" w:rsidRPr="000C7F06">
        <w:rPr>
          <w:rFonts w:ascii="Times New Roman" w:hAnsi="Times New Roman" w:cs="Times New Roman"/>
          <w:color w:val="000000"/>
          <w:sz w:val="24"/>
          <w:szCs w:val="24"/>
          <w:lang w:val="ru-RU"/>
        </w:rPr>
        <w:tab/>
        <w:t>СЛУЖЕБНАЯ ЗАПИСКА об установлении критической даты для представления первичных документов от сотрудников отделов</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lastRenderedPageBreak/>
        <w:t>•</w:t>
      </w:r>
      <w:r w:rsidRPr="000C7F06">
        <w:rPr>
          <w:rFonts w:ascii="Times New Roman" w:hAnsi="Times New Roman" w:cs="Times New Roman"/>
          <w:color w:val="000000"/>
          <w:sz w:val="24"/>
          <w:szCs w:val="24"/>
          <w:lang w:val="ru-RU"/>
        </w:rPr>
        <w:tab/>
        <w:t xml:space="preserve">Решение комиссии об отнесении </w:t>
      </w:r>
      <w:proofErr w:type="gramStart"/>
      <w:r w:rsidRPr="000C7F06">
        <w:rPr>
          <w:rFonts w:ascii="Times New Roman" w:hAnsi="Times New Roman" w:cs="Times New Roman"/>
          <w:color w:val="000000"/>
          <w:sz w:val="24"/>
          <w:szCs w:val="24"/>
          <w:lang w:val="ru-RU"/>
        </w:rPr>
        <w:t>к</w:t>
      </w:r>
      <w:proofErr w:type="gramEnd"/>
      <w:r w:rsidRPr="000C7F06">
        <w:rPr>
          <w:rFonts w:ascii="Times New Roman" w:hAnsi="Times New Roman" w:cs="Times New Roman"/>
          <w:color w:val="000000"/>
          <w:sz w:val="24"/>
          <w:szCs w:val="24"/>
          <w:lang w:val="ru-RU"/>
        </w:rPr>
        <w:t xml:space="preserve"> ОС или МЗ»</w:t>
      </w:r>
    </w:p>
    <w:p w:rsidR="008A3E6E" w:rsidRPr="000C7F06" w:rsidRDefault="008A3E6E" w:rsidP="002827C5">
      <w:pPr>
        <w:jc w:val="both"/>
        <w:rPr>
          <w:rFonts w:ascii="Times New Roman" w:hAnsi="Times New Roman" w:cs="Times New Roman"/>
          <w:color w:val="000000"/>
          <w:sz w:val="24"/>
          <w:szCs w:val="24"/>
          <w:lang w:val="ru-RU"/>
        </w:rPr>
      </w:pPr>
      <w:r w:rsidRPr="000C7F06">
        <w:rPr>
          <w:rFonts w:ascii="Times New Roman" w:hAnsi="Times New Roman" w:cs="Times New Roman"/>
          <w:color w:val="000000"/>
          <w:sz w:val="24"/>
          <w:szCs w:val="24"/>
          <w:lang w:val="ru-RU"/>
        </w:rPr>
        <w:t>Дополнить приложение образцами форм.</w:t>
      </w:r>
    </w:p>
    <w:p w:rsidR="00417298" w:rsidRDefault="004459D1"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41</w:t>
      </w:r>
      <w:r w:rsidR="000D0214">
        <w:rPr>
          <w:rFonts w:ascii="Times New Roman" w:hAnsi="Times New Roman" w:cs="Times New Roman"/>
          <w:color w:val="000000"/>
          <w:sz w:val="24"/>
          <w:szCs w:val="24"/>
          <w:lang w:val="ru-RU"/>
        </w:rPr>
        <w:t>.</w:t>
      </w:r>
      <w:r w:rsidR="00765C28" w:rsidRPr="00765C28">
        <w:rPr>
          <w:lang w:val="ru-RU"/>
        </w:rPr>
        <w:t xml:space="preserve"> </w:t>
      </w:r>
      <w:r w:rsidR="00417298" w:rsidRPr="000154F0">
        <w:rPr>
          <w:rFonts w:ascii="Times New Roman" w:hAnsi="Times New Roman" w:cs="Times New Roman"/>
          <w:color w:val="000000"/>
          <w:sz w:val="24"/>
          <w:szCs w:val="24"/>
          <w:lang w:val="ru-RU"/>
        </w:rPr>
        <w:t xml:space="preserve">Приложение </w:t>
      </w:r>
      <w:r>
        <w:rPr>
          <w:rFonts w:ascii="Times New Roman" w:hAnsi="Times New Roman" w:cs="Times New Roman"/>
          <w:color w:val="000000"/>
          <w:sz w:val="24"/>
          <w:szCs w:val="24"/>
          <w:lang w:val="ru-RU"/>
        </w:rPr>
        <w:t>5</w:t>
      </w:r>
      <w:r w:rsidR="00417298" w:rsidRPr="000154F0">
        <w:rPr>
          <w:rFonts w:ascii="Times New Roman" w:hAnsi="Times New Roman" w:cs="Times New Roman"/>
          <w:color w:val="000000"/>
          <w:sz w:val="24"/>
          <w:szCs w:val="24"/>
          <w:lang w:val="ru-RU"/>
        </w:rPr>
        <w:t xml:space="preserve"> изложить в новой редакции в соответствии с Изменениями, которые внесли в СГС «Учетная политика» приказом от 14.02.2025 № 15н. Новая формулировка приведена в тексте приложения</w:t>
      </w:r>
      <w:r>
        <w:rPr>
          <w:rFonts w:ascii="Times New Roman" w:hAnsi="Times New Roman" w:cs="Times New Roman"/>
          <w:color w:val="000000"/>
          <w:sz w:val="24"/>
          <w:szCs w:val="24"/>
          <w:lang w:val="ru-RU"/>
        </w:rPr>
        <w:t>.</w:t>
      </w:r>
    </w:p>
    <w:p w:rsidR="005926FD" w:rsidRPr="005926FD" w:rsidRDefault="004459D1"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42. </w:t>
      </w:r>
      <w:r w:rsidR="005926FD" w:rsidRPr="005926FD">
        <w:rPr>
          <w:rFonts w:ascii="Times New Roman" w:hAnsi="Times New Roman" w:cs="Times New Roman"/>
          <w:color w:val="000000"/>
          <w:sz w:val="24"/>
          <w:szCs w:val="24"/>
          <w:lang w:val="ru-RU"/>
        </w:rPr>
        <w:t xml:space="preserve">В приложении 8 в пункте 2.1.1 заменить «Утвержденный План финансово-хозяйственной деятельности» </w:t>
      </w:r>
      <w:proofErr w:type="gramStart"/>
      <w:r w:rsidR="005926FD" w:rsidRPr="005926FD">
        <w:rPr>
          <w:rFonts w:ascii="Times New Roman" w:hAnsi="Times New Roman" w:cs="Times New Roman"/>
          <w:color w:val="000000"/>
          <w:sz w:val="24"/>
          <w:szCs w:val="24"/>
          <w:lang w:val="ru-RU"/>
        </w:rPr>
        <w:t>на</w:t>
      </w:r>
      <w:proofErr w:type="gramEnd"/>
      <w:r w:rsidR="005926FD" w:rsidRPr="005926FD">
        <w:rPr>
          <w:rFonts w:ascii="Times New Roman" w:hAnsi="Times New Roman" w:cs="Times New Roman"/>
          <w:color w:val="000000"/>
          <w:sz w:val="24"/>
          <w:szCs w:val="24"/>
          <w:lang w:val="ru-RU"/>
        </w:rPr>
        <w:t xml:space="preserve"> «</w:t>
      </w:r>
      <w:proofErr w:type="gramStart"/>
      <w:r w:rsidR="005926FD" w:rsidRPr="005926FD">
        <w:rPr>
          <w:rFonts w:ascii="Times New Roman" w:hAnsi="Times New Roman" w:cs="Times New Roman"/>
          <w:color w:val="000000"/>
          <w:sz w:val="24"/>
          <w:szCs w:val="24"/>
          <w:lang w:val="ru-RU"/>
        </w:rPr>
        <w:t>Утвержденная</w:t>
      </w:r>
      <w:proofErr w:type="gramEnd"/>
      <w:r w:rsidR="005926FD" w:rsidRPr="005926FD">
        <w:rPr>
          <w:rFonts w:ascii="Times New Roman" w:hAnsi="Times New Roman" w:cs="Times New Roman"/>
          <w:color w:val="000000"/>
          <w:sz w:val="24"/>
          <w:szCs w:val="24"/>
          <w:lang w:val="ru-RU"/>
        </w:rPr>
        <w:t xml:space="preserve"> бюджетная смета» и «Объем утвержденных плановых назначений» на «Утвержденный объем ЛБО»</w:t>
      </w:r>
    </w:p>
    <w:p w:rsidR="008A3E6E" w:rsidRPr="000C7F06" w:rsidRDefault="004459D1" w:rsidP="002827C5">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 </w:t>
      </w:r>
      <w:r w:rsidR="005926FD">
        <w:rPr>
          <w:rFonts w:ascii="Times New Roman" w:hAnsi="Times New Roman" w:cs="Times New Roman"/>
          <w:color w:val="000000"/>
          <w:sz w:val="24"/>
          <w:szCs w:val="24"/>
          <w:lang w:val="ru-RU"/>
        </w:rPr>
        <w:t>43</w:t>
      </w:r>
      <w:r w:rsidR="00417298">
        <w:rPr>
          <w:rFonts w:ascii="Times New Roman" w:hAnsi="Times New Roman" w:cs="Times New Roman"/>
          <w:color w:val="000000"/>
          <w:sz w:val="24"/>
          <w:szCs w:val="24"/>
          <w:lang w:val="ru-RU"/>
        </w:rPr>
        <w:t xml:space="preserve">. </w:t>
      </w:r>
      <w:r w:rsidR="005926FD">
        <w:rPr>
          <w:rFonts w:ascii="Times New Roman" w:hAnsi="Times New Roman" w:cs="Times New Roman"/>
          <w:color w:val="000000"/>
          <w:sz w:val="24"/>
          <w:szCs w:val="24"/>
          <w:lang w:val="ru-RU"/>
        </w:rPr>
        <w:t>Добавить Приложение 10</w:t>
      </w:r>
      <w:r w:rsidR="008A3E6E" w:rsidRPr="000C7F06">
        <w:rPr>
          <w:rFonts w:ascii="Times New Roman" w:hAnsi="Times New Roman" w:cs="Times New Roman"/>
          <w:color w:val="000000"/>
          <w:sz w:val="24"/>
          <w:szCs w:val="24"/>
          <w:lang w:val="ru-RU"/>
        </w:rPr>
        <w:t xml:space="preserve"> «Отражение операций по счетам учета в журналах операций» в соответствии с изменениями, внесенными Приказом 121н.</w:t>
      </w:r>
      <w:r w:rsidR="008A3E6E" w:rsidRPr="000C7F06">
        <w:rPr>
          <w:rFonts w:ascii="Times New Roman" w:hAnsi="Times New Roman" w:cs="Times New Roman"/>
          <w:lang w:val="ru-RU"/>
        </w:rPr>
        <w:t xml:space="preserve"> </w:t>
      </w:r>
      <w:r w:rsidR="00AC5287" w:rsidRPr="000C7F06">
        <w:rPr>
          <w:rFonts w:ascii="Times New Roman" w:hAnsi="Times New Roman" w:cs="Times New Roman"/>
          <w:color w:val="000000"/>
          <w:sz w:val="24"/>
          <w:szCs w:val="24"/>
          <w:lang w:val="ru-RU"/>
        </w:rPr>
        <w:t>Ф</w:t>
      </w:r>
      <w:r w:rsidR="008A3E6E" w:rsidRPr="000C7F06">
        <w:rPr>
          <w:rFonts w:ascii="Times New Roman" w:hAnsi="Times New Roman" w:cs="Times New Roman"/>
          <w:color w:val="000000"/>
          <w:sz w:val="24"/>
          <w:szCs w:val="24"/>
          <w:lang w:val="ru-RU"/>
        </w:rPr>
        <w:t>ормулировка приведена в тексте приложения.</w:t>
      </w:r>
    </w:p>
    <w:p w:rsidR="004426D8" w:rsidRDefault="004426D8" w:rsidP="004426D8">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44. В приложение 6 «</w:t>
      </w:r>
      <w:proofErr w:type="spellStart"/>
      <w:r>
        <w:rPr>
          <w:rFonts w:ascii="Times New Roman" w:hAnsi="Times New Roman" w:cs="Times New Roman"/>
          <w:color w:val="000000"/>
          <w:sz w:val="24"/>
          <w:szCs w:val="24"/>
          <w:lang w:val="ru-RU"/>
        </w:rPr>
        <w:t>Забалансовые</w:t>
      </w:r>
      <w:proofErr w:type="spellEnd"/>
      <w:r>
        <w:rPr>
          <w:rFonts w:ascii="Times New Roman" w:hAnsi="Times New Roman" w:cs="Times New Roman"/>
          <w:color w:val="000000"/>
          <w:sz w:val="24"/>
          <w:szCs w:val="24"/>
          <w:lang w:val="ru-RU"/>
        </w:rPr>
        <w:t xml:space="preserve"> счета» дополнить счетами: </w:t>
      </w:r>
    </w:p>
    <w:p w:rsidR="004426D8" w:rsidRDefault="004426D8" w:rsidP="004426D8">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91 – «Прочие бланки, не являющиеся бланками строгой отчетности»;</w:t>
      </w:r>
    </w:p>
    <w:p w:rsidR="004426D8" w:rsidRDefault="004426D8" w:rsidP="004426D8">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95 - «Печати и штампы»;</w:t>
      </w:r>
    </w:p>
    <w:p w:rsidR="004426D8" w:rsidRDefault="004426D8" w:rsidP="004426D8">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96 – «Личное имущество сотрудников в пользовании сотрудников»;</w:t>
      </w:r>
    </w:p>
    <w:p w:rsidR="004426D8" w:rsidRDefault="004426D8" w:rsidP="004426D8">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97 – «Имущество в пользовании до оформления (получения) первичных учетных документов (кроме централизованных поставок)»;</w:t>
      </w:r>
    </w:p>
    <w:p w:rsidR="004426D8" w:rsidRDefault="004426D8" w:rsidP="004426D8">
      <w:pPr>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98 – «Картриджи».</w:t>
      </w:r>
    </w:p>
    <w:p w:rsidR="00B51763" w:rsidRPr="000C7F06" w:rsidRDefault="00B51763">
      <w:pPr>
        <w:rPr>
          <w:rFonts w:ascii="Times New Roman" w:hAnsi="Times New Roman" w:cs="Times New Roman"/>
          <w:lang w:val="ru-RU"/>
        </w:rPr>
      </w:pPr>
      <w:bookmarkStart w:id="0" w:name="_GoBack"/>
      <w:bookmarkEnd w:id="0"/>
    </w:p>
    <w:sectPr w:rsidR="00B51763" w:rsidRPr="000C7F06" w:rsidSect="00411DD4">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4ED" w:rsidRDefault="007104ED" w:rsidP="00411DD4">
      <w:pPr>
        <w:spacing w:before="0" w:after="0"/>
      </w:pPr>
      <w:r>
        <w:separator/>
      </w:r>
    </w:p>
  </w:endnote>
  <w:endnote w:type="continuationSeparator" w:id="0">
    <w:p w:rsidR="007104ED" w:rsidRDefault="007104ED" w:rsidP="00411DD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9530724"/>
      <w:docPartObj>
        <w:docPartGallery w:val="Page Numbers (Bottom of Page)"/>
        <w:docPartUnique/>
      </w:docPartObj>
    </w:sdtPr>
    <w:sdtEndPr/>
    <w:sdtContent>
      <w:p w:rsidR="00411DD4" w:rsidRDefault="00411DD4">
        <w:pPr>
          <w:pStyle w:val="ab"/>
          <w:jc w:val="right"/>
        </w:pPr>
        <w:r>
          <w:fldChar w:fldCharType="begin"/>
        </w:r>
        <w:r>
          <w:instrText>PAGE   \* MERGEFORMAT</w:instrText>
        </w:r>
        <w:r>
          <w:fldChar w:fldCharType="separate"/>
        </w:r>
        <w:r w:rsidR="004426D8" w:rsidRPr="004426D8">
          <w:rPr>
            <w:noProof/>
            <w:lang w:val="ru-RU"/>
          </w:rPr>
          <w:t>16</w:t>
        </w:r>
        <w:r>
          <w:fldChar w:fldCharType="end"/>
        </w:r>
      </w:p>
    </w:sdtContent>
  </w:sdt>
  <w:p w:rsidR="00411DD4" w:rsidRDefault="00411DD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4ED" w:rsidRDefault="007104ED" w:rsidP="00411DD4">
      <w:pPr>
        <w:spacing w:before="0" w:after="0"/>
      </w:pPr>
      <w:r>
        <w:separator/>
      </w:r>
    </w:p>
  </w:footnote>
  <w:footnote w:type="continuationSeparator" w:id="0">
    <w:p w:rsidR="007104ED" w:rsidRDefault="007104ED" w:rsidP="00411DD4">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B38DB"/>
    <w:multiLevelType w:val="hybridMultilevel"/>
    <w:tmpl w:val="D0DC12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5273AA"/>
    <w:multiLevelType w:val="hybridMultilevel"/>
    <w:tmpl w:val="17DEEFBE"/>
    <w:lvl w:ilvl="0" w:tplc="172C5BD2">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506ACA"/>
    <w:multiLevelType w:val="hybridMultilevel"/>
    <w:tmpl w:val="170C7D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31B785C"/>
    <w:multiLevelType w:val="hybridMultilevel"/>
    <w:tmpl w:val="6E5E6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7B5B14"/>
    <w:multiLevelType w:val="hybridMultilevel"/>
    <w:tmpl w:val="CF2420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F43488B"/>
    <w:multiLevelType w:val="hybridMultilevel"/>
    <w:tmpl w:val="6FB888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CD62B8E"/>
    <w:multiLevelType w:val="hybridMultilevel"/>
    <w:tmpl w:val="582E57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F527A29"/>
    <w:multiLevelType w:val="hybridMultilevel"/>
    <w:tmpl w:val="B0DED8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B4734CA"/>
    <w:multiLevelType w:val="hybridMultilevel"/>
    <w:tmpl w:val="EA02FD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50738EB"/>
    <w:multiLevelType w:val="hybridMultilevel"/>
    <w:tmpl w:val="A60829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C656BB5"/>
    <w:multiLevelType w:val="hybridMultilevel"/>
    <w:tmpl w:val="0B7261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F51021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F47160B"/>
    <w:multiLevelType w:val="hybridMultilevel"/>
    <w:tmpl w:val="AF7E1F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12"/>
  </w:num>
  <w:num w:numId="5">
    <w:abstractNumId w:val="1"/>
  </w:num>
  <w:num w:numId="6">
    <w:abstractNumId w:val="11"/>
  </w:num>
  <w:num w:numId="7">
    <w:abstractNumId w:val="6"/>
  </w:num>
  <w:num w:numId="8">
    <w:abstractNumId w:val="2"/>
  </w:num>
  <w:num w:numId="9">
    <w:abstractNumId w:val="8"/>
  </w:num>
  <w:num w:numId="10">
    <w:abstractNumId w:val="5"/>
  </w:num>
  <w:num w:numId="11">
    <w:abstractNumId w:val="9"/>
  </w:num>
  <w:num w:numId="12">
    <w:abstractNumId w:val="10"/>
  </w:num>
  <w:num w:numId="1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EB9"/>
    <w:rsid w:val="000154F0"/>
    <w:rsid w:val="000414D6"/>
    <w:rsid w:val="000515F1"/>
    <w:rsid w:val="00077338"/>
    <w:rsid w:val="000B0B87"/>
    <w:rsid w:val="000C6EAD"/>
    <w:rsid w:val="000C7F06"/>
    <w:rsid w:val="000D0214"/>
    <w:rsid w:val="000D2230"/>
    <w:rsid w:val="000F0CB4"/>
    <w:rsid w:val="000F4DC4"/>
    <w:rsid w:val="000F6E00"/>
    <w:rsid w:val="000F7225"/>
    <w:rsid w:val="00107794"/>
    <w:rsid w:val="001100B3"/>
    <w:rsid w:val="00143F4F"/>
    <w:rsid w:val="00163301"/>
    <w:rsid w:val="00165DBD"/>
    <w:rsid w:val="00171BE8"/>
    <w:rsid w:val="00172BCC"/>
    <w:rsid w:val="001A48B5"/>
    <w:rsid w:val="001A7751"/>
    <w:rsid w:val="001D0D0F"/>
    <w:rsid w:val="001D3ACE"/>
    <w:rsid w:val="001E39C2"/>
    <w:rsid w:val="001F2836"/>
    <w:rsid w:val="001F7FA9"/>
    <w:rsid w:val="00211561"/>
    <w:rsid w:val="002216FB"/>
    <w:rsid w:val="00231889"/>
    <w:rsid w:val="002646DC"/>
    <w:rsid w:val="002827C5"/>
    <w:rsid w:val="0028328F"/>
    <w:rsid w:val="002C4DB0"/>
    <w:rsid w:val="002F5A65"/>
    <w:rsid w:val="00314A7F"/>
    <w:rsid w:val="003318A9"/>
    <w:rsid w:val="00341095"/>
    <w:rsid w:val="0035399A"/>
    <w:rsid w:val="003862DD"/>
    <w:rsid w:val="00410F51"/>
    <w:rsid w:val="00411DD4"/>
    <w:rsid w:val="00417298"/>
    <w:rsid w:val="00422B55"/>
    <w:rsid w:val="0042623B"/>
    <w:rsid w:val="00440756"/>
    <w:rsid w:val="004426D8"/>
    <w:rsid w:val="004459D1"/>
    <w:rsid w:val="00451A5E"/>
    <w:rsid w:val="00466489"/>
    <w:rsid w:val="004735DE"/>
    <w:rsid w:val="004A4857"/>
    <w:rsid w:val="004D5A24"/>
    <w:rsid w:val="004E7132"/>
    <w:rsid w:val="005011B0"/>
    <w:rsid w:val="00530E15"/>
    <w:rsid w:val="00533F20"/>
    <w:rsid w:val="00537CD1"/>
    <w:rsid w:val="00553119"/>
    <w:rsid w:val="00563A83"/>
    <w:rsid w:val="00590196"/>
    <w:rsid w:val="005926FD"/>
    <w:rsid w:val="005C494C"/>
    <w:rsid w:val="005D1F0C"/>
    <w:rsid w:val="005D73AF"/>
    <w:rsid w:val="005F61EF"/>
    <w:rsid w:val="00614E35"/>
    <w:rsid w:val="00634693"/>
    <w:rsid w:val="00637A7F"/>
    <w:rsid w:val="00642FB2"/>
    <w:rsid w:val="006C0646"/>
    <w:rsid w:val="006F1A29"/>
    <w:rsid w:val="00705ACD"/>
    <w:rsid w:val="007104ED"/>
    <w:rsid w:val="00734DCA"/>
    <w:rsid w:val="00746885"/>
    <w:rsid w:val="007605CF"/>
    <w:rsid w:val="00765C28"/>
    <w:rsid w:val="0077469B"/>
    <w:rsid w:val="0079434C"/>
    <w:rsid w:val="007A1E25"/>
    <w:rsid w:val="007C2483"/>
    <w:rsid w:val="00831BF0"/>
    <w:rsid w:val="008321BD"/>
    <w:rsid w:val="008370E7"/>
    <w:rsid w:val="00842F6E"/>
    <w:rsid w:val="00866A15"/>
    <w:rsid w:val="00866D01"/>
    <w:rsid w:val="008672AD"/>
    <w:rsid w:val="008A3E6E"/>
    <w:rsid w:val="008C2DFF"/>
    <w:rsid w:val="008D1B79"/>
    <w:rsid w:val="008D4F92"/>
    <w:rsid w:val="008E0FC3"/>
    <w:rsid w:val="0096573C"/>
    <w:rsid w:val="009A0BA4"/>
    <w:rsid w:val="009E2FD5"/>
    <w:rsid w:val="009F475E"/>
    <w:rsid w:val="00A269EE"/>
    <w:rsid w:val="00A42EA6"/>
    <w:rsid w:val="00A4505B"/>
    <w:rsid w:val="00A5325A"/>
    <w:rsid w:val="00A95A8F"/>
    <w:rsid w:val="00AC5287"/>
    <w:rsid w:val="00AD50FD"/>
    <w:rsid w:val="00B24D6A"/>
    <w:rsid w:val="00B32D54"/>
    <w:rsid w:val="00B354D4"/>
    <w:rsid w:val="00B4029A"/>
    <w:rsid w:val="00B51763"/>
    <w:rsid w:val="00B51EAF"/>
    <w:rsid w:val="00BA08A3"/>
    <w:rsid w:val="00BA2812"/>
    <w:rsid w:val="00BB118B"/>
    <w:rsid w:val="00BB6972"/>
    <w:rsid w:val="00BF0D49"/>
    <w:rsid w:val="00C028B3"/>
    <w:rsid w:val="00C445D7"/>
    <w:rsid w:val="00C47535"/>
    <w:rsid w:val="00C81634"/>
    <w:rsid w:val="00C926E7"/>
    <w:rsid w:val="00C95A8A"/>
    <w:rsid w:val="00CB751E"/>
    <w:rsid w:val="00CE05C7"/>
    <w:rsid w:val="00D0057B"/>
    <w:rsid w:val="00D050A1"/>
    <w:rsid w:val="00D07EC5"/>
    <w:rsid w:val="00D163A3"/>
    <w:rsid w:val="00D21524"/>
    <w:rsid w:val="00D258A8"/>
    <w:rsid w:val="00D37EB9"/>
    <w:rsid w:val="00D518F6"/>
    <w:rsid w:val="00D60F95"/>
    <w:rsid w:val="00D93797"/>
    <w:rsid w:val="00DB6894"/>
    <w:rsid w:val="00DC7E01"/>
    <w:rsid w:val="00E32CAE"/>
    <w:rsid w:val="00E340FC"/>
    <w:rsid w:val="00E853AD"/>
    <w:rsid w:val="00E919F0"/>
    <w:rsid w:val="00EA7102"/>
    <w:rsid w:val="00EB6C87"/>
    <w:rsid w:val="00ED47A0"/>
    <w:rsid w:val="00F11704"/>
    <w:rsid w:val="00F12888"/>
    <w:rsid w:val="00F630C0"/>
    <w:rsid w:val="00F91C91"/>
    <w:rsid w:val="00FA45D2"/>
    <w:rsid w:val="00FB781A"/>
    <w:rsid w:val="00FC0801"/>
    <w:rsid w:val="00FC67A5"/>
    <w:rsid w:val="00FE5A4A"/>
    <w:rsid w:val="00FE7889"/>
    <w:rsid w:val="00FF60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3E6E"/>
    <w:pPr>
      <w:spacing w:before="100" w:beforeAutospacing="1" w:after="100" w:afterAutospacing="1" w:line="240" w:lineRule="auto"/>
    </w:pPr>
    <w:rPr>
      <w:lang w:val="en-US"/>
    </w:rPr>
  </w:style>
  <w:style w:type="paragraph" w:styleId="1">
    <w:name w:val="heading 1"/>
    <w:basedOn w:val="a"/>
    <w:next w:val="a"/>
    <w:link w:val="10"/>
    <w:uiPriority w:val="9"/>
    <w:qFormat/>
    <w:rsid w:val="008A3E6E"/>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3E6E"/>
    <w:rPr>
      <w:rFonts w:asciiTheme="majorHAnsi" w:eastAsiaTheme="majorEastAsia" w:hAnsiTheme="majorHAnsi" w:cstheme="majorBidi"/>
      <w:b/>
      <w:bCs/>
      <w:color w:val="365F91" w:themeColor="accent1" w:themeShade="BF"/>
      <w:sz w:val="28"/>
      <w:szCs w:val="28"/>
      <w:lang w:val="en-US"/>
    </w:rPr>
  </w:style>
  <w:style w:type="paragraph" w:styleId="a3">
    <w:name w:val="List Paragraph"/>
    <w:basedOn w:val="a"/>
    <w:uiPriority w:val="34"/>
    <w:qFormat/>
    <w:rsid w:val="008A3E6E"/>
    <w:pPr>
      <w:ind w:left="720"/>
      <w:contextualSpacing/>
    </w:pPr>
  </w:style>
  <w:style w:type="character" w:customStyle="1" w:styleId="Bodytext2">
    <w:name w:val="Body text (2)"/>
    <w:basedOn w:val="a0"/>
    <w:rsid w:val="008A3E6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table" w:customStyle="1" w:styleId="11">
    <w:name w:val="Сетка таблицы1"/>
    <w:basedOn w:val="a1"/>
    <w:next w:val="a4"/>
    <w:uiPriority w:val="59"/>
    <w:rsid w:val="008A3E6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1"/>
    <w:uiPriority w:val="59"/>
    <w:rsid w:val="008A3E6E"/>
    <w:pPr>
      <w:spacing w:beforeAutospacing="1" w:after="0" w:afterAutospacing="1"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uiPriority w:val="99"/>
    <w:semiHidden/>
    <w:unhideWhenUsed/>
    <w:rsid w:val="008A3E6E"/>
  </w:style>
  <w:style w:type="character" w:customStyle="1" w:styleId="a6">
    <w:name w:val="Основной текст Знак"/>
    <w:basedOn w:val="a0"/>
    <w:link w:val="a5"/>
    <w:uiPriority w:val="99"/>
    <w:semiHidden/>
    <w:rsid w:val="008A3E6E"/>
    <w:rPr>
      <w:lang w:val="en-US"/>
    </w:rPr>
  </w:style>
  <w:style w:type="paragraph" w:customStyle="1" w:styleId="TableParagraph">
    <w:name w:val="Table Paragraph"/>
    <w:basedOn w:val="a"/>
    <w:uiPriority w:val="1"/>
    <w:qFormat/>
    <w:rsid w:val="008A3E6E"/>
    <w:pPr>
      <w:widowControl w:val="0"/>
      <w:autoSpaceDE w:val="0"/>
      <w:autoSpaceDN w:val="0"/>
      <w:spacing w:before="17" w:beforeAutospacing="0" w:after="0" w:afterAutospacing="0"/>
      <w:jc w:val="center"/>
    </w:pPr>
    <w:rPr>
      <w:rFonts w:ascii="Times New Roman" w:eastAsia="Times New Roman" w:hAnsi="Times New Roman" w:cs="Times New Roman"/>
      <w:lang w:val="ru-RU"/>
    </w:rPr>
  </w:style>
  <w:style w:type="table" w:customStyle="1" w:styleId="TableNormal">
    <w:name w:val="Table Normal"/>
    <w:uiPriority w:val="2"/>
    <w:semiHidden/>
    <w:qFormat/>
    <w:rsid w:val="008A3E6E"/>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a7">
    <w:name w:val="Нормальный (таблица)"/>
    <w:basedOn w:val="a"/>
    <w:next w:val="a"/>
    <w:uiPriority w:val="99"/>
    <w:rsid w:val="008A3E6E"/>
    <w:pPr>
      <w:widowControl w:val="0"/>
      <w:autoSpaceDE w:val="0"/>
      <w:autoSpaceDN w:val="0"/>
      <w:adjustRightInd w:val="0"/>
      <w:spacing w:before="0" w:beforeAutospacing="0" w:after="0" w:afterAutospacing="0"/>
      <w:jc w:val="both"/>
    </w:pPr>
    <w:rPr>
      <w:rFonts w:ascii="Times New Roman CYR" w:eastAsiaTheme="minorEastAsia" w:hAnsi="Times New Roman CYR" w:cs="Times New Roman CYR"/>
      <w:sz w:val="24"/>
      <w:szCs w:val="24"/>
      <w:lang w:val="ru-RU" w:eastAsia="ru-RU"/>
    </w:rPr>
  </w:style>
  <w:style w:type="paragraph" w:customStyle="1" w:styleId="Normalunindented">
    <w:name w:val="Normal unindented"/>
    <w:rsid w:val="008A3E6E"/>
    <w:pPr>
      <w:suppressAutoHyphens/>
      <w:autoSpaceDN w:val="0"/>
      <w:spacing w:before="120" w:after="120"/>
      <w:jc w:val="both"/>
      <w:textAlignment w:val="baseline"/>
    </w:pPr>
    <w:rPr>
      <w:rFonts w:ascii="Times New Roman" w:eastAsia="Times New Roman" w:hAnsi="Times New Roman" w:cs="Times New Roman"/>
      <w:kern w:val="3"/>
      <w:lang w:eastAsia="zh-CN" w:bidi="hi-IN"/>
    </w:rPr>
  </w:style>
  <w:style w:type="character" w:customStyle="1" w:styleId="Internetlink">
    <w:name w:val="Internet link"/>
    <w:rsid w:val="008A3E6E"/>
    <w:rPr>
      <w:color w:val="0000FF"/>
      <w:u w:val="single"/>
    </w:rPr>
  </w:style>
  <w:style w:type="table" w:customStyle="1" w:styleId="2">
    <w:name w:val="Сетка таблицы2"/>
    <w:basedOn w:val="a1"/>
    <w:next w:val="a4"/>
    <w:uiPriority w:val="59"/>
    <w:rsid w:val="005011B0"/>
    <w:pPr>
      <w:spacing w:beforeAutospacing="1" w:after="0" w:afterAutospacing="1"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C81634"/>
    <w:rPr>
      <w:rFonts w:ascii="Times New Roman" w:hAnsi="Times New Roman" w:cs="Times New Roman"/>
      <w:sz w:val="24"/>
      <w:szCs w:val="24"/>
    </w:rPr>
  </w:style>
  <w:style w:type="table" w:customStyle="1" w:styleId="3">
    <w:name w:val="Сетка таблицы3"/>
    <w:basedOn w:val="a1"/>
    <w:next w:val="a4"/>
    <w:uiPriority w:val="59"/>
    <w:rsid w:val="00D9379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411DD4"/>
    <w:pPr>
      <w:tabs>
        <w:tab w:val="center" w:pos="4677"/>
        <w:tab w:val="right" w:pos="9355"/>
      </w:tabs>
      <w:spacing w:before="0" w:after="0"/>
    </w:pPr>
  </w:style>
  <w:style w:type="character" w:customStyle="1" w:styleId="aa">
    <w:name w:val="Верхний колонтитул Знак"/>
    <w:basedOn w:val="a0"/>
    <w:link w:val="a9"/>
    <w:uiPriority w:val="99"/>
    <w:rsid w:val="00411DD4"/>
    <w:rPr>
      <w:lang w:val="en-US"/>
    </w:rPr>
  </w:style>
  <w:style w:type="paragraph" w:styleId="ab">
    <w:name w:val="footer"/>
    <w:basedOn w:val="a"/>
    <w:link w:val="ac"/>
    <w:uiPriority w:val="99"/>
    <w:unhideWhenUsed/>
    <w:rsid w:val="00411DD4"/>
    <w:pPr>
      <w:tabs>
        <w:tab w:val="center" w:pos="4677"/>
        <w:tab w:val="right" w:pos="9355"/>
      </w:tabs>
      <w:spacing w:before="0" w:after="0"/>
    </w:pPr>
  </w:style>
  <w:style w:type="character" w:customStyle="1" w:styleId="ac">
    <w:name w:val="Нижний колонтитул Знак"/>
    <w:basedOn w:val="a0"/>
    <w:link w:val="ab"/>
    <w:uiPriority w:val="99"/>
    <w:rsid w:val="00411DD4"/>
    <w:rPr>
      <w:lang w:val="en-US"/>
    </w:rPr>
  </w:style>
  <w:style w:type="paragraph" w:styleId="ad">
    <w:name w:val="Balloon Text"/>
    <w:basedOn w:val="a"/>
    <w:link w:val="ae"/>
    <w:uiPriority w:val="99"/>
    <w:semiHidden/>
    <w:unhideWhenUsed/>
    <w:rsid w:val="00411DD4"/>
    <w:pPr>
      <w:spacing w:before="0" w:after="0"/>
    </w:pPr>
    <w:rPr>
      <w:rFonts w:ascii="Tahoma" w:hAnsi="Tahoma" w:cs="Tahoma"/>
      <w:sz w:val="16"/>
      <w:szCs w:val="16"/>
    </w:rPr>
  </w:style>
  <w:style w:type="character" w:customStyle="1" w:styleId="ae">
    <w:name w:val="Текст выноски Знак"/>
    <w:basedOn w:val="a0"/>
    <w:link w:val="ad"/>
    <w:uiPriority w:val="99"/>
    <w:semiHidden/>
    <w:rsid w:val="00411DD4"/>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3E6E"/>
    <w:pPr>
      <w:spacing w:before="100" w:beforeAutospacing="1" w:after="100" w:afterAutospacing="1" w:line="240" w:lineRule="auto"/>
    </w:pPr>
    <w:rPr>
      <w:lang w:val="en-US"/>
    </w:rPr>
  </w:style>
  <w:style w:type="paragraph" w:styleId="1">
    <w:name w:val="heading 1"/>
    <w:basedOn w:val="a"/>
    <w:next w:val="a"/>
    <w:link w:val="10"/>
    <w:uiPriority w:val="9"/>
    <w:qFormat/>
    <w:rsid w:val="008A3E6E"/>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3E6E"/>
    <w:rPr>
      <w:rFonts w:asciiTheme="majorHAnsi" w:eastAsiaTheme="majorEastAsia" w:hAnsiTheme="majorHAnsi" w:cstheme="majorBidi"/>
      <w:b/>
      <w:bCs/>
      <w:color w:val="365F91" w:themeColor="accent1" w:themeShade="BF"/>
      <w:sz w:val="28"/>
      <w:szCs w:val="28"/>
      <w:lang w:val="en-US"/>
    </w:rPr>
  </w:style>
  <w:style w:type="paragraph" w:styleId="a3">
    <w:name w:val="List Paragraph"/>
    <w:basedOn w:val="a"/>
    <w:uiPriority w:val="34"/>
    <w:qFormat/>
    <w:rsid w:val="008A3E6E"/>
    <w:pPr>
      <w:ind w:left="720"/>
      <w:contextualSpacing/>
    </w:pPr>
  </w:style>
  <w:style w:type="character" w:customStyle="1" w:styleId="Bodytext2">
    <w:name w:val="Body text (2)"/>
    <w:basedOn w:val="a0"/>
    <w:rsid w:val="008A3E6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table" w:customStyle="1" w:styleId="11">
    <w:name w:val="Сетка таблицы1"/>
    <w:basedOn w:val="a1"/>
    <w:next w:val="a4"/>
    <w:uiPriority w:val="59"/>
    <w:rsid w:val="008A3E6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1"/>
    <w:uiPriority w:val="59"/>
    <w:rsid w:val="008A3E6E"/>
    <w:pPr>
      <w:spacing w:beforeAutospacing="1" w:after="0" w:afterAutospacing="1"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uiPriority w:val="99"/>
    <w:semiHidden/>
    <w:unhideWhenUsed/>
    <w:rsid w:val="008A3E6E"/>
  </w:style>
  <w:style w:type="character" w:customStyle="1" w:styleId="a6">
    <w:name w:val="Основной текст Знак"/>
    <w:basedOn w:val="a0"/>
    <w:link w:val="a5"/>
    <w:uiPriority w:val="99"/>
    <w:semiHidden/>
    <w:rsid w:val="008A3E6E"/>
    <w:rPr>
      <w:lang w:val="en-US"/>
    </w:rPr>
  </w:style>
  <w:style w:type="paragraph" w:customStyle="1" w:styleId="TableParagraph">
    <w:name w:val="Table Paragraph"/>
    <w:basedOn w:val="a"/>
    <w:uiPriority w:val="1"/>
    <w:qFormat/>
    <w:rsid w:val="008A3E6E"/>
    <w:pPr>
      <w:widowControl w:val="0"/>
      <w:autoSpaceDE w:val="0"/>
      <w:autoSpaceDN w:val="0"/>
      <w:spacing w:before="17" w:beforeAutospacing="0" w:after="0" w:afterAutospacing="0"/>
      <w:jc w:val="center"/>
    </w:pPr>
    <w:rPr>
      <w:rFonts w:ascii="Times New Roman" w:eastAsia="Times New Roman" w:hAnsi="Times New Roman" w:cs="Times New Roman"/>
      <w:lang w:val="ru-RU"/>
    </w:rPr>
  </w:style>
  <w:style w:type="table" w:customStyle="1" w:styleId="TableNormal">
    <w:name w:val="Table Normal"/>
    <w:uiPriority w:val="2"/>
    <w:semiHidden/>
    <w:qFormat/>
    <w:rsid w:val="008A3E6E"/>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a7">
    <w:name w:val="Нормальный (таблица)"/>
    <w:basedOn w:val="a"/>
    <w:next w:val="a"/>
    <w:uiPriority w:val="99"/>
    <w:rsid w:val="008A3E6E"/>
    <w:pPr>
      <w:widowControl w:val="0"/>
      <w:autoSpaceDE w:val="0"/>
      <w:autoSpaceDN w:val="0"/>
      <w:adjustRightInd w:val="0"/>
      <w:spacing w:before="0" w:beforeAutospacing="0" w:after="0" w:afterAutospacing="0"/>
      <w:jc w:val="both"/>
    </w:pPr>
    <w:rPr>
      <w:rFonts w:ascii="Times New Roman CYR" w:eastAsiaTheme="minorEastAsia" w:hAnsi="Times New Roman CYR" w:cs="Times New Roman CYR"/>
      <w:sz w:val="24"/>
      <w:szCs w:val="24"/>
      <w:lang w:val="ru-RU" w:eastAsia="ru-RU"/>
    </w:rPr>
  </w:style>
  <w:style w:type="paragraph" w:customStyle="1" w:styleId="Normalunindented">
    <w:name w:val="Normal unindented"/>
    <w:rsid w:val="008A3E6E"/>
    <w:pPr>
      <w:suppressAutoHyphens/>
      <w:autoSpaceDN w:val="0"/>
      <w:spacing w:before="120" w:after="120"/>
      <w:jc w:val="both"/>
      <w:textAlignment w:val="baseline"/>
    </w:pPr>
    <w:rPr>
      <w:rFonts w:ascii="Times New Roman" w:eastAsia="Times New Roman" w:hAnsi="Times New Roman" w:cs="Times New Roman"/>
      <w:kern w:val="3"/>
      <w:lang w:eastAsia="zh-CN" w:bidi="hi-IN"/>
    </w:rPr>
  </w:style>
  <w:style w:type="character" w:customStyle="1" w:styleId="Internetlink">
    <w:name w:val="Internet link"/>
    <w:rsid w:val="008A3E6E"/>
    <w:rPr>
      <w:color w:val="0000FF"/>
      <w:u w:val="single"/>
    </w:rPr>
  </w:style>
  <w:style w:type="table" w:customStyle="1" w:styleId="2">
    <w:name w:val="Сетка таблицы2"/>
    <w:basedOn w:val="a1"/>
    <w:next w:val="a4"/>
    <w:uiPriority w:val="59"/>
    <w:rsid w:val="005011B0"/>
    <w:pPr>
      <w:spacing w:beforeAutospacing="1" w:after="0" w:afterAutospacing="1"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C81634"/>
    <w:rPr>
      <w:rFonts w:ascii="Times New Roman" w:hAnsi="Times New Roman" w:cs="Times New Roman"/>
      <w:sz w:val="24"/>
      <w:szCs w:val="24"/>
    </w:rPr>
  </w:style>
  <w:style w:type="table" w:customStyle="1" w:styleId="3">
    <w:name w:val="Сетка таблицы3"/>
    <w:basedOn w:val="a1"/>
    <w:next w:val="a4"/>
    <w:uiPriority w:val="59"/>
    <w:rsid w:val="00D9379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411DD4"/>
    <w:pPr>
      <w:tabs>
        <w:tab w:val="center" w:pos="4677"/>
        <w:tab w:val="right" w:pos="9355"/>
      </w:tabs>
      <w:spacing w:before="0" w:after="0"/>
    </w:pPr>
  </w:style>
  <w:style w:type="character" w:customStyle="1" w:styleId="aa">
    <w:name w:val="Верхний колонтитул Знак"/>
    <w:basedOn w:val="a0"/>
    <w:link w:val="a9"/>
    <w:uiPriority w:val="99"/>
    <w:rsid w:val="00411DD4"/>
    <w:rPr>
      <w:lang w:val="en-US"/>
    </w:rPr>
  </w:style>
  <w:style w:type="paragraph" w:styleId="ab">
    <w:name w:val="footer"/>
    <w:basedOn w:val="a"/>
    <w:link w:val="ac"/>
    <w:uiPriority w:val="99"/>
    <w:unhideWhenUsed/>
    <w:rsid w:val="00411DD4"/>
    <w:pPr>
      <w:tabs>
        <w:tab w:val="center" w:pos="4677"/>
        <w:tab w:val="right" w:pos="9355"/>
      </w:tabs>
      <w:spacing w:before="0" w:after="0"/>
    </w:pPr>
  </w:style>
  <w:style w:type="character" w:customStyle="1" w:styleId="ac">
    <w:name w:val="Нижний колонтитул Знак"/>
    <w:basedOn w:val="a0"/>
    <w:link w:val="ab"/>
    <w:uiPriority w:val="99"/>
    <w:rsid w:val="00411DD4"/>
    <w:rPr>
      <w:lang w:val="en-US"/>
    </w:rPr>
  </w:style>
  <w:style w:type="paragraph" w:styleId="ad">
    <w:name w:val="Balloon Text"/>
    <w:basedOn w:val="a"/>
    <w:link w:val="ae"/>
    <w:uiPriority w:val="99"/>
    <w:semiHidden/>
    <w:unhideWhenUsed/>
    <w:rsid w:val="00411DD4"/>
    <w:pPr>
      <w:spacing w:before="0" w:after="0"/>
    </w:pPr>
    <w:rPr>
      <w:rFonts w:ascii="Tahoma" w:hAnsi="Tahoma" w:cs="Tahoma"/>
      <w:sz w:val="16"/>
      <w:szCs w:val="16"/>
    </w:rPr>
  </w:style>
  <w:style w:type="character" w:customStyle="1" w:styleId="ae">
    <w:name w:val="Текст выноски Знак"/>
    <w:basedOn w:val="a0"/>
    <w:link w:val="ad"/>
    <w:uiPriority w:val="99"/>
    <w:semiHidden/>
    <w:rsid w:val="00411DD4"/>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52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F7035-2F9B-488E-80DA-DFAAD3B4A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5306</Words>
  <Characters>30248</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СЕРЕА</dc:creator>
  <cp:lastModifiedBy>Эльмира Султанова</cp:lastModifiedBy>
  <cp:revision>4</cp:revision>
  <cp:lastPrinted>2026-01-29T13:43:00Z</cp:lastPrinted>
  <dcterms:created xsi:type="dcterms:W3CDTF">2026-01-19T08:55:00Z</dcterms:created>
  <dcterms:modified xsi:type="dcterms:W3CDTF">2026-01-29T13:43:00Z</dcterms:modified>
</cp:coreProperties>
</file>