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A57" w:rsidRDefault="004B3A57" w:rsidP="004B3A57">
      <w:r>
        <w:t>Совет судей Чувашской Республики (далее - совет судей) является органом судейского сообщества судей Чувашской Республики и организуется на принципах выборности, сменяемости и подотчетности конференции судей Чувашской Республики.</w:t>
      </w:r>
    </w:p>
    <w:p w:rsidR="004B3A57" w:rsidRDefault="004B3A57" w:rsidP="004B3A57">
      <w:r>
        <w:tab/>
        <w:t>Совет судей избирается конференцией судей Чувашской Республики (далее - конференция) сроком на два года.</w:t>
      </w:r>
    </w:p>
    <w:p w:rsidR="004B3A57" w:rsidRDefault="004B3A57" w:rsidP="004B3A57">
      <w:r>
        <w:tab/>
      </w:r>
      <w:proofErr w:type="gramStart"/>
      <w:r>
        <w:t>Совет судей в период между конференциями судей решает задачи, предусмотренные статьей 4 Федерального закона "Об органах судейского сообщества в Российской Федерации" от 14 марта 2002 года N 30-ФЗ и осуществляет свои полномочия в соответствии со статьей 10 указанного закона, а именно: рассматривает в период между конференциями все вопросы, отнесенные к компетенции конференции судей, за исключением избрания квалификационной коллегии судей и</w:t>
      </w:r>
      <w:proofErr w:type="gramEnd"/>
      <w:r>
        <w:t xml:space="preserve"> заслушивания ее отчетов; созывает конференции судей; избирает судей в состав квалификационных коллегий судей соответствующих субъектов Российской Федерации вместо выбывших в период между конференциями судей.</w:t>
      </w:r>
    </w:p>
    <w:p w:rsidR="004B3A57" w:rsidRDefault="004B3A57" w:rsidP="004B3A57">
      <w:r>
        <w:tab/>
        <w:t>Совет судей в своей деятельности руководствуется Конституцией Российской Федерации, федеральными конституционными законами, федеральными законами, иными нормативными правовыми актами, относящимися к деятельности судейского сообщества, решениями Всероссийских съездов судей, решениями конференций судей Чувашской Республики и положением о Совете судей Чувашской Республики.</w:t>
      </w:r>
    </w:p>
    <w:p w:rsidR="004B3A57" w:rsidRDefault="004B3A57" w:rsidP="004B3A57">
      <w:r>
        <w:tab/>
        <w:t xml:space="preserve">Свою работу совет судей выполняет в тесном взаимодействии с Верховным Судом Чувашской Республики, Арбитражным судом Чувашской Республики - Чувашии, Управлением Судебного департамента в Чувашской Республике - Чувашии. </w:t>
      </w:r>
    </w:p>
    <w:p w:rsidR="004B3A57" w:rsidRDefault="004B3A57" w:rsidP="004B3A57">
      <w:r>
        <w:tab/>
        <w:t>Совет судей осуществляет свою деятельность коллегиально, гласно, при неукоснительном соблюдении принципов независимости судей и невмешательства в судебную деятельность.</w:t>
      </w:r>
    </w:p>
    <w:p w:rsidR="004B3A57" w:rsidRDefault="004B3A57" w:rsidP="004B3A57">
      <w:r>
        <w:tab/>
        <w:t>Совет судей по отдельным направлениям своей деятельности создает постоянно действующие рабочие органы – комиссии, секции.</w:t>
      </w:r>
    </w:p>
    <w:p w:rsidR="004B3A57" w:rsidRDefault="004B3A57" w:rsidP="004B3A57">
      <w:r>
        <w:tab/>
        <w:t>Полномочия и порядок деятельности постоянно действующих комиссий, секций совета судей регламентируются положениями об их работе, которые утверждаются решением совета судей. Комиссии, секции подотчетны совету судей.</w:t>
      </w:r>
    </w:p>
    <w:p w:rsidR="004B3A57" w:rsidRDefault="004B3A57" w:rsidP="004B3A57">
      <w:r>
        <w:tab/>
        <w:t>Основными задачами совета судей являются: содействие совершенствованию судебной системы и судопроизводства, защита прав и законных интересов судей в государственных и общественных органах, а также в средствах массовой информации, участие в организационном, кадровом и ресурсном обеспечении судебной деятельности.</w:t>
      </w:r>
    </w:p>
    <w:p w:rsidR="004B3A57" w:rsidRDefault="004B3A57" w:rsidP="004B3A57">
      <w:r>
        <w:tab/>
        <w:t>Основной формой работы совета судей является заседание, на котором решаются все вопросы, отнесенные к компетенции совета.</w:t>
      </w:r>
    </w:p>
    <w:p w:rsidR="00C04A2A" w:rsidRDefault="004B3A57" w:rsidP="004B3A57">
      <w:r>
        <w:tab/>
        <w:t>Совет судей может принять решение о предварительном рассмотрении вопросов, вносимых на заседание, в комиссиях, секциях совета судей либо в созданных для этих целей рабочих группах.</w:t>
      </w:r>
      <w:bookmarkStart w:id="0" w:name="_GoBack"/>
      <w:bookmarkEnd w:id="0"/>
    </w:p>
    <w:sectPr w:rsidR="00C04A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9B3"/>
    <w:rsid w:val="004B3A57"/>
    <w:rsid w:val="005639B3"/>
    <w:rsid w:val="00C04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404</Words>
  <Characters>2304</Characters>
  <Application>Microsoft Office Word</Application>
  <DocSecurity>0</DocSecurity>
  <Lines>19</Lines>
  <Paragraphs>5</Paragraphs>
  <ScaleCrop>false</ScaleCrop>
  <Company/>
  <LinksUpToDate>false</LinksUpToDate>
  <CharactersWithSpaces>2703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pom</dc:creator>
  <cp:keywords/>
  <dc:description/>
  <cp:lastModifiedBy>pom</cp:lastModifiedBy>
  <cp:revision>2</cp:revision>
  <dcterms:created xsi:type="dcterms:W3CDTF">2026-01-26T13:34:00Z</dcterms:created>
  <dcterms:modified xsi:type="dcterms:W3CDTF">2026-01-26T13:34:00Z</dcterms:modified>
</cp:coreProperties>
</file>