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D8" w:rsidRDefault="009F3BD8" w:rsidP="009F3BD8">
      <w:pPr>
        <w:pStyle w:val="a3"/>
        <w:spacing w:before="0" w:beforeAutospacing="0" w:after="0" w:afterAutospacing="0"/>
        <w:ind w:firstLine="5940"/>
        <w:jc w:val="center"/>
        <w:rPr>
          <w:b/>
        </w:rPr>
      </w:pPr>
      <w:r>
        <w:rPr>
          <w:b/>
        </w:rPr>
        <w:t>УТВЕРЖДЕН</w:t>
      </w:r>
    </w:p>
    <w:p w:rsidR="009F3BD8" w:rsidRDefault="009F3BD8" w:rsidP="009F3BD8">
      <w:pPr>
        <w:pStyle w:val="a3"/>
        <w:spacing w:before="0" w:beforeAutospacing="0" w:after="0" w:afterAutospacing="0"/>
        <w:ind w:firstLine="5940"/>
        <w:jc w:val="center"/>
        <w:rPr>
          <w:b/>
        </w:rPr>
      </w:pPr>
      <w:r>
        <w:rPr>
          <w:b/>
        </w:rPr>
        <w:t>Президиумом Верховного Суда</w:t>
      </w:r>
    </w:p>
    <w:p w:rsidR="009F3BD8" w:rsidRDefault="009F3BD8" w:rsidP="009F3BD8">
      <w:pPr>
        <w:pStyle w:val="a3"/>
        <w:spacing w:before="0" w:beforeAutospacing="0" w:after="0" w:afterAutospacing="0"/>
        <w:ind w:firstLine="5940"/>
        <w:jc w:val="center"/>
        <w:rPr>
          <w:b/>
        </w:rPr>
      </w:pPr>
      <w:r>
        <w:rPr>
          <w:b/>
        </w:rPr>
        <w:t>Чувашской Республики</w:t>
      </w:r>
    </w:p>
    <w:p w:rsidR="009F3BD8" w:rsidRDefault="000F121D" w:rsidP="009F3BD8">
      <w:pPr>
        <w:pStyle w:val="a3"/>
        <w:spacing w:before="0" w:beforeAutospacing="0" w:after="0" w:afterAutospacing="0"/>
        <w:ind w:firstLine="5940"/>
        <w:jc w:val="center"/>
        <w:rPr>
          <w:b/>
        </w:rPr>
      </w:pPr>
      <w:r>
        <w:rPr>
          <w:b/>
        </w:rPr>
        <w:t>«</w:t>
      </w:r>
      <w:r w:rsidR="00EB2CD4">
        <w:rPr>
          <w:b/>
        </w:rPr>
        <w:t xml:space="preserve"> 3 </w:t>
      </w:r>
      <w:r>
        <w:rPr>
          <w:b/>
        </w:rPr>
        <w:t>»</w:t>
      </w:r>
      <w:r w:rsidR="00EB2CD4">
        <w:rPr>
          <w:b/>
        </w:rPr>
        <w:t xml:space="preserve"> </w:t>
      </w:r>
      <w:bookmarkStart w:id="0" w:name="_GoBack"/>
      <w:bookmarkEnd w:id="0"/>
      <w:r w:rsidR="00EB2CD4">
        <w:rPr>
          <w:b/>
        </w:rPr>
        <w:t xml:space="preserve">июля </w:t>
      </w:r>
      <w:r w:rsidR="00B242A6">
        <w:rPr>
          <w:b/>
        </w:rPr>
        <w:t>2026</w:t>
      </w:r>
      <w:r w:rsidR="009F3BD8">
        <w:rPr>
          <w:b/>
        </w:rPr>
        <w:t xml:space="preserve"> г.</w:t>
      </w:r>
    </w:p>
    <w:p w:rsidR="000A715D" w:rsidRDefault="000A715D" w:rsidP="009F3BD8">
      <w:pPr>
        <w:pStyle w:val="a3"/>
        <w:spacing w:before="0" w:beforeAutospacing="0" w:after="0" w:afterAutospacing="0"/>
        <w:jc w:val="center"/>
        <w:rPr>
          <w:b/>
        </w:rPr>
      </w:pPr>
    </w:p>
    <w:p w:rsidR="009F3BD8" w:rsidRDefault="009F3BD8" w:rsidP="009F3BD8">
      <w:pPr>
        <w:pStyle w:val="a3"/>
        <w:spacing w:before="0" w:beforeAutospacing="0" w:after="0" w:afterAutospacing="0"/>
        <w:jc w:val="center"/>
        <w:rPr>
          <w:b/>
        </w:rPr>
      </w:pPr>
      <w:r>
        <w:rPr>
          <w:b/>
        </w:rPr>
        <w:t>ОБЗОР</w:t>
      </w:r>
    </w:p>
    <w:p w:rsidR="009F3BD8" w:rsidRDefault="009F3BD8" w:rsidP="009F3BD8">
      <w:pPr>
        <w:pStyle w:val="a3"/>
        <w:spacing w:before="0" w:beforeAutospacing="0" w:after="0" w:afterAutospacing="0"/>
        <w:jc w:val="center"/>
        <w:rPr>
          <w:b/>
        </w:rPr>
      </w:pPr>
      <w:r>
        <w:rPr>
          <w:b/>
        </w:rPr>
        <w:t>СУДЕБНОЙ ПРАКТИКИ</w:t>
      </w:r>
    </w:p>
    <w:p w:rsidR="009F3BD8" w:rsidRDefault="009F3BD8" w:rsidP="009F3BD8">
      <w:pPr>
        <w:pStyle w:val="a3"/>
        <w:spacing w:before="0" w:beforeAutospacing="0" w:after="0" w:afterAutospacing="0"/>
        <w:jc w:val="center"/>
        <w:rPr>
          <w:b/>
        </w:rPr>
      </w:pPr>
      <w:r>
        <w:rPr>
          <w:b/>
        </w:rPr>
        <w:t xml:space="preserve">ВЕРХОВНОГО СУДА ЧУВАШСКОЙ РЕСПУБЛИКИ </w:t>
      </w:r>
    </w:p>
    <w:p w:rsidR="009F3BD8" w:rsidRDefault="009F3BD8" w:rsidP="009F3BD8">
      <w:pPr>
        <w:pStyle w:val="a3"/>
        <w:spacing w:before="0" w:beforeAutospacing="0" w:after="0" w:afterAutospacing="0"/>
        <w:jc w:val="center"/>
        <w:rPr>
          <w:b/>
        </w:rPr>
      </w:pPr>
      <w:r>
        <w:rPr>
          <w:b/>
        </w:rPr>
        <w:t>ПО АДМИНИСТРАТИВНЫМ ДЕЛАМ</w:t>
      </w:r>
    </w:p>
    <w:p w:rsidR="0089060C" w:rsidRDefault="009F3BD8" w:rsidP="009F3BD8">
      <w:pPr>
        <w:pStyle w:val="a3"/>
        <w:spacing w:before="0" w:beforeAutospacing="0" w:after="0" w:afterAutospacing="0"/>
        <w:jc w:val="center"/>
        <w:rPr>
          <w:b/>
        </w:rPr>
      </w:pPr>
      <w:r>
        <w:rPr>
          <w:b/>
        </w:rPr>
        <w:t xml:space="preserve">№ </w:t>
      </w:r>
      <w:r w:rsidR="00F07845">
        <w:rPr>
          <w:b/>
        </w:rPr>
        <w:t>2</w:t>
      </w:r>
      <w:r>
        <w:rPr>
          <w:b/>
        </w:rPr>
        <w:t>/202</w:t>
      </w:r>
      <w:r w:rsidR="00E24DBC">
        <w:rPr>
          <w:b/>
        </w:rPr>
        <w:t>6</w:t>
      </w:r>
    </w:p>
    <w:p w:rsidR="0089060C" w:rsidRDefault="0089060C" w:rsidP="009F3BD8">
      <w:pPr>
        <w:pStyle w:val="a3"/>
        <w:spacing w:before="0" w:beforeAutospacing="0" w:after="0" w:afterAutospacing="0"/>
        <w:jc w:val="center"/>
        <w:rPr>
          <w:b/>
        </w:rPr>
      </w:pPr>
    </w:p>
    <w:tbl>
      <w:tblPr>
        <w:tblpPr w:leftFromText="180" w:rightFromText="180" w:bottomFromText="200" w:vertAnchor="text" w:tblpY="1"/>
        <w:tblOverlap w:val="never"/>
        <w:tblW w:w="9288" w:type="dxa"/>
        <w:tblLook w:val="01E0" w:firstRow="1" w:lastRow="1" w:firstColumn="1" w:lastColumn="1" w:noHBand="0" w:noVBand="0"/>
      </w:tblPr>
      <w:tblGrid>
        <w:gridCol w:w="516"/>
        <w:gridCol w:w="8232"/>
        <w:gridCol w:w="540"/>
      </w:tblGrid>
      <w:tr w:rsidR="009F3BD8" w:rsidTr="009F3BD8">
        <w:tc>
          <w:tcPr>
            <w:tcW w:w="516" w:type="dxa"/>
            <w:hideMark/>
          </w:tcPr>
          <w:p w:rsidR="009F3BD8" w:rsidRDefault="009F3BD8">
            <w:pPr>
              <w:pStyle w:val="a3"/>
              <w:spacing w:before="0" w:beforeAutospacing="0" w:after="0" w:afterAutospacing="0" w:line="276" w:lineRule="auto"/>
              <w:jc w:val="center"/>
            </w:pPr>
            <w:r>
              <w:t>1.</w:t>
            </w:r>
          </w:p>
        </w:tc>
        <w:tc>
          <w:tcPr>
            <w:tcW w:w="8232" w:type="dxa"/>
            <w:hideMark/>
          </w:tcPr>
          <w:p w:rsidR="009F3BD8" w:rsidRDefault="009F3BD8" w:rsidP="008F4515">
            <w:pPr>
              <w:pStyle w:val="a3"/>
              <w:spacing w:before="0" w:beforeAutospacing="0" w:after="0" w:afterAutospacing="0"/>
              <w:jc w:val="both"/>
            </w:pPr>
            <w:r>
              <w:t xml:space="preserve">Практика </w:t>
            </w:r>
            <w:r w:rsidR="008F4515">
              <w:t>рассмотрения дел, возникающих из административных и иных публичных правоотношений</w:t>
            </w:r>
          </w:p>
        </w:tc>
        <w:tc>
          <w:tcPr>
            <w:tcW w:w="540" w:type="dxa"/>
            <w:hideMark/>
          </w:tcPr>
          <w:p w:rsidR="009F3BD8" w:rsidRDefault="009F3BD8">
            <w:pPr>
              <w:pStyle w:val="a3"/>
              <w:spacing w:before="0" w:beforeAutospacing="0" w:after="0" w:afterAutospacing="0" w:line="276" w:lineRule="auto"/>
            </w:pPr>
            <w:r>
              <w:t>1</w:t>
            </w:r>
          </w:p>
        </w:tc>
      </w:tr>
      <w:tr w:rsidR="009F3BD8" w:rsidTr="00EF77E1">
        <w:tc>
          <w:tcPr>
            <w:tcW w:w="516" w:type="dxa"/>
            <w:hideMark/>
          </w:tcPr>
          <w:p w:rsidR="009F3BD8" w:rsidRDefault="009F3BD8">
            <w:pPr>
              <w:pStyle w:val="a3"/>
              <w:spacing w:before="0" w:beforeAutospacing="0" w:after="0" w:afterAutospacing="0" w:line="276" w:lineRule="auto"/>
              <w:jc w:val="center"/>
            </w:pPr>
            <w:r>
              <w:t>2.</w:t>
            </w:r>
          </w:p>
        </w:tc>
        <w:tc>
          <w:tcPr>
            <w:tcW w:w="8232" w:type="dxa"/>
            <w:hideMark/>
          </w:tcPr>
          <w:p w:rsidR="009F3BD8" w:rsidRDefault="009F3BD8" w:rsidP="00C53CC6">
            <w:pPr>
              <w:pStyle w:val="a3"/>
              <w:spacing w:before="0" w:beforeAutospacing="0" w:after="0" w:afterAutospacing="0"/>
              <w:jc w:val="both"/>
            </w:pPr>
            <w:r>
              <w:t xml:space="preserve">Практика применения положений </w:t>
            </w:r>
            <w:r w:rsidR="00BA0539">
              <w:t xml:space="preserve">законодательства </w:t>
            </w:r>
            <w:r>
              <w:t>об административных правонарушениях</w:t>
            </w:r>
          </w:p>
        </w:tc>
        <w:tc>
          <w:tcPr>
            <w:tcW w:w="540" w:type="dxa"/>
          </w:tcPr>
          <w:p w:rsidR="00237584" w:rsidRDefault="003A45AA" w:rsidP="003D66AE">
            <w:pPr>
              <w:pStyle w:val="a3"/>
              <w:spacing w:before="0" w:beforeAutospacing="0" w:after="0" w:afterAutospacing="0" w:line="276" w:lineRule="auto"/>
            </w:pPr>
            <w:r>
              <w:t>12</w:t>
            </w:r>
          </w:p>
        </w:tc>
      </w:tr>
    </w:tbl>
    <w:p w:rsidR="00760009" w:rsidRDefault="008F4515" w:rsidP="003E72E3">
      <w:pPr>
        <w:jc w:val="center"/>
        <w:rPr>
          <w:b/>
          <w:sz w:val="28"/>
          <w:szCs w:val="28"/>
        </w:rPr>
      </w:pPr>
      <w:r>
        <w:rPr>
          <w:b/>
          <w:sz w:val="28"/>
          <w:szCs w:val="28"/>
        </w:rPr>
        <w:t>Практика рассмотрения дел, возникающих из административных и иных публичных правоотношений</w:t>
      </w:r>
    </w:p>
    <w:p w:rsidR="00472FC7" w:rsidRDefault="00472FC7" w:rsidP="00C46820">
      <w:pPr>
        <w:jc w:val="center"/>
        <w:rPr>
          <w:b/>
          <w:sz w:val="28"/>
          <w:szCs w:val="28"/>
        </w:rPr>
      </w:pPr>
    </w:p>
    <w:p w:rsidR="005C3D5D" w:rsidRDefault="00FB74C3" w:rsidP="00455C9F">
      <w:pPr>
        <w:ind w:firstLine="708"/>
        <w:jc w:val="center"/>
        <w:rPr>
          <w:b/>
        </w:rPr>
      </w:pPr>
      <w:r>
        <w:rPr>
          <w:b/>
        </w:rPr>
        <w:t>1.</w:t>
      </w:r>
      <w:r w:rsidR="00455C9F" w:rsidRPr="00455C9F">
        <w:rPr>
          <w:b/>
        </w:rPr>
        <w:t xml:space="preserve"> </w:t>
      </w:r>
      <w:r w:rsidR="00636FCE">
        <w:rPr>
          <w:b/>
        </w:rPr>
        <w:t>П</w:t>
      </w:r>
      <w:r w:rsidR="00636FCE" w:rsidRPr="00636FCE">
        <w:rPr>
          <w:b/>
        </w:rPr>
        <w:t xml:space="preserve">ринятие решений о пределах использования земельного участка, на котором расположен многоквартирный дом, принимаются большинством не менее двух третей </w:t>
      </w:r>
      <w:r w:rsidR="00865407">
        <w:rPr>
          <w:b/>
        </w:rPr>
        <w:t>голосов от общего числа голосов</w:t>
      </w:r>
      <w:r w:rsidR="00636FCE" w:rsidRPr="00636FCE">
        <w:rPr>
          <w:b/>
        </w:rPr>
        <w:t xml:space="preserve"> собственников помещений в многоквартирном доме.</w:t>
      </w:r>
    </w:p>
    <w:p w:rsidR="00636FCE" w:rsidRDefault="00636FCE" w:rsidP="00455C9F">
      <w:pPr>
        <w:ind w:firstLine="708"/>
        <w:jc w:val="center"/>
        <w:rPr>
          <w:b/>
        </w:rPr>
      </w:pPr>
    </w:p>
    <w:p w:rsidR="00636FCE" w:rsidRDefault="00636FCE" w:rsidP="00636FCE">
      <w:pPr>
        <w:ind w:firstLine="708"/>
        <w:jc w:val="both"/>
      </w:pPr>
      <w:r>
        <w:t xml:space="preserve">Земельный участок с кадастровым номером 104 поставлен на кадастровый учет 28.12.2007, находится в общей долевой собственности собственников помещений многоквартирного дома, имеет площадь 1449 +-13 </w:t>
      </w:r>
      <w:proofErr w:type="spellStart"/>
      <w:r>
        <w:t>кв.м</w:t>
      </w:r>
      <w:proofErr w:type="spellEnd"/>
      <w:r>
        <w:t xml:space="preserve">. </w:t>
      </w:r>
    </w:p>
    <w:p w:rsidR="00636FCE" w:rsidRDefault="00636FCE" w:rsidP="00636FCE">
      <w:pPr>
        <w:ind w:firstLine="708"/>
        <w:jc w:val="both"/>
      </w:pPr>
      <w:r>
        <w:t>Земельный участок с кадастровым номером 1362 поставлен на кадастровый учет 27.02.2018, имеет площадь 3861+-38</w:t>
      </w:r>
      <w:r w:rsidR="003A45AA">
        <w:t xml:space="preserve"> </w:t>
      </w:r>
      <w:proofErr w:type="spellStart"/>
      <w:r>
        <w:t>кв</w:t>
      </w:r>
      <w:proofErr w:type="gramStart"/>
      <w:r>
        <w:t>.м</w:t>
      </w:r>
      <w:proofErr w:type="spellEnd"/>
      <w:proofErr w:type="gramEnd"/>
      <w:r>
        <w:t>, правообладателями являются собственники помещений в многоквартирном доме. Указанный земельный участок образован из земельных участков с кадастровыми номерами 102, 104, 125, 126, 129, 130, 157, 170, 173, 174, 77.</w:t>
      </w:r>
    </w:p>
    <w:p w:rsidR="00636FCE" w:rsidRDefault="00636FCE" w:rsidP="00636FCE">
      <w:pPr>
        <w:ind w:firstLine="708"/>
        <w:jc w:val="both"/>
      </w:pPr>
      <w:proofErr w:type="gramStart"/>
      <w:r>
        <w:t>Из проекта планировки и межевания территории, утвержденного постановлением администрации г. Чебоксары от 23.06.2017, и выписок из Е</w:t>
      </w:r>
      <w:r w:rsidR="00084806">
        <w:t>ГРН</w:t>
      </w:r>
      <w:r>
        <w:t xml:space="preserve"> об объекте недвижимости следует, что в Е</w:t>
      </w:r>
      <w:r w:rsidR="00084806">
        <w:t xml:space="preserve">ГРН </w:t>
      </w:r>
      <w:r>
        <w:t>сведения о зарегистрированных правах на земельные участки с кадастровым номером 102 с видом разрешенного использования «для обслуживания подъездной дороги», с кадастровым номером 125 с видом разрешенного использования «для обслуживания подъездной дороги», с кадастровым номером 173 с</w:t>
      </w:r>
      <w:proofErr w:type="gramEnd"/>
      <w:r>
        <w:t xml:space="preserve"> видом разрешенного использования «для обслуживания дворовой территории», отсутствуют, правообладателем земельного участка с кадастровым номером 157 с видом разрешенного использования «земли общего пользования» является Муниципальное образование «г. Чебоксары - столица Чувашской Республики».</w:t>
      </w:r>
    </w:p>
    <w:p w:rsidR="00636FCE" w:rsidRDefault="00636FCE" w:rsidP="00636FCE">
      <w:pPr>
        <w:ind w:firstLine="708"/>
        <w:jc w:val="both"/>
      </w:pPr>
      <w:r>
        <w:t>1 августа 2025 года Д.Ю. обратился в администрацию г. Чебоксары с заявлением о заключени</w:t>
      </w:r>
      <w:r w:rsidR="00084806">
        <w:t>и</w:t>
      </w:r>
      <w:r>
        <w:t xml:space="preserve"> соглашения о перераспределении земельного участка с кадастровым номером 104 и земель, находящихся в государственной (муниципальной) собственности, приложив заверенную копию протокола общего собрания собственников помещений в многоквартирном доме от 2 июня 2025 года и оригинал списка собственников помещений в многоквартирном доме.</w:t>
      </w:r>
    </w:p>
    <w:p w:rsidR="00636FCE" w:rsidRDefault="00636FCE" w:rsidP="00636FCE">
      <w:pPr>
        <w:ind w:firstLine="708"/>
        <w:jc w:val="both"/>
      </w:pPr>
      <w:proofErr w:type="gramStart"/>
      <w:r>
        <w:t>Из протокола от 2 июня 2025 года очередного общего собрания собственников помещений в многоквартирном доме, проведенно</w:t>
      </w:r>
      <w:r w:rsidR="00900243">
        <w:t>го</w:t>
      </w:r>
      <w:r>
        <w:t xml:space="preserve"> в форме очно-заочного голосования, следует, что </w:t>
      </w:r>
      <w:r w:rsidR="00FB74C3">
        <w:t>п</w:t>
      </w:r>
      <w:r>
        <w:t xml:space="preserve">о вопросу № 3 о заключении соглашения о перераспределении земельного участка с кадастровым номером 104, находящегося в общей долевой собственности </w:t>
      </w:r>
      <w:r>
        <w:lastRenderedPageBreak/>
        <w:t>собственников квартир (помещений) в многоквартирном доме</w:t>
      </w:r>
      <w:r w:rsidR="00900243">
        <w:t>,</w:t>
      </w:r>
      <w:r>
        <w:t xml:space="preserve"> и земельных участков, находящихся в государственной или муниципальной собственности, и передаче земельного участка</w:t>
      </w:r>
      <w:proofErr w:type="gramEnd"/>
      <w:r>
        <w:t xml:space="preserve"> с кадастровым номером 1362 в общую долевую собственность, 93,29% голосов от общего числа принявших участие в голосовании проголосовали «За»; 5,01% - «Против», 1,70 % - «Воздержались». Уполномоченным лицом для обращения и решения вопроса перераспределения земельных участков </w:t>
      </w:r>
      <w:proofErr w:type="gramStart"/>
      <w:r>
        <w:t>определен</w:t>
      </w:r>
      <w:proofErr w:type="gramEnd"/>
      <w:r>
        <w:t xml:space="preserve"> Д.Ю.</w:t>
      </w:r>
    </w:p>
    <w:p w:rsidR="00636FCE" w:rsidRDefault="00636FCE" w:rsidP="00636FCE">
      <w:pPr>
        <w:ind w:firstLine="708"/>
        <w:jc w:val="both"/>
      </w:pPr>
      <w:r>
        <w:t>Письмом от 26 августа 2025 года администрация г. Чебоксары отказала Д.Ю. в  заключени</w:t>
      </w:r>
      <w:proofErr w:type="gramStart"/>
      <w:r>
        <w:t>и</w:t>
      </w:r>
      <w:proofErr w:type="gramEnd"/>
      <w:r>
        <w:t xml:space="preserve"> соглашения о перерас</w:t>
      </w:r>
      <w:r w:rsidR="00FB74C3">
        <w:t xml:space="preserve">пределении земельных участков, </w:t>
      </w:r>
      <w:r>
        <w:t>указав в качестве оснований отказа:</w:t>
      </w:r>
    </w:p>
    <w:p w:rsidR="00636FCE" w:rsidRDefault="00636FCE" w:rsidP="00636FCE">
      <w:pPr>
        <w:ind w:firstLine="708"/>
        <w:jc w:val="both"/>
      </w:pPr>
      <w:r>
        <w:t xml:space="preserve">- заявление не соответствует требованиям ст. 39.29 ЗК РФ, в частности не указаны реквизиты документов, удостоверяющих личности заявителей (для граждан), наименование и </w:t>
      </w:r>
      <w:proofErr w:type="gramStart"/>
      <w:r>
        <w:t>место нахождение</w:t>
      </w:r>
      <w:proofErr w:type="gramEnd"/>
      <w:r>
        <w:t xml:space="preserve"> (для юридических лиц),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636FCE" w:rsidRDefault="00636FCE" w:rsidP="00636FCE">
      <w:pPr>
        <w:ind w:firstLine="708"/>
        <w:jc w:val="both"/>
      </w:pPr>
      <w:proofErr w:type="gramStart"/>
      <w:r>
        <w:t>- для оформления соглашения о перераспределении земельного участка с кадастровым номером 104, находящегося в общей долевой собственности собственников квартир (помещений) в многоквартирном доме</w:t>
      </w:r>
      <w:r w:rsidR="00900243">
        <w:t>,</w:t>
      </w:r>
      <w:r>
        <w:t xml:space="preserve"> и земельных участков, находящихся в государственной или муниципальной собственности, и передаче земельного участка с кадастровым номером 1362 необходимо согласие всех собственников жилых (нежилых) помещений в многоквартирном доме.</w:t>
      </w:r>
      <w:proofErr w:type="gramEnd"/>
    </w:p>
    <w:p w:rsidR="00636FCE" w:rsidRDefault="00636FCE" w:rsidP="00636FCE">
      <w:pPr>
        <w:jc w:val="both"/>
      </w:pPr>
      <w:r>
        <w:tab/>
      </w:r>
      <w:proofErr w:type="gramStart"/>
      <w:r>
        <w:t xml:space="preserve">Д.Ю. обратился в суд с административным иском </w:t>
      </w:r>
      <w:r w:rsidRPr="00636FCE">
        <w:t>к администрации г.</w:t>
      </w:r>
      <w:r>
        <w:t xml:space="preserve"> </w:t>
      </w:r>
      <w:r w:rsidRPr="00636FCE">
        <w:t>Че</w:t>
      </w:r>
      <w:r>
        <w:t xml:space="preserve">боксары о признании незаконным </w:t>
      </w:r>
      <w:r w:rsidRPr="00636FCE">
        <w:t>решения от 26 августа 2025 года об отказе в оформлении соглашения о перераспределении земельного участка с кадастровым номером</w:t>
      </w:r>
      <w:r>
        <w:t xml:space="preserve"> </w:t>
      </w:r>
      <w:r w:rsidRPr="00636FCE">
        <w:t>104, находящегося в общей долевой собственности собственников квартир (помещений) в многоквартирном доме</w:t>
      </w:r>
      <w:r w:rsidR="00900243">
        <w:t>,</w:t>
      </w:r>
      <w:r w:rsidR="0008732E">
        <w:t xml:space="preserve"> и земельных участков, </w:t>
      </w:r>
      <w:r w:rsidRPr="00636FCE">
        <w:t>находящихся в государственной или муниципальной собственности</w:t>
      </w:r>
      <w:r w:rsidR="00900243">
        <w:t>,</w:t>
      </w:r>
      <w:r w:rsidRPr="00636FCE">
        <w:t xml:space="preserve"> и передаче земельного участка с кадастровым</w:t>
      </w:r>
      <w:proofErr w:type="gramEnd"/>
      <w:r w:rsidRPr="00636FCE">
        <w:t xml:space="preserve"> номером 1362 в общую долевую собственность, </w:t>
      </w:r>
      <w:proofErr w:type="gramStart"/>
      <w:r w:rsidRPr="00636FCE">
        <w:t>направ</w:t>
      </w:r>
      <w:r w:rsidR="0008732E">
        <w:t>лении</w:t>
      </w:r>
      <w:proofErr w:type="gramEnd"/>
      <w:r w:rsidRPr="00636FCE">
        <w:t xml:space="preserve"> проект</w:t>
      </w:r>
      <w:r w:rsidR="0008732E">
        <w:t>а</w:t>
      </w:r>
      <w:r w:rsidRPr="00636FCE">
        <w:t xml:space="preserve"> данного соглашения заявителю в срок не более чем тридцать дней с даты вступления в законную силу решения суда.</w:t>
      </w:r>
    </w:p>
    <w:p w:rsidR="00636FCE" w:rsidRDefault="00636FCE" w:rsidP="00636FCE">
      <w:pPr>
        <w:jc w:val="both"/>
      </w:pPr>
      <w:r>
        <w:tab/>
      </w:r>
      <w:r w:rsidRPr="00636FCE">
        <w:t xml:space="preserve">Решением районного суда от 24 декабря 2025 года в удовлетворении административного искового заявления </w:t>
      </w:r>
      <w:r w:rsidR="0008732E">
        <w:t>Д.Ю.</w:t>
      </w:r>
      <w:r w:rsidRPr="00636FCE">
        <w:t xml:space="preserve"> отказано.</w:t>
      </w:r>
    </w:p>
    <w:p w:rsidR="00636FCE" w:rsidRDefault="00900243" w:rsidP="00636FCE">
      <w:pPr>
        <w:ind w:firstLine="708"/>
        <w:jc w:val="both"/>
      </w:pPr>
      <w:proofErr w:type="gramStart"/>
      <w:r>
        <w:t>При этом</w:t>
      </w:r>
      <w:r w:rsidR="0008732E">
        <w:t xml:space="preserve"> </w:t>
      </w:r>
      <w:r w:rsidR="00636FCE">
        <w:t>суд,  ссылаясь на ст</w:t>
      </w:r>
      <w:r w:rsidR="0008732E">
        <w:t>атьи</w:t>
      </w:r>
      <w:r w:rsidR="00636FCE">
        <w:t xml:space="preserve"> 290, 246, 247 ГК РФ и ст</w:t>
      </w:r>
      <w:r w:rsidR="0008732E">
        <w:t>атьи</w:t>
      </w:r>
      <w:r w:rsidR="00636FCE">
        <w:t xml:space="preserve"> 36, 38, 44 ЖК РФ, указал, что поскольку земельный участок принадлежит всем собственникам по</w:t>
      </w:r>
      <w:r>
        <w:t xml:space="preserve">мещений в многоквартирном доме, </w:t>
      </w:r>
      <w:r w:rsidR="00636FCE">
        <w:t>то для увеличения его площади путем перераспределения земельного участка с кадастровым номером</w:t>
      </w:r>
      <w:r w:rsidR="0008732E">
        <w:t xml:space="preserve"> </w:t>
      </w:r>
      <w:r w:rsidR="00084806">
        <w:t>104 и земельного участка</w:t>
      </w:r>
      <w:r w:rsidR="00636FCE">
        <w:t xml:space="preserve"> с кадастровым номером</w:t>
      </w:r>
      <w:r w:rsidR="0008732E">
        <w:t xml:space="preserve"> </w:t>
      </w:r>
      <w:r w:rsidR="00636FCE">
        <w:t>1362 необходимо обязательное согласие всех собственников</w:t>
      </w:r>
      <w:r w:rsidR="0008732E">
        <w:t xml:space="preserve"> помещений в многоквартирном доме</w:t>
      </w:r>
      <w:r w:rsidR="00636FCE">
        <w:t>, поскольку</w:t>
      </w:r>
      <w:proofErr w:type="gramEnd"/>
      <w:r w:rsidR="00636FCE">
        <w:t xml:space="preserve"> в данном случае будет увеличена площадь земельного участка, что приведет в дальнейшем к</w:t>
      </w:r>
      <w:r w:rsidR="0008732E">
        <w:t xml:space="preserve"> </w:t>
      </w:r>
      <w:r w:rsidR="00636FCE">
        <w:t>увеличению расходов на содержание общедомового  имущества, увеличения кадастровой стоимости</w:t>
      </w:r>
      <w:r>
        <w:t xml:space="preserve"> </w:t>
      </w:r>
      <w:r w:rsidR="00636FCE">
        <w:t xml:space="preserve">объектов недвижимого имущества, увеличению налогов и сборов. </w:t>
      </w:r>
    </w:p>
    <w:p w:rsidR="00F50B6C" w:rsidRDefault="00F50B6C" w:rsidP="00F50B6C">
      <w:pPr>
        <w:ind w:firstLine="708"/>
        <w:jc w:val="both"/>
      </w:pPr>
      <w:r>
        <w:t>Судебная коллегия по административным делам не согласилась с такими выводами суда первой инстанции на основании следующего.</w:t>
      </w:r>
    </w:p>
    <w:p w:rsidR="0008732E" w:rsidRDefault="0008732E" w:rsidP="0008732E">
      <w:pPr>
        <w:ind w:firstLine="708"/>
        <w:jc w:val="both"/>
      </w:pPr>
      <w:r>
        <w:t xml:space="preserve">В соответствии со </w:t>
      </w:r>
      <w:proofErr w:type="spellStart"/>
      <w:r>
        <w:t>ст.ст</w:t>
      </w:r>
      <w:proofErr w:type="spellEnd"/>
      <w:r>
        <w:t xml:space="preserve">. 11.2, 11.7 ЗК РФ перераспределение земельных участков является способом образования нового земельного участка.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При перераспределении земель и земельного участка существование исходного земельного участка прекращается и образуется новый земельный участок. Юридическая природа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заключается в возможности изменения местоположения границ </w:t>
      </w:r>
      <w:r>
        <w:lastRenderedPageBreak/>
        <w:t>земельных участков, в том числе, с увеличением площади таких земельных участков за счет земель и земельных участков, находящихся в государственной или муниципальной собственности.</w:t>
      </w:r>
    </w:p>
    <w:p w:rsidR="0008732E" w:rsidRDefault="0008732E" w:rsidP="0008732E">
      <w:pPr>
        <w:ind w:firstLine="708"/>
        <w:jc w:val="both"/>
      </w:pPr>
      <w:r>
        <w:t>В силу положений Земельного кодекса Российской Федерации земельные участки могут быть образованы путем перераспределения нескольких смежных земельных участков.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главой V.4 данного Кодекса.</w:t>
      </w:r>
    </w:p>
    <w:p w:rsidR="0008732E" w:rsidRDefault="0008732E" w:rsidP="0008732E">
      <w:pPr>
        <w:ind w:firstLine="708"/>
        <w:jc w:val="both"/>
      </w:pPr>
      <w:proofErr w:type="gramStart"/>
      <w:r>
        <w:t>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уполномоченный орган (ч. 1</w:t>
      </w:r>
      <w:proofErr w:type="gramEnd"/>
      <w:r>
        <w:t xml:space="preserve"> ст. 39.29 ЗК РФ).</w:t>
      </w:r>
    </w:p>
    <w:p w:rsidR="0008732E" w:rsidRDefault="00A02557" w:rsidP="00A02557">
      <w:pPr>
        <w:ind w:firstLine="708"/>
        <w:jc w:val="both"/>
      </w:pPr>
      <w:r>
        <w:t>Заявление о перераспределении земельных участков должно соответствовать требования</w:t>
      </w:r>
      <w:r w:rsidR="003A45AA">
        <w:t>м</w:t>
      </w:r>
      <w:r>
        <w:t xml:space="preserve">, изложенным в </w:t>
      </w:r>
      <w:r w:rsidR="0008732E">
        <w:t>п. 2 ст. 39.29 ЗК РФ</w:t>
      </w:r>
      <w:r>
        <w:t xml:space="preserve">.  </w:t>
      </w:r>
    </w:p>
    <w:p w:rsidR="0008732E" w:rsidRDefault="00A02557" w:rsidP="00A02557">
      <w:pPr>
        <w:ind w:firstLine="708"/>
        <w:jc w:val="both"/>
      </w:pPr>
      <w:r>
        <w:t xml:space="preserve">К заявлению о перераспределении земельных участков прилагаются документы, указанные в </w:t>
      </w:r>
      <w:r w:rsidR="0008732E">
        <w:t>п. 3 ст. 39.29 ЗК Р</w:t>
      </w:r>
      <w:r w:rsidR="00DF3CFF">
        <w:t>Ф</w:t>
      </w:r>
      <w:r>
        <w:t xml:space="preserve">.  </w:t>
      </w:r>
    </w:p>
    <w:p w:rsidR="0008732E" w:rsidRDefault="0008732E" w:rsidP="0008732E">
      <w:pPr>
        <w:ind w:firstLine="708"/>
        <w:jc w:val="both"/>
      </w:pPr>
      <w:r>
        <w:t>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w:t>
      </w:r>
      <w:r w:rsidR="00900243">
        <w:t>.</w:t>
      </w:r>
      <w:r>
        <w:t xml:space="preserve"> 2 ст</w:t>
      </w:r>
      <w:r w:rsidR="00900243">
        <w:t>.</w:t>
      </w:r>
      <w:r>
        <w:t xml:space="preserve"> 39.29 ЗК РФ, подано в иной орган или к заявлению не приложены документы, предусмотренные п</w:t>
      </w:r>
      <w:r w:rsidR="00900243">
        <w:t>.</w:t>
      </w:r>
      <w:r>
        <w:t xml:space="preserve"> 3 ст</w:t>
      </w:r>
      <w:r w:rsidR="00900243">
        <w:t>.</w:t>
      </w:r>
      <w:r>
        <w:t xml:space="preserve"> 39.29 ЗК РФ. При этом должны быть указаны все причины возврата заявления о перераспределении земельных участков (п</w:t>
      </w:r>
      <w:r w:rsidR="003A45AA">
        <w:t>.</w:t>
      </w:r>
      <w:r>
        <w:t xml:space="preserve"> 7 ст</w:t>
      </w:r>
      <w:r w:rsidR="003A45AA">
        <w:t>.</w:t>
      </w:r>
      <w:r>
        <w:t xml:space="preserve"> 39.29 ЗК РФ).</w:t>
      </w:r>
    </w:p>
    <w:p w:rsidR="0008732E" w:rsidRDefault="0008732E" w:rsidP="0008732E">
      <w:pPr>
        <w:ind w:firstLine="708"/>
        <w:jc w:val="both"/>
      </w:pPr>
      <w:r>
        <w:t>Пунктом 8 статьи 39.29 ЗК РФ установлено, что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08732E" w:rsidRDefault="0008732E" w:rsidP="0008732E">
      <w:pPr>
        <w:ind w:firstLine="708"/>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8732E" w:rsidRDefault="0008732E" w:rsidP="0008732E">
      <w:pPr>
        <w:ind w:firstLine="708"/>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8732E" w:rsidRDefault="0008732E" w:rsidP="0008732E">
      <w:pPr>
        <w:ind w:firstLine="708"/>
        <w:jc w:val="both"/>
      </w:pPr>
      <w:r>
        <w:t>3) принимает решение об отказе в заключени</w:t>
      </w:r>
      <w:proofErr w:type="gramStart"/>
      <w:r>
        <w:t>и</w:t>
      </w:r>
      <w:proofErr w:type="gramEnd"/>
      <w:r>
        <w:t xml:space="preserve"> соглашения о перераспределении земельных участков при наличии оснований, предусмотренных пунктом 9 настоящей статьи.</w:t>
      </w:r>
    </w:p>
    <w:p w:rsidR="0008732E" w:rsidRDefault="0008732E" w:rsidP="0008732E">
      <w:pPr>
        <w:ind w:firstLine="708"/>
        <w:jc w:val="both"/>
      </w:pPr>
      <w:r>
        <w:t>Основания для принятия уполномоченным органом решения об отказе в заключени</w:t>
      </w:r>
      <w:proofErr w:type="gramStart"/>
      <w:r>
        <w:t>и</w:t>
      </w:r>
      <w:proofErr w:type="gramEnd"/>
      <w:r>
        <w:t xml:space="preserve"> соглашения о перераспределении земельных участков предусмотрены п</w:t>
      </w:r>
      <w:r w:rsidR="00FB74C3">
        <w:t>.</w:t>
      </w:r>
      <w:r>
        <w:t xml:space="preserve"> 9 ст</w:t>
      </w:r>
      <w:r w:rsidR="00FB74C3">
        <w:t>.</w:t>
      </w:r>
      <w:r>
        <w:t xml:space="preserve"> 39.29 ЗК РФ.</w:t>
      </w:r>
    </w:p>
    <w:p w:rsidR="0008732E" w:rsidRDefault="0008732E" w:rsidP="0008732E">
      <w:pPr>
        <w:ind w:firstLine="708"/>
        <w:jc w:val="both"/>
      </w:pPr>
      <w:proofErr w:type="gramStart"/>
      <w:r>
        <w:t>Как следует из содержания ч. 4 ст. 36 ЖК РФ, объекты общего имущества в многоквартирном доме могут быть переданы в пользование иным лицам только по решению собственников помещений в многоквартирном доме, принятому на общем собрании таких собственников, и в случае, если это не нарушает права и законные интересы граждан и юридических лиц.</w:t>
      </w:r>
      <w:proofErr w:type="gramEnd"/>
    </w:p>
    <w:p w:rsidR="0008732E" w:rsidRDefault="0008732E" w:rsidP="0008732E">
      <w:pPr>
        <w:ind w:firstLine="708"/>
        <w:jc w:val="both"/>
      </w:pPr>
      <w:r>
        <w:t>Собственники помещений в многоквартирном доме владеют, пользуются и в установленных жилищным и гражданским законодательством пределах распоряжаются общим имуществом в многоквартирном доме (ч. 2 ст. 36 ЖК РФ).</w:t>
      </w:r>
    </w:p>
    <w:p w:rsidR="0008732E" w:rsidRDefault="0008732E" w:rsidP="0008732E">
      <w:pPr>
        <w:ind w:firstLine="708"/>
        <w:jc w:val="both"/>
      </w:pPr>
      <w:r>
        <w:t>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(ч. 3 ст. 36 ЖК РФ).</w:t>
      </w:r>
    </w:p>
    <w:p w:rsidR="0008732E" w:rsidRDefault="0008732E" w:rsidP="0008732E">
      <w:pPr>
        <w:ind w:firstLine="708"/>
        <w:jc w:val="both"/>
      </w:pPr>
      <w:r>
        <w:lastRenderedPageBreak/>
        <w:t>В соответствии с п. 2 ч. 2 ст. 44 ЖК РФ к компетенции общего собрания собственников помещений в многоквартирном доме относится принятие решений о пределах использования земельного участка, на котором расположен многоквартирный дом.</w:t>
      </w:r>
    </w:p>
    <w:p w:rsidR="0008732E" w:rsidRDefault="0008732E" w:rsidP="0008732E">
      <w:pPr>
        <w:ind w:firstLine="708"/>
        <w:jc w:val="both"/>
      </w:pPr>
      <w:proofErr w:type="gramStart"/>
      <w:r>
        <w:t>В соответствии с ч. 1 ст. 46 ЖК РФ решения общего собрания собственников помещений в многоквартирном доме по вопросам предусмотренных пунктами 1, 1.1-1, 1.2, 1.3, 2, 3, 3.1, 3.8, 4.3 части 2 статьи 44 настоящего Кодекса принимаются большинством не менее двух третей голосов от общего числа голосов собственников помещений в многоквартирном доме.</w:t>
      </w:r>
      <w:proofErr w:type="gramEnd"/>
    </w:p>
    <w:p w:rsidR="0008732E" w:rsidRDefault="0008732E" w:rsidP="0008732E">
      <w:pPr>
        <w:ind w:firstLine="708"/>
        <w:jc w:val="both"/>
      </w:pPr>
      <w:r>
        <w:t xml:space="preserve">Таким образом, принятие решений о пределах использования земельного участка, на котором расположен многоквартирный дом, принимаются большинством не менее двух третей голосов от общего числа голосов собственников помещений в многоквартирном доме. </w:t>
      </w:r>
    </w:p>
    <w:p w:rsidR="0008732E" w:rsidRDefault="0008732E" w:rsidP="0008732E">
      <w:pPr>
        <w:ind w:firstLine="708"/>
        <w:jc w:val="both"/>
      </w:pPr>
      <w:r>
        <w:t>Административный ответчик в своём решении об отказе в заключени</w:t>
      </w:r>
      <w:proofErr w:type="gramStart"/>
      <w:r>
        <w:t>и</w:t>
      </w:r>
      <w:proofErr w:type="gramEnd"/>
      <w:r>
        <w:t xml:space="preserve"> соглашения о перераспределении земельных участков сослался на необходимость согласия всех собственников жилых (нежилых) помещений в многоквартирном доме.</w:t>
      </w:r>
    </w:p>
    <w:p w:rsidR="0008732E" w:rsidRDefault="0008732E" w:rsidP="0008732E">
      <w:pPr>
        <w:ind w:firstLine="708"/>
        <w:jc w:val="both"/>
      </w:pPr>
      <w:r>
        <w:t xml:space="preserve">В тоже время из совокупного анализа </w:t>
      </w:r>
      <w:proofErr w:type="spellStart"/>
      <w:r>
        <w:t>ст.ст</w:t>
      </w:r>
      <w:proofErr w:type="spellEnd"/>
      <w:r>
        <w:t>. 36, 44, 46 ЖК РФ следует, что согласие всех собственников (100</w:t>
      </w:r>
      <w:r w:rsidR="00900243">
        <w:t xml:space="preserve">% голосов) помещений </w:t>
      </w:r>
      <w:r>
        <w:t xml:space="preserve">в многоквартирном доме необходимо только в случаях уменьшения размера общего имущества в данном доме путем его реконструкции и в иных случаях, прямо предусмотренных в законе. </w:t>
      </w:r>
    </w:p>
    <w:p w:rsidR="0008732E" w:rsidRDefault="0008732E" w:rsidP="0008732E">
      <w:pPr>
        <w:ind w:firstLine="708"/>
        <w:jc w:val="both"/>
      </w:pPr>
      <w:r>
        <w:t>В рассматриваемом же случае, собственники помещений в многоквартирном доме просят перераспределить</w:t>
      </w:r>
      <w:r w:rsidR="00900243">
        <w:t xml:space="preserve"> </w:t>
      </w:r>
      <w:r>
        <w:t xml:space="preserve">земельный участок с кадастровым номером 104 (площадью  1449 </w:t>
      </w:r>
      <w:proofErr w:type="spellStart"/>
      <w:r>
        <w:t>кв</w:t>
      </w:r>
      <w:proofErr w:type="gramStart"/>
      <w:r>
        <w:t>.м</w:t>
      </w:r>
      <w:proofErr w:type="spellEnd"/>
      <w:proofErr w:type="gramEnd"/>
      <w:r>
        <w:t xml:space="preserve">) и земельный участок с кадастровым номером 1362  (площадью 3861 </w:t>
      </w:r>
      <w:proofErr w:type="spellStart"/>
      <w:r>
        <w:t>кв.м</w:t>
      </w:r>
      <w:proofErr w:type="spellEnd"/>
      <w:r>
        <w:t xml:space="preserve">), в сторону увеличения, а не уменьшения. </w:t>
      </w:r>
    </w:p>
    <w:p w:rsidR="0008732E" w:rsidRDefault="0008732E" w:rsidP="0008732E">
      <w:pPr>
        <w:ind w:firstLine="708"/>
        <w:jc w:val="both"/>
      </w:pPr>
      <w:r>
        <w:t xml:space="preserve">Таким образом, отказ административного ответчика по тому основанию, что собственниками </w:t>
      </w:r>
      <w:r w:rsidR="00900243">
        <w:t xml:space="preserve">помещений в </w:t>
      </w:r>
      <w:r>
        <w:t>многоквартирно</w:t>
      </w:r>
      <w:r w:rsidR="00900243">
        <w:t>м доме</w:t>
      </w:r>
      <w:r>
        <w:t xml:space="preserve"> не достигнуто согласи</w:t>
      </w:r>
      <w:r w:rsidR="0017770F">
        <w:t>е</w:t>
      </w:r>
      <w:r>
        <w:t xml:space="preserve"> на перераспределение земельных участков является незаконным. </w:t>
      </w:r>
    </w:p>
    <w:p w:rsidR="0008732E" w:rsidRDefault="0008732E" w:rsidP="0008732E">
      <w:pPr>
        <w:ind w:firstLine="708"/>
        <w:jc w:val="both"/>
      </w:pPr>
      <w:r>
        <w:t xml:space="preserve">Исходя из того, что общая площадь помещений составляет 2743,30 </w:t>
      </w:r>
      <w:proofErr w:type="spellStart"/>
      <w:r>
        <w:t>кв</w:t>
      </w:r>
      <w:proofErr w:type="gramStart"/>
      <w:r>
        <w:t>.м</w:t>
      </w:r>
      <w:proofErr w:type="spellEnd"/>
      <w:proofErr w:type="gramEnd"/>
      <w:r>
        <w:t xml:space="preserve">, то следовательно, минимально допустимое число собственников, при котором общее собрание имело полномочия принимать решение об увеличении состава общего имущества - это участие собственников, владеющих не менее 1828,86 </w:t>
      </w:r>
      <w:proofErr w:type="spellStart"/>
      <w:r>
        <w:t>кв.м</w:t>
      </w:r>
      <w:proofErr w:type="spellEnd"/>
      <w:r>
        <w:t xml:space="preserve"> площади жилых и нежилых помещений (2743,30</w:t>
      </w:r>
      <w:r w:rsidR="00900243">
        <w:t xml:space="preserve"> </w:t>
      </w:r>
      <w:proofErr w:type="spellStart"/>
      <w:r w:rsidR="00900243">
        <w:t>кв.м</w:t>
      </w:r>
      <w:proofErr w:type="spellEnd"/>
      <w:r>
        <w:t xml:space="preserve"> (общ</w:t>
      </w:r>
      <w:r w:rsidR="00900243">
        <w:t>ая</w:t>
      </w:r>
      <w:r>
        <w:t xml:space="preserve"> площадь) x 2/3). Поскольку на собрании приняли участи</w:t>
      </w:r>
      <w:r w:rsidR="00FB74C3">
        <w:t>е собственники, владеющие 2034,</w:t>
      </w:r>
      <w:r>
        <w:t xml:space="preserve">35 </w:t>
      </w:r>
      <w:proofErr w:type="spellStart"/>
      <w:r>
        <w:t>кв</w:t>
      </w:r>
      <w:proofErr w:type="gramStart"/>
      <w:r>
        <w:t>.м</w:t>
      </w:r>
      <w:proofErr w:type="spellEnd"/>
      <w:proofErr w:type="gramEnd"/>
      <w:r>
        <w:t xml:space="preserve"> площади жилых помещений в доме, «за» перераспределение земельных участков проголосовали собственники</w:t>
      </w:r>
      <w:r w:rsidR="0017770F">
        <w:t>,</w:t>
      </w:r>
      <w:r>
        <w:t xml:space="preserve"> владеющие 1897,75 </w:t>
      </w:r>
      <w:proofErr w:type="spellStart"/>
      <w:r>
        <w:t>кв.м</w:t>
      </w:r>
      <w:proofErr w:type="spellEnd"/>
      <w:r>
        <w:t>,  то необходимый кворум для принятия решения об увеличении размера общего имущества имелся.</w:t>
      </w:r>
    </w:p>
    <w:p w:rsidR="00FB74C3" w:rsidRDefault="0008732E" w:rsidP="0008732E">
      <w:pPr>
        <w:ind w:firstLine="708"/>
        <w:jc w:val="both"/>
      </w:pPr>
      <w:r>
        <w:t xml:space="preserve"> При этом, как следует из протокола очередного общего собрания собственников помещений в многоквартирном доме от 2 июня 2025 года</w:t>
      </w:r>
      <w:r w:rsidR="001038C9">
        <w:t>,</w:t>
      </w:r>
      <w:r>
        <w:t xml:space="preserve"> проведенного в форме очно-заочного голосования в период с 28 апреля 2025 года по 2 июня 2005 года</w:t>
      </w:r>
      <w:r w:rsidR="00FB74C3">
        <w:t>:</w:t>
      </w:r>
    </w:p>
    <w:p w:rsidR="0008732E" w:rsidRDefault="00FB74C3" w:rsidP="0008732E">
      <w:pPr>
        <w:ind w:firstLine="708"/>
        <w:jc w:val="both"/>
      </w:pPr>
      <w:r>
        <w:t>-</w:t>
      </w:r>
      <w:r w:rsidR="0008732E">
        <w:t xml:space="preserve"> по вопросу № 3 принято решение о заключении собственниками квартир (помещений) в многоквартирном доме, действующими от своего имени, с уполномоченным органом в лице администрации г. Чебоксары соглашения о перераспределении земельного участка с кадастровым номером 104, находящегося в общей долевой собственности</w:t>
      </w:r>
      <w:r w:rsidR="001038C9">
        <w:t xml:space="preserve">, </w:t>
      </w:r>
      <w:r w:rsidR="0008732E">
        <w:t xml:space="preserve">и земельных участков, находящихся в государственной или муниципальной собственности, и передаче земельного участка с кадастровым номером 1362 площадью 3861 </w:t>
      </w:r>
      <w:proofErr w:type="spellStart"/>
      <w:r w:rsidR="0008732E">
        <w:t>кв</w:t>
      </w:r>
      <w:proofErr w:type="gramStart"/>
      <w:r w:rsidR="0008732E">
        <w:t>.м</w:t>
      </w:r>
      <w:proofErr w:type="spellEnd"/>
      <w:proofErr w:type="gramEnd"/>
      <w:r w:rsidR="0008732E">
        <w:t xml:space="preserve"> в общую долевую собственность: «за» проголосовали -1897,75 </w:t>
      </w:r>
      <w:proofErr w:type="spellStart"/>
      <w:r w:rsidR="0008732E">
        <w:t>кв</w:t>
      </w:r>
      <w:proofErr w:type="gramStart"/>
      <w:r w:rsidR="0008732E">
        <w:t>.м</w:t>
      </w:r>
      <w:proofErr w:type="spellEnd"/>
      <w:proofErr w:type="gramEnd"/>
      <w:r w:rsidR="0008732E">
        <w:t xml:space="preserve">, то есть 93,29%; «против» - 102 </w:t>
      </w:r>
      <w:proofErr w:type="spellStart"/>
      <w:r w:rsidR="0008732E">
        <w:t>кв.м</w:t>
      </w:r>
      <w:proofErr w:type="spellEnd"/>
      <w:r w:rsidR="0008732E">
        <w:t xml:space="preserve">, то есть  5,01%; «воздержались» - 34,6 </w:t>
      </w:r>
      <w:proofErr w:type="spellStart"/>
      <w:r w:rsidR="0008732E">
        <w:t>кв.м</w:t>
      </w:r>
      <w:proofErr w:type="spellEnd"/>
      <w:r w:rsidR="0008732E">
        <w:t>, то есть 1,70%;</w:t>
      </w:r>
    </w:p>
    <w:p w:rsidR="00FB74C3" w:rsidRDefault="00FB74C3" w:rsidP="00FB74C3">
      <w:pPr>
        <w:ind w:firstLine="708"/>
        <w:jc w:val="both"/>
      </w:pPr>
      <w:proofErr w:type="gramStart"/>
      <w:r>
        <w:t xml:space="preserve">- по вопросу № 4 </w:t>
      </w:r>
      <w:r w:rsidR="0008732E">
        <w:t xml:space="preserve">принято решение об определении Д.Ю., которое от имени собственников квартир (помещений) в </w:t>
      </w:r>
      <w:r>
        <w:t>многоквартирном доме</w:t>
      </w:r>
      <w:r w:rsidR="0008732E">
        <w:t xml:space="preserve">, уполномочено на представление их интересов и заключение соответствующего соглашения о перераспределении земельных участков, в том числе на подписание соглашения, подачу, </w:t>
      </w:r>
      <w:r w:rsidR="0008732E">
        <w:lastRenderedPageBreak/>
        <w:t>подписание требуемых заявлений и других документов, получение на руки необходимых  документов в уполномоченном органе (администрация г</w:t>
      </w:r>
      <w:r w:rsidR="001038C9">
        <w:t xml:space="preserve">. </w:t>
      </w:r>
      <w:r w:rsidR="0008732E">
        <w:t>Чебоксары) и совершение любых иных действий</w:t>
      </w:r>
      <w:proofErr w:type="gramEnd"/>
      <w:r w:rsidR="0008732E">
        <w:t xml:space="preserve"> связанных с выполнением данного поручения</w:t>
      </w:r>
      <w:r>
        <w:t xml:space="preserve">: </w:t>
      </w:r>
      <w:r w:rsidR="0008732E">
        <w:t>«за» проголосовали -</w:t>
      </w:r>
      <w:r>
        <w:t xml:space="preserve"> 1897,</w:t>
      </w:r>
      <w:r w:rsidR="0008732E">
        <w:t xml:space="preserve">75 </w:t>
      </w:r>
      <w:proofErr w:type="spellStart"/>
      <w:r w:rsidR="0008732E">
        <w:t>кв</w:t>
      </w:r>
      <w:proofErr w:type="gramStart"/>
      <w:r w:rsidR="0008732E">
        <w:t>.м</w:t>
      </w:r>
      <w:proofErr w:type="spellEnd"/>
      <w:proofErr w:type="gramEnd"/>
      <w:r>
        <w:t>, то есть 93,</w:t>
      </w:r>
      <w:r w:rsidR="0008732E">
        <w:t>29%; «против» -</w:t>
      </w:r>
      <w:r>
        <w:t xml:space="preserve"> </w:t>
      </w:r>
      <w:r w:rsidR="0008732E">
        <w:t xml:space="preserve">67, 40 </w:t>
      </w:r>
      <w:proofErr w:type="spellStart"/>
      <w:r w:rsidR="0008732E">
        <w:t>кв.м</w:t>
      </w:r>
      <w:proofErr w:type="spellEnd"/>
      <w:r>
        <w:t>, то есть  3,</w:t>
      </w:r>
      <w:r w:rsidR="0008732E">
        <w:t>31%;</w:t>
      </w:r>
      <w:r>
        <w:t xml:space="preserve"> </w:t>
      </w:r>
      <w:r w:rsidR="0008732E">
        <w:t xml:space="preserve"> «воздержались» -69,2 </w:t>
      </w:r>
      <w:proofErr w:type="spellStart"/>
      <w:r w:rsidR="0008732E">
        <w:t>кв.м</w:t>
      </w:r>
      <w:proofErr w:type="spellEnd"/>
      <w:r>
        <w:t>, то есть 3,</w:t>
      </w:r>
      <w:r w:rsidR="0008732E">
        <w:t>40</w:t>
      </w:r>
      <w:r>
        <w:t>%.</w:t>
      </w:r>
    </w:p>
    <w:p w:rsidR="0008732E" w:rsidRDefault="0008732E" w:rsidP="00FB74C3">
      <w:pPr>
        <w:ind w:firstLine="708"/>
        <w:jc w:val="both"/>
      </w:pPr>
      <w:r>
        <w:t xml:space="preserve">Таким образом,  собственниками </w:t>
      </w:r>
      <w:r w:rsidR="00FB74C3">
        <w:t xml:space="preserve">помещений в многоквартирном доме (более 2/3 голосов) </w:t>
      </w:r>
      <w:r>
        <w:t xml:space="preserve">было </w:t>
      </w:r>
      <w:r w:rsidR="0017770F">
        <w:t>принято решение о необходимости</w:t>
      </w:r>
      <w:r>
        <w:t xml:space="preserve"> заключения соглашения о перераспределении земельного участка с кадастровым номером 104, находящегося в общей долевой собственности</w:t>
      </w:r>
      <w:r w:rsidR="001038C9">
        <w:t>,</w:t>
      </w:r>
      <w:r>
        <w:t xml:space="preserve"> и земельных участков, находящихся в государственной или муниципальной собственности, и передаче земельного участка с кадастровым номером</w:t>
      </w:r>
      <w:r w:rsidR="00FB74C3">
        <w:t xml:space="preserve"> </w:t>
      </w:r>
      <w:r>
        <w:t xml:space="preserve">1362 площадью 3861 </w:t>
      </w:r>
      <w:proofErr w:type="spellStart"/>
      <w:r>
        <w:t>кв</w:t>
      </w:r>
      <w:proofErr w:type="gramStart"/>
      <w:r>
        <w:t>.м</w:t>
      </w:r>
      <w:proofErr w:type="spellEnd"/>
      <w:proofErr w:type="gramEnd"/>
      <w:r w:rsidR="00FB74C3">
        <w:t xml:space="preserve"> </w:t>
      </w:r>
      <w:r>
        <w:t xml:space="preserve">в общую долевую собственность, а также о наделении полномочий Д.Ю. действовать от их имени на оформление документов и заключение указанного соглашения. </w:t>
      </w:r>
    </w:p>
    <w:p w:rsidR="0008732E" w:rsidRDefault="0008732E" w:rsidP="0008732E">
      <w:pPr>
        <w:ind w:firstLine="708"/>
        <w:jc w:val="both"/>
      </w:pPr>
      <w:proofErr w:type="gramStart"/>
      <w:r>
        <w:t>При этом судебная коллегия отме</w:t>
      </w:r>
      <w:r w:rsidR="00FB74C3">
        <w:t>тила</w:t>
      </w:r>
      <w:r>
        <w:t>, что в соответствии с ч. 5 ст. 46 ЖК РФ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roofErr w:type="gramEnd"/>
    </w:p>
    <w:p w:rsidR="0008732E" w:rsidRDefault="0008732E" w:rsidP="0008732E">
      <w:pPr>
        <w:ind w:firstLine="708"/>
        <w:jc w:val="both"/>
      </w:pPr>
      <w:r>
        <w:t>Данных о том, что решение общего собрания собственников в установленном законом порядке было признано незаконным, в материалы дела не представлено, а потому оснований утверждать</w:t>
      </w:r>
      <w:r w:rsidR="00FB74C3">
        <w:t>,</w:t>
      </w:r>
      <w:r>
        <w:t xml:space="preserve"> что согласие собственников на перераспределение земельных участков не получено в рассматриваемом случае не име</w:t>
      </w:r>
      <w:r w:rsidR="001038C9">
        <w:t>лось</w:t>
      </w:r>
      <w:r>
        <w:t xml:space="preserve">. </w:t>
      </w:r>
    </w:p>
    <w:p w:rsidR="0008732E" w:rsidRDefault="0008732E" w:rsidP="00A14628">
      <w:pPr>
        <w:ind w:firstLine="708"/>
        <w:jc w:val="both"/>
      </w:pPr>
      <w:proofErr w:type="gramStart"/>
      <w:r>
        <w:t xml:space="preserve">Учитывая вышеприведенные обстоятельства, судебная коллегия </w:t>
      </w:r>
      <w:r w:rsidR="001038C9">
        <w:t xml:space="preserve">также </w:t>
      </w:r>
      <w:r>
        <w:t>полага</w:t>
      </w:r>
      <w:r w:rsidR="00FB74C3">
        <w:t>ла</w:t>
      </w:r>
      <w:r>
        <w:t>,</w:t>
      </w:r>
      <w:r w:rsidR="00FB74C3">
        <w:t xml:space="preserve"> </w:t>
      </w:r>
      <w:r>
        <w:t>что является безосновательным от</w:t>
      </w:r>
      <w:r w:rsidR="0017770F">
        <w:t>каз административного ответчика</w:t>
      </w:r>
      <w:r>
        <w:t xml:space="preserve"> по тем основаниям</w:t>
      </w:r>
      <w:r w:rsidR="0017770F">
        <w:t>,</w:t>
      </w:r>
      <w:r>
        <w:t xml:space="preserve"> что в заявлении необходимо указать реквизиты документов</w:t>
      </w:r>
      <w:r w:rsidR="00DF3CFF">
        <w:t>,</w:t>
      </w:r>
      <w:r>
        <w:t xml:space="preserve"> удостоверяющи</w:t>
      </w:r>
      <w:r w:rsidR="0017770F">
        <w:t>х</w:t>
      </w:r>
      <w:r>
        <w:t xml:space="preserve"> личность заявителей (для граждан), наименование и место нахождение организаций (для юридических лиц), поскольку заявление в администрацию подано </w:t>
      </w:r>
      <w:r w:rsidR="00FB74C3">
        <w:t xml:space="preserve">Д.Ю. </w:t>
      </w:r>
      <w:r>
        <w:t>как представителем</w:t>
      </w:r>
      <w:r w:rsidR="001038C9">
        <w:t>,</w:t>
      </w:r>
      <w:r>
        <w:t xml:space="preserve"> уполномоченным на общем собрании представлять интересы по оформлению документов</w:t>
      </w:r>
      <w:r w:rsidR="0017770F">
        <w:t>,</w:t>
      </w:r>
      <w:r>
        <w:t xml:space="preserve"> касающихся перераспределения земельных участков, им</w:t>
      </w:r>
      <w:r w:rsidR="001038C9">
        <w:t xml:space="preserve"> </w:t>
      </w:r>
      <w:r>
        <w:t>в</w:t>
      </w:r>
      <w:proofErr w:type="gramEnd"/>
      <w:r>
        <w:t xml:space="preserve"> </w:t>
      </w:r>
      <w:proofErr w:type="gramStart"/>
      <w:r>
        <w:t>отношении</w:t>
      </w:r>
      <w:proofErr w:type="gramEnd"/>
      <w:r>
        <w:t xml:space="preserve"> себя были представлены все необходимые сведения, а потому указание приведенных реквизитов  всех собственников в заявлении не требовалось.</w:t>
      </w:r>
    </w:p>
    <w:p w:rsidR="0008732E" w:rsidRDefault="0008732E" w:rsidP="00A14628">
      <w:pPr>
        <w:ind w:firstLine="708"/>
        <w:jc w:val="both"/>
      </w:pPr>
      <w:r>
        <w:t xml:space="preserve">При изложенных обстоятельствах </w:t>
      </w:r>
      <w:r w:rsidR="00FB74C3">
        <w:t xml:space="preserve">судебная коллегия по административным делам отменила решение </w:t>
      </w:r>
      <w:r w:rsidR="001038C9">
        <w:t xml:space="preserve">районного </w:t>
      </w:r>
      <w:r w:rsidR="00FB74C3">
        <w:t xml:space="preserve">суда </w:t>
      </w:r>
      <w:r>
        <w:t xml:space="preserve">с принятием нового решения о признании  незаконным </w:t>
      </w:r>
      <w:r w:rsidR="00FB74C3" w:rsidRPr="00FB74C3">
        <w:t>решени</w:t>
      </w:r>
      <w:r w:rsidR="00FB74C3">
        <w:t>я</w:t>
      </w:r>
      <w:r w:rsidR="00FB74C3" w:rsidRPr="00FB74C3">
        <w:t xml:space="preserve"> администрации г.</w:t>
      </w:r>
      <w:r w:rsidR="00FB74C3">
        <w:t xml:space="preserve"> </w:t>
      </w:r>
      <w:r w:rsidR="00FB74C3" w:rsidRPr="00FB74C3">
        <w:t>Чебоксары от 26 августа 2025 года</w:t>
      </w:r>
      <w:r w:rsidR="00FB74C3">
        <w:t>.</w:t>
      </w:r>
      <w:r>
        <w:t xml:space="preserve">  </w:t>
      </w:r>
    </w:p>
    <w:p w:rsidR="00472FC7" w:rsidRPr="00472FC7" w:rsidRDefault="00472FC7" w:rsidP="00472FC7">
      <w:pPr>
        <w:jc w:val="center"/>
        <w:rPr>
          <w:i/>
        </w:rPr>
      </w:pPr>
      <w:r w:rsidRPr="00472FC7">
        <w:rPr>
          <w:i/>
        </w:rPr>
        <w:t xml:space="preserve">                                                                              Апелляционное определение № 33а-</w:t>
      </w:r>
      <w:r w:rsidR="000F0281">
        <w:rPr>
          <w:i/>
        </w:rPr>
        <w:t>1432</w:t>
      </w:r>
      <w:r w:rsidRPr="00472FC7">
        <w:rPr>
          <w:i/>
        </w:rPr>
        <w:t>/202</w:t>
      </w:r>
      <w:r>
        <w:rPr>
          <w:i/>
        </w:rPr>
        <w:t>6</w:t>
      </w:r>
    </w:p>
    <w:p w:rsidR="00E46661" w:rsidRDefault="00472FC7" w:rsidP="00E46661">
      <w:pPr>
        <w:jc w:val="center"/>
        <w:rPr>
          <w:i/>
        </w:rPr>
      </w:pPr>
      <w:r w:rsidRPr="00472FC7">
        <w:rPr>
          <w:i/>
        </w:rPr>
        <w:t xml:space="preserve">   </w:t>
      </w:r>
      <w:r w:rsidR="00FB74C3">
        <w:rPr>
          <w:i/>
        </w:rPr>
        <w:t xml:space="preserve">                                                                                       Ленинский районный суд г. Чебоксары</w:t>
      </w:r>
      <w:r w:rsidRPr="00472FC7">
        <w:rPr>
          <w:i/>
        </w:rPr>
        <w:t xml:space="preserve">                                                   </w:t>
      </w:r>
      <w:r>
        <w:rPr>
          <w:i/>
        </w:rPr>
        <w:t xml:space="preserve">     </w:t>
      </w:r>
    </w:p>
    <w:p w:rsidR="00CB6782" w:rsidRDefault="00CB6782" w:rsidP="00E46661">
      <w:pPr>
        <w:jc w:val="center"/>
        <w:rPr>
          <w:b/>
        </w:rPr>
      </w:pPr>
    </w:p>
    <w:p w:rsidR="00302D97" w:rsidRDefault="00220BDC" w:rsidP="005514E8">
      <w:pPr>
        <w:jc w:val="center"/>
        <w:rPr>
          <w:b/>
        </w:rPr>
      </w:pPr>
      <w:r>
        <w:rPr>
          <w:b/>
        </w:rPr>
        <w:t xml:space="preserve">2. </w:t>
      </w:r>
      <w:proofErr w:type="gramStart"/>
      <w:r w:rsidR="005514E8" w:rsidRPr="005514E8">
        <w:rPr>
          <w:b/>
        </w:rPr>
        <w:t>С даты признания</w:t>
      </w:r>
      <w:proofErr w:type="gramEnd"/>
      <w:r w:rsidR="005514E8" w:rsidRPr="005514E8">
        <w:rPr>
          <w:b/>
        </w:rPr>
        <w:t xml:space="preserve"> </w:t>
      </w:r>
      <w:r w:rsidR="00670100">
        <w:rPr>
          <w:b/>
        </w:rPr>
        <w:t xml:space="preserve">одного из супругов </w:t>
      </w:r>
      <w:r w:rsidR="005514E8" w:rsidRPr="005514E8">
        <w:rPr>
          <w:b/>
        </w:rPr>
        <w:t>банкротом снимаются ранее наложенные аресты на имущество и иные ограничения распоряжения имуществом</w:t>
      </w:r>
      <w:r w:rsidR="00617D27">
        <w:rPr>
          <w:b/>
        </w:rPr>
        <w:t>,</w:t>
      </w:r>
      <w:r w:rsidR="005514E8" w:rsidRPr="005514E8">
        <w:rPr>
          <w:b/>
        </w:rPr>
        <w:t xml:space="preserve"> </w:t>
      </w:r>
      <w:r w:rsidR="00670100">
        <w:rPr>
          <w:b/>
        </w:rPr>
        <w:t>приобретенн</w:t>
      </w:r>
      <w:r w:rsidR="00C550D6">
        <w:rPr>
          <w:b/>
        </w:rPr>
        <w:t>ым</w:t>
      </w:r>
      <w:r w:rsidR="00670100">
        <w:rPr>
          <w:b/>
        </w:rPr>
        <w:t xml:space="preserve"> в период брака и являющ</w:t>
      </w:r>
      <w:r w:rsidR="00C550D6">
        <w:rPr>
          <w:b/>
        </w:rPr>
        <w:t>имся</w:t>
      </w:r>
      <w:r w:rsidR="00670100">
        <w:rPr>
          <w:b/>
        </w:rPr>
        <w:t xml:space="preserve"> совместной собственностью супругов</w:t>
      </w:r>
      <w:r w:rsidR="00617D27">
        <w:rPr>
          <w:b/>
        </w:rPr>
        <w:t xml:space="preserve">, </w:t>
      </w:r>
      <w:r w:rsidR="005514E8" w:rsidRPr="005514E8">
        <w:rPr>
          <w:b/>
        </w:rPr>
        <w:t>независимо от того, на имя кого из супругов оно приобретено и зарегистрировано</w:t>
      </w:r>
      <w:r w:rsidR="005514E8">
        <w:rPr>
          <w:b/>
        </w:rPr>
        <w:t>.</w:t>
      </w:r>
    </w:p>
    <w:p w:rsidR="00670100" w:rsidRDefault="00670100" w:rsidP="005514E8">
      <w:pPr>
        <w:jc w:val="center"/>
        <w:rPr>
          <w:b/>
        </w:rPr>
      </w:pPr>
    </w:p>
    <w:p w:rsidR="00CF10E7" w:rsidRDefault="00CF10E7" w:rsidP="00CF10E7">
      <w:pPr>
        <w:jc w:val="both"/>
      </w:pPr>
      <w:r>
        <w:tab/>
        <w:t xml:space="preserve">Судебными приставами-исполнителями районного подразделения </w:t>
      </w:r>
      <w:r w:rsidR="00CB5ACA">
        <w:t xml:space="preserve">службы </w:t>
      </w:r>
      <w:r>
        <w:t xml:space="preserve">судебных приставов возбуждены ряд исполнительных производств </w:t>
      </w:r>
      <w:r w:rsidR="00CB5ACA">
        <w:t xml:space="preserve">в отношении должника Е.В. </w:t>
      </w:r>
    </w:p>
    <w:p w:rsidR="00CF10E7" w:rsidRDefault="00CF10E7" w:rsidP="00CF10E7">
      <w:pPr>
        <w:ind w:firstLine="708"/>
        <w:jc w:val="both"/>
      </w:pPr>
      <w:r>
        <w:t xml:space="preserve">В рамках данных исполнительных производств постановлениями судебных приставов-исполнителей объявлены запреты на совершение действий по распоряжению, регистрационных действий в отношении транспортного средства. </w:t>
      </w:r>
    </w:p>
    <w:p w:rsidR="00CF10E7" w:rsidRDefault="00CF10E7" w:rsidP="00CF10E7">
      <w:pPr>
        <w:ind w:firstLine="708"/>
        <w:jc w:val="both"/>
      </w:pPr>
      <w:r>
        <w:t xml:space="preserve">Также, в  рамках данных исполнительных производств постановлениями судебных приставов-исполнителей объявлены запреты на совершение регистрационных действий, </w:t>
      </w:r>
      <w:r>
        <w:lastRenderedPageBreak/>
        <w:t xml:space="preserve">действий по исключению из </w:t>
      </w:r>
      <w:proofErr w:type="spellStart"/>
      <w:r>
        <w:t>Росреестра</w:t>
      </w:r>
      <w:proofErr w:type="spellEnd"/>
      <w:r>
        <w:t>, а также регистрации ограничений и обременений в отношении земельного участка.</w:t>
      </w:r>
    </w:p>
    <w:p w:rsidR="00CF10E7" w:rsidRDefault="00CF10E7" w:rsidP="00CF10E7">
      <w:pPr>
        <w:ind w:firstLine="708"/>
        <w:jc w:val="both"/>
      </w:pPr>
      <w:r>
        <w:t xml:space="preserve">21 июня 2024 года в рамках </w:t>
      </w:r>
      <w:r w:rsidR="00A46B83">
        <w:t>двух исполнительных производств</w:t>
      </w:r>
      <w:r>
        <w:t xml:space="preserve"> постановлениями судебного пристава-исполнителя была отменена мера о запрете на совершение регистрационных действий, действий по исключе</w:t>
      </w:r>
      <w:r w:rsidR="00A46B83">
        <w:t>нию из государственного реестра</w:t>
      </w:r>
      <w:r>
        <w:t xml:space="preserve"> в отношении транспортного средства и земельного участка.</w:t>
      </w:r>
    </w:p>
    <w:p w:rsidR="00CF10E7" w:rsidRDefault="00CF10E7" w:rsidP="00CF10E7">
      <w:pPr>
        <w:ind w:firstLine="708"/>
        <w:jc w:val="both"/>
      </w:pPr>
      <w:r>
        <w:t>Решением Арбитражного суда Чувашской Республики-Чувашии от 25 февраля 2025 года С.В. признана несостоятельной (банкротом) и в отношении нее введена процедура реализации имущества гражданина</w:t>
      </w:r>
      <w:r w:rsidR="005514E8">
        <w:t>, ф</w:t>
      </w:r>
      <w:r>
        <w:t xml:space="preserve">инансовым управляющим </w:t>
      </w:r>
      <w:proofErr w:type="gramStart"/>
      <w:r>
        <w:t>утвержден</w:t>
      </w:r>
      <w:proofErr w:type="gramEnd"/>
      <w:r>
        <w:t xml:space="preserve"> Н.А.</w:t>
      </w:r>
    </w:p>
    <w:p w:rsidR="00CF10E7" w:rsidRDefault="00CF10E7" w:rsidP="00CF10E7">
      <w:pPr>
        <w:ind w:firstLine="708"/>
        <w:jc w:val="both"/>
      </w:pPr>
      <w:proofErr w:type="gramStart"/>
      <w:r>
        <w:t xml:space="preserve">3 июля 2025 года финансовый управляющий </w:t>
      </w:r>
      <w:r w:rsidR="005514E8">
        <w:t xml:space="preserve">Н.А. обратился </w:t>
      </w:r>
      <w:r>
        <w:t xml:space="preserve">в районное подразделение </w:t>
      </w:r>
      <w:r w:rsidR="00CB5ACA">
        <w:t xml:space="preserve">службы </w:t>
      </w:r>
      <w:r>
        <w:t>судебных приставов с требованием об окончании исполнительных производств и снятии запрета на регистрационные действия с имущества гражданина-банкрота, указав, что земельный участок и</w:t>
      </w:r>
      <w:r w:rsidR="00A46B83">
        <w:t xml:space="preserve"> транспортное средство являются</w:t>
      </w:r>
      <w:r>
        <w:t xml:space="preserve"> совместно нажитым имуществом супругов Е.В. и С.В. и в силу ст. 213.25 Федерального закона от 26.10.2002 № 127-ФЗ "О несостоятельности (банкротстве</w:t>
      </w:r>
      <w:proofErr w:type="gramEnd"/>
      <w:r>
        <w:t xml:space="preserve">)" подлежат реализации в деле С.В. </w:t>
      </w:r>
    </w:p>
    <w:p w:rsidR="00CF10E7" w:rsidRDefault="00CF10E7" w:rsidP="00CF10E7">
      <w:pPr>
        <w:ind w:firstLine="708"/>
        <w:jc w:val="both"/>
      </w:pPr>
      <w:r>
        <w:t>16 июля 2025 года судебный пристав-исполнитель, рассмотрев материалы исполнительного производства от 16.06.2021</w:t>
      </w:r>
      <w:r w:rsidR="005514E8">
        <w:t>,</w:t>
      </w:r>
      <w:r>
        <w:t xml:space="preserve"> вынесла постановление об отказе в удовлетворении требования финансового управляющего Н.А. </w:t>
      </w:r>
    </w:p>
    <w:p w:rsidR="00CF10E7" w:rsidRDefault="00CF10E7" w:rsidP="00CF10E7">
      <w:pPr>
        <w:ind w:firstLine="708"/>
        <w:jc w:val="both"/>
      </w:pPr>
      <w:r>
        <w:t>Обращение финансового управляющего о снятии запрета на регистрационные действия в рамках остальных исполнительных производств судебным приставом-исполнителем оставлено без исполнения.</w:t>
      </w:r>
    </w:p>
    <w:p w:rsidR="00CF10E7" w:rsidRDefault="00CF10E7" w:rsidP="00CF10E7">
      <w:pPr>
        <w:ind w:firstLine="708"/>
        <w:jc w:val="both"/>
      </w:pPr>
      <w:r>
        <w:t>Не согласившись с отказом, 17 июля 2025 года финансовый управляющий Н.А. подал на имя старшего судебного пристава жалобу на постановление судебного пристава-исполнителя от 16 июля 2025 года.</w:t>
      </w:r>
    </w:p>
    <w:p w:rsidR="00CF10E7" w:rsidRDefault="00CF10E7" w:rsidP="00CF10E7">
      <w:pPr>
        <w:ind w:firstLine="708"/>
        <w:jc w:val="both"/>
      </w:pPr>
      <w:proofErr w:type="gramStart"/>
      <w:r>
        <w:t>По результатам рассмотрения жалобы 29 июля 2025 года старшим судебным приставо</w:t>
      </w:r>
      <w:r w:rsidR="00410951">
        <w:t xml:space="preserve">м </w:t>
      </w:r>
      <w:r>
        <w:t>вынесено постановление, которым в удовлетворении жалобы Н.А. отказано ввиду того, что у должника Е.В. имеются непогашенные задолженности по ряду исполнительных производств на общую сумму 1007486,01 руб., при этом в материалах исполнительных производств судебного решения о разделе совместно нажитого имущества не имеется, вынесение постановлений об отмене запретов на</w:t>
      </w:r>
      <w:proofErr w:type="gramEnd"/>
      <w:r>
        <w:t xml:space="preserve"> регистрационные действия невозможно. </w:t>
      </w:r>
    </w:p>
    <w:p w:rsidR="00410951" w:rsidRDefault="00410951" w:rsidP="00410951">
      <w:pPr>
        <w:ind w:firstLine="708"/>
        <w:jc w:val="both"/>
      </w:pPr>
      <w:proofErr w:type="gramStart"/>
      <w:r>
        <w:t>Финансовый управляющий Н.А. обратился в суд с административным иском о признании незаконным бездействи</w:t>
      </w:r>
      <w:r w:rsidR="00A46B83">
        <w:t>я</w:t>
      </w:r>
      <w:r>
        <w:t xml:space="preserve"> судебных приставов-исполнителей, выразивше</w:t>
      </w:r>
      <w:r w:rsidR="00A46B83">
        <w:t>го</w:t>
      </w:r>
      <w:r>
        <w:t>ся в не снятии запретов на совершение регистрационных действий с имущества Е.В., после введения процедуры банкротства; возложении на судебных приставов-исполнителей обязанности с момента вынесения решения снять запреты на совершение регистрационных действий: на автомобиль и земельный участок.</w:t>
      </w:r>
      <w:proofErr w:type="gramEnd"/>
    </w:p>
    <w:p w:rsidR="005F0261" w:rsidRDefault="00410951" w:rsidP="00410951">
      <w:pPr>
        <w:ind w:firstLine="708"/>
        <w:jc w:val="both"/>
      </w:pPr>
      <w:r>
        <w:t xml:space="preserve">Решением </w:t>
      </w:r>
      <w:r w:rsidRPr="00410951">
        <w:t xml:space="preserve">районного суда от 22 декабря 2025 года в удовлетворении иска </w:t>
      </w:r>
      <w:r w:rsidR="005514E8">
        <w:t xml:space="preserve">финансового управляющего Н.А. </w:t>
      </w:r>
      <w:r w:rsidRPr="00410951">
        <w:t>отказано.</w:t>
      </w:r>
    </w:p>
    <w:p w:rsidR="00410951" w:rsidRDefault="00410951" w:rsidP="00410951">
      <w:pPr>
        <w:ind w:firstLine="708"/>
        <w:jc w:val="both"/>
      </w:pPr>
      <w:proofErr w:type="gramStart"/>
      <w:r>
        <w:t>Разрешая заявленные требования, районный суд исходил из того, что постановления о запрете на регистрационные действия в отношении имущества, принадлежащего на праве собственности Е.В., приобретенного им в период брака с С.В., не противоречат положениям действующего законодательства, являются способом понуждения к исполнению требований исполнительных документов;  оснований для их снятия по обращению финансового управляющего у судебного пристава-исполнителя не имелось.</w:t>
      </w:r>
      <w:proofErr w:type="gramEnd"/>
    </w:p>
    <w:p w:rsidR="00410951" w:rsidRDefault="00410951" w:rsidP="00410951">
      <w:pPr>
        <w:ind w:firstLine="708"/>
        <w:jc w:val="both"/>
      </w:pPr>
      <w:proofErr w:type="gramStart"/>
      <w:r>
        <w:t>Доводы</w:t>
      </w:r>
      <w:r w:rsidRPr="00410951">
        <w:t xml:space="preserve"> финансового управляющего</w:t>
      </w:r>
      <w:r>
        <w:t xml:space="preserve"> о том, что бездействие судебных приставов по не снятию запретов на регис</w:t>
      </w:r>
      <w:r w:rsidR="00A46B83">
        <w:t>трационные действия с имущества</w:t>
      </w:r>
      <w:r>
        <w:t xml:space="preserve"> является нарушением ст. 213.25 Федерального закона от 26.10.2002 № 127-ФЗ "О несостоятельности (банкротстве)", и не позволяет финансовому управляющему надлежащим образом провести мероприятия по включению имущества в общую массу и его реализации, </w:t>
      </w:r>
      <w:r>
        <w:lastRenderedPageBreak/>
        <w:t>признаны необоснованными, так как в конкурсную массу может включаться имущество гражданина, составляющее</w:t>
      </w:r>
      <w:proofErr w:type="gramEnd"/>
      <w:r>
        <w:t xml:space="preserve"> его долю в общем имуществе, на которое </w:t>
      </w:r>
      <w:r w:rsidR="00F074D4">
        <w:t xml:space="preserve">может быть обращено взыскание </w:t>
      </w:r>
      <w:r>
        <w:t>в соответствии с гражданским и семейным законодательством.</w:t>
      </w:r>
    </w:p>
    <w:p w:rsidR="00410951" w:rsidRDefault="00410951" w:rsidP="00410951">
      <w:pPr>
        <w:ind w:firstLine="708"/>
        <w:jc w:val="both"/>
      </w:pPr>
      <w:r>
        <w:t>В целях формирования конкурсной массы конкурсный управляющий в интересах всех кредиторов может обратиться в суд с требованием о разделе общего имущества супругов (п. 3 ст. 256 ГК РФ, п. 1 ст. 45 СК РФ). Данное требование рассматривается в суде по общим правилам подведомственности.</w:t>
      </w:r>
    </w:p>
    <w:p w:rsidR="00410951" w:rsidRPr="00410951" w:rsidRDefault="00410951" w:rsidP="00410951">
      <w:pPr>
        <w:ind w:firstLine="708"/>
        <w:jc w:val="both"/>
      </w:pPr>
      <w:r>
        <w:t>Ф</w:t>
      </w:r>
      <w:r w:rsidRPr="00410951">
        <w:t>инансов</w:t>
      </w:r>
      <w:r>
        <w:t>ым</w:t>
      </w:r>
      <w:r w:rsidRPr="00410951">
        <w:t xml:space="preserve"> управляющ</w:t>
      </w:r>
      <w:r>
        <w:t>им не представлено доказательств того, что кредиторы требовали выдела доли супруга-должника, а финансовый управляющий в интересах всех кредиторов обращался в суд с требованием о разделе общего имущества супругов.</w:t>
      </w:r>
    </w:p>
    <w:p w:rsidR="00167FC9" w:rsidRDefault="00C37686" w:rsidP="00167FC9">
      <w:pPr>
        <w:tabs>
          <w:tab w:val="left" w:pos="709"/>
        </w:tabs>
        <w:jc w:val="both"/>
      </w:pPr>
      <w:r>
        <w:tab/>
      </w:r>
      <w:r w:rsidR="00F24F51" w:rsidRPr="00F24F51">
        <w:t xml:space="preserve">Судебная коллегия по административным делам отменила решение районного суда </w:t>
      </w:r>
      <w:r w:rsidR="00F24F51">
        <w:t>на основании следующего</w:t>
      </w:r>
      <w:r w:rsidR="009A035D" w:rsidRPr="009A035D">
        <w:t>.</w:t>
      </w:r>
      <w:r w:rsidR="00BB08DA">
        <w:tab/>
      </w:r>
    </w:p>
    <w:p w:rsidR="00410951" w:rsidRDefault="00410951" w:rsidP="00410951">
      <w:pPr>
        <w:tabs>
          <w:tab w:val="left" w:pos="709"/>
        </w:tabs>
        <w:jc w:val="both"/>
      </w:pPr>
      <w:r>
        <w:tab/>
        <w:t>Согласно ч. 1 ст. 45 СК РФ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410951" w:rsidRDefault="00410951" w:rsidP="00410951">
      <w:pPr>
        <w:tabs>
          <w:tab w:val="left" w:pos="709"/>
        </w:tabs>
        <w:jc w:val="both"/>
      </w:pPr>
      <w:r>
        <w:tab/>
        <w:t>Регулирование банкротства индивидуальных предпринимателей осуществляется по правилам, установленным параграфами 1.1, 4 главы X Федерального закона от 26 октября 2002 года N 127-ФЗ "О несостоятельности (банкротстве)" (далее – Закон о банкротстве), с учетом особенностей, установленных параграфом 2 главы X указанного Федерального закона.</w:t>
      </w:r>
    </w:p>
    <w:p w:rsidR="00410951" w:rsidRDefault="00410951" w:rsidP="00410951">
      <w:pPr>
        <w:tabs>
          <w:tab w:val="left" w:pos="709"/>
        </w:tabs>
        <w:jc w:val="both"/>
      </w:pPr>
      <w:r>
        <w:tab/>
        <w:t>В соответствии с общим правилом, изложенным в п. 1 ст. 213.25 Закона о банкротстве, все имущество гражданина, имеющееся на дату принятия решения о признании его банкротом и введени</w:t>
      </w:r>
      <w:r w:rsidR="00A46B83">
        <w:t>я</w:t>
      </w:r>
      <w:r>
        <w:t xml:space="preserve"> реализации имущества и выявленное или приобретенное после даты принятия указанного решения, составляет конкурсную массу.</w:t>
      </w:r>
    </w:p>
    <w:p w:rsidR="00410951" w:rsidRDefault="00410951" w:rsidP="00410951">
      <w:pPr>
        <w:tabs>
          <w:tab w:val="left" w:pos="709"/>
        </w:tabs>
        <w:jc w:val="both"/>
      </w:pPr>
      <w:r>
        <w:tab/>
        <w:t>В отношении порядка формирования конкурсной массы в деле о банкротстве граждан, находящихся (или находившихся ранее) в браке, предусмотрены дополнительные правила.</w:t>
      </w:r>
    </w:p>
    <w:p w:rsidR="00410951" w:rsidRDefault="00410951" w:rsidP="00410951">
      <w:pPr>
        <w:tabs>
          <w:tab w:val="left" w:pos="709"/>
        </w:tabs>
        <w:jc w:val="both"/>
      </w:pPr>
      <w:r>
        <w:tab/>
        <w:t>В силу п. 4 ст. 213.25 Закона о банкротстве в конкурсную массу может включаться имущество гражданина, составляющее его долю в общем имуществе, на которое может быть обращено взыскание в соответствии с гражданским законодательством, семейным законодательством. Кредитор вправе предъявить требование о выделе доли гражданина в общем имуществе для обращения на нее взыскания.</w:t>
      </w:r>
    </w:p>
    <w:p w:rsidR="00410951" w:rsidRDefault="00410951" w:rsidP="00410951">
      <w:pPr>
        <w:tabs>
          <w:tab w:val="left" w:pos="709"/>
        </w:tabs>
        <w:jc w:val="both"/>
      </w:pPr>
      <w:r>
        <w:tab/>
      </w:r>
      <w:proofErr w:type="gramStart"/>
      <w:r>
        <w:t>С даты признания</w:t>
      </w:r>
      <w:proofErr w:type="gramEnd"/>
      <w:r>
        <w:t xml:space="preserve"> гражданина банкротом снимаются ранее наложенные аресты на имущество гражданина и иные ограничения распоряжения имуществом гражданина (абзац четвертый части 5 статьи 213.25 Закона о банкротстве).</w:t>
      </w:r>
    </w:p>
    <w:p w:rsidR="00410951" w:rsidRDefault="00410951" w:rsidP="00410951">
      <w:pPr>
        <w:tabs>
          <w:tab w:val="left" w:pos="709"/>
        </w:tabs>
        <w:jc w:val="both"/>
      </w:pPr>
      <w:r>
        <w:tab/>
        <w:t xml:space="preserve">Также п. 7 ст. 213.26 Закона о банкротстве установлено, что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соответствующая доле гражданина в таком имуществе, остальная часть этих средств выплачивается супругу (бывшему супругу).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w:t>
      </w:r>
      <w:proofErr w:type="gramStart"/>
      <w:r>
        <w:t xml:space="preserve">супругу) </w:t>
      </w:r>
      <w:proofErr w:type="gramEnd"/>
      <w:r>
        <w:t>часть выручки выплачивается после выплаты за счет денег супруга (бывшего супруга) по этим общим обязательствам.</w:t>
      </w:r>
    </w:p>
    <w:p w:rsidR="00410951" w:rsidRDefault="00410951" w:rsidP="00410951">
      <w:pPr>
        <w:tabs>
          <w:tab w:val="left" w:pos="709"/>
        </w:tabs>
        <w:jc w:val="both"/>
      </w:pPr>
      <w:r>
        <w:tab/>
      </w:r>
      <w:proofErr w:type="gramStart"/>
      <w:r>
        <w:t>В п. 7 постановления Пленума Верховного Суда Росс</w:t>
      </w:r>
      <w:r w:rsidR="00F074D4">
        <w:t>ийской Федерации от 25.12.2018 №</w:t>
      </w:r>
      <w:r>
        <w:t xml:space="preserve"> 48 "О некоторых вопросах, связанных с особенностями формирования и </w:t>
      </w:r>
      <w:r>
        <w:lastRenderedPageBreak/>
        <w:t>распределения конкурсной массы в делах о банкротстве граждан" разъяснено, что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 7 ст. 213.26</w:t>
      </w:r>
      <w:proofErr w:type="gramEnd"/>
      <w:r>
        <w:t xml:space="preserve"> </w:t>
      </w:r>
      <w:proofErr w:type="gramStart"/>
      <w:r>
        <w:t xml:space="preserve">Закона о банкротстве, </w:t>
      </w:r>
      <w:proofErr w:type="spellStart"/>
      <w:r>
        <w:t>п.п</w:t>
      </w:r>
      <w:proofErr w:type="spellEnd"/>
      <w:r>
        <w:t>. 1 и 2 ст. 34 и ст. 36 СК РФ).</w:t>
      </w:r>
      <w:proofErr w:type="gramEnd"/>
      <w:r>
        <w:t xml:space="preserve"> При этом общее имущество супругов не включается в конкурсную массу, но подлежит реализации в деле о банкротстве банкротящегося супруга, а в конкурсную массу должника включается выручка, приходящаяся на долю банкротящегося супруга.</w:t>
      </w:r>
    </w:p>
    <w:p w:rsidR="00410951" w:rsidRDefault="00410951" w:rsidP="00410951">
      <w:pPr>
        <w:tabs>
          <w:tab w:val="left" w:pos="709"/>
        </w:tabs>
        <w:jc w:val="both"/>
      </w:pPr>
      <w:r>
        <w:tab/>
      </w:r>
      <w:proofErr w:type="gramStart"/>
      <w:r>
        <w:t>С учетом изложенного, судебная коллегия пришла к выводу, что поскольку С.В. была признана несостоятельной (банкротом) и в отношении нее введена процедура реализации имущества, то судебный пристав-исполнитель в рамках исполнительных пр</w:t>
      </w:r>
      <w:r w:rsidR="00F074D4">
        <w:t>оизводств по взысканию с супруга</w:t>
      </w:r>
      <w:r>
        <w:t xml:space="preserve"> должника Е.В. задолженности обязан был отменить запреты регистрационных действий в отношении приобретенного в период брака и являющегося совместной собственностью супругов имущества независимо от того</w:t>
      </w:r>
      <w:proofErr w:type="gramEnd"/>
      <w:r>
        <w:t>, на имя кого конкретно из супругов оно приобретено и зарегистрировано.</w:t>
      </w:r>
    </w:p>
    <w:p w:rsidR="00410951" w:rsidRDefault="00410951" w:rsidP="00410951">
      <w:pPr>
        <w:tabs>
          <w:tab w:val="left" w:pos="709"/>
        </w:tabs>
        <w:jc w:val="both"/>
      </w:pPr>
      <w:r>
        <w:tab/>
        <w:t>Доводы ответчика о том, что доля Е.В. из общего имущества супругов не выделялась, судебной коллегией отклонены, поскольку это не препятствует реализации имущества должника, на которое распространяется законный режим имущества супругов, в специальной процедуре, предусмотренной Законом о банкротстве.</w:t>
      </w:r>
    </w:p>
    <w:p w:rsidR="00410951" w:rsidRDefault="00410951" w:rsidP="00410951">
      <w:pPr>
        <w:tabs>
          <w:tab w:val="left" w:pos="709"/>
        </w:tabs>
        <w:jc w:val="both"/>
      </w:pPr>
      <w:r>
        <w:tab/>
      </w:r>
      <w:proofErr w:type="gramStart"/>
      <w:r>
        <w:t xml:space="preserve">Признавая отсутствие допущенных должностными лицами </w:t>
      </w:r>
      <w:r w:rsidR="005514E8">
        <w:t xml:space="preserve">районного подразделения судебных приставов </w:t>
      </w:r>
      <w:r>
        <w:t xml:space="preserve">нарушений норм действующего законодательства в области принудительного исполнения и прав административного истца, осуществляющего помимо прочего, специальную функцию в деле о банкротстве должника, действующего как в интересах всех кредиторов, так и самого должника, </w:t>
      </w:r>
      <w:r w:rsidR="005514E8">
        <w:t>районный суд</w:t>
      </w:r>
      <w:r>
        <w:t xml:space="preserve"> ошибочно не принял во внимание публичную роль законодательства о банкротстве, направленного на создание равных и справедливых условий</w:t>
      </w:r>
      <w:proofErr w:type="gramEnd"/>
      <w:r>
        <w:t xml:space="preserve"> для кредиторов лица, признанного несостоятельным (банкротом), что привело к неправильным выводам.</w:t>
      </w:r>
    </w:p>
    <w:p w:rsidR="00410951" w:rsidRDefault="005514E8" w:rsidP="00410951">
      <w:pPr>
        <w:tabs>
          <w:tab w:val="left" w:pos="709"/>
        </w:tabs>
        <w:jc w:val="both"/>
      </w:pPr>
      <w:r>
        <w:tab/>
      </w:r>
      <w:r w:rsidR="00410951">
        <w:t xml:space="preserve">С учетом </w:t>
      </w:r>
      <w:r>
        <w:t>изложенного</w:t>
      </w:r>
      <w:r w:rsidR="00410951">
        <w:t xml:space="preserve"> судебная коллегия</w:t>
      </w:r>
      <w:r w:rsidR="00F074D4">
        <w:t xml:space="preserve"> по административным делам</w:t>
      </w:r>
      <w:r w:rsidR="00410951">
        <w:t xml:space="preserve"> </w:t>
      </w:r>
      <w:r>
        <w:t>отменила решение районного суда и приняла по делу новое решение</w:t>
      </w:r>
      <w:r w:rsidR="00410951">
        <w:t xml:space="preserve"> об удовлетворении административного иска.</w:t>
      </w:r>
    </w:p>
    <w:p w:rsidR="00410951" w:rsidRDefault="005514E8" w:rsidP="00410951">
      <w:pPr>
        <w:tabs>
          <w:tab w:val="left" w:pos="709"/>
        </w:tabs>
        <w:jc w:val="both"/>
      </w:pPr>
      <w:r>
        <w:tab/>
      </w:r>
      <w:proofErr w:type="gramStart"/>
      <w:r>
        <w:t>По</w:t>
      </w:r>
      <w:r w:rsidR="00410951">
        <w:t>скольку на дату принятия настоящего решения запреты регистрационных действий в отношении спорного имущества отменены (2 июня 2026 года), исходя из разъяснений, которые содержатся в абзаце 5 пункта 26 в п. 25 постановления Пленума Верховного Суда Росс</w:t>
      </w:r>
      <w:r w:rsidR="00F074D4">
        <w:t>ийской Федерации от 28.06.2022 №</w:t>
      </w:r>
      <w:r w:rsidR="00410951">
        <w:t xml:space="preserve">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w:t>
      </w:r>
      <w:proofErr w:type="gramEnd"/>
      <w:r w:rsidR="00410951">
        <w:t xml:space="preserve"> Федерации", в данном случае судебная коллегия ограничи</w:t>
      </w:r>
      <w:r>
        <w:t>лась</w:t>
      </w:r>
      <w:r w:rsidR="00410951">
        <w:t xml:space="preserve">  признанием бездействия незаконным без возложения на судебного пристава-исполнителя определенных обязанностей.</w:t>
      </w:r>
    </w:p>
    <w:p w:rsidR="005514E8" w:rsidRDefault="00F24F51" w:rsidP="007A5FAD">
      <w:pPr>
        <w:tabs>
          <w:tab w:val="left" w:pos="709"/>
        </w:tabs>
        <w:jc w:val="both"/>
        <w:rPr>
          <w:i/>
        </w:rPr>
      </w:pPr>
      <w:r>
        <w:tab/>
      </w:r>
      <w:r w:rsidR="007A5FAD">
        <w:tab/>
      </w:r>
      <w:r>
        <w:tab/>
      </w:r>
      <w:r>
        <w:tab/>
      </w:r>
      <w:r>
        <w:tab/>
      </w:r>
      <w:r>
        <w:tab/>
      </w:r>
      <w:r>
        <w:tab/>
      </w:r>
      <w:r w:rsidR="00C37686" w:rsidRPr="00C37686">
        <w:rPr>
          <w:i/>
        </w:rPr>
        <w:t>Апелляционное определение 33а-</w:t>
      </w:r>
      <w:r w:rsidR="005514E8">
        <w:rPr>
          <w:i/>
        </w:rPr>
        <w:t>1909</w:t>
      </w:r>
      <w:r w:rsidR="00C37686" w:rsidRPr="00C37686">
        <w:rPr>
          <w:i/>
        </w:rPr>
        <w:t>/202</w:t>
      </w:r>
      <w:r w:rsidR="00047963">
        <w:rPr>
          <w:i/>
        </w:rPr>
        <w:t>6</w:t>
      </w:r>
    </w:p>
    <w:p w:rsidR="00C37686" w:rsidRDefault="005514E8" w:rsidP="007A5FAD">
      <w:pPr>
        <w:tabs>
          <w:tab w:val="left" w:pos="709"/>
        </w:tabs>
        <w:jc w:val="both"/>
        <w:rPr>
          <w:i/>
        </w:rPr>
      </w:pPr>
      <w:r>
        <w:rPr>
          <w:i/>
        </w:rPr>
        <w:tab/>
      </w:r>
      <w:r>
        <w:rPr>
          <w:i/>
        </w:rPr>
        <w:tab/>
      </w:r>
      <w:r>
        <w:rPr>
          <w:i/>
        </w:rPr>
        <w:tab/>
      </w:r>
      <w:r>
        <w:rPr>
          <w:i/>
        </w:rPr>
        <w:tab/>
      </w:r>
      <w:r>
        <w:rPr>
          <w:i/>
        </w:rPr>
        <w:tab/>
        <w:t xml:space="preserve">          </w:t>
      </w:r>
      <w:proofErr w:type="spellStart"/>
      <w:r>
        <w:rPr>
          <w:i/>
        </w:rPr>
        <w:t>Алатырский</w:t>
      </w:r>
      <w:proofErr w:type="spellEnd"/>
      <w:r>
        <w:rPr>
          <w:i/>
        </w:rPr>
        <w:t xml:space="preserve"> районный суд Чувашской Республики</w:t>
      </w:r>
      <w:r w:rsidR="00C37686" w:rsidRPr="00C37686">
        <w:rPr>
          <w:i/>
        </w:rPr>
        <w:t xml:space="preserve"> </w:t>
      </w:r>
    </w:p>
    <w:p w:rsidR="00FA4FB3" w:rsidRDefault="00302D97" w:rsidP="001A3AC8">
      <w:pPr>
        <w:ind w:firstLine="708"/>
        <w:jc w:val="both"/>
        <w:rPr>
          <w:i/>
        </w:rPr>
      </w:pPr>
      <w:r>
        <w:rPr>
          <w:i/>
        </w:rPr>
        <w:tab/>
      </w:r>
      <w:r>
        <w:rPr>
          <w:i/>
        </w:rPr>
        <w:tab/>
      </w:r>
      <w:r>
        <w:rPr>
          <w:i/>
        </w:rPr>
        <w:tab/>
      </w:r>
      <w:r>
        <w:rPr>
          <w:i/>
        </w:rPr>
        <w:tab/>
      </w:r>
    </w:p>
    <w:p w:rsidR="001E30CC" w:rsidRDefault="00220BDC" w:rsidP="001E30CC">
      <w:pPr>
        <w:ind w:firstLine="708"/>
        <w:jc w:val="center"/>
        <w:rPr>
          <w:b/>
        </w:rPr>
      </w:pPr>
      <w:r>
        <w:rPr>
          <w:b/>
        </w:rPr>
        <w:t xml:space="preserve">3. </w:t>
      </w:r>
      <w:r w:rsidR="001E30CC">
        <w:rPr>
          <w:b/>
        </w:rPr>
        <w:t>О</w:t>
      </w:r>
      <w:r w:rsidR="001E30CC" w:rsidRPr="001E30CC">
        <w:rPr>
          <w:b/>
        </w:rPr>
        <w:t xml:space="preserve">ставление без рассмотрения административного искового заявления о досрочном прекращении административного надзора возможно только в случае </w:t>
      </w:r>
      <w:proofErr w:type="spellStart"/>
      <w:r w:rsidR="001E30CC" w:rsidRPr="001E30CC">
        <w:rPr>
          <w:b/>
        </w:rPr>
        <w:t>неустранения</w:t>
      </w:r>
      <w:proofErr w:type="spellEnd"/>
      <w:r w:rsidR="001E30CC" w:rsidRPr="001E30CC">
        <w:rPr>
          <w:b/>
        </w:rPr>
        <w:t xml:space="preserve"> недостатков, препятствующих рассмотрению административного дела</w:t>
      </w:r>
      <w:r w:rsidR="001E30CC">
        <w:rPr>
          <w:b/>
        </w:rPr>
        <w:t>.</w:t>
      </w:r>
    </w:p>
    <w:p w:rsidR="00CB6782" w:rsidRDefault="00CB6782" w:rsidP="001E30CC">
      <w:pPr>
        <w:ind w:firstLine="708"/>
        <w:jc w:val="center"/>
        <w:rPr>
          <w:b/>
        </w:rPr>
      </w:pPr>
    </w:p>
    <w:p w:rsidR="001962F1" w:rsidRPr="001962F1" w:rsidRDefault="00FA4FB3" w:rsidP="001E30CC">
      <w:pPr>
        <w:ind w:firstLine="708"/>
        <w:jc w:val="both"/>
      </w:pPr>
      <w:r w:rsidRPr="001962F1">
        <w:t>Ю.В. обратился в суд с  административным иском к отделу полиции о досрочном прекращении административного надзора, установлен</w:t>
      </w:r>
      <w:r w:rsidR="001E30CC">
        <w:t>ного в о</w:t>
      </w:r>
      <w:r w:rsidRPr="001962F1">
        <w:t>тношении него решением суда от 26 февраля 2020 года.</w:t>
      </w:r>
    </w:p>
    <w:p w:rsidR="00FA4FB3" w:rsidRPr="001962F1" w:rsidRDefault="00FA4FB3" w:rsidP="00FA4FB3">
      <w:pPr>
        <w:ind w:firstLine="708"/>
        <w:jc w:val="both"/>
      </w:pPr>
      <w:r w:rsidRPr="001962F1">
        <w:t xml:space="preserve">К административному исковому заявлению была приложена копия паспорта Ю.В., а также ходатайство об истребовании судом приговора от 16 сентября 2011 года, а также личного дела с </w:t>
      </w:r>
      <w:r w:rsidR="001962F1" w:rsidRPr="001962F1">
        <w:t>отдела полиции</w:t>
      </w:r>
      <w:r w:rsidRPr="001962F1">
        <w:t xml:space="preserve">. </w:t>
      </w:r>
    </w:p>
    <w:p w:rsidR="00FA4FB3" w:rsidRPr="001962F1" w:rsidRDefault="00FA4FB3" w:rsidP="00FA4FB3">
      <w:pPr>
        <w:ind w:firstLine="708"/>
        <w:jc w:val="both"/>
      </w:pPr>
      <w:r w:rsidRPr="001962F1">
        <w:lastRenderedPageBreak/>
        <w:t xml:space="preserve">Определением судьи районного суда от 29 января 2026 года административное исковое заявление Ю.В. было принято к производству суда, возбуждено административное дело. </w:t>
      </w:r>
      <w:proofErr w:type="gramStart"/>
      <w:r w:rsidRPr="001962F1">
        <w:t xml:space="preserve">В порядке подготовки административного дела к судебному разбирательству на Ю.В. возложена обязанность представить суду копию решения суда от 26 февраля 2020 года, копию решения суда от 8 ноября 2024 года; характеристику </w:t>
      </w:r>
      <w:r w:rsidR="00E54BDE">
        <w:t>с</w:t>
      </w:r>
      <w:r w:rsidRPr="001962F1">
        <w:t xml:space="preserve"> мест</w:t>
      </w:r>
      <w:r w:rsidR="00E54BDE">
        <w:t>а</w:t>
      </w:r>
      <w:r w:rsidRPr="001962F1">
        <w:t xml:space="preserve"> работы и мест</w:t>
      </w:r>
      <w:r w:rsidR="00E54BDE">
        <w:t>а</w:t>
      </w:r>
      <w:r w:rsidRPr="001962F1">
        <w:t xml:space="preserve"> жительства, мест</w:t>
      </w:r>
      <w:r w:rsidR="00E54BDE">
        <w:t>а</w:t>
      </w:r>
      <w:r w:rsidRPr="001962F1">
        <w:t xml:space="preserve"> пребывания или фактического нахождения; сведения о трудовой деятельности и получаемой заработной плате;</w:t>
      </w:r>
      <w:proofErr w:type="gramEnd"/>
      <w:r w:rsidRPr="001962F1">
        <w:t xml:space="preserve"> подлинники документов, копии которы</w:t>
      </w:r>
      <w:r w:rsidR="001962F1" w:rsidRPr="001962F1">
        <w:t xml:space="preserve">х приложены к административному </w:t>
      </w:r>
      <w:r w:rsidRPr="001962F1">
        <w:t xml:space="preserve">исковому заявлению; сведения, характеризующие поднадзорного; дополнительные доказательства, характеризующие основания прекращения административного надзора и письменные пояснения. </w:t>
      </w:r>
    </w:p>
    <w:p w:rsidR="00FA4FB3" w:rsidRPr="001962F1" w:rsidRDefault="00FA4FB3" w:rsidP="00FA4FB3">
      <w:pPr>
        <w:ind w:firstLine="708"/>
        <w:jc w:val="both"/>
      </w:pPr>
      <w:r w:rsidRPr="001962F1">
        <w:t xml:space="preserve"> Участвуя в судебном заседании суда первой инстанции, административный истец Ю.В. пояснил, что вышеук</w:t>
      </w:r>
      <w:r w:rsidR="001962F1" w:rsidRPr="001962F1">
        <w:t>азанные документы ему не выдают</w:t>
      </w:r>
      <w:r w:rsidRPr="001962F1">
        <w:t>.</w:t>
      </w:r>
    </w:p>
    <w:p w:rsidR="00FA4FB3" w:rsidRDefault="00FA4FB3" w:rsidP="00FA4FB3">
      <w:pPr>
        <w:ind w:firstLine="708"/>
        <w:jc w:val="both"/>
      </w:pPr>
      <w:r w:rsidRPr="001962F1">
        <w:t>Определением районного суда от 16 февраля 2026 года административное исковое заявление Ю.В. оставлено без рассмотрения.</w:t>
      </w:r>
    </w:p>
    <w:p w:rsidR="001962F1" w:rsidRPr="001962F1" w:rsidRDefault="001962F1" w:rsidP="00FA4FB3">
      <w:pPr>
        <w:ind w:firstLine="708"/>
        <w:jc w:val="both"/>
      </w:pPr>
      <w:r w:rsidRPr="001962F1">
        <w:t>Оставляя без рассмотрения административное исковое заявление, суд руководствовался положением п</w:t>
      </w:r>
      <w:r w:rsidR="00390B10">
        <w:t xml:space="preserve">. </w:t>
      </w:r>
      <w:r w:rsidRPr="001962F1">
        <w:t>5 ч</w:t>
      </w:r>
      <w:r w:rsidR="00390B10">
        <w:t>.</w:t>
      </w:r>
      <w:r w:rsidRPr="001962F1">
        <w:t xml:space="preserve"> 1 ст</w:t>
      </w:r>
      <w:r w:rsidR="00390B10">
        <w:t>.</w:t>
      </w:r>
      <w:r w:rsidRPr="001962F1">
        <w:t xml:space="preserve"> 196 К</w:t>
      </w:r>
      <w:r>
        <w:t>АС РФ</w:t>
      </w:r>
      <w:r w:rsidRPr="001962F1">
        <w:t xml:space="preserve"> и исходил из того, что Ю.В. не </w:t>
      </w:r>
      <w:r w:rsidR="001134FC">
        <w:t>п</w:t>
      </w:r>
      <w:r w:rsidRPr="001962F1">
        <w:t>редстав</w:t>
      </w:r>
      <w:r w:rsidR="001134FC">
        <w:t>ил</w:t>
      </w:r>
      <w:r w:rsidRPr="001962F1">
        <w:t xml:space="preserve"> доказательства, указанные в определении </w:t>
      </w:r>
      <w:r>
        <w:t xml:space="preserve">судьи </w:t>
      </w:r>
      <w:r w:rsidRPr="001962F1">
        <w:t>от 29 января 2026 года.</w:t>
      </w:r>
    </w:p>
    <w:p w:rsidR="001962F1" w:rsidRDefault="001962F1" w:rsidP="00FA4FB3">
      <w:pPr>
        <w:ind w:firstLine="708"/>
        <w:jc w:val="both"/>
      </w:pPr>
      <w:r w:rsidRPr="001962F1">
        <w:t xml:space="preserve">Судья Верховного Суда Чувашской Республики </w:t>
      </w:r>
      <w:r w:rsidR="00390B10">
        <w:t>отменил определение районного суда в</w:t>
      </w:r>
      <w:r w:rsidRPr="001962F1">
        <w:t xml:space="preserve"> силу следующего.</w:t>
      </w:r>
    </w:p>
    <w:p w:rsidR="001E0E51" w:rsidRDefault="001E0E51" w:rsidP="001962F1">
      <w:pPr>
        <w:ind w:firstLine="708"/>
        <w:jc w:val="both"/>
      </w:pPr>
      <w:proofErr w:type="gramStart"/>
      <w:r>
        <w:t>В соответствии с п. 15 п</w:t>
      </w:r>
      <w:r w:rsidRPr="001E0E51">
        <w:t>остановления Пленума Верховного Суда Р</w:t>
      </w:r>
      <w:r>
        <w:t>оссийской Федерации</w:t>
      </w:r>
      <w:r w:rsidRPr="001E0E51">
        <w:t xml:space="preserve"> от 16.05.2017 N 15 «О некоторых вопросах, возникающих при рассмотрении судами дел об административном надзоре за лицами, освобожденными из мест лишения свободы» требование об устранении недостатков административного искового заявления об административном надзоре может быть изложено в определении о принятии его к производству суда.</w:t>
      </w:r>
      <w:proofErr w:type="gramEnd"/>
      <w:r w:rsidRPr="001E0E51">
        <w:t xml:space="preserve"> В случае </w:t>
      </w:r>
      <w:proofErr w:type="spellStart"/>
      <w:r w:rsidRPr="001E0E51">
        <w:t>неустранения</w:t>
      </w:r>
      <w:proofErr w:type="spellEnd"/>
      <w:r w:rsidRPr="001E0E51">
        <w:t xml:space="preserve"> недостатков, препятствующих рассмотрению административного дела, административное исковое заявление может быть оставлено судом без рассмотрения (пункт 5 части 1 статьи 196 КАС РФ).</w:t>
      </w:r>
    </w:p>
    <w:p w:rsidR="001962F1" w:rsidRDefault="001962F1" w:rsidP="001962F1">
      <w:pPr>
        <w:ind w:firstLine="708"/>
        <w:jc w:val="both"/>
      </w:pPr>
      <w:r>
        <w:t>Вместе с тем непредставление Ю.В. вышеуказанных документов рассмотрению дела не препятствовало.</w:t>
      </w:r>
    </w:p>
    <w:p w:rsidR="001962F1" w:rsidRDefault="001962F1" w:rsidP="001962F1">
      <w:pPr>
        <w:ind w:firstLine="708"/>
        <w:jc w:val="both"/>
      </w:pPr>
      <w:r>
        <w:t xml:space="preserve">Ю.В. в административном исковом заявлении пояснил, что является </w:t>
      </w:r>
      <w:proofErr w:type="spellStart"/>
      <w:r>
        <w:t>самозанятым</w:t>
      </w:r>
      <w:proofErr w:type="spellEnd"/>
      <w:r>
        <w:t xml:space="preserve">. Указанная информация подтверждена имеющейся в материалах дела справкой, в </w:t>
      </w:r>
      <w:proofErr w:type="gramStart"/>
      <w:r>
        <w:t>связи</w:t>
      </w:r>
      <w:proofErr w:type="gramEnd"/>
      <w:r>
        <w:t xml:space="preserve"> с чем требование об обязательном предоставлении характеристики с места работы является несостоятельным.</w:t>
      </w:r>
    </w:p>
    <w:p w:rsidR="001962F1" w:rsidRDefault="001962F1" w:rsidP="001962F1">
      <w:pPr>
        <w:ind w:firstLine="708"/>
        <w:jc w:val="both"/>
      </w:pPr>
      <w:r>
        <w:t xml:space="preserve">Согласно п. 7 ст. 6 КАС РФ одним из принципов административного судопроизводства являются состязательность и равноправие сторон административного судопроизводства при активной роли суда. </w:t>
      </w:r>
    </w:p>
    <w:p w:rsidR="001962F1" w:rsidRDefault="001962F1" w:rsidP="001962F1">
      <w:pPr>
        <w:ind w:firstLine="708"/>
        <w:jc w:val="both"/>
      </w:pPr>
      <w:r>
        <w:t>Частью 1 статьи 62 КАС РФ лица, участвующие в деле, обязаны доказывать обстоятельства, на которые они ссылаются как на основания своих требований или возражений, если иной порядок распределения обязанностей доказывания по административным делам не предусмотрен настоящим Кодексом.</w:t>
      </w:r>
    </w:p>
    <w:p w:rsidR="001962F1" w:rsidRDefault="001962F1" w:rsidP="001962F1">
      <w:pPr>
        <w:ind w:firstLine="708"/>
        <w:jc w:val="both"/>
      </w:pPr>
      <w:r>
        <w:t>Таким образом</w:t>
      </w:r>
      <w:r w:rsidR="0002375D">
        <w:t>,</w:t>
      </w:r>
      <w:r>
        <w:t xml:space="preserve"> Ю.В., являющийся административным истцом по делу, заинтересован в представлении доказательств, подтверждающих обоснованность его требований, то есть наличие оснований для досрочного прекращения административного надзора.</w:t>
      </w:r>
    </w:p>
    <w:p w:rsidR="001962F1" w:rsidRDefault="001962F1" w:rsidP="001962F1">
      <w:pPr>
        <w:ind w:firstLine="708"/>
        <w:jc w:val="both"/>
      </w:pPr>
      <w:proofErr w:type="gramStart"/>
      <w:r>
        <w:t xml:space="preserve">Вместе с тем согласно </w:t>
      </w:r>
      <w:proofErr w:type="spellStart"/>
      <w:r>
        <w:t>абз</w:t>
      </w:r>
      <w:proofErr w:type="spellEnd"/>
      <w:r w:rsidR="0002375D">
        <w:t>.</w:t>
      </w:r>
      <w:r>
        <w:t xml:space="preserve"> 2 п</w:t>
      </w:r>
      <w:r w:rsidR="0002375D">
        <w:t>. 24 п</w:t>
      </w:r>
      <w:r>
        <w:t>остановления Пленума Верховного Суда Российской Федерации от 27 сентября 2016 года N 36 «О некоторых вопросах применения судами Кодекса административного судопроизводства Российской Федерации», указанный в п. 7 ст. 6 К</w:t>
      </w:r>
      <w:r w:rsidR="001134FC">
        <w:t>АС РФ</w:t>
      </w:r>
      <w:r>
        <w:t xml:space="preserve"> принцип «состязательности и равноправия сторон административного судопроизводства при активной роли суда» выражается, в том числе в принятии предусмотренных КАС РФ мер</w:t>
      </w:r>
      <w:proofErr w:type="gramEnd"/>
      <w:r>
        <w:t xml:space="preserve"> для всестороннего и полного установления всех фактических обстоятельств по административному делу, для выявления и истребования </w:t>
      </w:r>
      <w:r>
        <w:lastRenderedPageBreak/>
        <w:t xml:space="preserve">по собственной инициативе доказательств в целях правильного разрешения дела (часть 1 статьи 63, части 8 и 12 статьи 226, часть 1 статьи 306 КАС РФ). </w:t>
      </w:r>
    </w:p>
    <w:p w:rsidR="001962F1" w:rsidRDefault="001962F1" w:rsidP="001962F1">
      <w:pPr>
        <w:ind w:firstLine="708"/>
        <w:jc w:val="both"/>
      </w:pPr>
      <w:r>
        <w:t>Указанное свидетельствует о наличии у суда возможности самостоятельно в соответствии с ч. 1 ст. 63 К</w:t>
      </w:r>
      <w:r w:rsidR="0002375D">
        <w:t>АС РФ</w:t>
      </w:r>
      <w:r>
        <w:t xml:space="preserve"> истребовать необходимые для разрешения спора судебные решения, связанные с установлением административного надзора в отношении Ю.В., а также дело </w:t>
      </w:r>
      <w:r w:rsidR="005C6C78">
        <w:t>административно</w:t>
      </w:r>
      <w:r>
        <w:t>го надзора.</w:t>
      </w:r>
    </w:p>
    <w:p w:rsidR="009A75A8" w:rsidRDefault="001962F1" w:rsidP="001A3AC8">
      <w:pPr>
        <w:ind w:firstLine="708"/>
        <w:jc w:val="both"/>
        <w:rPr>
          <w:i/>
        </w:rPr>
      </w:pPr>
      <w:r>
        <w:t>Таким образ</w:t>
      </w:r>
      <w:r w:rsidR="0002375D">
        <w:t xml:space="preserve">ом, </w:t>
      </w:r>
      <w:r>
        <w:t>суд</w:t>
      </w:r>
      <w:r w:rsidR="001E30CC">
        <w:t>ья Верховного С</w:t>
      </w:r>
      <w:r w:rsidR="0002375D">
        <w:t>уда Чувашской Республики не усмо</w:t>
      </w:r>
      <w:r>
        <w:t>тр</w:t>
      </w:r>
      <w:r w:rsidR="0002375D">
        <w:t>ел</w:t>
      </w:r>
      <w:r w:rsidR="001E30CC">
        <w:t xml:space="preserve"> недостатков </w:t>
      </w:r>
      <w:r>
        <w:t>административного искового заявления Ю.В., препятствующих рассмотрению его требований, а потому при</w:t>
      </w:r>
      <w:r w:rsidR="0002375D">
        <w:t>шел</w:t>
      </w:r>
      <w:r>
        <w:t xml:space="preserve"> к выводу о необоснованности оставления без рассмотрения админ</w:t>
      </w:r>
      <w:r w:rsidR="005C6C78">
        <w:t>истративного искового заявления</w:t>
      </w:r>
      <w:r>
        <w:t>.</w:t>
      </w:r>
    </w:p>
    <w:p w:rsidR="00585D7E" w:rsidRPr="00585D7E" w:rsidRDefault="00585D7E" w:rsidP="00840974">
      <w:pPr>
        <w:ind w:firstLine="708"/>
        <w:jc w:val="both"/>
        <w:rPr>
          <w:i/>
        </w:rPr>
      </w:pPr>
      <w:r>
        <w:tab/>
      </w:r>
      <w:r>
        <w:tab/>
      </w:r>
      <w:r>
        <w:tab/>
      </w:r>
      <w:r>
        <w:tab/>
        <w:t xml:space="preserve">       </w:t>
      </w:r>
      <w:r w:rsidR="000B6AA2">
        <w:t xml:space="preserve">            </w:t>
      </w:r>
      <w:r w:rsidRPr="00585D7E">
        <w:rPr>
          <w:i/>
        </w:rPr>
        <w:t>А</w:t>
      </w:r>
      <w:r>
        <w:rPr>
          <w:i/>
        </w:rPr>
        <w:t>пелляционное определение № 33а-</w:t>
      </w:r>
      <w:r w:rsidR="00FA4FB3">
        <w:rPr>
          <w:i/>
        </w:rPr>
        <w:t>1659</w:t>
      </w:r>
      <w:r w:rsidRPr="00585D7E">
        <w:rPr>
          <w:i/>
        </w:rPr>
        <w:t>/202</w:t>
      </w:r>
      <w:r w:rsidR="00FA4FB3">
        <w:rPr>
          <w:i/>
        </w:rPr>
        <w:t>6</w:t>
      </w:r>
    </w:p>
    <w:p w:rsidR="001962F1" w:rsidRDefault="00585D7E" w:rsidP="00FA4FB3">
      <w:pPr>
        <w:ind w:firstLine="708"/>
        <w:jc w:val="both"/>
        <w:rPr>
          <w:i/>
        </w:rPr>
      </w:pPr>
      <w:r>
        <w:tab/>
      </w:r>
      <w:r>
        <w:tab/>
      </w:r>
      <w:r>
        <w:tab/>
      </w:r>
      <w:r w:rsidRPr="00FA4FB3">
        <w:rPr>
          <w:i/>
        </w:rPr>
        <w:t xml:space="preserve">     </w:t>
      </w:r>
      <w:r w:rsidR="000B6AA2" w:rsidRPr="00FA4FB3">
        <w:rPr>
          <w:i/>
        </w:rPr>
        <w:t xml:space="preserve">   </w:t>
      </w:r>
      <w:r w:rsidR="00FA4FB3">
        <w:rPr>
          <w:i/>
        </w:rPr>
        <w:t xml:space="preserve">                              </w:t>
      </w:r>
      <w:r w:rsidR="00FA4FB3" w:rsidRPr="00FA4FB3">
        <w:rPr>
          <w:i/>
        </w:rPr>
        <w:t>Калининский</w:t>
      </w:r>
      <w:r w:rsidR="00FA4FB3">
        <w:t xml:space="preserve"> </w:t>
      </w:r>
      <w:r w:rsidRPr="00585D7E">
        <w:rPr>
          <w:i/>
        </w:rPr>
        <w:t xml:space="preserve">районный суд </w:t>
      </w:r>
      <w:r w:rsidR="000B6AA2">
        <w:rPr>
          <w:i/>
        </w:rPr>
        <w:t>г. Чебоксары</w:t>
      </w:r>
    </w:p>
    <w:p w:rsidR="001E0E51" w:rsidRDefault="001E0E51" w:rsidP="00FA4FB3">
      <w:pPr>
        <w:ind w:firstLine="708"/>
        <w:jc w:val="both"/>
        <w:rPr>
          <w:i/>
        </w:rPr>
      </w:pPr>
    </w:p>
    <w:p w:rsidR="00DB666E" w:rsidRDefault="00220BDC" w:rsidP="00FA4FB3">
      <w:pPr>
        <w:ind w:firstLine="708"/>
        <w:jc w:val="center"/>
        <w:rPr>
          <w:b/>
        </w:rPr>
      </w:pPr>
      <w:r>
        <w:rPr>
          <w:b/>
        </w:rPr>
        <w:t>4</w:t>
      </w:r>
      <w:r w:rsidR="00AE3E6D">
        <w:rPr>
          <w:b/>
        </w:rPr>
        <w:t xml:space="preserve">. </w:t>
      </w:r>
      <w:r w:rsidR="00D22C29">
        <w:rPr>
          <w:b/>
        </w:rPr>
        <w:t>П</w:t>
      </w:r>
      <w:r w:rsidR="00D22C29" w:rsidRPr="00D22C29">
        <w:rPr>
          <w:b/>
        </w:rPr>
        <w:t>раво выбора между несколькими судами, которым подсудно административное дело, принадлежит административному истцу.</w:t>
      </w:r>
    </w:p>
    <w:p w:rsidR="00D22C29" w:rsidRDefault="00D22C29" w:rsidP="00D22C29">
      <w:pPr>
        <w:ind w:firstLine="708"/>
        <w:jc w:val="center"/>
        <w:rPr>
          <w:b/>
        </w:rPr>
      </w:pPr>
    </w:p>
    <w:p w:rsidR="00D22C29" w:rsidRDefault="00D22C29" w:rsidP="00D22C29">
      <w:pPr>
        <w:ind w:firstLine="708"/>
        <w:jc w:val="both"/>
      </w:pPr>
      <w:r>
        <w:t>Т.А обратилась в суд с административным иском</w:t>
      </w:r>
      <w:r w:rsidR="004961A5">
        <w:t xml:space="preserve"> о </w:t>
      </w:r>
      <w:r>
        <w:t>призна</w:t>
      </w:r>
      <w:r w:rsidR="004961A5">
        <w:t>нии</w:t>
      </w:r>
      <w:r>
        <w:t xml:space="preserve"> незаконным решени</w:t>
      </w:r>
      <w:r w:rsidR="004961A5">
        <w:t>я</w:t>
      </w:r>
      <w:r>
        <w:t xml:space="preserve"> муниципального казенного учреждения «Исполнительный комитет муниципального образования г.</w:t>
      </w:r>
      <w:r w:rsidR="004961A5">
        <w:t xml:space="preserve"> </w:t>
      </w:r>
      <w:r>
        <w:t>Набережные Челны» от 24 ноября 2025 года о возврате ее заявления о предоставлении земельного участка в аренду без проведения торгов;</w:t>
      </w:r>
      <w:r w:rsidR="004961A5">
        <w:t xml:space="preserve"> </w:t>
      </w:r>
      <w:r>
        <w:t>возлож</w:t>
      </w:r>
      <w:r w:rsidR="004961A5">
        <w:t>ении</w:t>
      </w:r>
      <w:r>
        <w:t xml:space="preserve"> обязанност</w:t>
      </w:r>
      <w:r w:rsidR="004961A5">
        <w:t>и</w:t>
      </w:r>
      <w:r>
        <w:t xml:space="preserve"> повторно рассмотреть ее заявление в срок, не превышающий двадцати дней с момента вступления решения суда в законную силу.</w:t>
      </w:r>
    </w:p>
    <w:p w:rsidR="005644DF" w:rsidRDefault="00D22C29" w:rsidP="00D22C29">
      <w:pPr>
        <w:ind w:firstLine="708"/>
        <w:jc w:val="both"/>
      </w:pPr>
      <w:r>
        <w:t xml:space="preserve">Определением судьи </w:t>
      </w:r>
      <w:r w:rsidR="004961A5">
        <w:t xml:space="preserve">Калининского </w:t>
      </w:r>
      <w:r>
        <w:t xml:space="preserve">районного суда </w:t>
      </w:r>
      <w:r w:rsidR="004961A5">
        <w:t xml:space="preserve">г. Чебоксары </w:t>
      </w:r>
      <w:r>
        <w:t>от 12 февраля 2026 года административное исковое заявление возвращено Т.А.</w:t>
      </w:r>
    </w:p>
    <w:p w:rsidR="00576DCB" w:rsidRDefault="004961A5" w:rsidP="00576DCB">
      <w:pPr>
        <w:ind w:firstLine="708"/>
        <w:jc w:val="both"/>
      </w:pPr>
      <w:proofErr w:type="gramStart"/>
      <w:r w:rsidRPr="004961A5">
        <w:t>Возвращая административное исковое заявление, судья</w:t>
      </w:r>
      <w:r>
        <w:t xml:space="preserve"> районного</w:t>
      </w:r>
      <w:r w:rsidRPr="004961A5">
        <w:t xml:space="preserve"> суда исходил из его неподсудности Калининскому районному суду г.</w:t>
      </w:r>
      <w:r>
        <w:t xml:space="preserve"> </w:t>
      </w:r>
      <w:r w:rsidRPr="004961A5">
        <w:t>Чебоксары, поскольку муниципальное казенное учреждение «Исполнительный комитет муниципального образования г.</w:t>
      </w:r>
      <w:r>
        <w:t xml:space="preserve"> </w:t>
      </w:r>
      <w:r w:rsidRPr="004961A5">
        <w:t xml:space="preserve">Набережные Челны» находится </w:t>
      </w:r>
      <w:r>
        <w:t xml:space="preserve">в </w:t>
      </w:r>
      <w:r w:rsidRPr="004961A5">
        <w:t>Республик</w:t>
      </w:r>
      <w:r>
        <w:t>е</w:t>
      </w:r>
      <w:r w:rsidRPr="004961A5">
        <w:t xml:space="preserve"> Татарстан</w:t>
      </w:r>
      <w:r w:rsidR="00C24D41">
        <w:t>,</w:t>
      </w:r>
      <w:r>
        <w:t xml:space="preserve"> г. Набережные Челны</w:t>
      </w:r>
      <w:r w:rsidR="00576DCB">
        <w:t>, а также пришел к выводу</w:t>
      </w:r>
      <w:r w:rsidR="00576DCB" w:rsidRPr="00576DCB">
        <w:t xml:space="preserve"> </w:t>
      </w:r>
      <w:r w:rsidR="00576DCB" w:rsidRPr="004961A5">
        <w:t>о том, что истцом фактически заявлено требование о правах на земельный участок, споры о которых относятся к исключительной подсудности</w:t>
      </w:r>
      <w:r w:rsidR="00576DCB">
        <w:t xml:space="preserve">, поскольку </w:t>
      </w:r>
      <w:r w:rsidR="00576DCB" w:rsidRPr="004961A5">
        <w:t>в</w:t>
      </w:r>
      <w:proofErr w:type="gramEnd"/>
      <w:r w:rsidR="00576DCB" w:rsidRPr="004961A5">
        <w:t xml:space="preserve"> </w:t>
      </w:r>
      <w:proofErr w:type="gramStart"/>
      <w:r w:rsidR="00576DCB" w:rsidRPr="004961A5">
        <w:t>отношении</w:t>
      </w:r>
      <w:proofErr w:type="gramEnd"/>
      <w:r w:rsidR="00576DCB" w:rsidRPr="004961A5">
        <w:t xml:space="preserve"> </w:t>
      </w:r>
      <w:r w:rsidR="00576DCB">
        <w:t xml:space="preserve">испрашиваемого </w:t>
      </w:r>
      <w:r w:rsidR="00576DCB" w:rsidRPr="004961A5">
        <w:t>земельного участка зарегистрировано право собственности на физическое лицо.</w:t>
      </w:r>
    </w:p>
    <w:p w:rsidR="00CD511E" w:rsidRDefault="003E1092" w:rsidP="00CD511E">
      <w:pPr>
        <w:ind w:firstLine="708"/>
        <w:jc w:val="both"/>
      </w:pPr>
      <w:r w:rsidRPr="00DF3192">
        <w:t>Судья Верховного Суда Чувашской Республики</w:t>
      </w:r>
      <w:r w:rsidR="000C3D3C">
        <w:t>, рассматривая дело по частной жалобе,</w:t>
      </w:r>
      <w:r w:rsidRPr="00DF3192">
        <w:t xml:space="preserve"> </w:t>
      </w:r>
      <w:r w:rsidR="00DF3192">
        <w:t>указа</w:t>
      </w:r>
      <w:r w:rsidR="000C3D3C">
        <w:t>л</w:t>
      </w:r>
      <w:r w:rsidR="00DF3192">
        <w:t xml:space="preserve"> </w:t>
      </w:r>
      <w:r w:rsidRPr="00DF3192">
        <w:t>следующе</w:t>
      </w:r>
      <w:r w:rsidR="00DF3192">
        <w:t>е</w:t>
      </w:r>
      <w:r w:rsidRPr="00DF3192">
        <w:t>.</w:t>
      </w:r>
    </w:p>
    <w:p w:rsidR="004961A5" w:rsidRDefault="004961A5" w:rsidP="004961A5">
      <w:pPr>
        <w:ind w:firstLine="708"/>
        <w:jc w:val="both"/>
      </w:pPr>
      <w:proofErr w:type="gramStart"/>
      <w:r>
        <w:t>По смыслу ч. 1 ст. 218 КАС РФ в порядке административного судопроизводства гражданин вправе оспорить, в том числе решения, действия (бездействие)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если полагают, что нарушены или оспорены его права, свободы и законные интересы, созданы препятствия к осуществлению прав, свобод и реализации законных интересов или</w:t>
      </w:r>
      <w:proofErr w:type="gramEnd"/>
      <w:r>
        <w:t xml:space="preserve"> на него незаконно возложены какие-либо обязанности.</w:t>
      </w:r>
    </w:p>
    <w:p w:rsidR="004961A5" w:rsidRDefault="004961A5" w:rsidP="004961A5">
      <w:pPr>
        <w:ind w:firstLine="708"/>
        <w:jc w:val="both"/>
      </w:pPr>
      <w:proofErr w:type="gramStart"/>
      <w:r>
        <w:t>Как следует из разъяснений, содержащихся в п. 1 постановления Пленума Верховного Суда Российской Федерации от 27 сентября 2016 года № 36 «О некоторых вопросах применения судами Кодекса административного судопроизводства Российской Федерации», к административным делам, рассматриваемым по правилам К</w:t>
      </w:r>
      <w:r w:rsidR="0039567E">
        <w:t>АС РФ</w:t>
      </w:r>
      <w:r>
        <w:t>, относятся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w:t>
      </w:r>
      <w:proofErr w:type="gramEnd"/>
      <w:r>
        <w:t xml:space="preserve">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w:t>
      </w:r>
    </w:p>
    <w:p w:rsidR="004961A5" w:rsidRDefault="004961A5" w:rsidP="004961A5">
      <w:pPr>
        <w:ind w:firstLine="708"/>
        <w:jc w:val="both"/>
      </w:pPr>
      <w:proofErr w:type="gramStart"/>
      <w:r>
        <w:t xml:space="preserve">Таким образом, предметом судебного разбирательства в исковом производстве является спор о праве, тогда как в производстве, возникающем из административных, </w:t>
      </w:r>
      <w:r>
        <w:lastRenderedPageBreak/>
        <w:t>публичных правонарушений - законность актов, действий и бездействия органов государственной власти, иных государственных органов, органов местного самоуправления, должностных лиц, государственных и муниципальных служащих, некоммерческих организаций, наделенных отдельными государственными или иными публичными полномочиями, в том числе саморегулируемых организаций, и т.д.</w:t>
      </w:r>
      <w:proofErr w:type="gramEnd"/>
    </w:p>
    <w:p w:rsidR="004961A5" w:rsidRDefault="004961A5" w:rsidP="004961A5">
      <w:pPr>
        <w:ind w:firstLine="708"/>
        <w:jc w:val="both"/>
      </w:pPr>
      <w:r>
        <w:t>В соответствии со ст. 39.2 З</w:t>
      </w:r>
      <w:r w:rsidR="00E63E8E">
        <w:t>К РФ</w:t>
      </w:r>
      <w:r>
        <w:t xml:space="preserve"> 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поименованного Кодекса.</w:t>
      </w:r>
    </w:p>
    <w:p w:rsidR="004961A5" w:rsidRDefault="00E63E8E" w:rsidP="004961A5">
      <w:pPr>
        <w:ind w:firstLine="708"/>
        <w:jc w:val="both"/>
      </w:pPr>
      <w:r>
        <w:t>То есть при принятии</w:t>
      </w:r>
      <w:r w:rsidR="004961A5">
        <w:t xml:space="preserve"> решения по соответствующему заявлению о предоставлении земельного участка публично-правовое образование выступает по отношению к заявителю как субъект, наделенный властными полномочиями.</w:t>
      </w:r>
    </w:p>
    <w:p w:rsidR="004961A5" w:rsidRDefault="004961A5" w:rsidP="004961A5">
      <w:pPr>
        <w:ind w:firstLine="708"/>
        <w:jc w:val="both"/>
      </w:pPr>
      <w:r>
        <w:t>Обращаясь в суд с настоящим административным иском, Т.А. нарушение своих прав мотивировала несоответствием принятого уполномоченным органом решения по ее заявлению о предоставлении в аренду земельного участка нормам материального права, недопустимости безосновательных препятствий в добросовестном получении муниципальной услуги.</w:t>
      </w:r>
    </w:p>
    <w:p w:rsidR="004961A5" w:rsidRDefault="004961A5" w:rsidP="004961A5">
      <w:pPr>
        <w:ind w:firstLine="708"/>
        <w:jc w:val="both"/>
      </w:pPr>
      <w:r>
        <w:t xml:space="preserve"> К административному иску административный истец приложила заявление о предоставлении земельного участка и решение по данному заявлению.</w:t>
      </w:r>
    </w:p>
    <w:p w:rsidR="004961A5" w:rsidRDefault="004961A5" w:rsidP="004961A5">
      <w:pPr>
        <w:ind w:firstLine="708"/>
        <w:jc w:val="both"/>
      </w:pPr>
      <w:r>
        <w:t>Таким образом, при принятии оспариваемого отказа уполномоченный орган действовал как орган, наделенный публичными функциями в силу положений законодательства, а потому в данном случае требования Т.А. вытекают из публичных правоотношений и не носят гражданско-правового характера, защищаемого в исковом производстве.</w:t>
      </w:r>
    </w:p>
    <w:p w:rsidR="004961A5" w:rsidRDefault="002D4E3E" w:rsidP="004961A5">
      <w:pPr>
        <w:ind w:firstLine="708"/>
        <w:jc w:val="both"/>
      </w:pPr>
      <w:r>
        <w:t>П</w:t>
      </w:r>
      <w:r w:rsidR="004961A5">
        <w:t>оскольку спорные правоотношения не основаны на равенстве, автономии воли и имущественной самостоятельности сторон, заявленный спор подлеж</w:t>
      </w:r>
      <w:r>
        <w:t>ал</w:t>
      </w:r>
      <w:r w:rsidR="004961A5">
        <w:t xml:space="preserve"> рассмотрению по правилам К</w:t>
      </w:r>
      <w:r w:rsidR="00983175">
        <w:t>АС РФ</w:t>
      </w:r>
      <w:r w:rsidR="004961A5">
        <w:t>.</w:t>
      </w:r>
    </w:p>
    <w:p w:rsidR="004961A5" w:rsidRDefault="004961A5" w:rsidP="004961A5">
      <w:pPr>
        <w:ind w:firstLine="708"/>
        <w:jc w:val="both"/>
      </w:pPr>
      <w:r>
        <w:t>В силу ч. 5 ст. 218 КАС РФ административные исковые заявления подаются в суд по правилам подсудности, установленным гл</w:t>
      </w:r>
      <w:r w:rsidR="00C24D41">
        <w:t>аво</w:t>
      </w:r>
      <w:r w:rsidR="00B05454">
        <w:t>й</w:t>
      </w:r>
      <w:r>
        <w:t xml:space="preserve"> 2 настоящего Кодекса.</w:t>
      </w:r>
    </w:p>
    <w:p w:rsidR="004961A5" w:rsidRDefault="004961A5" w:rsidP="004961A5">
      <w:pPr>
        <w:ind w:firstLine="708"/>
        <w:jc w:val="both"/>
      </w:pPr>
      <w:proofErr w:type="gramStart"/>
      <w:r>
        <w:t>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 (ч. 1 ст. 22 КАС РФ).</w:t>
      </w:r>
      <w:proofErr w:type="gramEnd"/>
    </w:p>
    <w:p w:rsidR="004961A5" w:rsidRDefault="004961A5" w:rsidP="004961A5">
      <w:pPr>
        <w:ind w:firstLine="708"/>
        <w:jc w:val="both"/>
      </w:pPr>
      <w:proofErr w:type="gramStart"/>
      <w:r>
        <w:t>В случае, если полномочия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распространяются на несколько районов, административное исковое заявление подается в суд того района, на территории которого возникли или могут возникнуть правовые последствия оспариваемых административным истцом действий (бездействия) либо на территории которого исполняется оспариваемое решение</w:t>
      </w:r>
      <w:proofErr w:type="gramEnd"/>
      <w:r>
        <w:t xml:space="preserve"> (ч. 2 ст. 22 КАС РФ).</w:t>
      </w:r>
    </w:p>
    <w:p w:rsidR="004961A5" w:rsidRDefault="004961A5" w:rsidP="004961A5">
      <w:pPr>
        <w:ind w:firstLine="708"/>
        <w:jc w:val="both"/>
      </w:pPr>
      <w:proofErr w:type="gramStart"/>
      <w:r>
        <w:t>Административное исковое заявление об оспаривании решений, действий (бездействия) органов государственной власти,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Кодексом, - по месту нахождения организации, являющейся административным истцом (ч</w:t>
      </w:r>
      <w:proofErr w:type="gramEnd"/>
      <w:r>
        <w:t xml:space="preserve">. </w:t>
      </w:r>
      <w:proofErr w:type="gramStart"/>
      <w:r>
        <w:t>3 ст. 24 КАС РФ).</w:t>
      </w:r>
      <w:proofErr w:type="gramEnd"/>
    </w:p>
    <w:p w:rsidR="004961A5" w:rsidRDefault="004961A5" w:rsidP="004961A5">
      <w:pPr>
        <w:ind w:firstLine="708"/>
        <w:jc w:val="both"/>
      </w:pPr>
      <w:r>
        <w:lastRenderedPageBreak/>
        <w:t xml:space="preserve">При этом в силу ч. 4 ст. 24 КАС РФ право выбора между несколькими судами, которым согласно настоящей статье подсудно административное дело, принадлежит административному истцу. </w:t>
      </w:r>
    </w:p>
    <w:p w:rsidR="004961A5" w:rsidRDefault="004961A5" w:rsidP="004961A5">
      <w:pPr>
        <w:ind w:firstLine="708"/>
        <w:jc w:val="both"/>
      </w:pPr>
      <w:r>
        <w:t>Таким образом, по указанной категории административных споров административный истец вправе обратиться за защитой нарушенного, по его мнению, права в суд как по месту нахождения лица, принявшего оспариваемое решение, так и по месту своего жительства.</w:t>
      </w:r>
    </w:p>
    <w:p w:rsidR="004961A5" w:rsidRDefault="004961A5" w:rsidP="004961A5">
      <w:pPr>
        <w:ind w:firstLine="708"/>
        <w:jc w:val="both"/>
      </w:pPr>
      <w:r>
        <w:t>Местом нахождения муниципального казенного учреждения «Исполнительный комитет муниципального образования г. Набережные Челны», является Республика Татарстан, г. Набережные Челны.</w:t>
      </w:r>
    </w:p>
    <w:p w:rsidR="004961A5" w:rsidRDefault="004961A5" w:rsidP="004961A5">
      <w:pPr>
        <w:ind w:firstLine="708"/>
        <w:jc w:val="both"/>
      </w:pPr>
      <w:r>
        <w:t>Данный адрес не относится к территориальной подсудности Калининского районного суда г. Чебоксары.</w:t>
      </w:r>
    </w:p>
    <w:p w:rsidR="004961A5" w:rsidRDefault="004961A5" w:rsidP="004961A5">
      <w:pPr>
        <w:ind w:firstLine="708"/>
        <w:jc w:val="both"/>
      </w:pPr>
      <w:r>
        <w:t>В то же время, административный истец зарегистрирован по адресу, который относится к территориальной подсудности Калининского районного суда г. Чебоксары.</w:t>
      </w:r>
    </w:p>
    <w:p w:rsidR="004961A5" w:rsidRDefault="004961A5" w:rsidP="004961A5">
      <w:pPr>
        <w:ind w:firstLine="708"/>
        <w:jc w:val="both"/>
      </w:pPr>
      <w:r>
        <w:t>Следовательно, обращаясь в Калининский районный суд г. Чебоксары по месту своего жительства, Т.А. реализовала свое право выбора между несколькими судами, к подсудности которых относится предъявленный административный иск.</w:t>
      </w:r>
    </w:p>
    <w:p w:rsidR="004961A5" w:rsidRPr="00DF3192" w:rsidRDefault="004961A5" w:rsidP="00CD511E">
      <w:pPr>
        <w:ind w:firstLine="708"/>
        <w:jc w:val="both"/>
      </w:pPr>
      <w:proofErr w:type="gramStart"/>
      <w:r>
        <w:t>С учетом изложенного вывод судьи о возвращении административного иска, как предъявленного с нарушением правил как территориальной, так и исключительной подсудности, призна</w:t>
      </w:r>
      <w:r w:rsidR="002D4E3E">
        <w:t>н</w:t>
      </w:r>
      <w:r>
        <w:t xml:space="preserve"> </w:t>
      </w:r>
      <w:r w:rsidR="002D4E3E">
        <w:t>не</w:t>
      </w:r>
      <w:r>
        <w:t>прави</w:t>
      </w:r>
      <w:r w:rsidR="00A441D4">
        <w:t>льным</w:t>
      </w:r>
      <w:r>
        <w:t>.</w:t>
      </w:r>
      <w:proofErr w:type="gramEnd"/>
    </w:p>
    <w:p w:rsidR="00751543" w:rsidRPr="00751543" w:rsidRDefault="00751543" w:rsidP="00751543">
      <w:pPr>
        <w:ind w:firstLine="708"/>
        <w:jc w:val="both"/>
        <w:rPr>
          <w:i/>
        </w:rPr>
      </w:pPr>
      <w:r>
        <w:tab/>
      </w:r>
      <w:r>
        <w:tab/>
      </w:r>
      <w:r>
        <w:tab/>
      </w:r>
      <w:r>
        <w:tab/>
      </w:r>
      <w:r>
        <w:tab/>
        <w:t xml:space="preserve">       </w:t>
      </w:r>
      <w:r w:rsidRPr="00751543">
        <w:rPr>
          <w:i/>
        </w:rPr>
        <w:t>Апелляционное определение № 33а-</w:t>
      </w:r>
      <w:r w:rsidR="00D22C29">
        <w:rPr>
          <w:i/>
        </w:rPr>
        <w:t>1558/2026</w:t>
      </w:r>
    </w:p>
    <w:p w:rsidR="00167FC9" w:rsidRDefault="00751543" w:rsidP="00167FC9">
      <w:pPr>
        <w:ind w:firstLine="708"/>
        <w:jc w:val="both"/>
        <w:rPr>
          <w:i/>
        </w:rPr>
      </w:pPr>
      <w:r w:rsidRPr="00751543">
        <w:rPr>
          <w:i/>
        </w:rPr>
        <w:tab/>
      </w:r>
      <w:r w:rsidRPr="00751543">
        <w:rPr>
          <w:i/>
        </w:rPr>
        <w:tab/>
      </w:r>
      <w:r w:rsidRPr="00751543">
        <w:rPr>
          <w:i/>
        </w:rPr>
        <w:tab/>
        <w:t xml:space="preserve">        </w:t>
      </w:r>
      <w:r w:rsidR="00D22C29">
        <w:rPr>
          <w:i/>
        </w:rPr>
        <w:t xml:space="preserve">                              Калининский</w:t>
      </w:r>
      <w:r w:rsidRPr="00751543">
        <w:rPr>
          <w:i/>
        </w:rPr>
        <w:t xml:space="preserve"> районный суд г. Чебоксары</w:t>
      </w:r>
    </w:p>
    <w:p w:rsidR="00CB6782" w:rsidRDefault="00CB6782" w:rsidP="00167FC9">
      <w:pPr>
        <w:ind w:firstLine="708"/>
        <w:jc w:val="both"/>
        <w:rPr>
          <w:i/>
        </w:rPr>
      </w:pPr>
    </w:p>
    <w:p w:rsidR="00FB3539" w:rsidRDefault="006B1B13" w:rsidP="00167FC9">
      <w:pPr>
        <w:ind w:firstLine="708"/>
        <w:jc w:val="center"/>
        <w:rPr>
          <w:b/>
          <w:sz w:val="28"/>
          <w:szCs w:val="28"/>
        </w:rPr>
      </w:pPr>
      <w:r w:rsidRPr="00167FC9">
        <w:rPr>
          <w:b/>
          <w:sz w:val="28"/>
          <w:szCs w:val="28"/>
        </w:rPr>
        <w:t>П</w:t>
      </w:r>
      <w:r w:rsidR="009F3BD8" w:rsidRPr="00167FC9">
        <w:rPr>
          <w:b/>
          <w:sz w:val="28"/>
          <w:szCs w:val="28"/>
        </w:rPr>
        <w:t>рактика п</w:t>
      </w:r>
      <w:r w:rsidR="009F3BD8">
        <w:rPr>
          <w:b/>
          <w:sz w:val="28"/>
          <w:szCs w:val="28"/>
        </w:rPr>
        <w:t>рименения положений</w:t>
      </w:r>
      <w:r w:rsidR="00170893">
        <w:rPr>
          <w:b/>
          <w:sz w:val="28"/>
          <w:szCs w:val="28"/>
        </w:rPr>
        <w:t xml:space="preserve"> законодательства</w:t>
      </w:r>
      <w:r w:rsidR="009F3BD8">
        <w:rPr>
          <w:b/>
          <w:sz w:val="28"/>
          <w:szCs w:val="28"/>
        </w:rPr>
        <w:t xml:space="preserve"> об административных правонарушениях</w:t>
      </w:r>
    </w:p>
    <w:p w:rsidR="008C086F" w:rsidRDefault="008C086F" w:rsidP="009F3BD8">
      <w:pPr>
        <w:shd w:val="clear" w:color="auto" w:fill="FFFFFF"/>
        <w:ind w:firstLine="720"/>
        <w:jc w:val="center"/>
        <w:rPr>
          <w:b/>
          <w:sz w:val="28"/>
          <w:szCs w:val="28"/>
        </w:rPr>
      </w:pPr>
    </w:p>
    <w:p w:rsidR="008A60C2" w:rsidRDefault="00237CD7" w:rsidP="009F3BD8">
      <w:pPr>
        <w:shd w:val="clear" w:color="auto" w:fill="FFFFFF"/>
        <w:ind w:firstLine="720"/>
        <w:jc w:val="center"/>
        <w:rPr>
          <w:b/>
        </w:rPr>
      </w:pPr>
      <w:r>
        <w:rPr>
          <w:b/>
        </w:rPr>
        <w:t>5</w:t>
      </w:r>
      <w:r w:rsidR="001F3561">
        <w:rPr>
          <w:b/>
        </w:rPr>
        <w:t>.</w:t>
      </w:r>
      <w:r w:rsidR="001F3561" w:rsidRPr="001F3561">
        <w:t xml:space="preserve"> </w:t>
      </w:r>
      <w:r w:rsidR="001F3561" w:rsidRPr="001F3561">
        <w:rPr>
          <w:b/>
        </w:rPr>
        <w:t xml:space="preserve">Административное наказание юридическим лицам, являющимся субъектами малого и среднего предпринимательства, отнесенным к малым предприятиям, за совершение административного правонарушения, предусмотренного </w:t>
      </w:r>
      <w:r w:rsidR="001F3561">
        <w:rPr>
          <w:b/>
        </w:rPr>
        <w:t>ст. 6.4 КоАП РФ</w:t>
      </w:r>
      <w:r w:rsidR="001F3561" w:rsidRPr="001F3561">
        <w:rPr>
          <w:b/>
        </w:rPr>
        <w:t>, назначается с учетом положений ч</w:t>
      </w:r>
      <w:r w:rsidR="001F3561">
        <w:rPr>
          <w:b/>
        </w:rPr>
        <w:t>.</w:t>
      </w:r>
      <w:r w:rsidR="001F3561" w:rsidRPr="001F3561">
        <w:rPr>
          <w:b/>
        </w:rPr>
        <w:t xml:space="preserve"> </w:t>
      </w:r>
      <w:r w:rsidR="001F3561">
        <w:rPr>
          <w:b/>
        </w:rPr>
        <w:t>1</w:t>
      </w:r>
      <w:r w:rsidR="001F3561" w:rsidRPr="001F3561">
        <w:rPr>
          <w:b/>
        </w:rPr>
        <w:t xml:space="preserve"> ст</w:t>
      </w:r>
      <w:r w:rsidR="001F3561">
        <w:rPr>
          <w:b/>
        </w:rPr>
        <w:t>. 4.1.2 названного Кодекса</w:t>
      </w:r>
      <w:r w:rsidR="001F3561" w:rsidRPr="001F3561">
        <w:rPr>
          <w:b/>
        </w:rPr>
        <w:t>.</w:t>
      </w:r>
    </w:p>
    <w:p w:rsidR="001012C5" w:rsidRDefault="001012C5" w:rsidP="009F3BD8">
      <w:pPr>
        <w:shd w:val="clear" w:color="auto" w:fill="FFFFFF"/>
        <w:ind w:firstLine="720"/>
        <w:jc w:val="center"/>
        <w:rPr>
          <w:b/>
        </w:rPr>
      </w:pPr>
    </w:p>
    <w:p w:rsidR="00977B20" w:rsidRPr="001012C5" w:rsidRDefault="001012C5" w:rsidP="001012C5">
      <w:pPr>
        <w:shd w:val="clear" w:color="auto" w:fill="FFFFFF"/>
        <w:ind w:firstLine="720"/>
        <w:jc w:val="both"/>
      </w:pPr>
      <w:r>
        <w:t>П</w:t>
      </w:r>
      <w:r w:rsidRPr="001012C5">
        <w:t xml:space="preserve">остановлением судьи районного суда </w:t>
      </w:r>
      <w:r>
        <w:t xml:space="preserve">от </w:t>
      </w:r>
      <w:r w:rsidRPr="001012C5">
        <w:t xml:space="preserve">21 апреля 2026 года </w:t>
      </w:r>
      <w:r>
        <w:t>Управляющая компания признана</w:t>
      </w:r>
      <w:r w:rsidRPr="001012C5">
        <w:t xml:space="preserve"> виновн</w:t>
      </w:r>
      <w:r>
        <w:t>ой</w:t>
      </w:r>
      <w:r w:rsidRPr="001012C5">
        <w:t xml:space="preserve"> в совершении административного правонарушения, предусмотренного ст</w:t>
      </w:r>
      <w:r>
        <w:t>. 6.4 КоАП РФ, и подвергнута</w:t>
      </w:r>
      <w:r w:rsidRPr="001012C5">
        <w:t xml:space="preserve"> административному наказанию в виде админи</w:t>
      </w:r>
      <w:r>
        <w:t>стративного штрафа в размере 10</w:t>
      </w:r>
      <w:r w:rsidRPr="001012C5">
        <w:t>000 рублей.</w:t>
      </w:r>
    </w:p>
    <w:p w:rsidR="005420B9" w:rsidRDefault="005420B9" w:rsidP="005420B9">
      <w:pPr>
        <w:shd w:val="clear" w:color="auto" w:fill="FFFFFF"/>
        <w:ind w:firstLine="720"/>
        <w:jc w:val="both"/>
      </w:pPr>
      <w:r w:rsidRPr="005420B9">
        <w:t>Судья Верховного Суда Чувашской Республики, изучив материалы дела об административном правонарушении, пришел к следующим выводам.</w:t>
      </w:r>
    </w:p>
    <w:p w:rsidR="001C6DCF" w:rsidRDefault="001C6DCF" w:rsidP="001F3561">
      <w:pPr>
        <w:shd w:val="clear" w:color="auto" w:fill="FFFFFF"/>
        <w:ind w:firstLine="720"/>
        <w:jc w:val="both"/>
      </w:pPr>
      <w:r w:rsidRPr="001C6DCF">
        <w:t xml:space="preserve">Основанием для привлечения </w:t>
      </w:r>
      <w:r w:rsidR="001012C5">
        <w:t>Управляющей компании</w:t>
      </w:r>
      <w:r w:rsidRPr="001C6DCF">
        <w:t xml:space="preserve"> к административной ответственности, предусмотренной ст</w:t>
      </w:r>
      <w:r>
        <w:t xml:space="preserve">. </w:t>
      </w:r>
      <w:r w:rsidR="001F3561">
        <w:t>6.4</w:t>
      </w:r>
      <w:r w:rsidRPr="001C6DCF">
        <w:t xml:space="preserve"> КоАП РФ, послужил</w:t>
      </w:r>
      <w:r w:rsidR="00E62DC9">
        <w:t>о то</w:t>
      </w:r>
      <w:r w:rsidRPr="001C6DCF">
        <w:t xml:space="preserve">, </w:t>
      </w:r>
      <w:r w:rsidR="001F3561">
        <w:t xml:space="preserve">что она </w:t>
      </w:r>
      <w:r w:rsidR="001F3561" w:rsidRPr="001F3561">
        <w:t>допустил</w:t>
      </w:r>
      <w:r w:rsidR="001F3561">
        <w:t>а</w:t>
      </w:r>
      <w:r w:rsidR="001F3561" w:rsidRPr="001F3561">
        <w:t xml:space="preserve"> нарушение санитарно-эпидемиологических требований к эксплуатации общественных помещений, зданий, сооружени</w:t>
      </w:r>
      <w:r w:rsidR="001F3561">
        <w:t>й.</w:t>
      </w:r>
    </w:p>
    <w:p w:rsidR="001C6DCF" w:rsidRPr="001F3561" w:rsidRDefault="001C6DCF" w:rsidP="001C6DCF">
      <w:pPr>
        <w:shd w:val="clear" w:color="auto" w:fill="FFFFFF"/>
        <w:ind w:firstLine="720"/>
        <w:jc w:val="both"/>
      </w:pPr>
      <w:r w:rsidRPr="001F3561">
        <w:t xml:space="preserve">Вместе с тем судьей районного суда </w:t>
      </w:r>
      <w:r w:rsidR="001F3561" w:rsidRPr="001F3561">
        <w:t xml:space="preserve">при назначении административного наказания </w:t>
      </w:r>
      <w:r w:rsidRPr="001F3561">
        <w:t>не учтено следующее.</w:t>
      </w:r>
    </w:p>
    <w:p w:rsidR="001F3561" w:rsidRDefault="001F3561" w:rsidP="001F3561">
      <w:pPr>
        <w:shd w:val="clear" w:color="auto" w:fill="FFFFFF"/>
        <w:ind w:firstLine="720"/>
        <w:jc w:val="both"/>
      </w:pPr>
      <w:r>
        <w:t>В силу ч. 1 ст.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F3561" w:rsidRDefault="001F3561" w:rsidP="001F3561">
      <w:pPr>
        <w:shd w:val="clear" w:color="auto" w:fill="FFFFFF"/>
        <w:ind w:firstLine="720"/>
        <w:jc w:val="both"/>
      </w:pPr>
      <w:r>
        <w:t xml:space="preserve">Статья 4.1.2 КоАП РФ определяет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w:t>
      </w:r>
      <w:r>
        <w:lastRenderedPageBreak/>
        <w:t xml:space="preserve">предпринимательства юридическим лицам, отнесенным к малым предприятиям, в том числе к </w:t>
      </w:r>
      <w:proofErr w:type="spellStart"/>
      <w:r>
        <w:t>микропредприятиям</w:t>
      </w:r>
      <w:proofErr w:type="spellEnd"/>
      <w:r>
        <w:t>.</w:t>
      </w:r>
    </w:p>
    <w:p w:rsidR="001F3561" w:rsidRDefault="001F3561" w:rsidP="001F3561">
      <w:pPr>
        <w:shd w:val="clear" w:color="auto" w:fill="FFFFFF"/>
        <w:ind w:firstLine="720"/>
        <w:jc w:val="both"/>
      </w:pPr>
      <w:proofErr w:type="gramStart"/>
      <w:r>
        <w:t xml:space="preserve">Согласно названной статье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proofErr w:type="spellStart"/>
      <w:r>
        <w:t>микропредприятиям</w:t>
      </w:r>
      <w:proofErr w:type="spellEnd"/>
      <w:r>
        <w:t>, включенным по состоянию на момент совершения административного правонарушения в Единый</w:t>
      </w:r>
      <w:proofErr w:type="gramEnd"/>
      <w:r>
        <w:t xml:space="preserve">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 (часть 1).</w:t>
      </w:r>
    </w:p>
    <w:p w:rsidR="001F3561" w:rsidRDefault="001F3561" w:rsidP="001F3561">
      <w:pPr>
        <w:shd w:val="clear" w:color="auto" w:fill="FFFFFF"/>
        <w:ind w:firstLine="720"/>
        <w:jc w:val="both"/>
      </w:pPr>
      <w:r>
        <w:t xml:space="preserve">Согласно ч. 3 ст. 4.1.2 КоАП РФ размер административного штрафа, назначаемого в соответствии с частью 2 настоящей статьи, не может составлять </w:t>
      </w:r>
      <w:proofErr w:type="gramStart"/>
      <w:r>
        <w:t>менее минимального</w:t>
      </w:r>
      <w:proofErr w:type="gramEnd"/>
      <w:r>
        <w:t xml:space="preserve">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w:t>
      </w:r>
    </w:p>
    <w:p w:rsidR="001F3561" w:rsidRDefault="001F3561" w:rsidP="001F3561">
      <w:pPr>
        <w:shd w:val="clear" w:color="auto" w:fill="FFFFFF"/>
        <w:ind w:firstLine="720"/>
        <w:jc w:val="both"/>
      </w:pPr>
      <w:r>
        <w:t>Правила ст. 4.1.2 КоАП РФ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(часть 4).</w:t>
      </w:r>
    </w:p>
    <w:p w:rsidR="001F3561" w:rsidRDefault="001F3561" w:rsidP="001F3561">
      <w:pPr>
        <w:shd w:val="clear" w:color="auto" w:fill="FFFFFF"/>
        <w:ind w:firstLine="720"/>
        <w:jc w:val="both"/>
      </w:pPr>
      <w:r>
        <w:t>Таким образом, в силу ч. 1 ст. 4.1.2 КоАП РФ административный штраф упомянутой категории лиц назначается в размере, предусмотренном санкцией соответствующей статьи (части статьи) раздела II настоящего Кодекса для лица, осуществляющего предпринимательскую деятельность без образования юридического лица.</w:t>
      </w:r>
    </w:p>
    <w:p w:rsidR="001F3561" w:rsidRDefault="001F3561" w:rsidP="001F3561">
      <w:pPr>
        <w:shd w:val="clear" w:color="auto" w:fill="FFFFFF"/>
        <w:ind w:firstLine="720"/>
        <w:jc w:val="both"/>
      </w:pPr>
      <w:proofErr w:type="gramStart"/>
      <w:r>
        <w:t xml:space="preserve">Поскольку санкцией </w:t>
      </w:r>
      <w:r w:rsidR="008909B2">
        <w:t xml:space="preserve">статьи 6.4 КоАП РФ </w:t>
      </w:r>
      <w:r>
        <w:t xml:space="preserve">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то административное наказание в рассматриваемом случае назначается субъектам малого и среднего предпринимательства юридическим лицам, отнесенным к малым предприятиям, в том числе к </w:t>
      </w:r>
      <w:proofErr w:type="spellStart"/>
      <w:r>
        <w:t>микропредприятиям</w:t>
      </w:r>
      <w:proofErr w:type="spellEnd"/>
      <w:r>
        <w:t>, включенным по состоянию на момент совершения административного правонарушения в Единый реестр субъектов малого и среднего</w:t>
      </w:r>
      <w:proofErr w:type="gramEnd"/>
      <w:r>
        <w:t xml:space="preserve"> предпринимательства, с учетом положений ч. 1 ст. 4.1.2 КоАП РФ - в пределах от одной тысячи до двух тысяч рублей.</w:t>
      </w:r>
    </w:p>
    <w:p w:rsidR="001F3561" w:rsidRDefault="001F3561" w:rsidP="001F3561">
      <w:pPr>
        <w:shd w:val="clear" w:color="auto" w:fill="FFFFFF"/>
        <w:ind w:firstLine="720"/>
        <w:jc w:val="both"/>
      </w:pPr>
      <w:r>
        <w:t xml:space="preserve">Управляющая компания является юридическим лицом - субъектом малого и среднего предпринимательства, отнесенным к малым 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w:t>
      </w:r>
    </w:p>
    <w:p w:rsidR="001F3561" w:rsidRPr="00E14EB2" w:rsidRDefault="00F45F15" w:rsidP="001C6DCF">
      <w:pPr>
        <w:shd w:val="clear" w:color="auto" w:fill="FFFFFF"/>
        <w:ind w:firstLine="720"/>
        <w:jc w:val="both"/>
      </w:pPr>
      <w:proofErr w:type="gramStart"/>
      <w:r>
        <w:t xml:space="preserve">На </w:t>
      </w:r>
      <w:r w:rsidR="008909B2">
        <w:t xml:space="preserve">основании </w:t>
      </w:r>
      <w:r w:rsidR="00E14EB2" w:rsidRPr="00E14EB2">
        <w:t>изложенного н</w:t>
      </w:r>
      <w:r w:rsidR="001F3561" w:rsidRPr="00E14EB2">
        <w:t>азначенное Управляющей компании административное наказание было изменено путем назначения административного штрафа с применением положений ч. 1 ст. 4.1.2 КоАП РФ, при котором размер административного штрафа с учетом характера совершенного административного правонарушения, данных об имущественном и финансов</w:t>
      </w:r>
      <w:r>
        <w:t xml:space="preserve">ом положении юридического лица, </w:t>
      </w:r>
      <w:r w:rsidR="001F3561" w:rsidRPr="00E14EB2">
        <w:t>обстоятельствах, смягчающих</w:t>
      </w:r>
      <w:r>
        <w:t xml:space="preserve"> и отягчающих</w:t>
      </w:r>
      <w:r w:rsidR="001F3561" w:rsidRPr="00E14EB2">
        <w:t xml:space="preserve"> административную ответственность,  устанавливается в размере 2000 рублей.</w:t>
      </w:r>
      <w:proofErr w:type="gramEnd"/>
    </w:p>
    <w:p w:rsidR="004E006F" w:rsidRPr="004E006F" w:rsidRDefault="004E006F" w:rsidP="004E006F">
      <w:pPr>
        <w:shd w:val="clear" w:color="auto" w:fill="FFFFFF"/>
        <w:ind w:firstLine="720"/>
        <w:jc w:val="both"/>
        <w:rPr>
          <w:i/>
        </w:rPr>
      </w:pPr>
      <w:r>
        <w:tab/>
      </w:r>
      <w:r>
        <w:tab/>
      </w:r>
      <w:r>
        <w:tab/>
      </w:r>
      <w:r>
        <w:tab/>
      </w:r>
      <w:r>
        <w:tab/>
      </w:r>
      <w:r>
        <w:tab/>
        <w:t xml:space="preserve">                                       </w:t>
      </w:r>
      <w:r w:rsidR="001F3561">
        <w:t xml:space="preserve">  </w:t>
      </w:r>
      <w:r w:rsidRPr="004E006F">
        <w:rPr>
          <w:i/>
        </w:rPr>
        <w:t xml:space="preserve">Дело № </w:t>
      </w:r>
      <w:r w:rsidR="001C6DCF">
        <w:rPr>
          <w:i/>
        </w:rPr>
        <w:t>12-</w:t>
      </w:r>
      <w:r w:rsidR="001F3561">
        <w:rPr>
          <w:i/>
        </w:rPr>
        <w:t>4</w:t>
      </w:r>
      <w:r w:rsidR="001C6DCF">
        <w:rPr>
          <w:i/>
        </w:rPr>
        <w:t>7/2026</w:t>
      </w:r>
    </w:p>
    <w:p w:rsidR="003A45AA" w:rsidRDefault="004E006F" w:rsidP="00674F10">
      <w:pPr>
        <w:shd w:val="clear" w:color="auto" w:fill="FFFFFF"/>
        <w:ind w:firstLine="720"/>
        <w:jc w:val="both"/>
        <w:rPr>
          <w:b/>
          <w:i/>
        </w:rPr>
      </w:pPr>
      <w:r w:rsidRPr="004E006F">
        <w:rPr>
          <w:i/>
        </w:rPr>
        <w:tab/>
      </w:r>
      <w:r w:rsidRPr="004E006F">
        <w:rPr>
          <w:i/>
        </w:rPr>
        <w:tab/>
      </w:r>
      <w:r w:rsidRPr="004E006F">
        <w:rPr>
          <w:i/>
        </w:rPr>
        <w:tab/>
      </w:r>
      <w:r w:rsidRPr="004E006F">
        <w:rPr>
          <w:i/>
        </w:rPr>
        <w:tab/>
      </w:r>
      <w:r w:rsidR="001F3561">
        <w:rPr>
          <w:i/>
        </w:rPr>
        <w:t xml:space="preserve">                           </w:t>
      </w:r>
      <w:r w:rsidR="001C6DCF">
        <w:rPr>
          <w:i/>
        </w:rPr>
        <w:t xml:space="preserve"> </w:t>
      </w:r>
      <w:r w:rsidR="001F3561">
        <w:rPr>
          <w:i/>
        </w:rPr>
        <w:t xml:space="preserve">Московский </w:t>
      </w:r>
      <w:r w:rsidRPr="004E006F">
        <w:rPr>
          <w:i/>
        </w:rPr>
        <w:t>районный суд г. Чебоксары</w:t>
      </w:r>
    </w:p>
    <w:p w:rsidR="00891219" w:rsidRPr="00891219" w:rsidRDefault="00891219" w:rsidP="00891219">
      <w:pPr>
        <w:shd w:val="clear" w:color="auto" w:fill="FFFFFF"/>
        <w:ind w:firstLine="720"/>
        <w:jc w:val="center"/>
        <w:rPr>
          <w:b/>
        </w:rPr>
      </w:pPr>
      <w:r w:rsidRPr="00891219">
        <w:rPr>
          <w:b/>
        </w:rPr>
        <w:lastRenderedPageBreak/>
        <w:t>7</w:t>
      </w:r>
      <w:r w:rsidR="00BF26E7">
        <w:rPr>
          <w:b/>
        </w:rPr>
        <w:t xml:space="preserve">. </w:t>
      </w:r>
      <w:r w:rsidR="00BF26E7" w:rsidRPr="00BF26E7">
        <w:rPr>
          <w:b/>
        </w:rPr>
        <w:t>Положения ч</w:t>
      </w:r>
      <w:r w:rsidR="007074B0">
        <w:rPr>
          <w:b/>
        </w:rPr>
        <w:t>астей</w:t>
      </w:r>
      <w:r w:rsidR="00BF26E7" w:rsidRPr="00BF26E7">
        <w:rPr>
          <w:b/>
        </w:rPr>
        <w:t xml:space="preserve"> 1.3-3 ст</w:t>
      </w:r>
      <w:r w:rsidR="007074B0">
        <w:rPr>
          <w:b/>
        </w:rPr>
        <w:t>атьи</w:t>
      </w:r>
      <w:r w:rsidR="00BF26E7" w:rsidRPr="00BF26E7">
        <w:rPr>
          <w:b/>
        </w:rPr>
        <w:t xml:space="preserve"> 32.2 КоАП РФ применяются в случаях, когда административные правонарушения выявлены в ходе осуществления государственного контроля (надзора)</w:t>
      </w:r>
      <w:r w:rsidR="00BF26E7">
        <w:rPr>
          <w:b/>
        </w:rPr>
        <w:t xml:space="preserve"> </w:t>
      </w:r>
      <w:proofErr w:type="gramStart"/>
      <w:r w:rsidR="00BF26E7">
        <w:rPr>
          <w:b/>
        </w:rPr>
        <w:t>и(</w:t>
      </w:r>
      <w:proofErr w:type="gramEnd"/>
      <w:r w:rsidR="00BF26E7">
        <w:rPr>
          <w:b/>
        </w:rPr>
        <w:t>или) муниципального контроля</w:t>
      </w:r>
      <w:r w:rsidR="00BF26E7" w:rsidRPr="00BF26E7">
        <w:rPr>
          <w:b/>
        </w:rPr>
        <w:t>.</w:t>
      </w:r>
    </w:p>
    <w:p w:rsidR="00891219" w:rsidRDefault="00891219" w:rsidP="000D0834">
      <w:pPr>
        <w:shd w:val="clear" w:color="auto" w:fill="FFFFFF"/>
        <w:ind w:firstLine="720"/>
        <w:jc w:val="both"/>
        <w:rPr>
          <w:i/>
        </w:rPr>
      </w:pPr>
    </w:p>
    <w:p w:rsidR="00891219" w:rsidRDefault="00891219" w:rsidP="00891219">
      <w:pPr>
        <w:shd w:val="clear" w:color="auto" w:fill="FFFFFF"/>
        <w:ind w:firstLine="720"/>
        <w:jc w:val="both"/>
      </w:pPr>
      <w:r>
        <w:t>П</w:t>
      </w:r>
      <w:r w:rsidR="009F5674">
        <w:t xml:space="preserve">остановлением </w:t>
      </w:r>
      <w:r>
        <w:t xml:space="preserve">должностного лица от 25 ноября 2025 года Общество с ограниченной ответственностью признано виновным в совершении административного правонарушения, предусмотренного ч. 1 ст. 5.27.1 КоАП РФ, и ему назначено наказание в виде штрафа в размере 60000 руб. </w:t>
      </w:r>
    </w:p>
    <w:p w:rsidR="00891219" w:rsidRPr="00891219" w:rsidRDefault="00891219" w:rsidP="00891219">
      <w:pPr>
        <w:shd w:val="clear" w:color="auto" w:fill="FFFFFF"/>
        <w:ind w:firstLine="720"/>
        <w:jc w:val="both"/>
      </w:pPr>
      <w:r>
        <w:t>Решением судьи районного суда от 26 марта 2026 года постановление должностного лица от 25 ноября 2025 года изменено, исключены выводы должностного лица о невозможности применения положений ч. 1.3</w:t>
      </w:r>
      <w:r w:rsidR="00674F10">
        <w:t>-</w:t>
      </w:r>
      <w:r>
        <w:t>3 ст. 32.2 КоАП РФ и оплаты Обществом штрафа в размере половины суммы наложенного административного штрафа.</w:t>
      </w:r>
    </w:p>
    <w:p w:rsidR="00891219" w:rsidRDefault="00891219" w:rsidP="000D0834">
      <w:pPr>
        <w:shd w:val="clear" w:color="auto" w:fill="FFFFFF"/>
        <w:ind w:firstLine="720"/>
        <w:jc w:val="both"/>
      </w:pPr>
      <w:r w:rsidRPr="00891219">
        <w:t>Судья Верховного Суда Чувашской Республики, изучив материалы дела об административном правонарушении, пришел к следующим выводам.</w:t>
      </w:r>
    </w:p>
    <w:p w:rsidR="00891219" w:rsidRDefault="00891219" w:rsidP="00891219">
      <w:pPr>
        <w:shd w:val="clear" w:color="auto" w:fill="FFFFFF"/>
        <w:ind w:firstLine="720"/>
        <w:jc w:val="both"/>
      </w:pPr>
      <w:r>
        <w:t>21 января 2025 года в цехе Общества с ограниченной ответственностью произошел несчастный случай.</w:t>
      </w:r>
    </w:p>
    <w:p w:rsidR="00674F10" w:rsidRDefault="00674F10" w:rsidP="00891219">
      <w:pPr>
        <w:shd w:val="clear" w:color="auto" w:fill="FFFFFF"/>
        <w:ind w:firstLine="720"/>
        <w:jc w:val="both"/>
      </w:pPr>
      <w:r w:rsidRPr="00674F10">
        <w:t>Старшим государственным инспектором труда Государственной инспекции труда в Чувашской Республике с участием главного специалиста отделения Фонда пенсионного и социального страхования Российской Федерации по Чувашской Республике – Чувашии, главного технического ин</w:t>
      </w:r>
      <w:r>
        <w:t xml:space="preserve">спектора труда </w:t>
      </w:r>
      <w:proofErr w:type="spellStart"/>
      <w:r>
        <w:t>Чувашрессофпрофа</w:t>
      </w:r>
      <w:proofErr w:type="spellEnd"/>
      <w:r w:rsidRPr="00674F10">
        <w:t>, проведено дополнительное расследование несчастного случая.</w:t>
      </w:r>
    </w:p>
    <w:p w:rsidR="00891219" w:rsidRDefault="00891219" w:rsidP="00891219">
      <w:pPr>
        <w:shd w:val="clear" w:color="auto" w:fill="FFFFFF"/>
        <w:ind w:firstLine="720"/>
        <w:jc w:val="both"/>
      </w:pPr>
      <w:r>
        <w:t>По результатам дополнительного расследования 11 ноября 2025 года в отношении Общества составлен протокол об административном правонарушении, 25 ноября 2025 года должностным лицом вынесено постановление о привлечении юридического лица к административной ответственности по ч. 1 ст. 5.27.1 КоАП РФ.</w:t>
      </w:r>
    </w:p>
    <w:p w:rsidR="00891219" w:rsidRDefault="00891219" w:rsidP="00891219">
      <w:pPr>
        <w:shd w:val="clear" w:color="auto" w:fill="FFFFFF"/>
        <w:ind w:firstLine="720"/>
        <w:jc w:val="both"/>
      </w:pPr>
      <w:r>
        <w:t>Судья районного суда, изменяя постановление должностного лица</w:t>
      </w:r>
      <w:r w:rsidR="0098080E">
        <w:t>,</w:t>
      </w:r>
      <w:r>
        <w:t xml:space="preserve"> исключил выводы должностного лица о невозможности применения положений ч. 1.3</w:t>
      </w:r>
      <w:r w:rsidR="00674F10">
        <w:t>-</w:t>
      </w:r>
      <w:r>
        <w:t>3 ст. 32.2 КоАП РФ и оплаты Обществом штрафа в размере половины суммы наложенного административного штрафа.</w:t>
      </w:r>
    </w:p>
    <w:p w:rsidR="0098080E" w:rsidRPr="00674F10" w:rsidRDefault="00891219" w:rsidP="0098080E">
      <w:pPr>
        <w:shd w:val="clear" w:color="auto" w:fill="FFFFFF"/>
        <w:ind w:firstLine="720"/>
        <w:jc w:val="both"/>
      </w:pPr>
      <w:r w:rsidRPr="00674F10">
        <w:t xml:space="preserve">Судья Верховного Суда Чувашской Республики </w:t>
      </w:r>
      <w:r w:rsidR="00674F10" w:rsidRPr="00674F10">
        <w:t>отменил</w:t>
      </w:r>
      <w:r w:rsidRPr="00674F10">
        <w:t xml:space="preserve"> вынесенн</w:t>
      </w:r>
      <w:r w:rsidR="00674F10" w:rsidRPr="00674F10">
        <w:t>ое</w:t>
      </w:r>
      <w:r w:rsidRPr="00674F10">
        <w:t xml:space="preserve"> судьей районного суда </w:t>
      </w:r>
      <w:r w:rsidR="003A45AA">
        <w:t>решение</w:t>
      </w:r>
      <w:r w:rsidRPr="00674F10">
        <w:t xml:space="preserve"> </w:t>
      </w:r>
      <w:r w:rsidR="0098080E" w:rsidRPr="00674F10">
        <w:t>в силу следующего.</w:t>
      </w:r>
    </w:p>
    <w:p w:rsidR="00891219" w:rsidRDefault="00891219" w:rsidP="00891219">
      <w:pPr>
        <w:shd w:val="clear" w:color="auto" w:fill="FFFFFF"/>
        <w:ind w:firstLine="720"/>
        <w:jc w:val="both"/>
      </w:pPr>
      <w:proofErr w:type="gramStart"/>
      <w:r>
        <w:t>Согласно ч</w:t>
      </w:r>
      <w:r w:rsidR="0098080E">
        <w:t>.</w:t>
      </w:r>
      <w:r>
        <w:t xml:space="preserve"> 1.3</w:t>
      </w:r>
      <w:r w:rsidR="00674F10">
        <w:t>-</w:t>
      </w:r>
      <w:r>
        <w:t>3 ст</w:t>
      </w:r>
      <w:r w:rsidR="0098080E">
        <w:t>.</w:t>
      </w:r>
      <w:r>
        <w:t xml:space="preserve"> 32.2 КоАП РФ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w:t>
      </w:r>
      <w:proofErr w:type="gramEnd"/>
      <w:r>
        <w:t xml:space="preserve"> суммы наложенного административного штрафа, за исключением административных правонарушений, указанных в данной статье. </w:t>
      </w:r>
    </w:p>
    <w:p w:rsidR="0098080E" w:rsidRDefault="00891219" w:rsidP="0098080E">
      <w:pPr>
        <w:shd w:val="clear" w:color="auto" w:fill="FFFFFF"/>
        <w:ind w:firstLine="720"/>
        <w:jc w:val="both"/>
      </w:pPr>
      <w:r>
        <w:t xml:space="preserve">Рассматриваемое правонарушение было выявлено непосредственно надзорным органом в ходе проведения расследования несчастного случая, </w:t>
      </w:r>
      <w:r w:rsidR="0098080E">
        <w:t xml:space="preserve">осуществленного по правилам </w:t>
      </w:r>
      <w:proofErr w:type="spellStart"/>
      <w:r w:rsidR="0098080E">
        <w:t>ст.</w:t>
      </w:r>
      <w:r>
        <w:t>ст</w:t>
      </w:r>
      <w:proofErr w:type="spellEnd"/>
      <w:r>
        <w:t>. 229.2, 229.3 Т</w:t>
      </w:r>
      <w:r w:rsidR="0098080E">
        <w:t>К РФ</w:t>
      </w:r>
      <w:r w:rsidR="00B75A0F">
        <w:t>,</w:t>
      </w:r>
      <w:r>
        <w:t xml:space="preserve"> и Положения об особенностях расследования несчастных случаев на производстве в отдельных отраслях и организациях, утвержденного приказом Минтруда России</w:t>
      </w:r>
      <w:r w:rsidR="00674F10">
        <w:t xml:space="preserve"> от 24 апреля 2022 года №</w:t>
      </w:r>
      <w:r w:rsidR="0098080E">
        <w:t xml:space="preserve"> 223н.</w:t>
      </w:r>
    </w:p>
    <w:p w:rsidR="00891219" w:rsidRDefault="00891219" w:rsidP="0098080E">
      <w:pPr>
        <w:shd w:val="clear" w:color="auto" w:fill="FFFFFF"/>
        <w:ind w:firstLine="720"/>
        <w:jc w:val="both"/>
      </w:pPr>
      <w:proofErr w:type="gramStart"/>
      <w:r>
        <w:t xml:space="preserve">Согласно </w:t>
      </w:r>
      <w:proofErr w:type="spellStart"/>
      <w:r>
        <w:t>п.п</w:t>
      </w:r>
      <w:proofErr w:type="spellEnd"/>
      <w:r>
        <w:t>. 8 п. 3 ст</w:t>
      </w:r>
      <w:r w:rsidR="0098080E">
        <w:t>.</w:t>
      </w:r>
      <w:r>
        <w:t xml:space="preserve"> 1 Фед</w:t>
      </w:r>
      <w:r w:rsidR="00674F10">
        <w:t>ерального закона от 31.07.2020 №</w:t>
      </w:r>
      <w:r>
        <w:t xml:space="preserve"> 248-ФЗ  "О государственном контроле (надзоре) и муниципальном контроле в Российской Федерации" к государственному контролю (надзору), муниципальному контролю не относятся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w:t>
      </w:r>
      <w:r>
        <w:lastRenderedPageBreak/>
        <w:t>причинения вреда (ущерба) окружающей среде, имуществу граждан и</w:t>
      </w:r>
      <w:proofErr w:type="gramEnd"/>
      <w:r>
        <w:t xml:space="preserve"> организаций, государственному и муниципальному имуществу</w:t>
      </w:r>
      <w:r w:rsidR="00B75A0F">
        <w:t>.</w:t>
      </w:r>
    </w:p>
    <w:p w:rsidR="00891219" w:rsidRDefault="00891219" w:rsidP="00891219">
      <w:pPr>
        <w:shd w:val="clear" w:color="auto" w:fill="FFFFFF"/>
        <w:ind w:firstLine="720"/>
        <w:jc w:val="both"/>
      </w:pPr>
      <w:r>
        <w:t>Следовательно, в отношении О</w:t>
      </w:r>
      <w:r w:rsidR="0098080E">
        <w:t>бщества</w:t>
      </w:r>
      <w:r>
        <w:t xml:space="preserve"> проверка в порядке, установленном Федеральным законом от 31 июля 2020 года N 248-ФЗ «О государственном контроле (надзоре) и муниципальном контроле в Российской Федерации», не проводилась.</w:t>
      </w:r>
    </w:p>
    <w:p w:rsidR="00891219" w:rsidRDefault="00891219" w:rsidP="00891219">
      <w:pPr>
        <w:shd w:val="clear" w:color="auto" w:fill="FFFFFF"/>
        <w:ind w:firstLine="720"/>
        <w:jc w:val="both"/>
      </w:pPr>
      <w:proofErr w:type="gramStart"/>
      <w:r>
        <w:t>Учитывая, что в</w:t>
      </w:r>
      <w:r w:rsidR="0098080E">
        <w:t xml:space="preserve"> данном случае факт совершения О</w:t>
      </w:r>
      <w:r>
        <w:t xml:space="preserve">бществом вышеуказанного административного правонарушения выявлен должностным лицом в ходе расследования несчастного случая на производстве, которое не является контрольным (надзорным) мероприятием и проверкой, то </w:t>
      </w:r>
      <w:r w:rsidR="0098080E">
        <w:t xml:space="preserve">должностное лицо </w:t>
      </w:r>
      <w:r>
        <w:t>правомерно рассмотрел</w:t>
      </w:r>
      <w:r w:rsidR="0098080E">
        <w:t>о</w:t>
      </w:r>
      <w:r>
        <w:t xml:space="preserve"> настоящее дело и вынес</w:t>
      </w:r>
      <w:r w:rsidR="0098080E">
        <w:t>ло</w:t>
      </w:r>
      <w:r>
        <w:t xml:space="preserve"> постановление о назначении административного наказания, указав на невозможность применения положений ч</w:t>
      </w:r>
      <w:r w:rsidR="0098080E">
        <w:t>.</w:t>
      </w:r>
      <w:r>
        <w:t xml:space="preserve"> 1.3</w:t>
      </w:r>
      <w:r w:rsidR="00674F10">
        <w:t>-</w:t>
      </w:r>
      <w:r>
        <w:t>3 ст</w:t>
      </w:r>
      <w:r w:rsidR="0098080E">
        <w:t>.</w:t>
      </w:r>
      <w:r>
        <w:t xml:space="preserve"> 32.2 КоАП РФ.</w:t>
      </w:r>
      <w:proofErr w:type="gramEnd"/>
    </w:p>
    <w:p w:rsidR="00891219" w:rsidRDefault="00B75A0F" w:rsidP="00891219">
      <w:pPr>
        <w:shd w:val="clear" w:color="auto" w:fill="FFFFFF"/>
        <w:ind w:firstLine="720"/>
        <w:jc w:val="both"/>
      </w:pPr>
      <w:r>
        <w:t xml:space="preserve">С учетом </w:t>
      </w:r>
      <w:r w:rsidR="00674F10">
        <w:t>изложенного</w:t>
      </w:r>
      <w:r>
        <w:t xml:space="preserve"> </w:t>
      </w:r>
      <w:r w:rsidR="00891219">
        <w:t>решени</w:t>
      </w:r>
      <w:r>
        <w:t>е</w:t>
      </w:r>
      <w:r w:rsidR="00891219">
        <w:t xml:space="preserve"> судьи районного суда от 27 марта 2026 года </w:t>
      </w:r>
      <w:r>
        <w:t>было отменено, а дело</w:t>
      </w:r>
      <w:r w:rsidR="00891219">
        <w:t xml:space="preserve"> направлен</w:t>
      </w:r>
      <w:r>
        <w:t>о</w:t>
      </w:r>
      <w:r w:rsidR="00891219">
        <w:t xml:space="preserve"> на новое рассмотрение в районный суд. </w:t>
      </w:r>
    </w:p>
    <w:p w:rsidR="0098080E" w:rsidRDefault="0098080E" w:rsidP="00891219">
      <w:pPr>
        <w:shd w:val="clear" w:color="auto" w:fill="FFFFFF"/>
        <w:ind w:firstLine="720"/>
        <w:jc w:val="both"/>
        <w:rPr>
          <w:i/>
        </w:rPr>
      </w:pPr>
      <w:r>
        <w:tab/>
      </w:r>
      <w:r>
        <w:tab/>
      </w:r>
      <w:r>
        <w:tab/>
      </w:r>
      <w:r>
        <w:tab/>
      </w:r>
      <w:r>
        <w:tab/>
      </w:r>
      <w:r>
        <w:tab/>
      </w:r>
      <w:r>
        <w:tab/>
      </w:r>
      <w:r>
        <w:tab/>
      </w:r>
      <w:r>
        <w:tab/>
        <w:t xml:space="preserve">   </w:t>
      </w:r>
      <w:r w:rsidRPr="0098080E">
        <w:rPr>
          <w:i/>
        </w:rPr>
        <w:t>Дело № 21-260/2026</w:t>
      </w:r>
    </w:p>
    <w:p w:rsidR="0098080E" w:rsidRPr="0098080E" w:rsidRDefault="0098080E" w:rsidP="00891219">
      <w:pPr>
        <w:shd w:val="clear" w:color="auto" w:fill="FFFFFF"/>
        <w:ind w:firstLine="720"/>
        <w:jc w:val="both"/>
        <w:rPr>
          <w:i/>
        </w:rPr>
      </w:pPr>
      <w:r>
        <w:rPr>
          <w:i/>
        </w:rPr>
        <w:tab/>
      </w:r>
      <w:r>
        <w:rPr>
          <w:i/>
        </w:rPr>
        <w:tab/>
      </w:r>
      <w:r>
        <w:rPr>
          <w:i/>
        </w:rPr>
        <w:tab/>
      </w:r>
      <w:r>
        <w:rPr>
          <w:i/>
        </w:rPr>
        <w:tab/>
      </w:r>
      <w:r>
        <w:rPr>
          <w:i/>
        </w:rPr>
        <w:tab/>
      </w:r>
      <w:r>
        <w:rPr>
          <w:i/>
        </w:rPr>
        <w:tab/>
        <w:t xml:space="preserve">       Ленинский районный суд г. Чебоксары</w:t>
      </w:r>
    </w:p>
    <w:p w:rsidR="00DF20B8" w:rsidRPr="00891219" w:rsidRDefault="00DF20B8" w:rsidP="000D0834">
      <w:pPr>
        <w:shd w:val="clear" w:color="auto" w:fill="FFFFFF"/>
        <w:ind w:firstLine="720"/>
        <w:jc w:val="both"/>
      </w:pPr>
    </w:p>
    <w:p w:rsidR="008266BB" w:rsidRPr="008266BB" w:rsidRDefault="00891219" w:rsidP="001F3561">
      <w:pPr>
        <w:shd w:val="clear" w:color="auto" w:fill="FFFFFF"/>
        <w:tabs>
          <w:tab w:val="left" w:pos="7849"/>
        </w:tabs>
        <w:ind w:firstLine="720"/>
        <w:jc w:val="center"/>
        <w:rPr>
          <w:b/>
        </w:rPr>
      </w:pPr>
      <w:r>
        <w:rPr>
          <w:b/>
        </w:rPr>
        <w:t>7</w:t>
      </w:r>
      <w:r w:rsidR="008266BB" w:rsidRPr="008266BB">
        <w:rPr>
          <w:b/>
        </w:rPr>
        <w:t>. Представление об устранении причин и условий, способствовавших совершению административного правонарушения, в случае, если оно вынесено на основании обстоятельств, отраженных в постановлении по делу об административном правонарушении, может быть обжаловано вместе с таким постановлением.</w:t>
      </w:r>
    </w:p>
    <w:p w:rsidR="008266BB" w:rsidRPr="008266BB" w:rsidRDefault="008266BB" w:rsidP="008266BB">
      <w:pPr>
        <w:shd w:val="clear" w:color="auto" w:fill="FFFFFF"/>
        <w:tabs>
          <w:tab w:val="left" w:pos="7849"/>
        </w:tabs>
        <w:ind w:firstLine="720"/>
        <w:jc w:val="both"/>
        <w:rPr>
          <w:i/>
        </w:rPr>
      </w:pPr>
    </w:p>
    <w:p w:rsidR="008266BB" w:rsidRPr="008266BB" w:rsidRDefault="008266BB" w:rsidP="008266BB">
      <w:pPr>
        <w:shd w:val="clear" w:color="auto" w:fill="FFFFFF"/>
        <w:tabs>
          <w:tab w:val="left" w:pos="7849"/>
        </w:tabs>
        <w:ind w:firstLine="720"/>
        <w:jc w:val="both"/>
      </w:pPr>
      <w:r w:rsidRPr="008266BB">
        <w:t>Постановлением должностног</w:t>
      </w:r>
      <w:r w:rsidR="00E37A52">
        <w:t>о лица от 12 декабря 2025 года П</w:t>
      </w:r>
      <w:r w:rsidRPr="008266BB">
        <w:t>убличное акционерное общество признано виновным в совершении административного правонарушения, предусмотренного ч. 2 ст. 8.6 КоАП РФ, и подвергнуто наказанию в виде административного штрафа.</w:t>
      </w:r>
    </w:p>
    <w:p w:rsidR="008266BB" w:rsidRPr="008266BB" w:rsidRDefault="008266BB" w:rsidP="008266BB">
      <w:pPr>
        <w:shd w:val="clear" w:color="auto" w:fill="FFFFFF"/>
        <w:tabs>
          <w:tab w:val="left" w:pos="7849"/>
        </w:tabs>
        <w:ind w:firstLine="720"/>
        <w:jc w:val="both"/>
      </w:pPr>
      <w:r w:rsidRPr="008266BB">
        <w:t>11 декабря 2025 года должностным лицом</w:t>
      </w:r>
      <w:r w:rsidR="00E37A52">
        <w:t xml:space="preserve"> внесено представление в адрес П</w:t>
      </w:r>
      <w:r w:rsidRPr="008266BB">
        <w:t>убличного акционерного общества, в котором указано на необходимость устранить причины и условия, способствовавшие совершению административного правонарушения, в течение месяца со дня получения представления и сообщить о принятых мерах должностному лицу, вынесшему представление.</w:t>
      </w:r>
    </w:p>
    <w:p w:rsidR="008266BB" w:rsidRPr="008266BB" w:rsidRDefault="008266BB" w:rsidP="008266BB">
      <w:pPr>
        <w:shd w:val="clear" w:color="auto" w:fill="FFFFFF"/>
        <w:tabs>
          <w:tab w:val="left" w:pos="7849"/>
        </w:tabs>
        <w:ind w:firstLine="720"/>
        <w:jc w:val="both"/>
      </w:pPr>
      <w:proofErr w:type="gramStart"/>
      <w:r w:rsidRPr="008266BB">
        <w:t>На вышеуказанные постановление и представление должностного лица был</w:t>
      </w:r>
      <w:r w:rsidR="003A45AA">
        <w:t>а</w:t>
      </w:r>
      <w:r w:rsidRPr="008266BB">
        <w:t xml:space="preserve">  подан</w:t>
      </w:r>
      <w:r w:rsidR="003A45AA">
        <w:t>а</w:t>
      </w:r>
      <w:r w:rsidRPr="008266BB">
        <w:t xml:space="preserve"> жалоб</w:t>
      </w:r>
      <w:r w:rsidR="003A45AA">
        <w:t>а</w:t>
      </w:r>
      <w:r w:rsidRPr="008266BB">
        <w:t xml:space="preserve"> в районный суд.</w:t>
      </w:r>
      <w:proofErr w:type="gramEnd"/>
    </w:p>
    <w:p w:rsidR="008266BB" w:rsidRPr="008266BB" w:rsidRDefault="008266BB" w:rsidP="008266BB">
      <w:pPr>
        <w:shd w:val="clear" w:color="auto" w:fill="FFFFFF"/>
        <w:tabs>
          <w:tab w:val="left" w:pos="7849"/>
        </w:tabs>
        <w:ind w:firstLine="720"/>
        <w:jc w:val="both"/>
      </w:pPr>
      <w:r w:rsidRPr="008266BB">
        <w:t>Решением судьи районного суда от 23 марта 2026 года постановление  должностного лица от 12 декабря 2025 года оставлено без изменения.</w:t>
      </w:r>
    </w:p>
    <w:p w:rsidR="008266BB" w:rsidRPr="008266BB" w:rsidRDefault="008266BB" w:rsidP="008266BB">
      <w:pPr>
        <w:shd w:val="clear" w:color="auto" w:fill="FFFFFF"/>
        <w:tabs>
          <w:tab w:val="left" w:pos="7849"/>
        </w:tabs>
        <w:ind w:firstLine="720"/>
        <w:jc w:val="both"/>
      </w:pPr>
      <w:r w:rsidRPr="008266BB">
        <w:t>Судья Верховного Суда Чувашской Республики, изучив материалы дела об административном правонарушении, пришел к следующим выводам.</w:t>
      </w:r>
    </w:p>
    <w:p w:rsidR="008266BB" w:rsidRPr="008266BB" w:rsidRDefault="008266BB" w:rsidP="008266BB">
      <w:pPr>
        <w:shd w:val="clear" w:color="auto" w:fill="FFFFFF"/>
        <w:tabs>
          <w:tab w:val="left" w:pos="7849"/>
        </w:tabs>
        <w:ind w:firstLine="720"/>
        <w:jc w:val="both"/>
      </w:pPr>
      <w:r w:rsidRPr="008266BB">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266BB" w:rsidRPr="008266BB" w:rsidRDefault="008266BB" w:rsidP="008266BB">
      <w:pPr>
        <w:shd w:val="clear" w:color="auto" w:fill="FFFFFF"/>
        <w:tabs>
          <w:tab w:val="left" w:pos="7849"/>
        </w:tabs>
        <w:ind w:firstLine="720"/>
        <w:jc w:val="both"/>
      </w:pPr>
      <w:r w:rsidRPr="008266BB">
        <w:t>В силу ст. 26.1 КоАП РФ к числу обстоятельств, подлежащих выяснению по делу об административном правонарушении, относятся</w:t>
      </w:r>
      <w:r w:rsidR="00064370">
        <w:t>, в том числе,</w:t>
      </w:r>
      <w:r w:rsidRPr="008266BB">
        <w:t xml:space="preserve"> причины и условия совершения административного правонарушения.</w:t>
      </w:r>
    </w:p>
    <w:p w:rsidR="008266BB" w:rsidRPr="008266BB" w:rsidRDefault="008266BB" w:rsidP="008266BB">
      <w:pPr>
        <w:shd w:val="clear" w:color="auto" w:fill="FFFFFF"/>
        <w:tabs>
          <w:tab w:val="left" w:pos="7849"/>
        </w:tabs>
        <w:ind w:firstLine="720"/>
        <w:jc w:val="both"/>
      </w:pPr>
      <w:r w:rsidRPr="008266BB">
        <w:t>Частью 3 статьи 30.6 названного Кодекса установлено, что судья, вышестоящее должностное лицо проверяют дело в полном объеме.</w:t>
      </w:r>
    </w:p>
    <w:p w:rsidR="008266BB" w:rsidRPr="008266BB" w:rsidRDefault="008266BB" w:rsidP="008266BB">
      <w:pPr>
        <w:shd w:val="clear" w:color="auto" w:fill="FFFFFF"/>
        <w:tabs>
          <w:tab w:val="left" w:pos="7849"/>
        </w:tabs>
        <w:ind w:firstLine="720"/>
        <w:jc w:val="both"/>
      </w:pPr>
      <w:r w:rsidRPr="008266BB">
        <w:t>В соответствии с ч. 1 ст. 29.13 КоАП РФ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266BB" w:rsidRPr="008266BB" w:rsidRDefault="008266BB" w:rsidP="008266BB">
      <w:pPr>
        <w:shd w:val="clear" w:color="auto" w:fill="FFFFFF"/>
        <w:tabs>
          <w:tab w:val="left" w:pos="7849"/>
        </w:tabs>
        <w:ind w:firstLine="720"/>
        <w:jc w:val="both"/>
      </w:pPr>
      <w:r w:rsidRPr="008266BB">
        <w:lastRenderedPageBreak/>
        <w:t>Нормы указанной статьи и главы 30 названого Кодекса не предусматривают порядка отдельного обжалования представления по делу об административном правонарушении, неразрывно связанного с конкретным делом об административном правонарушении</w:t>
      </w:r>
      <w:r w:rsidR="00907EAC">
        <w:t>. О</w:t>
      </w:r>
      <w:r w:rsidRPr="008266BB">
        <w:t>но не может быть предметом самостоятельного обжалования.</w:t>
      </w:r>
    </w:p>
    <w:p w:rsidR="008266BB" w:rsidRPr="008266BB" w:rsidRDefault="008266BB" w:rsidP="008266BB">
      <w:pPr>
        <w:shd w:val="clear" w:color="auto" w:fill="FFFFFF"/>
        <w:tabs>
          <w:tab w:val="left" w:pos="7849"/>
        </w:tabs>
        <w:ind w:firstLine="720"/>
        <w:jc w:val="both"/>
      </w:pPr>
      <w:r w:rsidRPr="008266BB">
        <w:t>Предусмотренные ст</w:t>
      </w:r>
      <w:r w:rsidR="00E37A52">
        <w:t>.</w:t>
      </w:r>
      <w:r w:rsidRPr="008266BB">
        <w:t xml:space="preserve"> 29.13 КоАП РФ представления об устранении причин и условий, способствовавших совершению административного правонарушения, в случае, если они вынесены на основании обстоятельств, отраженных в постановлении по делу об административном правонарушении, могут быть обжалованы вместе с таким постановлением. </w:t>
      </w:r>
    </w:p>
    <w:p w:rsidR="008266BB" w:rsidRPr="008266BB" w:rsidRDefault="008266BB" w:rsidP="008266BB">
      <w:pPr>
        <w:shd w:val="clear" w:color="auto" w:fill="FFFFFF"/>
        <w:tabs>
          <w:tab w:val="left" w:pos="7849"/>
        </w:tabs>
        <w:ind w:firstLine="720"/>
        <w:jc w:val="both"/>
      </w:pPr>
      <w:proofErr w:type="gramStart"/>
      <w:r w:rsidRPr="008266BB">
        <w:t>Изложенное</w:t>
      </w:r>
      <w:proofErr w:type="gramEnd"/>
      <w:r w:rsidRPr="008266BB">
        <w:t xml:space="preserve"> соответствует правовому подходу, сформулированному Верховным Судом Российской Федерации, в том числе в постановлениях от 3 сентября 2018 года № 5-АД18-53, от 12 ноября 2021 года № 5-АД21-90-К2, от 12 сентября 2025 года № 71-АД25-2-К3.</w:t>
      </w:r>
    </w:p>
    <w:p w:rsidR="008266BB" w:rsidRPr="008266BB" w:rsidRDefault="008266BB" w:rsidP="008266BB">
      <w:pPr>
        <w:shd w:val="clear" w:color="auto" w:fill="FFFFFF"/>
        <w:tabs>
          <w:tab w:val="left" w:pos="7849"/>
        </w:tabs>
        <w:ind w:firstLine="720"/>
        <w:jc w:val="both"/>
      </w:pPr>
      <w:r w:rsidRPr="008266BB">
        <w:t>Как следует из жалобы, поданной в районный суд, одновременно с постановлением должностного лица от 12 декабря 2025 года обжаловалось вынесенное должностным лицом представление от 11 декабря 2025 года об устранении причин и условий, способствовавших совершению административного правонарушения, ставился вопрос о его отмене.</w:t>
      </w:r>
    </w:p>
    <w:p w:rsidR="008266BB" w:rsidRPr="008266BB" w:rsidRDefault="008266BB" w:rsidP="008266BB">
      <w:pPr>
        <w:shd w:val="clear" w:color="auto" w:fill="FFFFFF"/>
        <w:tabs>
          <w:tab w:val="left" w:pos="7849"/>
        </w:tabs>
        <w:ind w:firstLine="720"/>
        <w:jc w:val="both"/>
      </w:pPr>
      <w:r w:rsidRPr="008266BB">
        <w:t>Вместе с тем судьей районного суда необоснованно оставлен без рассмотрения довод жалобы об отмене представления должностного лица от 11 декабря 2025 года об устранении причин и условий, способствовавших совершению административного правонарушения.</w:t>
      </w:r>
    </w:p>
    <w:p w:rsidR="008266BB" w:rsidRPr="008266BB" w:rsidRDefault="008266BB" w:rsidP="008266BB">
      <w:pPr>
        <w:shd w:val="clear" w:color="auto" w:fill="FFFFFF"/>
        <w:tabs>
          <w:tab w:val="left" w:pos="7849"/>
        </w:tabs>
        <w:ind w:firstLine="720"/>
        <w:jc w:val="both"/>
      </w:pPr>
      <w:r w:rsidRPr="008266BB">
        <w:t xml:space="preserve">В указанной части жалоба судьей районного суда не рассмотрена, </w:t>
      </w:r>
      <w:proofErr w:type="gramStart"/>
      <w:r w:rsidRPr="008266BB">
        <w:t>законность</w:t>
      </w:r>
      <w:proofErr w:type="gramEnd"/>
      <w:r w:rsidRPr="008266BB">
        <w:t xml:space="preserve"> и обоснованность представления не проверены, что не соответствует требованиям </w:t>
      </w:r>
      <w:proofErr w:type="spellStart"/>
      <w:r w:rsidRPr="008266BB">
        <w:t>ст.ст</w:t>
      </w:r>
      <w:proofErr w:type="spellEnd"/>
      <w:r w:rsidRPr="008266BB">
        <w:t>. 24.1, 26.1, 30.6 КоАП РФ.</w:t>
      </w:r>
    </w:p>
    <w:p w:rsidR="008266BB" w:rsidRDefault="008266BB" w:rsidP="008266BB">
      <w:pPr>
        <w:shd w:val="clear" w:color="auto" w:fill="FFFFFF"/>
        <w:tabs>
          <w:tab w:val="left" w:pos="7849"/>
        </w:tabs>
        <w:ind w:firstLine="720"/>
        <w:jc w:val="both"/>
      </w:pPr>
      <w:r w:rsidRPr="008266BB">
        <w:t>При таких обстоятельствах решение судьи районного суда от 23 марта 2026 года отменено, а дело возвращено на новое рассмотрение в районный суд.</w:t>
      </w:r>
    </w:p>
    <w:p w:rsidR="008266BB" w:rsidRDefault="008266BB" w:rsidP="008266BB">
      <w:pPr>
        <w:shd w:val="clear" w:color="auto" w:fill="FFFFFF"/>
        <w:tabs>
          <w:tab w:val="left" w:pos="7849"/>
        </w:tabs>
        <w:ind w:firstLine="720"/>
        <w:jc w:val="both"/>
        <w:rPr>
          <w:i/>
        </w:rPr>
      </w:pPr>
      <w:r>
        <w:rPr>
          <w:i/>
        </w:rPr>
        <w:t xml:space="preserve">                                                                                                             </w:t>
      </w:r>
      <w:r w:rsidRPr="008266BB">
        <w:rPr>
          <w:i/>
        </w:rPr>
        <w:t>Дело № 21-259/2026</w:t>
      </w:r>
      <w:r>
        <w:rPr>
          <w:i/>
        </w:rPr>
        <w:t xml:space="preserve">           </w:t>
      </w:r>
    </w:p>
    <w:p w:rsidR="008266BB" w:rsidRPr="000D0834" w:rsidRDefault="008266BB" w:rsidP="008266BB">
      <w:pPr>
        <w:shd w:val="clear" w:color="auto" w:fill="FFFFFF"/>
        <w:tabs>
          <w:tab w:val="left" w:pos="7849"/>
        </w:tabs>
        <w:ind w:firstLine="720"/>
        <w:jc w:val="both"/>
        <w:rPr>
          <w:i/>
        </w:rPr>
      </w:pPr>
      <w:r>
        <w:rPr>
          <w:i/>
        </w:rPr>
        <w:t xml:space="preserve">                                                          </w:t>
      </w:r>
      <w:r w:rsidRPr="008266BB">
        <w:rPr>
          <w:i/>
        </w:rPr>
        <w:t xml:space="preserve">                Московский районный суд  г. Чебоксары</w:t>
      </w:r>
    </w:p>
    <w:p w:rsidR="00B10AAA" w:rsidRDefault="00B10AAA" w:rsidP="004E006F">
      <w:pPr>
        <w:shd w:val="clear" w:color="auto" w:fill="FFFFFF"/>
        <w:ind w:firstLine="720"/>
        <w:jc w:val="both"/>
        <w:rPr>
          <w:i/>
        </w:rPr>
      </w:pPr>
    </w:p>
    <w:p w:rsidR="00833FFD" w:rsidRDefault="00891219" w:rsidP="000D56CF">
      <w:pPr>
        <w:shd w:val="clear" w:color="auto" w:fill="FFFFFF"/>
        <w:ind w:firstLine="720"/>
        <w:jc w:val="center"/>
        <w:rPr>
          <w:b/>
        </w:rPr>
      </w:pPr>
      <w:r>
        <w:rPr>
          <w:b/>
        </w:rPr>
        <w:t>8</w:t>
      </w:r>
      <w:r w:rsidR="005435CD">
        <w:rPr>
          <w:b/>
        </w:rPr>
        <w:t xml:space="preserve">. </w:t>
      </w:r>
      <w:r w:rsidR="003A4DDD">
        <w:rPr>
          <w:b/>
        </w:rPr>
        <w:t>В</w:t>
      </w:r>
      <w:r w:rsidR="003A4DDD" w:rsidRPr="003A4DDD">
        <w:rPr>
          <w:b/>
        </w:rPr>
        <w:t xml:space="preserve"> случае</w:t>
      </w:r>
      <w:proofErr w:type="gramStart"/>
      <w:r w:rsidR="003A4DDD" w:rsidRPr="003A4DDD">
        <w:rPr>
          <w:b/>
        </w:rPr>
        <w:t>,</w:t>
      </w:r>
      <w:proofErr w:type="gramEnd"/>
      <w:r w:rsidR="003A4DDD" w:rsidRPr="003A4DDD">
        <w:rPr>
          <w:b/>
        </w:rPr>
        <w:t xml:space="preserve"> если административное расследование </w:t>
      </w:r>
      <w:r w:rsidR="005374DE">
        <w:rPr>
          <w:b/>
        </w:rPr>
        <w:t xml:space="preserve">по делу </w:t>
      </w:r>
      <w:r w:rsidR="003A4DDD" w:rsidRPr="003A4DDD">
        <w:rPr>
          <w:b/>
        </w:rPr>
        <w:t xml:space="preserve">фактически не проводилось, </w:t>
      </w:r>
      <w:r w:rsidR="006027F3">
        <w:rPr>
          <w:b/>
        </w:rPr>
        <w:t xml:space="preserve">то </w:t>
      </w:r>
      <w:r w:rsidR="003A4DDD" w:rsidRPr="003A4DDD">
        <w:rPr>
          <w:b/>
        </w:rPr>
        <w:t xml:space="preserve">дело </w:t>
      </w:r>
      <w:r w:rsidR="00EF4144">
        <w:rPr>
          <w:b/>
        </w:rPr>
        <w:t xml:space="preserve">об административном правонарушении </w:t>
      </w:r>
      <w:r w:rsidR="003A4DDD" w:rsidRPr="003A4DDD">
        <w:rPr>
          <w:b/>
        </w:rPr>
        <w:t>подлежит рассмотрению мировым судьей.</w:t>
      </w:r>
    </w:p>
    <w:p w:rsidR="006F5D5B" w:rsidRDefault="006F5D5B" w:rsidP="000D56CF">
      <w:pPr>
        <w:shd w:val="clear" w:color="auto" w:fill="FFFFFF"/>
        <w:ind w:firstLine="720"/>
        <w:jc w:val="center"/>
        <w:rPr>
          <w:b/>
        </w:rPr>
      </w:pPr>
    </w:p>
    <w:p w:rsidR="006F5D5B" w:rsidRPr="006F5D5B" w:rsidRDefault="006F5D5B" w:rsidP="006F5D5B">
      <w:pPr>
        <w:shd w:val="clear" w:color="auto" w:fill="FFFFFF"/>
        <w:ind w:firstLine="720"/>
        <w:jc w:val="both"/>
      </w:pPr>
      <w:r>
        <w:t>П</w:t>
      </w:r>
      <w:r w:rsidRPr="006F5D5B">
        <w:t>остановлением судьи районного суда от 17 ноября 2025 года производство по делу об административном правонарушении, предусмотренном ч</w:t>
      </w:r>
      <w:r>
        <w:t>.</w:t>
      </w:r>
      <w:r w:rsidRPr="006F5D5B">
        <w:t xml:space="preserve"> 2 ст</w:t>
      </w:r>
      <w:r>
        <w:t>.</w:t>
      </w:r>
      <w:r w:rsidRPr="006F5D5B">
        <w:t xml:space="preserve"> 12.24 КоАП РФ, в отношении В.М. прекращено на основании п</w:t>
      </w:r>
      <w:r>
        <w:t>.</w:t>
      </w:r>
      <w:r w:rsidRPr="006F5D5B">
        <w:t xml:space="preserve"> 6 ч</w:t>
      </w:r>
      <w:r>
        <w:t>.</w:t>
      </w:r>
      <w:r w:rsidRPr="006F5D5B">
        <w:t xml:space="preserve"> 1 ст</w:t>
      </w:r>
      <w:r>
        <w:t xml:space="preserve">. </w:t>
      </w:r>
      <w:r w:rsidRPr="006F5D5B">
        <w:t>24.5 КоАП РФ, в связи с истечением срока давности привлечения административной ответственности.</w:t>
      </w:r>
    </w:p>
    <w:p w:rsidR="00B10AAA" w:rsidRDefault="00B10AAA" w:rsidP="00B10AAA">
      <w:pPr>
        <w:shd w:val="clear" w:color="auto" w:fill="FFFFFF"/>
        <w:ind w:firstLine="720"/>
        <w:jc w:val="both"/>
      </w:pPr>
      <w:r>
        <w:t>Судья Верховного Суда Чувашской Республики, изучив материалы дела об административном правонарушении, пришел к следующим выводам.</w:t>
      </w:r>
    </w:p>
    <w:p w:rsidR="006F5D5B" w:rsidRDefault="006F5D5B" w:rsidP="006F5D5B">
      <w:pPr>
        <w:shd w:val="clear" w:color="auto" w:fill="FFFFFF"/>
        <w:ind w:firstLine="720"/>
        <w:jc w:val="both"/>
      </w:pPr>
      <w:r>
        <w:t>Согласно ст. 29.1 КоАП РФ судья при подготовке к рассмотрению дела об административном правонарушении должен выяснить, относится ли к его компетенции рассмотрение данного дела.</w:t>
      </w:r>
    </w:p>
    <w:p w:rsidR="006F5D5B" w:rsidRDefault="006F5D5B" w:rsidP="006F5D5B">
      <w:pPr>
        <w:shd w:val="clear" w:color="auto" w:fill="FFFFFF"/>
        <w:ind w:firstLine="720"/>
        <w:jc w:val="both"/>
      </w:pPr>
      <w:r>
        <w:t>В соответствии с ч. 2 ст. 29.5 КоАП РФ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F5D5B" w:rsidRDefault="006F5D5B" w:rsidP="006F5D5B">
      <w:pPr>
        <w:shd w:val="clear" w:color="auto" w:fill="FFFFFF"/>
        <w:ind w:firstLine="720"/>
        <w:jc w:val="both"/>
      </w:pPr>
      <w:r>
        <w:t>Согласно правовой позиции, сформулированной в п.</w:t>
      </w:r>
      <w:r w:rsidR="00A81D3C">
        <w:t xml:space="preserve"> </w:t>
      </w:r>
      <w:r>
        <w:t>3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при подготовке дела судье следует установить, относится ли к его компетенции рассмотрение данного дела.</w:t>
      </w:r>
    </w:p>
    <w:p w:rsidR="006F5D5B" w:rsidRDefault="006F5D5B" w:rsidP="006F5D5B">
      <w:pPr>
        <w:shd w:val="clear" w:color="auto" w:fill="FFFFFF"/>
        <w:ind w:firstLine="720"/>
        <w:jc w:val="both"/>
      </w:pPr>
      <w:proofErr w:type="gramStart"/>
      <w:r>
        <w:lastRenderedPageBreak/>
        <w:t>При решении вопроса о подведомственности и подсудности судьям судов общей юрисдикции дел об административных правонарушениях необходимо исходить из положений, закрепленных в главе 23 КоАП РФ, согласно которым к компетенции судей отнесены дела, перечисленные в части 1 статьи 23.1 КоАП РФ, учитывая при этом, что судьи районных судов рассматривают дела об административных правонарушениях, указанных в частях 1 и 2 статьи 23.1</w:t>
      </w:r>
      <w:proofErr w:type="gramEnd"/>
      <w:r>
        <w:t xml:space="preserve"> </w:t>
      </w:r>
      <w:proofErr w:type="gramStart"/>
      <w:r>
        <w:t>КоАП РФ, в том случае, когда по делу проводилось административное расследование (статья 28.7 КоАП РФ) либо когда санкция статьи, устанавливающей ответственность за административное правонарушение, предусматривает возможность назначения наказания в виде административного выдворения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(абзац второй</w:t>
      </w:r>
      <w:proofErr w:type="gramEnd"/>
      <w:r>
        <w:t xml:space="preserve"> части 3 статьи 23.1 КоАП РФ).</w:t>
      </w:r>
    </w:p>
    <w:p w:rsidR="006F5D5B" w:rsidRDefault="006F5D5B" w:rsidP="006F5D5B">
      <w:pPr>
        <w:shd w:val="clear" w:color="auto" w:fill="FFFFFF"/>
        <w:ind w:firstLine="720"/>
        <w:jc w:val="both"/>
      </w:pPr>
      <w:r>
        <w:t>Вопрос о проведении административного расследования решается при возбуждении дела об административном правонарушении лицами, указанными в ч</w:t>
      </w:r>
      <w:r w:rsidR="00A81D3C">
        <w:t>.</w:t>
      </w:r>
      <w:r>
        <w:t xml:space="preserve"> 2 ст</w:t>
      </w:r>
      <w:r w:rsidR="00A81D3C">
        <w:t>.</w:t>
      </w:r>
      <w:r>
        <w:t xml:space="preserve"> 28.7 КоАП РФ.</w:t>
      </w:r>
    </w:p>
    <w:p w:rsidR="006F5D5B" w:rsidRDefault="006F5D5B" w:rsidP="006F5D5B">
      <w:pPr>
        <w:shd w:val="clear" w:color="auto" w:fill="FFFFFF"/>
        <w:ind w:firstLine="720"/>
        <w:jc w:val="both"/>
      </w:pPr>
      <w:r>
        <w:t>Административное расследование представляет собой комплекс требующих значительных временных затрат процессуальных действий, указанных выше лиц,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 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потерпевших, свидетелей, допроса лиц, проживающих в другой местности.</w:t>
      </w:r>
    </w:p>
    <w:p w:rsidR="006F5D5B" w:rsidRDefault="006F5D5B" w:rsidP="006F5D5B">
      <w:pPr>
        <w:shd w:val="clear" w:color="auto" w:fill="FFFFFF"/>
        <w:ind w:firstLine="720"/>
        <w:jc w:val="both"/>
      </w:pPr>
      <w:r>
        <w:t>Постановлением следователя от 24 октября 2023 года возбуждено уголовное дело по признакам преступления, предусмотренного ч. 3 ст. 264 УК РФ</w:t>
      </w:r>
      <w:r w:rsidR="006027F3">
        <w:t>,</w:t>
      </w:r>
      <w:r>
        <w:t xml:space="preserve"> в отношении В.М.</w:t>
      </w:r>
    </w:p>
    <w:p w:rsidR="006F5D5B" w:rsidRDefault="006F5D5B" w:rsidP="006F5D5B">
      <w:pPr>
        <w:shd w:val="clear" w:color="auto" w:fill="FFFFFF"/>
        <w:ind w:firstLine="720"/>
        <w:jc w:val="both"/>
      </w:pPr>
      <w:r>
        <w:t xml:space="preserve">Постановлением следователя от 19 июля 2024 года из уголовного дела в отдельное производство выделены материалы, содержащие сведения о совершении административного правонарушения, предусмотренного ч. 2 ст. 12.24 КоАП РФ. </w:t>
      </w:r>
    </w:p>
    <w:p w:rsidR="006F5D5B" w:rsidRDefault="006F5D5B" w:rsidP="006F5D5B">
      <w:pPr>
        <w:shd w:val="clear" w:color="auto" w:fill="FFFFFF"/>
        <w:ind w:firstLine="720"/>
        <w:jc w:val="both"/>
      </w:pPr>
      <w:r>
        <w:t>19 июля 2024 года следователем выделенные из уголовного дела материалы в соответствии с ч. 3 ст. 145, ст. 151</w:t>
      </w:r>
      <w:r w:rsidR="00AB5AF2">
        <w:t xml:space="preserve"> УПК РФ направлены руководителю</w:t>
      </w:r>
      <w:r>
        <w:t xml:space="preserve"> следственного отдела для определения </w:t>
      </w:r>
      <w:proofErr w:type="spellStart"/>
      <w:r>
        <w:t>подследственности</w:t>
      </w:r>
      <w:proofErr w:type="spellEnd"/>
      <w:r>
        <w:t xml:space="preserve"> и принятия решения о наличии (отсутствии) признаков административного правонарушения, предусмотренного ч. 2 ст. 12.24 КоАП РФ.</w:t>
      </w:r>
    </w:p>
    <w:p w:rsidR="006F5D5B" w:rsidRDefault="006F5D5B" w:rsidP="006F5D5B">
      <w:pPr>
        <w:shd w:val="clear" w:color="auto" w:fill="FFFFFF"/>
        <w:ind w:firstLine="720"/>
        <w:jc w:val="both"/>
      </w:pPr>
      <w:r>
        <w:t>Вышеуказанные обстоятельства послужили основанием для составления должностным лицом 2 сентября 2024 года в отношении В.М. протокола об административном правонарушении, предусмотренном ч. 2 ст. 12.24 КоАП РФ.</w:t>
      </w:r>
    </w:p>
    <w:p w:rsidR="006F5D5B" w:rsidRDefault="006F5D5B" w:rsidP="006F5D5B">
      <w:pPr>
        <w:shd w:val="clear" w:color="auto" w:fill="FFFFFF"/>
        <w:ind w:firstLine="720"/>
        <w:jc w:val="both"/>
      </w:pPr>
      <w:r>
        <w:t xml:space="preserve">Из представленных материалов следует, что административное расследование фактически не проводилось, материалы были выделены и направлены на рассмотрение из уголовного дела, экспертиза была проведена в рамках уголовного дела, в </w:t>
      </w:r>
      <w:proofErr w:type="gramStart"/>
      <w:r>
        <w:t>связи</w:t>
      </w:r>
      <w:proofErr w:type="gramEnd"/>
      <w:r>
        <w:t xml:space="preserve"> с чем судье районного суда при подготовке дела к рассмотрению следовало решить вопрос о его передаче мировому судье на основании п. 5 ч. 1 ст. 29.4 КоАП РФ. Данный вопрос судом также не был исследован и при </w:t>
      </w:r>
      <w:r w:rsidR="00A81D3C">
        <w:t>вынесении постановления по делу</w:t>
      </w:r>
      <w:r>
        <w:t>.</w:t>
      </w:r>
    </w:p>
    <w:p w:rsidR="006F5D5B" w:rsidRDefault="006F5D5B" w:rsidP="006F5D5B">
      <w:pPr>
        <w:shd w:val="clear" w:color="auto" w:fill="FFFFFF"/>
        <w:ind w:firstLine="720"/>
        <w:jc w:val="both"/>
      </w:pPr>
      <w:proofErr w:type="gramStart"/>
      <w:r>
        <w:t>Имеющиеся в материалах дела об административном правонарушении  заверенные и выделенные документы из материалов уголовного дела, в том числе заключение экспертиз, не свидетельствуют о том, что при производстве по делу об административном правонарушении в порядке КоАП РФ производились действия, требующие длительных временных затрат, поскольку, усмотрев в действиях В.М. признаки состава преступления, предусмотренного ч. 3 ст. 264 УК РФ, должностное лицо</w:t>
      </w:r>
      <w:proofErr w:type="gramEnd"/>
      <w:r>
        <w:t xml:space="preserve"> все материалы проверки по данному факту передало в следственный отдел, следователем которого осуществлены процессуальные действия, назначены и проведены судебно-медицинские экспертизы в порядке </w:t>
      </w:r>
      <w:proofErr w:type="spellStart"/>
      <w:r>
        <w:t>ст.ст</w:t>
      </w:r>
      <w:proofErr w:type="spellEnd"/>
      <w:r>
        <w:t xml:space="preserve">. 144 - 145 УПК РФ, по результатам чего было вынесено постановление о </w:t>
      </w:r>
      <w:r>
        <w:lastRenderedPageBreak/>
        <w:t xml:space="preserve">выделении в отдельное производство материалов дела в части причинения вреда здоровью водителю С.И. </w:t>
      </w:r>
    </w:p>
    <w:p w:rsidR="006F5D5B" w:rsidRDefault="006F5D5B" w:rsidP="006F5D5B">
      <w:pPr>
        <w:shd w:val="clear" w:color="auto" w:fill="FFFFFF"/>
        <w:ind w:firstLine="720"/>
        <w:jc w:val="both"/>
      </w:pPr>
      <w:r>
        <w:t>Следовательно, административное расследование в порядке ст. 28.7 КоАП РФ должностным лицом фактически не проводилось, дело об административном правонарушении рассмотрено судьей районного суда с нарушением правил подсудности, поскольку подлежало рассмотрению мировым судьей с учетом правил территориальной подсудности дел об административных правонарушениях.</w:t>
      </w:r>
    </w:p>
    <w:p w:rsidR="00B10AAA" w:rsidRPr="00B10AAA" w:rsidRDefault="00B10AAA" w:rsidP="00B10AAA">
      <w:pPr>
        <w:shd w:val="clear" w:color="auto" w:fill="FFFFFF"/>
        <w:ind w:firstLine="720"/>
        <w:jc w:val="both"/>
        <w:rPr>
          <w:i/>
        </w:rPr>
      </w:pPr>
      <w:r>
        <w:tab/>
      </w:r>
      <w:r>
        <w:tab/>
      </w:r>
      <w:r>
        <w:tab/>
      </w:r>
      <w:r>
        <w:tab/>
      </w:r>
      <w:r>
        <w:tab/>
      </w:r>
      <w:r>
        <w:tab/>
      </w:r>
      <w:r>
        <w:tab/>
      </w:r>
      <w:r>
        <w:tab/>
      </w:r>
      <w:r>
        <w:tab/>
        <w:t xml:space="preserve">   </w:t>
      </w:r>
      <w:r w:rsidR="00985F60">
        <w:t xml:space="preserve">  </w:t>
      </w:r>
      <w:r w:rsidRPr="00B10AAA">
        <w:rPr>
          <w:i/>
        </w:rPr>
        <w:t xml:space="preserve">Дело № </w:t>
      </w:r>
      <w:r w:rsidR="00985F60">
        <w:rPr>
          <w:i/>
        </w:rPr>
        <w:t>12-</w:t>
      </w:r>
      <w:r w:rsidR="006F5D5B">
        <w:rPr>
          <w:i/>
        </w:rPr>
        <w:t>22</w:t>
      </w:r>
      <w:r w:rsidRPr="00B10AAA">
        <w:rPr>
          <w:i/>
        </w:rPr>
        <w:t>/202</w:t>
      </w:r>
      <w:r w:rsidR="00985F60">
        <w:rPr>
          <w:i/>
        </w:rPr>
        <w:t>6</w:t>
      </w:r>
    </w:p>
    <w:p w:rsidR="00B63B93" w:rsidRDefault="006F5D5B" w:rsidP="00B63B93">
      <w:pPr>
        <w:shd w:val="clear" w:color="auto" w:fill="FFFFFF"/>
        <w:ind w:firstLine="720"/>
        <w:jc w:val="both"/>
        <w:rPr>
          <w:i/>
        </w:rPr>
      </w:pPr>
      <w:r>
        <w:rPr>
          <w:i/>
        </w:rPr>
        <w:tab/>
      </w:r>
      <w:r>
        <w:rPr>
          <w:i/>
        </w:rPr>
        <w:tab/>
      </w:r>
      <w:r>
        <w:rPr>
          <w:i/>
        </w:rPr>
        <w:tab/>
      </w:r>
      <w:r>
        <w:rPr>
          <w:i/>
        </w:rPr>
        <w:tab/>
        <w:t xml:space="preserve">          </w:t>
      </w:r>
      <w:proofErr w:type="spellStart"/>
      <w:r>
        <w:rPr>
          <w:i/>
        </w:rPr>
        <w:t>Алатырский</w:t>
      </w:r>
      <w:proofErr w:type="spellEnd"/>
      <w:r>
        <w:rPr>
          <w:i/>
        </w:rPr>
        <w:t xml:space="preserve"> </w:t>
      </w:r>
      <w:r w:rsidR="00B10AAA" w:rsidRPr="00B10AAA">
        <w:rPr>
          <w:i/>
        </w:rPr>
        <w:t>районный суд</w:t>
      </w:r>
      <w:r>
        <w:rPr>
          <w:i/>
        </w:rPr>
        <w:t xml:space="preserve"> Чувашской Республики</w:t>
      </w:r>
    </w:p>
    <w:p w:rsidR="0045083D" w:rsidRDefault="00AB5AF2" w:rsidP="00B10AAA">
      <w:pPr>
        <w:shd w:val="clear" w:color="auto" w:fill="FFFFFF"/>
        <w:ind w:firstLine="720"/>
        <w:jc w:val="center"/>
        <w:rPr>
          <w:i/>
        </w:rPr>
      </w:pPr>
      <w:r>
        <w:rPr>
          <w:i/>
        </w:rPr>
        <w:t xml:space="preserve"> </w:t>
      </w:r>
    </w:p>
    <w:p w:rsidR="003B38DA" w:rsidRDefault="00AB5AF2" w:rsidP="00D3401B">
      <w:pPr>
        <w:shd w:val="clear" w:color="auto" w:fill="FFFFFF"/>
        <w:ind w:firstLine="720"/>
        <w:jc w:val="center"/>
        <w:rPr>
          <w:b/>
        </w:rPr>
      </w:pPr>
      <w:r>
        <w:rPr>
          <w:b/>
        </w:rPr>
        <w:t>9</w:t>
      </w:r>
      <w:r w:rsidR="00293A06">
        <w:rPr>
          <w:b/>
        </w:rPr>
        <w:t xml:space="preserve">. </w:t>
      </w:r>
      <w:r w:rsidR="003B38DA">
        <w:rPr>
          <w:b/>
        </w:rPr>
        <w:t>П</w:t>
      </w:r>
      <w:r w:rsidR="003B38DA" w:rsidRPr="003B38DA">
        <w:rPr>
          <w:b/>
        </w:rPr>
        <w:t>роверка законности и обоснованности каждого из постановлений, вынесенных по делам об административных правонарушениях, осуществляется в отдельных производствах</w:t>
      </w:r>
      <w:r w:rsidR="003B38DA">
        <w:rPr>
          <w:b/>
        </w:rPr>
        <w:t>.</w:t>
      </w:r>
    </w:p>
    <w:p w:rsidR="00237CD7" w:rsidRPr="00237CD7" w:rsidRDefault="003B38DA" w:rsidP="003B38DA">
      <w:pPr>
        <w:shd w:val="clear" w:color="auto" w:fill="FFFFFF"/>
        <w:ind w:firstLine="720"/>
        <w:jc w:val="center"/>
      </w:pPr>
      <w:r w:rsidRPr="003B38DA">
        <w:rPr>
          <w:b/>
        </w:rPr>
        <w:t xml:space="preserve"> </w:t>
      </w:r>
    </w:p>
    <w:p w:rsidR="00237CD7" w:rsidRDefault="00237CD7" w:rsidP="00D3401B">
      <w:pPr>
        <w:shd w:val="clear" w:color="auto" w:fill="FFFFFF"/>
        <w:ind w:firstLine="720"/>
        <w:jc w:val="both"/>
      </w:pPr>
      <w:proofErr w:type="gramStart"/>
      <w:r>
        <w:t>О</w:t>
      </w:r>
      <w:r w:rsidRPr="00237CD7">
        <w:t xml:space="preserve">пределением судьи районного суда Чувашской Республики от 19 марта 2026 года жалоба </w:t>
      </w:r>
      <w:r>
        <w:t>Общества с ограниченной ответственностью</w:t>
      </w:r>
      <w:r w:rsidRPr="00237CD7">
        <w:t xml:space="preserve"> на постановления должностных лиц от 30.04.2025, от 30.04.2025, от 08.05.2025, от 06.05.2025, от 04.05.2025, от 10.05.2025, от 30.04.2025, от 01.05.2025, от 30.05.202</w:t>
      </w:r>
      <w:r w:rsidR="00AB5AF2">
        <w:t>5, от 02.05.2025, от 30.04.2025</w:t>
      </w:r>
      <w:r w:rsidRPr="00237CD7">
        <w:t xml:space="preserve"> по делам об административных правонарушениях, предусмотренных ч</w:t>
      </w:r>
      <w:r>
        <w:t>.</w:t>
      </w:r>
      <w:r w:rsidRPr="00237CD7">
        <w:t xml:space="preserve"> 1 ст</w:t>
      </w:r>
      <w:r>
        <w:t>.</w:t>
      </w:r>
      <w:r w:rsidRPr="00237CD7">
        <w:t xml:space="preserve"> 12.21.3 КоАП РФ, возвращена заявителю без рассмотрения.</w:t>
      </w:r>
      <w:proofErr w:type="gramEnd"/>
    </w:p>
    <w:p w:rsidR="00D3401B" w:rsidRDefault="00237CD7" w:rsidP="00D3401B">
      <w:pPr>
        <w:shd w:val="clear" w:color="auto" w:fill="FFFFFF"/>
        <w:ind w:firstLine="720"/>
        <w:jc w:val="both"/>
      </w:pPr>
      <w:r>
        <w:t>С</w:t>
      </w:r>
      <w:r w:rsidR="00D3401B" w:rsidRPr="00D3401B">
        <w:t>удья Верховного Суда Чувашской Республики, изучив материалы дела об административном правонарушении, пришел к следующим выводам.</w:t>
      </w:r>
    </w:p>
    <w:p w:rsidR="00237CD7" w:rsidRDefault="00237CD7" w:rsidP="00237CD7">
      <w:pPr>
        <w:shd w:val="clear" w:color="auto" w:fill="FFFFFF"/>
        <w:ind w:firstLine="720"/>
        <w:jc w:val="both"/>
      </w:pPr>
      <w:r>
        <w:t>В соответствии с п. 1 ч. 1 ст. 30.4 КоАП РФ, при подготовке к рассмотрению жалобы на постановление по делу об административном правонарушении судья, должностное лицо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237CD7" w:rsidRDefault="00237CD7" w:rsidP="00237CD7">
      <w:pPr>
        <w:shd w:val="clear" w:color="auto" w:fill="FFFFFF"/>
        <w:ind w:firstLine="720"/>
        <w:jc w:val="both"/>
      </w:pPr>
      <w:r>
        <w:t>Из системного толкования положений статей 30.1 - 30.8 КоАП РФ следует, что проверка законности и обоснованности каждого из постановлений, вынесенных по делам об административных правонарушениях, осуществляется в отдельных производствах.</w:t>
      </w:r>
    </w:p>
    <w:p w:rsidR="00237CD7" w:rsidRDefault="00237CD7" w:rsidP="00237CD7">
      <w:pPr>
        <w:shd w:val="clear" w:color="auto" w:fill="FFFFFF"/>
        <w:ind w:firstLine="720"/>
        <w:jc w:val="both"/>
      </w:pPr>
      <w:r>
        <w:t>Проверка законности и обоснованности нескольких постановлений, состоявшихся по разным делам об административных правонарушениях, в одном производстве, с вынесением одного решения, нормами КоАП РФ не предусмотрена.</w:t>
      </w:r>
    </w:p>
    <w:p w:rsidR="00237CD7" w:rsidRDefault="00237CD7" w:rsidP="00237CD7">
      <w:pPr>
        <w:shd w:val="clear" w:color="auto" w:fill="FFFFFF"/>
        <w:ind w:firstLine="720"/>
        <w:jc w:val="both"/>
      </w:pPr>
      <w:r>
        <w:t>Возвращая жалобу заявителю, судья исходил из того, что возможность подачи одной жалобы на несколько постановлений по различным делам об административных правонарушениях в отношении Общества положениями Кодекса Российской Федерации об административных правонарушениях не предусмотрена, при этом районному суду подсудно рассмотрение лишь жалобы на одно из постановлений от 06.05.2025.</w:t>
      </w:r>
    </w:p>
    <w:p w:rsidR="00237CD7" w:rsidRDefault="00237CD7" w:rsidP="00237CD7">
      <w:pPr>
        <w:shd w:val="clear" w:color="auto" w:fill="FFFFFF"/>
        <w:ind w:firstLine="720"/>
        <w:jc w:val="both"/>
      </w:pPr>
      <w:r>
        <w:t xml:space="preserve">Вместе с тем судьей районного суда не учтено следующее. </w:t>
      </w:r>
    </w:p>
    <w:p w:rsidR="00237CD7" w:rsidRDefault="00237CD7" w:rsidP="00237CD7">
      <w:pPr>
        <w:shd w:val="clear" w:color="auto" w:fill="FFFFFF"/>
        <w:ind w:firstLine="720"/>
        <w:jc w:val="both"/>
      </w:pPr>
      <w:proofErr w:type="gramStart"/>
      <w:r>
        <w:t>Первоначальная жалоба на несколько постановлений, вынесенных в отношении Общества, была подана в Арбитражный суд Удмуртской Республики, принята этим судом к производству, и 2 сентября 2025 года в судебном заседании вынесено определение о передаче дела в Верховный Суд Удмуртской Республики для направления в суд общей юрисдикции, к подсудности которого оно отнесено законом.</w:t>
      </w:r>
      <w:proofErr w:type="gramEnd"/>
    </w:p>
    <w:p w:rsidR="00237CD7" w:rsidRDefault="00237CD7" w:rsidP="00237CD7">
      <w:pPr>
        <w:shd w:val="clear" w:color="auto" w:fill="FFFFFF"/>
        <w:ind w:firstLine="720"/>
        <w:jc w:val="both"/>
      </w:pPr>
      <w:r>
        <w:t xml:space="preserve">23 октября 2025 года судьей Верховного Суда Удмуртской Республики это дело направлено в районный суд Удмуртской Республики для рассмотрения по существу. </w:t>
      </w:r>
    </w:p>
    <w:p w:rsidR="00237CD7" w:rsidRDefault="00237CD7" w:rsidP="00237CD7">
      <w:pPr>
        <w:shd w:val="clear" w:color="auto" w:fill="FFFFFF"/>
        <w:ind w:firstLine="720"/>
        <w:jc w:val="both"/>
      </w:pPr>
      <w:proofErr w:type="gramStart"/>
      <w:r>
        <w:t>Судьей районного суда Удмуртской Республики вынесено определение от 19 февраля 2026 года, которым из принятого и сформированного арбитражным судом дела выделены в отдельное производство дела по жалобам на каждое постановление, в том числе на постановление должностного лица от 6 мая 2025 года,  которое определением судьи этого же районного суда направлено для рассмотрения по территориальности в районный суд Чувашской Республики.</w:t>
      </w:r>
      <w:proofErr w:type="gramEnd"/>
    </w:p>
    <w:p w:rsidR="00237CD7" w:rsidRDefault="00237CD7" w:rsidP="00237CD7">
      <w:pPr>
        <w:shd w:val="clear" w:color="auto" w:fill="FFFFFF"/>
        <w:ind w:firstLine="720"/>
        <w:jc w:val="both"/>
      </w:pPr>
      <w:r>
        <w:lastRenderedPageBreak/>
        <w:t xml:space="preserve">Сформированное дело с выделенными материалами поступило в районный суд Чувашской Республики 18 марта 2026 года. </w:t>
      </w:r>
    </w:p>
    <w:p w:rsidR="00237CD7" w:rsidRDefault="00237CD7" w:rsidP="00237CD7">
      <w:pPr>
        <w:shd w:val="clear" w:color="auto" w:fill="FFFFFF"/>
        <w:ind w:firstLine="720"/>
        <w:jc w:val="both"/>
      </w:pPr>
      <w:r>
        <w:t>Таким образом, для осуществления производства по делу об административном правонарушении в районный суд Чувашской Республики поступила жалоба на одно постановление должностного лица от 6 мая 2025 года.</w:t>
      </w:r>
    </w:p>
    <w:p w:rsidR="00237CD7" w:rsidRDefault="00237CD7" w:rsidP="00237CD7">
      <w:pPr>
        <w:shd w:val="clear" w:color="auto" w:fill="FFFFFF"/>
        <w:ind w:firstLine="720"/>
        <w:jc w:val="both"/>
      </w:pPr>
      <w:proofErr w:type="gramStart"/>
      <w:r>
        <w:t>Материалы поступившего в районный суд Чувашской Республики сформированного дела, направленного из другого районного суда, позволяют определить обжалуемое постановление и то, каким образом оно затрагивает права и интересы Общества, следовательно, указанные судьей районного суда обстоятельства не исключали рассмотрение судьей выделенного из первоначальной жалобы дела в части жалобы заявителя на постановление должностного лица от 6 мая 2025 года.</w:t>
      </w:r>
      <w:proofErr w:type="gramEnd"/>
    </w:p>
    <w:p w:rsidR="00237CD7" w:rsidRDefault="00237CD7" w:rsidP="00237CD7">
      <w:pPr>
        <w:shd w:val="clear" w:color="auto" w:fill="FFFFFF"/>
        <w:ind w:firstLine="720"/>
        <w:jc w:val="both"/>
      </w:pPr>
      <w:r>
        <w:t xml:space="preserve">При таких обстоятельствах обжалуемое определение судьи районного суда </w:t>
      </w:r>
      <w:r w:rsidR="007C34DA">
        <w:t xml:space="preserve"> </w:t>
      </w:r>
      <w:r w:rsidR="003A45AA">
        <w:t xml:space="preserve">было </w:t>
      </w:r>
      <w:r>
        <w:t>отменено, а дело направлено в районный суд на новое рассмотрение со стадии подготовки к рассмотрению жалобы.</w:t>
      </w:r>
    </w:p>
    <w:p w:rsidR="00D3401B" w:rsidRDefault="00D3401B" w:rsidP="00B10AAA">
      <w:pPr>
        <w:shd w:val="clear" w:color="auto" w:fill="FFFFFF"/>
        <w:ind w:firstLine="720"/>
        <w:jc w:val="center"/>
        <w:rPr>
          <w:i/>
        </w:rPr>
      </w:pPr>
      <w:r>
        <w:rPr>
          <w:i/>
          <w:sz w:val="28"/>
          <w:szCs w:val="28"/>
        </w:rPr>
        <w:tab/>
      </w:r>
      <w:r>
        <w:rPr>
          <w:i/>
          <w:sz w:val="28"/>
          <w:szCs w:val="28"/>
        </w:rPr>
        <w:tab/>
      </w:r>
      <w:r>
        <w:rPr>
          <w:i/>
          <w:sz w:val="28"/>
          <w:szCs w:val="28"/>
        </w:rPr>
        <w:tab/>
      </w:r>
      <w:r>
        <w:rPr>
          <w:i/>
          <w:sz w:val="28"/>
          <w:szCs w:val="28"/>
        </w:rPr>
        <w:tab/>
        <w:t xml:space="preserve">                                                     </w:t>
      </w:r>
      <w:r w:rsidRPr="00D3401B">
        <w:rPr>
          <w:i/>
        </w:rPr>
        <w:t>Дело № 21-</w:t>
      </w:r>
      <w:r w:rsidR="00237CD7">
        <w:rPr>
          <w:i/>
        </w:rPr>
        <w:t>242</w:t>
      </w:r>
      <w:r w:rsidRPr="00D3401B">
        <w:rPr>
          <w:i/>
        </w:rPr>
        <w:t>/202</w:t>
      </w:r>
      <w:r w:rsidR="00237CD7">
        <w:rPr>
          <w:i/>
        </w:rPr>
        <w:t>6</w:t>
      </w:r>
    </w:p>
    <w:p w:rsidR="00AD5E03" w:rsidRDefault="00D3401B" w:rsidP="00AD5E03">
      <w:pPr>
        <w:shd w:val="clear" w:color="auto" w:fill="FFFFFF"/>
        <w:ind w:firstLine="720"/>
        <w:jc w:val="center"/>
        <w:rPr>
          <w:b/>
        </w:rPr>
      </w:pPr>
      <w:r>
        <w:rPr>
          <w:i/>
        </w:rPr>
        <w:t xml:space="preserve">                                                       </w:t>
      </w:r>
      <w:r w:rsidR="00891219">
        <w:rPr>
          <w:i/>
        </w:rPr>
        <w:t xml:space="preserve">      </w:t>
      </w:r>
      <w:proofErr w:type="spellStart"/>
      <w:r w:rsidR="00237CD7">
        <w:rPr>
          <w:i/>
        </w:rPr>
        <w:t>Ядринский</w:t>
      </w:r>
      <w:proofErr w:type="spellEnd"/>
      <w:r w:rsidR="00237CD7">
        <w:rPr>
          <w:i/>
        </w:rPr>
        <w:t xml:space="preserve"> </w:t>
      </w:r>
      <w:r>
        <w:rPr>
          <w:i/>
        </w:rPr>
        <w:t>районный суд Чувашской Республики</w:t>
      </w:r>
    </w:p>
    <w:p w:rsidR="006A461B" w:rsidRDefault="006A461B" w:rsidP="00B10AAA">
      <w:pPr>
        <w:shd w:val="clear" w:color="auto" w:fill="FFFFFF"/>
        <w:ind w:firstLine="720"/>
        <w:jc w:val="center"/>
        <w:rPr>
          <w:i/>
        </w:rPr>
      </w:pPr>
    </w:p>
    <w:p w:rsidR="00B10AAA" w:rsidRDefault="00E96630" w:rsidP="00523999">
      <w:pPr>
        <w:shd w:val="clear" w:color="auto" w:fill="FFFFFF"/>
        <w:ind w:firstLine="720"/>
        <w:jc w:val="right"/>
        <w:rPr>
          <w:i/>
        </w:rPr>
      </w:pPr>
      <w:r>
        <w:rPr>
          <w:i/>
        </w:rPr>
        <w:t xml:space="preserve">    </w:t>
      </w:r>
      <w:r w:rsidR="00523999">
        <w:rPr>
          <w:i/>
        </w:rPr>
        <w:tab/>
      </w:r>
      <w:r w:rsidR="00523999">
        <w:rPr>
          <w:i/>
        </w:rPr>
        <w:tab/>
      </w:r>
    </w:p>
    <w:p w:rsidR="00B37EE6" w:rsidRDefault="009F3BD8" w:rsidP="00523999">
      <w:pPr>
        <w:shd w:val="clear" w:color="auto" w:fill="FFFFFF"/>
        <w:ind w:firstLine="720"/>
        <w:jc w:val="right"/>
      </w:pPr>
      <w:r>
        <w:t>Судебная коллегия по административным делам                                                                        Верховного Суда Чувашской Республики</w:t>
      </w:r>
    </w:p>
    <w:sectPr w:rsidR="00B37EE6" w:rsidSect="001B46C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D6" w:rsidRDefault="00C550D6" w:rsidP="000A3050">
      <w:r>
        <w:separator/>
      </w:r>
    </w:p>
  </w:endnote>
  <w:endnote w:type="continuationSeparator" w:id="0">
    <w:p w:rsidR="00C550D6" w:rsidRDefault="00C550D6" w:rsidP="000A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D6" w:rsidRDefault="00C550D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559344"/>
      <w:docPartObj>
        <w:docPartGallery w:val="Page Numbers (Bottom of Page)"/>
        <w:docPartUnique/>
      </w:docPartObj>
    </w:sdtPr>
    <w:sdtEndPr/>
    <w:sdtContent>
      <w:p w:rsidR="00C550D6" w:rsidRDefault="00C550D6">
        <w:pPr>
          <w:pStyle w:val="a7"/>
          <w:jc w:val="center"/>
        </w:pPr>
        <w:r>
          <w:fldChar w:fldCharType="begin"/>
        </w:r>
        <w:r>
          <w:instrText xml:space="preserve"> PAGE   \* MERGEFORMAT </w:instrText>
        </w:r>
        <w:r>
          <w:fldChar w:fldCharType="separate"/>
        </w:r>
        <w:r w:rsidR="00EB2CD4">
          <w:rPr>
            <w:noProof/>
          </w:rPr>
          <w:t>1</w:t>
        </w:r>
        <w:r>
          <w:rPr>
            <w:noProof/>
          </w:rPr>
          <w:fldChar w:fldCharType="end"/>
        </w:r>
      </w:p>
    </w:sdtContent>
  </w:sdt>
  <w:p w:rsidR="00C550D6" w:rsidRDefault="00C550D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D6" w:rsidRDefault="00C550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D6" w:rsidRDefault="00C550D6" w:rsidP="000A3050">
      <w:r>
        <w:separator/>
      </w:r>
    </w:p>
  </w:footnote>
  <w:footnote w:type="continuationSeparator" w:id="0">
    <w:p w:rsidR="00C550D6" w:rsidRDefault="00C550D6" w:rsidP="000A3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D6" w:rsidRDefault="00C550D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D6" w:rsidRDefault="00C550D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D6" w:rsidRDefault="00C550D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D8"/>
    <w:rsid w:val="00004958"/>
    <w:rsid w:val="00012B9E"/>
    <w:rsid w:val="00012F74"/>
    <w:rsid w:val="000167A9"/>
    <w:rsid w:val="00021B69"/>
    <w:rsid w:val="00023749"/>
    <w:rsid w:val="0002375D"/>
    <w:rsid w:val="00024EBC"/>
    <w:rsid w:val="000309C1"/>
    <w:rsid w:val="00030B2C"/>
    <w:rsid w:val="000354ED"/>
    <w:rsid w:val="00041837"/>
    <w:rsid w:val="00041886"/>
    <w:rsid w:val="00042466"/>
    <w:rsid w:val="000440BF"/>
    <w:rsid w:val="00047640"/>
    <w:rsid w:val="00047963"/>
    <w:rsid w:val="0005166A"/>
    <w:rsid w:val="00051A32"/>
    <w:rsid w:val="00052532"/>
    <w:rsid w:val="00052EF5"/>
    <w:rsid w:val="0005445C"/>
    <w:rsid w:val="00054A05"/>
    <w:rsid w:val="00057126"/>
    <w:rsid w:val="00061388"/>
    <w:rsid w:val="000639C1"/>
    <w:rsid w:val="00064370"/>
    <w:rsid w:val="0006455C"/>
    <w:rsid w:val="00065C71"/>
    <w:rsid w:val="00066C0A"/>
    <w:rsid w:val="00067F30"/>
    <w:rsid w:val="00071E2A"/>
    <w:rsid w:val="00072039"/>
    <w:rsid w:val="000731B0"/>
    <w:rsid w:val="000733FD"/>
    <w:rsid w:val="00073D66"/>
    <w:rsid w:val="00074DDA"/>
    <w:rsid w:val="0007563E"/>
    <w:rsid w:val="000766B0"/>
    <w:rsid w:val="000766F9"/>
    <w:rsid w:val="00076AA0"/>
    <w:rsid w:val="00077948"/>
    <w:rsid w:val="0008051A"/>
    <w:rsid w:val="00080867"/>
    <w:rsid w:val="00083986"/>
    <w:rsid w:val="000840CA"/>
    <w:rsid w:val="00084806"/>
    <w:rsid w:val="000857BC"/>
    <w:rsid w:val="0008732E"/>
    <w:rsid w:val="000877BD"/>
    <w:rsid w:val="00087EAC"/>
    <w:rsid w:val="00090187"/>
    <w:rsid w:val="000913FC"/>
    <w:rsid w:val="000950D4"/>
    <w:rsid w:val="00095F42"/>
    <w:rsid w:val="0009636A"/>
    <w:rsid w:val="00097C91"/>
    <w:rsid w:val="00097D54"/>
    <w:rsid w:val="000A0983"/>
    <w:rsid w:val="000A3050"/>
    <w:rsid w:val="000A5C16"/>
    <w:rsid w:val="000A715D"/>
    <w:rsid w:val="000A7B22"/>
    <w:rsid w:val="000B1017"/>
    <w:rsid w:val="000B3DA1"/>
    <w:rsid w:val="000B4651"/>
    <w:rsid w:val="000B46F6"/>
    <w:rsid w:val="000B521E"/>
    <w:rsid w:val="000B6AA2"/>
    <w:rsid w:val="000B7131"/>
    <w:rsid w:val="000C0359"/>
    <w:rsid w:val="000C26C1"/>
    <w:rsid w:val="000C3D3C"/>
    <w:rsid w:val="000C7782"/>
    <w:rsid w:val="000D0834"/>
    <w:rsid w:val="000D2E86"/>
    <w:rsid w:val="000D41BA"/>
    <w:rsid w:val="000D41CA"/>
    <w:rsid w:val="000D56CF"/>
    <w:rsid w:val="000D6865"/>
    <w:rsid w:val="000D6F0F"/>
    <w:rsid w:val="000E016B"/>
    <w:rsid w:val="000E67BC"/>
    <w:rsid w:val="000E7126"/>
    <w:rsid w:val="000E71BD"/>
    <w:rsid w:val="000E7F05"/>
    <w:rsid w:val="000F0281"/>
    <w:rsid w:val="000F121D"/>
    <w:rsid w:val="000F416C"/>
    <w:rsid w:val="000F5C48"/>
    <w:rsid w:val="000F5C91"/>
    <w:rsid w:val="000F73DF"/>
    <w:rsid w:val="00100020"/>
    <w:rsid w:val="001012C5"/>
    <w:rsid w:val="00101960"/>
    <w:rsid w:val="00102D3A"/>
    <w:rsid w:val="001038C9"/>
    <w:rsid w:val="00104D39"/>
    <w:rsid w:val="001076AD"/>
    <w:rsid w:val="00110D1B"/>
    <w:rsid w:val="0011125E"/>
    <w:rsid w:val="0011253F"/>
    <w:rsid w:val="0011299C"/>
    <w:rsid w:val="001134FC"/>
    <w:rsid w:val="00113BC4"/>
    <w:rsid w:val="00115028"/>
    <w:rsid w:val="00115532"/>
    <w:rsid w:val="00116899"/>
    <w:rsid w:val="00121403"/>
    <w:rsid w:val="0012217B"/>
    <w:rsid w:val="00122A8A"/>
    <w:rsid w:val="00124519"/>
    <w:rsid w:val="00127F91"/>
    <w:rsid w:val="00130FC5"/>
    <w:rsid w:val="00135B53"/>
    <w:rsid w:val="001360AB"/>
    <w:rsid w:val="001363FD"/>
    <w:rsid w:val="001439E6"/>
    <w:rsid w:val="0014461C"/>
    <w:rsid w:val="001447B7"/>
    <w:rsid w:val="00144B30"/>
    <w:rsid w:val="001464B2"/>
    <w:rsid w:val="001470C4"/>
    <w:rsid w:val="00152DE3"/>
    <w:rsid w:val="00152E1F"/>
    <w:rsid w:val="001537D3"/>
    <w:rsid w:val="001569FD"/>
    <w:rsid w:val="00162FE0"/>
    <w:rsid w:val="00163A14"/>
    <w:rsid w:val="0016430A"/>
    <w:rsid w:val="001643F7"/>
    <w:rsid w:val="00167C36"/>
    <w:rsid w:val="00167FC9"/>
    <w:rsid w:val="001702F1"/>
    <w:rsid w:val="00170893"/>
    <w:rsid w:val="00170ADE"/>
    <w:rsid w:val="00170D7D"/>
    <w:rsid w:val="00172384"/>
    <w:rsid w:val="0017342A"/>
    <w:rsid w:val="00173F2E"/>
    <w:rsid w:val="001759AC"/>
    <w:rsid w:val="00177027"/>
    <w:rsid w:val="001776F9"/>
    <w:rsid w:val="0017770F"/>
    <w:rsid w:val="00177879"/>
    <w:rsid w:val="001803F3"/>
    <w:rsid w:val="00181381"/>
    <w:rsid w:val="00181537"/>
    <w:rsid w:val="001819DB"/>
    <w:rsid w:val="00182164"/>
    <w:rsid w:val="00186521"/>
    <w:rsid w:val="00190B92"/>
    <w:rsid w:val="00195DA8"/>
    <w:rsid w:val="001962F1"/>
    <w:rsid w:val="001A0D45"/>
    <w:rsid w:val="001A335B"/>
    <w:rsid w:val="001A39A6"/>
    <w:rsid w:val="001A3AC8"/>
    <w:rsid w:val="001A40A4"/>
    <w:rsid w:val="001A5369"/>
    <w:rsid w:val="001A5ECB"/>
    <w:rsid w:val="001B0EF1"/>
    <w:rsid w:val="001B0F33"/>
    <w:rsid w:val="001B1EBB"/>
    <w:rsid w:val="001B2CF7"/>
    <w:rsid w:val="001B3DE9"/>
    <w:rsid w:val="001B438F"/>
    <w:rsid w:val="001B46C9"/>
    <w:rsid w:val="001B46E0"/>
    <w:rsid w:val="001B6685"/>
    <w:rsid w:val="001B7C96"/>
    <w:rsid w:val="001C14A8"/>
    <w:rsid w:val="001C15AC"/>
    <w:rsid w:val="001C5DED"/>
    <w:rsid w:val="001C6DCF"/>
    <w:rsid w:val="001D12F6"/>
    <w:rsid w:val="001D2A4D"/>
    <w:rsid w:val="001D2D65"/>
    <w:rsid w:val="001D308C"/>
    <w:rsid w:val="001D5B9C"/>
    <w:rsid w:val="001D7568"/>
    <w:rsid w:val="001D7947"/>
    <w:rsid w:val="001D7A0A"/>
    <w:rsid w:val="001E0E51"/>
    <w:rsid w:val="001E2385"/>
    <w:rsid w:val="001E25D0"/>
    <w:rsid w:val="001E30CC"/>
    <w:rsid w:val="001E32C0"/>
    <w:rsid w:val="001E58A5"/>
    <w:rsid w:val="001E672B"/>
    <w:rsid w:val="001E6C97"/>
    <w:rsid w:val="001E7342"/>
    <w:rsid w:val="001F0532"/>
    <w:rsid w:val="001F3561"/>
    <w:rsid w:val="001F4F15"/>
    <w:rsid w:val="002001F0"/>
    <w:rsid w:val="00202722"/>
    <w:rsid w:val="00203B9D"/>
    <w:rsid w:val="00206860"/>
    <w:rsid w:val="00206AFC"/>
    <w:rsid w:val="002079F4"/>
    <w:rsid w:val="0021027A"/>
    <w:rsid w:val="00211226"/>
    <w:rsid w:val="00213A06"/>
    <w:rsid w:val="00215164"/>
    <w:rsid w:val="002155E4"/>
    <w:rsid w:val="002160FE"/>
    <w:rsid w:val="00220BDC"/>
    <w:rsid w:val="00221273"/>
    <w:rsid w:val="002242AB"/>
    <w:rsid w:val="00224461"/>
    <w:rsid w:val="00224BEF"/>
    <w:rsid w:val="00225AC6"/>
    <w:rsid w:val="00226238"/>
    <w:rsid w:val="00226CF6"/>
    <w:rsid w:val="00226EDF"/>
    <w:rsid w:val="0022722E"/>
    <w:rsid w:val="0023282B"/>
    <w:rsid w:val="0023586B"/>
    <w:rsid w:val="00237584"/>
    <w:rsid w:val="00237CD7"/>
    <w:rsid w:val="002401DD"/>
    <w:rsid w:val="002419C7"/>
    <w:rsid w:val="00241A63"/>
    <w:rsid w:val="00242BD8"/>
    <w:rsid w:val="00242C45"/>
    <w:rsid w:val="00244C85"/>
    <w:rsid w:val="00250AA7"/>
    <w:rsid w:val="00251705"/>
    <w:rsid w:val="00251999"/>
    <w:rsid w:val="00251C4E"/>
    <w:rsid w:val="002523A6"/>
    <w:rsid w:val="00253454"/>
    <w:rsid w:val="0025352E"/>
    <w:rsid w:val="00254510"/>
    <w:rsid w:val="00255B9D"/>
    <w:rsid w:val="00257C7C"/>
    <w:rsid w:val="00260404"/>
    <w:rsid w:val="002607D9"/>
    <w:rsid w:val="00262D6F"/>
    <w:rsid w:val="002658F3"/>
    <w:rsid w:val="00266844"/>
    <w:rsid w:val="0026740E"/>
    <w:rsid w:val="00272679"/>
    <w:rsid w:val="00276330"/>
    <w:rsid w:val="00280BAB"/>
    <w:rsid w:val="002837CF"/>
    <w:rsid w:val="00285369"/>
    <w:rsid w:val="00287AD5"/>
    <w:rsid w:val="00291998"/>
    <w:rsid w:val="00292CA8"/>
    <w:rsid w:val="00293101"/>
    <w:rsid w:val="002934EC"/>
    <w:rsid w:val="00293A06"/>
    <w:rsid w:val="0029660A"/>
    <w:rsid w:val="00297437"/>
    <w:rsid w:val="002979FF"/>
    <w:rsid w:val="002A19E4"/>
    <w:rsid w:val="002A1D9C"/>
    <w:rsid w:val="002A3AB7"/>
    <w:rsid w:val="002A4405"/>
    <w:rsid w:val="002A507D"/>
    <w:rsid w:val="002A5EA9"/>
    <w:rsid w:val="002B1061"/>
    <w:rsid w:val="002B19C5"/>
    <w:rsid w:val="002B21B1"/>
    <w:rsid w:val="002B50A4"/>
    <w:rsid w:val="002B6F01"/>
    <w:rsid w:val="002C02B6"/>
    <w:rsid w:val="002C5F85"/>
    <w:rsid w:val="002C6614"/>
    <w:rsid w:val="002C681F"/>
    <w:rsid w:val="002D0393"/>
    <w:rsid w:val="002D226F"/>
    <w:rsid w:val="002D2CB7"/>
    <w:rsid w:val="002D2DAB"/>
    <w:rsid w:val="002D4E3E"/>
    <w:rsid w:val="002D7190"/>
    <w:rsid w:val="002D72A3"/>
    <w:rsid w:val="002E013F"/>
    <w:rsid w:val="002E197E"/>
    <w:rsid w:val="002E19E8"/>
    <w:rsid w:val="002E2D37"/>
    <w:rsid w:val="002E3604"/>
    <w:rsid w:val="002E3762"/>
    <w:rsid w:val="002E38A3"/>
    <w:rsid w:val="002E407B"/>
    <w:rsid w:val="002F03B6"/>
    <w:rsid w:val="002F27A0"/>
    <w:rsid w:val="002F5477"/>
    <w:rsid w:val="002F58D6"/>
    <w:rsid w:val="002F5EEE"/>
    <w:rsid w:val="002F66C5"/>
    <w:rsid w:val="00300938"/>
    <w:rsid w:val="00302D97"/>
    <w:rsid w:val="00303962"/>
    <w:rsid w:val="003048B2"/>
    <w:rsid w:val="00310D5F"/>
    <w:rsid w:val="00311754"/>
    <w:rsid w:val="00314D74"/>
    <w:rsid w:val="00316298"/>
    <w:rsid w:val="00321111"/>
    <w:rsid w:val="0032208F"/>
    <w:rsid w:val="0032291B"/>
    <w:rsid w:val="00323A54"/>
    <w:rsid w:val="00327BEA"/>
    <w:rsid w:val="003309C2"/>
    <w:rsid w:val="00330EB3"/>
    <w:rsid w:val="00331F1D"/>
    <w:rsid w:val="00335513"/>
    <w:rsid w:val="00335F92"/>
    <w:rsid w:val="0033650A"/>
    <w:rsid w:val="0033746B"/>
    <w:rsid w:val="00341767"/>
    <w:rsid w:val="003429D1"/>
    <w:rsid w:val="003432E8"/>
    <w:rsid w:val="00345D51"/>
    <w:rsid w:val="00347423"/>
    <w:rsid w:val="003508C5"/>
    <w:rsid w:val="00351604"/>
    <w:rsid w:val="00354022"/>
    <w:rsid w:val="003610DC"/>
    <w:rsid w:val="00362D39"/>
    <w:rsid w:val="00362F67"/>
    <w:rsid w:val="0036405C"/>
    <w:rsid w:val="00365E2B"/>
    <w:rsid w:val="00366DDA"/>
    <w:rsid w:val="003704F6"/>
    <w:rsid w:val="003705D2"/>
    <w:rsid w:val="00371F17"/>
    <w:rsid w:val="00374048"/>
    <w:rsid w:val="003743ED"/>
    <w:rsid w:val="003757CA"/>
    <w:rsid w:val="003757EB"/>
    <w:rsid w:val="00377EEE"/>
    <w:rsid w:val="00384979"/>
    <w:rsid w:val="00385C94"/>
    <w:rsid w:val="0038678C"/>
    <w:rsid w:val="00387743"/>
    <w:rsid w:val="00390B10"/>
    <w:rsid w:val="00390F05"/>
    <w:rsid w:val="003934E4"/>
    <w:rsid w:val="00393AA9"/>
    <w:rsid w:val="003953E8"/>
    <w:rsid w:val="0039567E"/>
    <w:rsid w:val="003963CF"/>
    <w:rsid w:val="00397EC8"/>
    <w:rsid w:val="003A147D"/>
    <w:rsid w:val="003A45AA"/>
    <w:rsid w:val="003A4DDD"/>
    <w:rsid w:val="003A5EEA"/>
    <w:rsid w:val="003A61F4"/>
    <w:rsid w:val="003B2DC4"/>
    <w:rsid w:val="003B38DA"/>
    <w:rsid w:val="003C0232"/>
    <w:rsid w:val="003C0EED"/>
    <w:rsid w:val="003C2B60"/>
    <w:rsid w:val="003C2D82"/>
    <w:rsid w:val="003C3AD5"/>
    <w:rsid w:val="003C4180"/>
    <w:rsid w:val="003C5F6E"/>
    <w:rsid w:val="003C681C"/>
    <w:rsid w:val="003D0CEE"/>
    <w:rsid w:val="003D0DA6"/>
    <w:rsid w:val="003D4761"/>
    <w:rsid w:val="003D66AE"/>
    <w:rsid w:val="003E0D83"/>
    <w:rsid w:val="003E1092"/>
    <w:rsid w:val="003E4C33"/>
    <w:rsid w:val="003E72E3"/>
    <w:rsid w:val="003E746C"/>
    <w:rsid w:val="003F04DB"/>
    <w:rsid w:val="003F4B6F"/>
    <w:rsid w:val="003F50C6"/>
    <w:rsid w:val="003F65F7"/>
    <w:rsid w:val="003F6F0A"/>
    <w:rsid w:val="003F7465"/>
    <w:rsid w:val="004033D2"/>
    <w:rsid w:val="0040694B"/>
    <w:rsid w:val="004073DA"/>
    <w:rsid w:val="004106C2"/>
    <w:rsid w:val="00410951"/>
    <w:rsid w:val="004111CD"/>
    <w:rsid w:val="004113BB"/>
    <w:rsid w:val="00411E2C"/>
    <w:rsid w:val="00412EFD"/>
    <w:rsid w:val="00413440"/>
    <w:rsid w:val="00414D8C"/>
    <w:rsid w:val="0041636C"/>
    <w:rsid w:val="0041640C"/>
    <w:rsid w:val="0041688A"/>
    <w:rsid w:val="00420442"/>
    <w:rsid w:val="00420AEE"/>
    <w:rsid w:val="00421200"/>
    <w:rsid w:val="0042142F"/>
    <w:rsid w:val="00421449"/>
    <w:rsid w:val="00422445"/>
    <w:rsid w:val="004229D5"/>
    <w:rsid w:val="0042367C"/>
    <w:rsid w:val="00423B77"/>
    <w:rsid w:val="0042553E"/>
    <w:rsid w:val="0042594E"/>
    <w:rsid w:val="00426907"/>
    <w:rsid w:val="00427507"/>
    <w:rsid w:val="004279A1"/>
    <w:rsid w:val="00427AD7"/>
    <w:rsid w:val="00432065"/>
    <w:rsid w:val="00435963"/>
    <w:rsid w:val="00435BC4"/>
    <w:rsid w:val="004419EB"/>
    <w:rsid w:val="004424D8"/>
    <w:rsid w:val="004502DA"/>
    <w:rsid w:val="0045083D"/>
    <w:rsid w:val="00450966"/>
    <w:rsid w:val="00454DB4"/>
    <w:rsid w:val="00455C9F"/>
    <w:rsid w:val="0046009B"/>
    <w:rsid w:val="00460F86"/>
    <w:rsid w:val="004611E2"/>
    <w:rsid w:val="004622AA"/>
    <w:rsid w:val="00463476"/>
    <w:rsid w:val="00463931"/>
    <w:rsid w:val="0046438D"/>
    <w:rsid w:val="004644B6"/>
    <w:rsid w:val="00466270"/>
    <w:rsid w:val="00467BC6"/>
    <w:rsid w:val="00467EBE"/>
    <w:rsid w:val="004709D7"/>
    <w:rsid w:val="00472155"/>
    <w:rsid w:val="00472FC7"/>
    <w:rsid w:val="004747F1"/>
    <w:rsid w:val="00475588"/>
    <w:rsid w:val="00475A7B"/>
    <w:rsid w:val="00477A35"/>
    <w:rsid w:val="00477A91"/>
    <w:rsid w:val="00480F9C"/>
    <w:rsid w:val="00481806"/>
    <w:rsid w:val="00482101"/>
    <w:rsid w:val="00482E44"/>
    <w:rsid w:val="00484569"/>
    <w:rsid w:val="004852C6"/>
    <w:rsid w:val="00485710"/>
    <w:rsid w:val="0049008E"/>
    <w:rsid w:val="0049012F"/>
    <w:rsid w:val="00490F27"/>
    <w:rsid w:val="00491BFA"/>
    <w:rsid w:val="00491DAA"/>
    <w:rsid w:val="004928D1"/>
    <w:rsid w:val="00493B9A"/>
    <w:rsid w:val="0049488C"/>
    <w:rsid w:val="004961A5"/>
    <w:rsid w:val="004A1334"/>
    <w:rsid w:val="004A58E5"/>
    <w:rsid w:val="004A5D1E"/>
    <w:rsid w:val="004B0D94"/>
    <w:rsid w:val="004B3662"/>
    <w:rsid w:val="004B3B79"/>
    <w:rsid w:val="004B53E8"/>
    <w:rsid w:val="004B67C5"/>
    <w:rsid w:val="004B7213"/>
    <w:rsid w:val="004C1068"/>
    <w:rsid w:val="004C200F"/>
    <w:rsid w:val="004C2127"/>
    <w:rsid w:val="004C2BAE"/>
    <w:rsid w:val="004C3244"/>
    <w:rsid w:val="004D1EC5"/>
    <w:rsid w:val="004D38BD"/>
    <w:rsid w:val="004D437E"/>
    <w:rsid w:val="004D7519"/>
    <w:rsid w:val="004E006F"/>
    <w:rsid w:val="004E0C06"/>
    <w:rsid w:val="004E1B35"/>
    <w:rsid w:val="004E229E"/>
    <w:rsid w:val="004E263C"/>
    <w:rsid w:val="004E34FD"/>
    <w:rsid w:val="004E65B4"/>
    <w:rsid w:val="004E7EFC"/>
    <w:rsid w:val="004F15ED"/>
    <w:rsid w:val="004F18A1"/>
    <w:rsid w:val="004F1BF1"/>
    <w:rsid w:val="004F259F"/>
    <w:rsid w:val="004F35C2"/>
    <w:rsid w:val="004F36CF"/>
    <w:rsid w:val="004F49BA"/>
    <w:rsid w:val="004F5944"/>
    <w:rsid w:val="004F7244"/>
    <w:rsid w:val="005008E3"/>
    <w:rsid w:val="00510D86"/>
    <w:rsid w:val="0051146C"/>
    <w:rsid w:val="005119ED"/>
    <w:rsid w:val="00511B54"/>
    <w:rsid w:val="00511CC2"/>
    <w:rsid w:val="005123B4"/>
    <w:rsid w:val="00512494"/>
    <w:rsid w:val="0051298D"/>
    <w:rsid w:val="005151A9"/>
    <w:rsid w:val="0051676D"/>
    <w:rsid w:val="00516DB5"/>
    <w:rsid w:val="00516E50"/>
    <w:rsid w:val="00521B85"/>
    <w:rsid w:val="00521D9D"/>
    <w:rsid w:val="005220E1"/>
    <w:rsid w:val="00522A4C"/>
    <w:rsid w:val="00523528"/>
    <w:rsid w:val="00523976"/>
    <w:rsid w:val="00523999"/>
    <w:rsid w:val="00523DDC"/>
    <w:rsid w:val="005250DF"/>
    <w:rsid w:val="00525AF7"/>
    <w:rsid w:val="005261FE"/>
    <w:rsid w:val="00526392"/>
    <w:rsid w:val="005268A8"/>
    <w:rsid w:val="00530D2D"/>
    <w:rsid w:val="00535537"/>
    <w:rsid w:val="005373D6"/>
    <w:rsid w:val="005374DE"/>
    <w:rsid w:val="00541749"/>
    <w:rsid w:val="005420B9"/>
    <w:rsid w:val="005435CD"/>
    <w:rsid w:val="005452E5"/>
    <w:rsid w:val="0055123C"/>
    <w:rsid w:val="005514E8"/>
    <w:rsid w:val="0055189B"/>
    <w:rsid w:val="00552C16"/>
    <w:rsid w:val="00553BC7"/>
    <w:rsid w:val="005563E0"/>
    <w:rsid w:val="00556BC4"/>
    <w:rsid w:val="0055799A"/>
    <w:rsid w:val="00557F3D"/>
    <w:rsid w:val="0056237D"/>
    <w:rsid w:val="005628D3"/>
    <w:rsid w:val="005644DF"/>
    <w:rsid w:val="0056590B"/>
    <w:rsid w:val="00566256"/>
    <w:rsid w:val="00566BD5"/>
    <w:rsid w:val="00566C06"/>
    <w:rsid w:val="00566D17"/>
    <w:rsid w:val="0057207B"/>
    <w:rsid w:val="005720BA"/>
    <w:rsid w:val="005721A2"/>
    <w:rsid w:val="00572FCA"/>
    <w:rsid w:val="00575596"/>
    <w:rsid w:val="00576DCB"/>
    <w:rsid w:val="00577322"/>
    <w:rsid w:val="00577B60"/>
    <w:rsid w:val="00580476"/>
    <w:rsid w:val="00580C36"/>
    <w:rsid w:val="00583F77"/>
    <w:rsid w:val="005845E9"/>
    <w:rsid w:val="00585D7E"/>
    <w:rsid w:val="00585E17"/>
    <w:rsid w:val="00586949"/>
    <w:rsid w:val="00586D75"/>
    <w:rsid w:val="005879E3"/>
    <w:rsid w:val="00590BC2"/>
    <w:rsid w:val="00590E4C"/>
    <w:rsid w:val="0059133A"/>
    <w:rsid w:val="005914B7"/>
    <w:rsid w:val="0059440D"/>
    <w:rsid w:val="00596623"/>
    <w:rsid w:val="005967DF"/>
    <w:rsid w:val="005969DE"/>
    <w:rsid w:val="00596C87"/>
    <w:rsid w:val="0059734A"/>
    <w:rsid w:val="00597B20"/>
    <w:rsid w:val="005A09B4"/>
    <w:rsid w:val="005A22C7"/>
    <w:rsid w:val="005A29C3"/>
    <w:rsid w:val="005A2FC3"/>
    <w:rsid w:val="005A4E7F"/>
    <w:rsid w:val="005A56B5"/>
    <w:rsid w:val="005A6C9F"/>
    <w:rsid w:val="005B0482"/>
    <w:rsid w:val="005B0F40"/>
    <w:rsid w:val="005B2987"/>
    <w:rsid w:val="005B3F81"/>
    <w:rsid w:val="005B573F"/>
    <w:rsid w:val="005B6B90"/>
    <w:rsid w:val="005C1EED"/>
    <w:rsid w:val="005C3D5D"/>
    <w:rsid w:val="005C3E29"/>
    <w:rsid w:val="005C6C78"/>
    <w:rsid w:val="005C7877"/>
    <w:rsid w:val="005D1CDC"/>
    <w:rsid w:val="005D43B5"/>
    <w:rsid w:val="005D4551"/>
    <w:rsid w:val="005D476B"/>
    <w:rsid w:val="005D5D03"/>
    <w:rsid w:val="005D753F"/>
    <w:rsid w:val="005E3B48"/>
    <w:rsid w:val="005E4C77"/>
    <w:rsid w:val="005E564D"/>
    <w:rsid w:val="005E5D94"/>
    <w:rsid w:val="005F0261"/>
    <w:rsid w:val="005F0271"/>
    <w:rsid w:val="005F0B8C"/>
    <w:rsid w:val="005F14D4"/>
    <w:rsid w:val="005F16BE"/>
    <w:rsid w:val="005F20E5"/>
    <w:rsid w:val="005F668B"/>
    <w:rsid w:val="00600BED"/>
    <w:rsid w:val="00601036"/>
    <w:rsid w:val="006026C4"/>
    <w:rsid w:val="006027F3"/>
    <w:rsid w:val="00603A4F"/>
    <w:rsid w:val="0061123B"/>
    <w:rsid w:val="00611445"/>
    <w:rsid w:val="00612793"/>
    <w:rsid w:val="00612966"/>
    <w:rsid w:val="0061432A"/>
    <w:rsid w:val="00616BB1"/>
    <w:rsid w:val="00617046"/>
    <w:rsid w:val="00617D27"/>
    <w:rsid w:val="00617F95"/>
    <w:rsid w:val="006215F6"/>
    <w:rsid w:val="0062341F"/>
    <w:rsid w:val="00624AE5"/>
    <w:rsid w:val="00624B87"/>
    <w:rsid w:val="00625435"/>
    <w:rsid w:val="006264D3"/>
    <w:rsid w:val="006264EA"/>
    <w:rsid w:val="00627041"/>
    <w:rsid w:val="006278AD"/>
    <w:rsid w:val="006278D5"/>
    <w:rsid w:val="0063066A"/>
    <w:rsid w:val="00636D51"/>
    <w:rsid w:val="00636FCE"/>
    <w:rsid w:val="00640A3F"/>
    <w:rsid w:val="00641530"/>
    <w:rsid w:val="00641AE9"/>
    <w:rsid w:val="00644057"/>
    <w:rsid w:val="00644197"/>
    <w:rsid w:val="00644D68"/>
    <w:rsid w:val="00646117"/>
    <w:rsid w:val="00647B82"/>
    <w:rsid w:val="00650758"/>
    <w:rsid w:val="0065384B"/>
    <w:rsid w:val="00654584"/>
    <w:rsid w:val="00655C7A"/>
    <w:rsid w:val="0066129F"/>
    <w:rsid w:val="00661A07"/>
    <w:rsid w:val="00662462"/>
    <w:rsid w:val="00663D21"/>
    <w:rsid w:val="006649A9"/>
    <w:rsid w:val="00664DD0"/>
    <w:rsid w:val="00664EDC"/>
    <w:rsid w:val="006652B6"/>
    <w:rsid w:val="00666181"/>
    <w:rsid w:val="006671F7"/>
    <w:rsid w:val="00670100"/>
    <w:rsid w:val="0067145A"/>
    <w:rsid w:val="00671BFD"/>
    <w:rsid w:val="00671D1C"/>
    <w:rsid w:val="00671D35"/>
    <w:rsid w:val="00673FEA"/>
    <w:rsid w:val="006745DA"/>
    <w:rsid w:val="00674F10"/>
    <w:rsid w:val="00675988"/>
    <w:rsid w:val="00676227"/>
    <w:rsid w:val="006766DA"/>
    <w:rsid w:val="00682E8A"/>
    <w:rsid w:val="00683176"/>
    <w:rsid w:val="00686744"/>
    <w:rsid w:val="00686A12"/>
    <w:rsid w:val="0068788C"/>
    <w:rsid w:val="0069165C"/>
    <w:rsid w:val="006924E6"/>
    <w:rsid w:val="00692B88"/>
    <w:rsid w:val="00692FFF"/>
    <w:rsid w:val="00693414"/>
    <w:rsid w:val="0069459B"/>
    <w:rsid w:val="00695566"/>
    <w:rsid w:val="00695C10"/>
    <w:rsid w:val="00696D0C"/>
    <w:rsid w:val="00697C56"/>
    <w:rsid w:val="006A1F4F"/>
    <w:rsid w:val="006A2799"/>
    <w:rsid w:val="006A45B9"/>
    <w:rsid w:val="006A461B"/>
    <w:rsid w:val="006A5DD2"/>
    <w:rsid w:val="006A65B5"/>
    <w:rsid w:val="006B1B13"/>
    <w:rsid w:val="006B592C"/>
    <w:rsid w:val="006C4860"/>
    <w:rsid w:val="006C4E9E"/>
    <w:rsid w:val="006D0503"/>
    <w:rsid w:val="006D08DB"/>
    <w:rsid w:val="006D231E"/>
    <w:rsid w:val="006D24D7"/>
    <w:rsid w:val="006D34B9"/>
    <w:rsid w:val="006D46B1"/>
    <w:rsid w:val="006D612D"/>
    <w:rsid w:val="006D7782"/>
    <w:rsid w:val="006D7784"/>
    <w:rsid w:val="006D7821"/>
    <w:rsid w:val="006E0499"/>
    <w:rsid w:val="006E0D5E"/>
    <w:rsid w:val="006E1213"/>
    <w:rsid w:val="006E4277"/>
    <w:rsid w:val="006E4885"/>
    <w:rsid w:val="006F24C9"/>
    <w:rsid w:val="006F3107"/>
    <w:rsid w:val="006F3E2E"/>
    <w:rsid w:val="006F44A3"/>
    <w:rsid w:val="006F5D5B"/>
    <w:rsid w:val="00703318"/>
    <w:rsid w:val="0070512B"/>
    <w:rsid w:val="007067C6"/>
    <w:rsid w:val="0070681C"/>
    <w:rsid w:val="007074AB"/>
    <w:rsid w:val="007074B0"/>
    <w:rsid w:val="0071075D"/>
    <w:rsid w:val="00711EB2"/>
    <w:rsid w:val="0071305B"/>
    <w:rsid w:val="00714885"/>
    <w:rsid w:val="007152AD"/>
    <w:rsid w:val="00715C3F"/>
    <w:rsid w:val="00715D5C"/>
    <w:rsid w:val="007166D8"/>
    <w:rsid w:val="00720447"/>
    <w:rsid w:val="00721788"/>
    <w:rsid w:val="00723508"/>
    <w:rsid w:val="00724771"/>
    <w:rsid w:val="00726822"/>
    <w:rsid w:val="00726ED6"/>
    <w:rsid w:val="00731654"/>
    <w:rsid w:val="00731BF3"/>
    <w:rsid w:val="00731C8D"/>
    <w:rsid w:val="00732ABC"/>
    <w:rsid w:val="00736E45"/>
    <w:rsid w:val="0073764C"/>
    <w:rsid w:val="00741092"/>
    <w:rsid w:val="00741888"/>
    <w:rsid w:val="00744332"/>
    <w:rsid w:val="00747139"/>
    <w:rsid w:val="007500C0"/>
    <w:rsid w:val="0075141A"/>
    <w:rsid w:val="00751543"/>
    <w:rsid w:val="00752F66"/>
    <w:rsid w:val="00754121"/>
    <w:rsid w:val="00754F74"/>
    <w:rsid w:val="00757798"/>
    <w:rsid w:val="00757A4B"/>
    <w:rsid w:val="00760009"/>
    <w:rsid w:val="0076241F"/>
    <w:rsid w:val="007624B2"/>
    <w:rsid w:val="0077055F"/>
    <w:rsid w:val="00771358"/>
    <w:rsid w:val="00773EE5"/>
    <w:rsid w:val="00774B1E"/>
    <w:rsid w:val="00774C17"/>
    <w:rsid w:val="007756D7"/>
    <w:rsid w:val="00775779"/>
    <w:rsid w:val="007757C3"/>
    <w:rsid w:val="007801A3"/>
    <w:rsid w:val="007806FF"/>
    <w:rsid w:val="00780E9F"/>
    <w:rsid w:val="007814D1"/>
    <w:rsid w:val="00783245"/>
    <w:rsid w:val="007855A8"/>
    <w:rsid w:val="00785E9D"/>
    <w:rsid w:val="00786627"/>
    <w:rsid w:val="0078761F"/>
    <w:rsid w:val="007876E2"/>
    <w:rsid w:val="00787D31"/>
    <w:rsid w:val="00787EB1"/>
    <w:rsid w:val="00790923"/>
    <w:rsid w:val="00790DFB"/>
    <w:rsid w:val="007960C5"/>
    <w:rsid w:val="007A0254"/>
    <w:rsid w:val="007A05B1"/>
    <w:rsid w:val="007A0882"/>
    <w:rsid w:val="007A344A"/>
    <w:rsid w:val="007A385A"/>
    <w:rsid w:val="007A45E6"/>
    <w:rsid w:val="007A551B"/>
    <w:rsid w:val="007A5FAD"/>
    <w:rsid w:val="007B124A"/>
    <w:rsid w:val="007B2475"/>
    <w:rsid w:val="007B6497"/>
    <w:rsid w:val="007C1B0A"/>
    <w:rsid w:val="007C34DA"/>
    <w:rsid w:val="007C5818"/>
    <w:rsid w:val="007C68FE"/>
    <w:rsid w:val="007D4080"/>
    <w:rsid w:val="007D6F20"/>
    <w:rsid w:val="007D72B1"/>
    <w:rsid w:val="007E00C2"/>
    <w:rsid w:val="007E0EC8"/>
    <w:rsid w:val="007E14BD"/>
    <w:rsid w:val="007E1FB0"/>
    <w:rsid w:val="007E25E1"/>
    <w:rsid w:val="007E4B7E"/>
    <w:rsid w:val="007F4DFC"/>
    <w:rsid w:val="007F6AFE"/>
    <w:rsid w:val="0080286C"/>
    <w:rsid w:val="00807ABE"/>
    <w:rsid w:val="00812784"/>
    <w:rsid w:val="008143FB"/>
    <w:rsid w:val="00814904"/>
    <w:rsid w:val="00814D3F"/>
    <w:rsid w:val="00814F25"/>
    <w:rsid w:val="00815140"/>
    <w:rsid w:val="00815D0E"/>
    <w:rsid w:val="00817188"/>
    <w:rsid w:val="00817974"/>
    <w:rsid w:val="00817ED0"/>
    <w:rsid w:val="00820DCA"/>
    <w:rsid w:val="008214D6"/>
    <w:rsid w:val="00823417"/>
    <w:rsid w:val="00824F64"/>
    <w:rsid w:val="00825DB1"/>
    <w:rsid w:val="00826171"/>
    <w:rsid w:val="008266BB"/>
    <w:rsid w:val="0082755D"/>
    <w:rsid w:val="00830BF3"/>
    <w:rsid w:val="00831283"/>
    <w:rsid w:val="00831948"/>
    <w:rsid w:val="00833232"/>
    <w:rsid w:val="00833FFD"/>
    <w:rsid w:val="00840974"/>
    <w:rsid w:val="00841A88"/>
    <w:rsid w:val="00842115"/>
    <w:rsid w:val="00844FCD"/>
    <w:rsid w:val="008452E9"/>
    <w:rsid w:val="0084532E"/>
    <w:rsid w:val="0084548F"/>
    <w:rsid w:val="00845F99"/>
    <w:rsid w:val="0085044B"/>
    <w:rsid w:val="00851B30"/>
    <w:rsid w:val="008558B9"/>
    <w:rsid w:val="0085662A"/>
    <w:rsid w:val="00864E45"/>
    <w:rsid w:val="00865407"/>
    <w:rsid w:val="008663EF"/>
    <w:rsid w:val="00867631"/>
    <w:rsid w:val="00872799"/>
    <w:rsid w:val="00873BB0"/>
    <w:rsid w:val="0087467B"/>
    <w:rsid w:val="008761BC"/>
    <w:rsid w:val="00876385"/>
    <w:rsid w:val="00877423"/>
    <w:rsid w:val="008808D3"/>
    <w:rsid w:val="0088417A"/>
    <w:rsid w:val="00884379"/>
    <w:rsid w:val="00884D74"/>
    <w:rsid w:val="00885150"/>
    <w:rsid w:val="00885F7D"/>
    <w:rsid w:val="00887A5D"/>
    <w:rsid w:val="0089060C"/>
    <w:rsid w:val="008909B2"/>
    <w:rsid w:val="00891219"/>
    <w:rsid w:val="00891648"/>
    <w:rsid w:val="00891D63"/>
    <w:rsid w:val="00893C8E"/>
    <w:rsid w:val="00896DD0"/>
    <w:rsid w:val="00896E1F"/>
    <w:rsid w:val="00897859"/>
    <w:rsid w:val="008A0A1E"/>
    <w:rsid w:val="008A10BF"/>
    <w:rsid w:val="008A1AEC"/>
    <w:rsid w:val="008A213C"/>
    <w:rsid w:val="008A21DC"/>
    <w:rsid w:val="008A497E"/>
    <w:rsid w:val="008A5C18"/>
    <w:rsid w:val="008A60C2"/>
    <w:rsid w:val="008A6515"/>
    <w:rsid w:val="008A6C63"/>
    <w:rsid w:val="008A7D13"/>
    <w:rsid w:val="008B0708"/>
    <w:rsid w:val="008B4ACB"/>
    <w:rsid w:val="008B4EA3"/>
    <w:rsid w:val="008B4EC7"/>
    <w:rsid w:val="008B62F7"/>
    <w:rsid w:val="008B716B"/>
    <w:rsid w:val="008C086F"/>
    <w:rsid w:val="008C310C"/>
    <w:rsid w:val="008C33C3"/>
    <w:rsid w:val="008C77EE"/>
    <w:rsid w:val="008C7A7D"/>
    <w:rsid w:val="008D137B"/>
    <w:rsid w:val="008D26DB"/>
    <w:rsid w:val="008D343C"/>
    <w:rsid w:val="008D57ED"/>
    <w:rsid w:val="008E149C"/>
    <w:rsid w:val="008E2074"/>
    <w:rsid w:val="008E3C5E"/>
    <w:rsid w:val="008E5CAA"/>
    <w:rsid w:val="008E6B0B"/>
    <w:rsid w:val="008E786E"/>
    <w:rsid w:val="008F1B87"/>
    <w:rsid w:val="008F20C2"/>
    <w:rsid w:val="008F4515"/>
    <w:rsid w:val="008F6B36"/>
    <w:rsid w:val="00900243"/>
    <w:rsid w:val="009005E6"/>
    <w:rsid w:val="00901315"/>
    <w:rsid w:val="00901D91"/>
    <w:rsid w:val="00902551"/>
    <w:rsid w:val="0090648E"/>
    <w:rsid w:val="009064AA"/>
    <w:rsid w:val="00906DE6"/>
    <w:rsid w:val="00907655"/>
    <w:rsid w:val="009078A7"/>
    <w:rsid w:val="00907EAC"/>
    <w:rsid w:val="00911558"/>
    <w:rsid w:val="009116CA"/>
    <w:rsid w:val="009120A5"/>
    <w:rsid w:val="00912DD7"/>
    <w:rsid w:val="0091661D"/>
    <w:rsid w:val="009172CE"/>
    <w:rsid w:val="009214C0"/>
    <w:rsid w:val="009241E1"/>
    <w:rsid w:val="00925C0A"/>
    <w:rsid w:val="00925F69"/>
    <w:rsid w:val="00927568"/>
    <w:rsid w:val="00930ADA"/>
    <w:rsid w:val="00937A6F"/>
    <w:rsid w:val="00937FC9"/>
    <w:rsid w:val="00940216"/>
    <w:rsid w:val="00940251"/>
    <w:rsid w:val="00941226"/>
    <w:rsid w:val="00943455"/>
    <w:rsid w:val="00944930"/>
    <w:rsid w:val="0094556C"/>
    <w:rsid w:val="00945670"/>
    <w:rsid w:val="00945C60"/>
    <w:rsid w:val="0094704F"/>
    <w:rsid w:val="0095027E"/>
    <w:rsid w:val="00950649"/>
    <w:rsid w:val="00952442"/>
    <w:rsid w:val="00952BC4"/>
    <w:rsid w:val="00953B88"/>
    <w:rsid w:val="00956019"/>
    <w:rsid w:val="00956D0A"/>
    <w:rsid w:val="00960D0F"/>
    <w:rsid w:val="00961A5F"/>
    <w:rsid w:val="0096204B"/>
    <w:rsid w:val="00966D76"/>
    <w:rsid w:val="00967D1B"/>
    <w:rsid w:val="00970771"/>
    <w:rsid w:val="0097147F"/>
    <w:rsid w:val="00972571"/>
    <w:rsid w:val="00972F8C"/>
    <w:rsid w:val="00973798"/>
    <w:rsid w:val="00975307"/>
    <w:rsid w:val="00977B20"/>
    <w:rsid w:val="0098080E"/>
    <w:rsid w:val="0098094C"/>
    <w:rsid w:val="00981C2B"/>
    <w:rsid w:val="00983175"/>
    <w:rsid w:val="0098335F"/>
    <w:rsid w:val="009843D3"/>
    <w:rsid w:val="00985F60"/>
    <w:rsid w:val="009861FB"/>
    <w:rsid w:val="00986B20"/>
    <w:rsid w:val="00986F15"/>
    <w:rsid w:val="00992E7B"/>
    <w:rsid w:val="00992EB5"/>
    <w:rsid w:val="0099606E"/>
    <w:rsid w:val="009A035D"/>
    <w:rsid w:val="009A46DA"/>
    <w:rsid w:val="009A75A8"/>
    <w:rsid w:val="009A7FDB"/>
    <w:rsid w:val="009B0E1B"/>
    <w:rsid w:val="009B16C4"/>
    <w:rsid w:val="009B1EA3"/>
    <w:rsid w:val="009B3378"/>
    <w:rsid w:val="009B3DC2"/>
    <w:rsid w:val="009B54ED"/>
    <w:rsid w:val="009B574D"/>
    <w:rsid w:val="009B6C4D"/>
    <w:rsid w:val="009B78F6"/>
    <w:rsid w:val="009C01E1"/>
    <w:rsid w:val="009C3F85"/>
    <w:rsid w:val="009C515D"/>
    <w:rsid w:val="009C5876"/>
    <w:rsid w:val="009C76BC"/>
    <w:rsid w:val="009D1748"/>
    <w:rsid w:val="009D36DB"/>
    <w:rsid w:val="009D4A6B"/>
    <w:rsid w:val="009D5CC8"/>
    <w:rsid w:val="009D73D8"/>
    <w:rsid w:val="009D7B05"/>
    <w:rsid w:val="009E0557"/>
    <w:rsid w:val="009E0A8D"/>
    <w:rsid w:val="009E0FE7"/>
    <w:rsid w:val="009E1D07"/>
    <w:rsid w:val="009E1E23"/>
    <w:rsid w:val="009E1FAD"/>
    <w:rsid w:val="009E27DE"/>
    <w:rsid w:val="009E394C"/>
    <w:rsid w:val="009E587C"/>
    <w:rsid w:val="009E5D04"/>
    <w:rsid w:val="009E6230"/>
    <w:rsid w:val="009F0FF1"/>
    <w:rsid w:val="009F2553"/>
    <w:rsid w:val="009F3379"/>
    <w:rsid w:val="009F3BD8"/>
    <w:rsid w:val="009F49E5"/>
    <w:rsid w:val="009F4E24"/>
    <w:rsid w:val="009F5674"/>
    <w:rsid w:val="00A0095B"/>
    <w:rsid w:val="00A0150D"/>
    <w:rsid w:val="00A02557"/>
    <w:rsid w:val="00A03EDF"/>
    <w:rsid w:val="00A04018"/>
    <w:rsid w:val="00A04174"/>
    <w:rsid w:val="00A05A68"/>
    <w:rsid w:val="00A10A2A"/>
    <w:rsid w:val="00A10D09"/>
    <w:rsid w:val="00A119BF"/>
    <w:rsid w:val="00A1251D"/>
    <w:rsid w:val="00A135A4"/>
    <w:rsid w:val="00A14628"/>
    <w:rsid w:val="00A14E4A"/>
    <w:rsid w:val="00A15233"/>
    <w:rsid w:val="00A15A85"/>
    <w:rsid w:val="00A15F76"/>
    <w:rsid w:val="00A17385"/>
    <w:rsid w:val="00A2084B"/>
    <w:rsid w:val="00A212A5"/>
    <w:rsid w:val="00A22314"/>
    <w:rsid w:val="00A232C8"/>
    <w:rsid w:val="00A23CFE"/>
    <w:rsid w:val="00A2626F"/>
    <w:rsid w:val="00A272D0"/>
    <w:rsid w:val="00A30090"/>
    <w:rsid w:val="00A300ED"/>
    <w:rsid w:val="00A321F6"/>
    <w:rsid w:val="00A32246"/>
    <w:rsid w:val="00A3374D"/>
    <w:rsid w:val="00A35B2D"/>
    <w:rsid w:val="00A37537"/>
    <w:rsid w:val="00A40B71"/>
    <w:rsid w:val="00A40B92"/>
    <w:rsid w:val="00A40C26"/>
    <w:rsid w:val="00A41A7A"/>
    <w:rsid w:val="00A4235B"/>
    <w:rsid w:val="00A441D4"/>
    <w:rsid w:val="00A46B83"/>
    <w:rsid w:val="00A50F20"/>
    <w:rsid w:val="00A522C9"/>
    <w:rsid w:val="00A52566"/>
    <w:rsid w:val="00A53E14"/>
    <w:rsid w:val="00A56DFA"/>
    <w:rsid w:val="00A6147C"/>
    <w:rsid w:val="00A61DE2"/>
    <w:rsid w:val="00A66434"/>
    <w:rsid w:val="00A664BC"/>
    <w:rsid w:val="00A677F4"/>
    <w:rsid w:val="00A70998"/>
    <w:rsid w:val="00A71203"/>
    <w:rsid w:val="00A75F17"/>
    <w:rsid w:val="00A81D3C"/>
    <w:rsid w:val="00A823EF"/>
    <w:rsid w:val="00A83B38"/>
    <w:rsid w:val="00A851F4"/>
    <w:rsid w:val="00A91155"/>
    <w:rsid w:val="00A9310E"/>
    <w:rsid w:val="00A93823"/>
    <w:rsid w:val="00A94708"/>
    <w:rsid w:val="00A9575D"/>
    <w:rsid w:val="00A95C19"/>
    <w:rsid w:val="00A97E65"/>
    <w:rsid w:val="00AA1BAA"/>
    <w:rsid w:val="00AA5CCA"/>
    <w:rsid w:val="00AB113D"/>
    <w:rsid w:val="00AB3D0A"/>
    <w:rsid w:val="00AB46FA"/>
    <w:rsid w:val="00AB5AF2"/>
    <w:rsid w:val="00AB6157"/>
    <w:rsid w:val="00AC1806"/>
    <w:rsid w:val="00AC2406"/>
    <w:rsid w:val="00AC2E14"/>
    <w:rsid w:val="00AC35F6"/>
    <w:rsid w:val="00AC418F"/>
    <w:rsid w:val="00AC5658"/>
    <w:rsid w:val="00AC6520"/>
    <w:rsid w:val="00AC7456"/>
    <w:rsid w:val="00AC78D7"/>
    <w:rsid w:val="00AD0169"/>
    <w:rsid w:val="00AD2288"/>
    <w:rsid w:val="00AD49E1"/>
    <w:rsid w:val="00AD59BD"/>
    <w:rsid w:val="00AD5DAB"/>
    <w:rsid w:val="00AD5E03"/>
    <w:rsid w:val="00AD7A47"/>
    <w:rsid w:val="00AE1D02"/>
    <w:rsid w:val="00AE3AF6"/>
    <w:rsid w:val="00AE3C88"/>
    <w:rsid w:val="00AE3E6D"/>
    <w:rsid w:val="00AE4758"/>
    <w:rsid w:val="00AE53C2"/>
    <w:rsid w:val="00AE68E3"/>
    <w:rsid w:val="00AE7886"/>
    <w:rsid w:val="00AF11EA"/>
    <w:rsid w:val="00AF20F6"/>
    <w:rsid w:val="00AF2476"/>
    <w:rsid w:val="00AF3368"/>
    <w:rsid w:val="00AF3818"/>
    <w:rsid w:val="00AF4318"/>
    <w:rsid w:val="00B01F61"/>
    <w:rsid w:val="00B021DA"/>
    <w:rsid w:val="00B02809"/>
    <w:rsid w:val="00B030A5"/>
    <w:rsid w:val="00B05454"/>
    <w:rsid w:val="00B0673B"/>
    <w:rsid w:val="00B06E76"/>
    <w:rsid w:val="00B07834"/>
    <w:rsid w:val="00B10AAA"/>
    <w:rsid w:val="00B10C6B"/>
    <w:rsid w:val="00B14427"/>
    <w:rsid w:val="00B1501B"/>
    <w:rsid w:val="00B1745F"/>
    <w:rsid w:val="00B23815"/>
    <w:rsid w:val="00B24269"/>
    <w:rsid w:val="00B242A6"/>
    <w:rsid w:val="00B242F7"/>
    <w:rsid w:val="00B26320"/>
    <w:rsid w:val="00B31489"/>
    <w:rsid w:val="00B31DD8"/>
    <w:rsid w:val="00B32BE2"/>
    <w:rsid w:val="00B33675"/>
    <w:rsid w:val="00B33D8E"/>
    <w:rsid w:val="00B34D72"/>
    <w:rsid w:val="00B35F69"/>
    <w:rsid w:val="00B36640"/>
    <w:rsid w:val="00B37EE6"/>
    <w:rsid w:val="00B40176"/>
    <w:rsid w:val="00B411C1"/>
    <w:rsid w:val="00B418AB"/>
    <w:rsid w:val="00B440F6"/>
    <w:rsid w:val="00B448EF"/>
    <w:rsid w:val="00B45186"/>
    <w:rsid w:val="00B454A0"/>
    <w:rsid w:val="00B45BAB"/>
    <w:rsid w:val="00B466F2"/>
    <w:rsid w:val="00B46D1A"/>
    <w:rsid w:val="00B47631"/>
    <w:rsid w:val="00B50DAC"/>
    <w:rsid w:val="00B50FE7"/>
    <w:rsid w:val="00B51812"/>
    <w:rsid w:val="00B518D1"/>
    <w:rsid w:val="00B51915"/>
    <w:rsid w:val="00B53286"/>
    <w:rsid w:val="00B534A9"/>
    <w:rsid w:val="00B53E59"/>
    <w:rsid w:val="00B57064"/>
    <w:rsid w:val="00B61E8C"/>
    <w:rsid w:val="00B6202A"/>
    <w:rsid w:val="00B63B93"/>
    <w:rsid w:val="00B6441D"/>
    <w:rsid w:val="00B650A9"/>
    <w:rsid w:val="00B65ECF"/>
    <w:rsid w:val="00B70989"/>
    <w:rsid w:val="00B753CF"/>
    <w:rsid w:val="00B75A0F"/>
    <w:rsid w:val="00B75A77"/>
    <w:rsid w:val="00B764E3"/>
    <w:rsid w:val="00B775B2"/>
    <w:rsid w:val="00B8102B"/>
    <w:rsid w:val="00B84179"/>
    <w:rsid w:val="00B8557C"/>
    <w:rsid w:val="00B9190C"/>
    <w:rsid w:val="00B9269A"/>
    <w:rsid w:val="00B9338D"/>
    <w:rsid w:val="00B938C0"/>
    <w:rsid w:val="00B9655F"/>
    <w:rsid w:val="00B965B4"/>
    <w:rsid w:val="00BA0539"/>
    <w:rsid w:val="00BA135D"/>
    <w:rsid w:val="00BA45FA"/>
    <w:rsid w:val="00BB08DA"/>
    <w:rsid w:val="00BB0E3B"/>
    <w:rsid w:val="00BB112D"/>
    <w:rsid w:val="00BB15A2"/>
    <w:rsid w:val="00BB2752"/>
    <w:rsid w:val="00BB316B"/>
    <w:rsid w:val="00BB7041"/>
    <w:rsid w:val="00BB7F58"/>
    <w:rsid w:val="00BC061F"/>
    <w:rsid w:val="00BC14DA"/>
    <w:rsid w:val="00BC20E3"/>
    <w:rsid w:val="00BC3285"/>
    <w:rsid w:val="00BC5B9A"/>
    <w:rsid w:val="00BC686F"/>
    <w:rsid w:val="00BD2409"/>
    <w:rsid w:val="00BD4EB5"/>
    <w:rsid w:val="00BD6CC8"/>
    <w:rsid w:val="00BE1383"/>
    <w:rsid w:val="00BE1A66"/>
    <w:rsid w:val="00BE2F7D"/>
    <w:rsid w:val="00BE309D"/>
    <w:rsid w:val="00BE3E44"/>
    <w:rsid w:val="00BE786A"/>
    <w:rsid w:val="00BF02D7"/>
    <w:rsid w:val="00BF0C31"/>
    <w:rsid w:val="00BF26E7"/>
    <w:rsid w:val="00BF3FE4"/>
    <w:rsid w:val="00BF46AA"/>
    <w:rsid w:val="00C001B4"/>
    <w:rsid w:val="00C012AD"/>
    <w:rsid w:val="00C0148C"/>
    <w:rsid w:val="00C01647"/>
    <w:rsid w:val="00C01B88"/>
    <w:rsid w:val="00C042F7"/>
    <w:rsid w:val="00C051A7"/>
    <w:rsid w:val="00C05F00"/>
    <w:rsid w:val="00C06D71"/>
    <w:rsid w:val="00C10562"/>
    <w:rsid w:val="00C12AE4"/>
    <w:rsid w:val="00C14F81"/>
    <w:rsid w:val="00C16FE8"/>
    <w:rsid w:val="00C208DE"/>
    <w:rsid w:val="00C20B9E"/>
    <w:rsid w:val="00C2420E"/>
    <w:rsid w:val="00C24D41"/>
    <w:rsid w:val="00C27092"/>
    <w:rsid w:val="00C30625"/>
    <w:rsid w:val="00C30A26"/>
    <w:rsid w:val="00C32349"/>
    <w:rsid w:val="00C346CA"/>
    <w:rsid w:val="00C34FE8"/>
    <w:rsid w:val="00C35D37"/>
    <w:rsid w:val="00C37686"/>
    <w:rsid w:val="00C45C75"/>
    <w:rsid w:val="00C46820"/>
    <w:rsid w:val="00C46F1A"/>
    <w:rsid w:val="00C47D6F"/>
    <w:rsid w:val="00C5199A"/>
    <w:rsid w:val="00C51C88"/>
    <w:rsid w:val="00C51E6B"/>
    <w:rsid w:val="00C53CC6"/>
    <w:rsid w:val="00C54A7B"/>
    <w:rsid w:val="00C550D6"/>
    <w:rsid w:val="00C5651B"/>
    <w:rsid w:val="00C56647"/>
    <w:rsid w:val="00C57684"/>
    <w:rsid w:val="00C579B4"/>
    <w:rsid w:val="00C6023F"/>
    <w:rsid w:val="00C61FAC"/>
    <w:rsid w:val="00C62AF4"/>
    <w:rsid w:val="00C62CC8"/>
    <w:rsid w:val="00C64FA4"/>
    <w:rsid w:val="00C671A6"/>
    <w:rsid w:val="00C67696"/>
    <w:rsid w:val="00C72E8F"/>
    <w:rsid w:val="00C73A27"/>
    <w:rsid w:val="00C73DA6"/>
    <w:rsid w:val="00C76CB4"/>
    <w:rsid w:val="00C77B84"/>
    <w:rsid w:val="00C81B54"/>
    <w:rsid w:val="00C83728"/>
    <w:rsid w:val="00C84135"/>
    <w:rsid w:val="00C85354"/>
    <w:rsid w:val="00C878D7"/>
    <w:rsid w:val="00C929DE"/>
    <w:rsid w:val="00C92A42"/>
    <w:rsid w:val="00C95AE4"/>
    <w:rsid w:val="00C95E0C"/>
    <w:rsid w:val="00CA14D2"/>
    <w:rsid w:val="00CA2776"/>
    <w:rsid w:val="00CA3F99"/>
    <w:rsid w:val="00CA5115"/>
    <w:rsid w:val="00CA5DF1"/>
    <w:rsid w:val="00CA755E"/>
    <w:rsid w:val="00CB066E"/>
    <w:rsid w:val="00CB0A88"/>
    <w:rsid w:val="00CB11D7"/>
    <w:rsid w:val="00CB14E9"/>
    <w:rsid w:val="00CB4D3C"/>
    <w:rsid w:val="00CB5ACA"/>
    <w:rsid w:val="00CB633B"/>
    <w:rsid w:val="00CB6782"/>
    <w:rsid w:val="00CB6DE2"/>
    <w:rsid w:val="00CB7DDE"/>
    <w:rsid w:val="00CC09EC"/>
    <w:rsid w:val="00CC2D7F"/>
    <w:rsid w:val="00CC3DD8"/>
    <w:rsid w:val="00CC5E71"/>
    <w:rsid w:val="00CC6F4D"/>
    <w:rsid w:val="00CC7769"/>
    <w:rsid w:val="00CC7829"/>
    <w:rsid w:val="00CC7FC2"/>
    <w:rsid w:val="00CD511E"/>
    <w:rsid w:val="00CD65D3"/>
    <w:rsid w:val="00CD66B4"/>
    <w:rsid w:val="00CE1A08"/>
    <w:rsid w:val="00CE492E"/>
    <w:rsid w:val="00CF0E94"/>
    <w:rsid w:val="00CF10E7"/>
    <w:rsid w:val="00CF3A4C"/>
    <w:rsid w:val="00CF7350"/>
    <w:rsid w:val="00D00205"/>
    <w:rsid w:val="00D028CE"/>
    <w:rsid w:val="00D03384"/>
    <w:rsid w:val="00D047DD"/>
    <w:rsid w:val="00D0494C"/>
    <w:rsid w:val="00D10CEB"/>
    <w:rsid w:val="00D13E79"/>
    <w:rsid w:val="00D14FD7"/>
    <w:rsid w:val="00D1652B"/>
    <w:rsid w:val="00D16533"/>
    <w:rsid w:val="00D177DE"/>
    <w:rsid w:val="00D17BED"/>
    <w:rsid w:val="00D22B15"/>
    <w:rsid w:val="00D22C29"/>
    <w:rsid w:val="00D2483F"/>
    <w:rsid w:val="00D26554"/>
    <w:rsid w:val="00D3127B"/>
    <w:rsid w:val="00D31315"/>
    <w:rsid w:val="00D31C49"/>
    <w:rsid w:val="00D337D8"/>
    <w:rsid w:val="00D33AB4"/>
    <w:rsid w:val="00D3401B"/>
    <w:rsid w:val="00D34948"/>
    <w:rsid w:val="00D34BE0"/>
    <w:rsid w:val="00D34CF5"/>
    <w:rsid w:val="00D34EC8"/>
    <w:rsid w:val="00D353E3"/>
    <w:rsid w:val="00D376A7"/>
    <w:rsid w:val="00D417EC"/>
    <w:rsid w:val="00D41F14"/>
    <w:rsid w:val="00D42D01"/>
    <w:rsid w:val="00D43D00"/>
    <w:rsid w:val="00D43D82"/>
    <w:rsid w:val="00D45B60"/>
    <w:rsid w:val="00D47255"/>
    <w:rsid w:val="00D511FD"/>
    <w:rsid w:val="00D53589"/>
    <w:rsid w:val="00D54247"/>
    <w:rsid w:val="00D600A4"/>
    <w:rsid w:val="00D60362"/>
    <w:rsid w:val="00D61396"/>
    <w:rsid w:val="00D6145F"/>
    <w:rsid w:val="00D6352B"/>
    <w:rsid w:val="00D64D06"/>
    <w:rsid w:val="00D652EC"/>
    <w:rsid w:val="00D6775F"/>
    <w:rsid w:val="00D7093D"/>
    <w:rsid w:val="00D70DE1"/>
    <w:rsid w:val="00D776F2"/>
    <w:rsid w:val="00D777BF"/>
    <w:rsid w:val="00D80B29"/>
    <w:rsid w:val="00D81D19"/>
    <w:rsid w:val="00D822AA"/>
    <w:rsid w:val="00D8362C"/>
    <w:rsid w:val="00D83AA5"/>
    <w:rsid w:val="00D840B0"/>
    <w:rsid w:val="00D84E03"/>
    <w:rsid w:val="00D90EBF"/>
    <w:rsid w:val="00D92515"/>
    <w:rsid w:val="00D93347"/>
    <w:rsid w:val="00D93731"/>
    <w:rsid w:val="00D952BD"/>
    <w:rsid w:val="00D95DC9"/>
    <w:rsid w:val="00D966E0"/>
    <w:rsid w:val="00D967DF"/>
    <w:rsid w:val="00DA04EC"/>
    <w:rsid w:val="00DA1F51"/>
    <w:rsid w:val="00DA32CE"/>
    <w:rsid w:val="00DA35E1"/>
    <w:rsid w:val="00DA44D5"/>
    <w:rsid w:val="00DA549E"/>
    <w:rsid w:val="00DA5DBE"/>
    <w:rsid w:val="00DA5F51"/>
    <w:rsid w:val="00DA65DA"/>
    <w:rsid w:val="00DB098B"/>
    <w:rsid w:val="00DB0A11"/>
    <w:rsid w:val="00DB1996"/>
    <w:rsid w:val="00DB19BE"/>
    <w:rsid w:val="00DB232D"/>
    <w:rsid w:val="00DB3885"/>
    <w:rsid w:val="00DB47F8"/>
    <w:rsid w:val="00DB666E"/>
    <w:rsid w:val="00DC101D"/>
    <w:rsid w:val="00DC3F63"/>
    <w:rsid w:val="00DC3FCF"/>
    <w:rsid w:val="00DC7070"/>
    <w:rsid w:val="00DC7A27"/>
    <w:rsid w:val="00DD2645"/>
    <w:rsid w:val="00DD2901"/>
    <w:rsid w:val="00DD3058"/>
    <w:rsid w:val="00DD3940"/>
    <w:rsid w:val="00DD64C8"/>
    <w:rsid w:val="00DD6B44"/>
    <w:rsid w:val="00DE0701"/>
    <w:rsid w:val="00DE1990"/>
    <w:rsid w:val="00DE1DBB"/>
    <w:rsid w:val="00DE42FA"/>
    <w:rsid w:val="00DE76D9"/>
    <w:rsid w:val="00DE7872"/>
    <w:rsid w:val="00DF2009"/>
    <w:rsid w:val="00DF20B8"/>
    <w:rsid w:val="00DF23CA"/>
    <w:rsid w:val="00DF27E6"/>
    <w:rsid w:val="00DF3192"/>
    <w:rsid w:val="00DF3CFF"/>
    <w:rsid w:val="00DF6BD0"/>
    <w:rsid w:val="00E010C5"/>
    <w:rsid w:val="00E0160F"/>
    <w:rsid w:val="00E01739"/>
    <w:rsid w:val="00E0176C"/>
    <w:rsid w:val="00E02D93"/>
    <w:rsid w:val="00E040B6"/>
    <w:rsid w:val="00E07C08"/>
    <w:rsid w:val="00E13E7C"/>
    <w:rsid w:val="00E14EB2"/>
    <w:rsid w:val="00E153AC"/>
    <w:rsid w:val="00E1652B"/>
    <w:rsid w:val="00E174D0"/>
    <w:rsid w:val="00E17B58"/>
    <w:rsid w:val="00E20CC5"/>
    <w:rsid w:val="00E22F2D"/>
    <w:rsid w:val="00E230D3"/>
    <w:rsid w:val="00E24C9E"/>
    <w:rsid w:val="00E24DBC"/>
    <w:rsid w:val="00E27EA0"/>
    <w:rsid w:val="00E27F49"/>
    <w:rsid w:val="00E31349"/>
    <w:rsid w:val="00E326A2"/>
    <w:rsid w:val="00E32C2E"/>
    <w:rsid w:val="00E3450F"/>
    <w:rsid w:val="00E3527B"/>
    <w:rsid w:val="00E3666F"/>
    <w:rsid w:val="00E36ADF"/>
    <w:rsid w:val="00E36B8A"/>
    <w:rsid w:val="00E36C39"/>
    <w:rsid w:val="00E3711A"/>
    <w:rsid w:val="00E37A52"/>
    <w:rsid w:val="00E40732"/>
    <w:rsid w:val="00E41489"/>
    <w:rsid w:val="00E44AAB"/>
    <w:rsid w:val="00E46661"/>
    <w:rsid w:val="00E52E59"/>
    <w:rsid w:val="00E54BDE"/>
    <w:rsid w:val="00E56FA7"/>
    <w:rsid w:val="00E57117"/>
    <w:rsid w:val="00E57473"/>
    <w:rsid w:val="00E62DC9"/>
    <w:rsid w:val="00E63E32"/>
    <w:rsid w:val="00E63E8E"/>
    <w:rsid w:val="00E64D70"/>
    <w:rsid w:val="00E662F8"/>
    <w:rsid w:val="00E67788"/>
    <w:rsid w:val="00E67A65"/>
    <w:rsid w:val="00E70323"/>
    <w:rsid w:val="00E71492"/>
    <w:rsid w:val="00E72AA2"/>
    <w:rsid w:val="00E74509"/>
    <w:rsid w:val="00E75A14"/>
    <w:rsid w:val="00E76DA2"/>
    <w:rsid w:val="00E80C30"/>
    <w:rsid w:val="00E8107F"/>
    <w:rsid w:val="00E8168C"/>
    <w:rsid w:val="00E85E4A"/>
    <w:rsid w:val="00E9445C"/>
    <w:rsid w:val="00E96630"/>
    <w:rsid w:val="00EA1068"/>
    <w:rsid w:val="00EA1835"/>
    <w:rsid w:val="00EA1DD4"/>
    <w:rsid w:val="00EA45D3"/>
    <w:rsid w:val="00EB28B0"/>
    <w:rsid w:val="00EB2CD4"/>
    <w:rsid w:val="00EB5020"/>
    <w:rsid w:val="00EB5DF6"/>
    <w:rsid w:val="00EB705D"/>
    <w:rsid w:val="00EC0B06"/>
    <w:rsid w:val="00EC0E2B"/>
    <w:rsid w:val="00EC17EC"/>
    <w:rsid w:val="00EC444B"/>
    <w:rsid w:val="00EC5F52"/>
    <w:rsid w:val="00EC663E"/>
    <w:rsid w:val="00EC753D"/>
    <w:rsid w:val="00EC77AD"/>
    <w:rsid w:val="00ED08B2"/>
    <w:rsid w:val="00ED0F57"/>
    <w:rsid w:val="00ED270B"/>
    <w:rsid w:val="00ED33E6"/>
    <w:rsid w:val="00ED5376"/>
    <w:rsid w:val="00EE05DD"/>
    <w:rsid w:val="00EE343A"/>
    <w:rsid w:val="00EE4E7B"/>
    <w:rsid w:val="00EE7731"/>
    <w:rsid w:val="00EE7934"/>
    <w:rsid w:val="00EF3338"/>
    <w:rsid w:val="00EF3636"/>
    <w:rsid w:val="00EF4144"/>
    <w:rsid w:val="00EF6239"/>
    <w:rsid w:val="00EF77E1"/>
    <w:rsid w:val="00F0100A"/>
    <w:rsid w:val="00F016BC"/>
    <w:rsid w:val="00F048E8"/>
    <w:rsid w:val="00F04E5F"/>
    <w:rsid w:val="00F05877"/>
    <w:rsid w:val="00F05882"/>
    <w:rsid w:val="00F074D4"/>
    <w:rsid w:val="00F07573"/>
    <w:rsid w:val="00F07845"/>
    <w:rsid w:val="00F11A8A"/>
    <w:rsid w:val="00F121ED"/>
    <w:rsid w:val="00F14EFE"/>
    <w:rsid w:val="00F15788"/>
    <w:rsid w:val="00F16754"/>
    <w:rsid w:val="00F174D1"/>
    <w:rsid w:val="00F20366"/>
    <w:rsid w:val="00F20C8A"/>
    <w:rsid w:val="00F24F51"/>
    <w:rsid w:val="00F27CF3"/>
    <w:rsid w:val="00F319A1"/>
    <w:rsid w:val="00F33C5D"/>
    <w:rsid w:val="00F360ED"/>
    <w:rsid w:val="00F364A4"/>
    <w:rsid w:val="00F368E5"/>
    <w:rsid w:val="00F40771"/>
    <w:rsid w:val="00F417B2"/>
    <w:rsid w:val="00F420C8"/>
    <w:rsid w:val="00F42CAF"/>
    <w:rsid w:val="00F434F6"/>
    <w:rsid w:val="00F43E49"/>
    <w:rsid w:val="00F45F15"/>
    <w:rsid w:val="00F50B6C"/>
    <w:rsid w:val="00F50C60"/>
    <w:rsid w:val="00F53DB1"/>
    <w:rsid w:val="00F55D97"/>
    <w:rsid w:val="00F57474"/>
    <w:rsid w:val="00F5761D"/>
    <w:rsid w:val="00F60405"/>
    <w:rsid w:val="00F606C9"/>
    <w:rsid w:val="00F60D75"/>
    <w:rsid w:val="00F61BC1"/>
    <w:rsid w:val="00F622BB"/>
    <w:rsid w:val="00F6380C"/>
    <w:rsid w:val="00F65D62"/>
    <w:rsid w:val="00F65E59"/>
    <w:rsid w:val="00F66138"/>
    <w:rsid w:val="00F66F16"/>
    <w:rsid w:val="00F704B2"/>
    <w:rsid w:val="00F7053A"/>
    <w:rsid w:val="00F73305"/>
    <w:rsid w:val="00F741B9"/>
    <w:rsid w:val="00F747DC"/>
    <w:rsid w:val="00F773FA"/>
    <w:rsid w:val="00F77DDE"/>
    <w:rsid w:val="00F80B6D"/>
    <w:rsid w:val="00F81938"/>
    <w:rsid w:val="00F83BC8"/>
    <w:rsid w:val="00F83C84"/>
    <w:rsid w:val="00F83E1D"/>
    <w:rsid w:val="00F871D5"/>
    <w:rsid w:val="00F87561"/>
    <w:rsid w:val="00F91A3A"/>
    <w:rsid w:val="00F92309"/>
    <w:rsid w:val="00F93877"/>
    <w:rsid w:val="00F94355"/>
    <w:rsid w:val="00F95680"/>
    <w:rsid w:val="00F956E5"/>
    <w:rsid w:val="00F95DAD"/>
    <w:rsid w:val="00F97D64"/>
    <w:rsid w:val="00FA00FA"/>
    <w:rsid w:val="00FA12AF"/>
    <w:rsid w:val="00FA133B"/>
    <w:rsid w:val="00FA467A"/>
    <w:rsid w:val="00FA4FB3"/>
    <w:rsid w:val="00FA6053"/>
    <w:rsid w:val="00FA6201"/>
    <w:rsid w:val="00FB034B"/>
    <w:rsid w:val="00FB094C"/>
    <w:rsid w:val="00FB17F9"/>
    <w:rsid w:val="00FB288D"/>
    <w:rsid w:val="00FB2D15"/>
    <w:rsid w:val="00FB2D84"/>
    <w:rsid w:val="00FB3539"/>
    <w:rsid w:val="00FB4C4E"/>
    <w:rsid w:val="00FB4F1C"/>
    <w:rsid w:val="00FB5483"/>
    <w:rsid w:val="00FB6F93"/>
    <w:rsid w:val="00FB74C3"/>
    <w:rsid w:val="00FB74F7"/>
    <w:rsid w:val="00FC3CFB"/>
    <w:rsid w:val="00FC4A3D"/>
    <w:rsid w:val="00FC52C8"/>
    <w:rsid w:val="00FC7568"/>
    <w:rsid w:val="00FC7B2A"/>
    <w:rsid w:val="00FD1387"/>
    <w:rsid w:val="00FD3E01"/>
    <w:rsid w:val="00FD6C75"/>
    <w:rsid w:val="00FD7302"/>
    <w:rsid w:val="00FE0086"/>
    <w:rsid w:val="00FE1A32"/>
    <w:rsid w:val="00FE1D07"/>
    <w:rsid w:val="00FE2B3F"/>
    <w:rsid w:val="00FE31EA"/>
    <w:rsid w:val="00FE4DAA"/>
    <w:rsid w:val="00FE6B51"/>
    <w:rsid w:val="00FE6CBE"/>
    <w:rsid w:val="00FF066B"/>
    <w:rsid w:val="00FF075B"/>
    <w:rsid w:val="00FF1C6F"/>
    <w:rsid w:val="00FF24AF"/>
    <w:rsid w:val="00FF2803"/>
    <w:rsid w:val="00FF2992"/>
    <w:rsid w:val="00FF4A07"/>
    <w:rsid w:val="00FF6472"/>
    <w:rsid w:val="00FF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unhideWhenUsed/>
    <w:rsid w:val="009F3BD8"/>
    <w:pPr>
      <w:spacing w:before="100" w:beforeAutospacing="1" w:after="100" w:afterAutospacing="1"/>
    </w:pPr>
  </w:style>
  <w:style w:type="character" w:customStyle="1" w:styleId="a4">
    <w:name w:val="Основной текст с отступом Знак"/>
    <w:basedOn w:val="a0"/>
    <w:uiPriority w:val="99"/>
    <w:semiHidden/>
    <w:rsid w:val="009F3BD8"/>
    <w:rPr>
      <w:rFonts w:ascii="Times New Roman" w:eastAsia="Times New Roman" w:hAnsi="Times New Roman" w:cs="Times New Roman"/>
      <w:sz w:val="24"/>
      <w:szCs w:val="24"/>
      <w:lang w:eastAsia="ru-RU"/>
    </w:rPr>
  </w:style>
  <w:style w:type="character" w:customStyle="1" w:styleId="1">
    <w:name w:val="Основной текст с отступом Знак1"/>
    <w:basedOn w:val="a0"/>
    <w:link w:val="a3"/>
    <w:uiPriority w:val="99"/>
    <w:locked/>
    <w:rsid w:val="009F3BD8"/>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A3050"/>
    <w:pPr>
      <w:tabs>
        <w:tab w:val="center" w:pos="4677"/>
        <w:tab w:val="right" w:pos="9355"/>
      </w:tabs>
    </w:pPr>
  </w:style>
  <w:style w:type="character" w:customStyle="1" w:styleId="a6">
    <w:name w:val="Верхний колонтитул Знак"/>
    <w:basedOn w:val="a0"/>
    <w:link w:val="a5"/>
    <w:uiPriority w:val="99"/>
    <w:rsid w:val="000A30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A3050"/>
    <w:pPr>
      <w:tabs>
        <w:tab w:val="center" w:pos="4677"/>
        <w:tab w:val="right" w:pos="9355"/>
      </w:tabs>
    </w:pPr>
  </w:style>
  <w:style w:type="character" w:customStyle="1" w:styleId="a8">
    <w:name w:val="Нижний колонтитул Знак"/>
    <w:basedOn w:val="a0"/>
    <w:link w:val="a7"/>
    <w:uiPriority w:val="99"/>
    <w:rsid w:val="000A305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9636A"/>
    <w:rPr>
      <w:rFonts w:ascii="Tahoma" w:hAnsi="Tahoma" w:cs="Tahoma"/>
      <w:sz w:val="16"/>
      <w:szCs w:val="16"/>
    </w:rPr>
  </w:style>
  <w:style w:type="character" w:customStyle="1" w:styleId="aa">
    <w:name w:val="Текст выноски Знак"/>
    <w:basedOn w:val="a0"/>
    <w:link w:val="a9"/>
    <w:uiPriority w:val="99"/>
    <w:semiHidden/>
    <w:rsid w:val="0009636A"/>
    <w:rPr>
      <w:rFonts w:ascii="Tahoma" w:eastAsia="Times New Roman" w:hAnsi="Tahoma" w:cs="Tahoma"/>
      <w:sz w:val="16"/>
      <w:szCs w:val="16"/>
      <w:lang w:eastAsia="ru-RU"/>
    </w:rPr>
  </w:style>
  <w:style w:type="paragraph" w:styleId="ab">
    <w:name w:val="List Paragraph"/>
    <w:basedOn w:val="a"/>
    <w:uiPriority w:val="34"/>
    <w:qFormat/>
    <w:rsid w:val="00EA45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B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unhideWhenUsed/>
    <w:rsid w:val="009F3BD8"/>
    <w:pPr>
      <w:spacing w:before="100" w:beforeAutospacing="1" w:after="100" w:afterAutospacing="1"/>
    </w:pPr>
  </w:style>
  <w:style w:type="character" w:customStyle="1" w:styleId="a4">
    <w:name w:val="Основной текст с отступом Знак"/>
    <w:basedOn w:val="a0"/>
    <w:uiPriority w:val="99"/>
    <w:semiHidden/>
    <w:rsid w:val="009F3BD8"/>
    <w:rPr>
      <w:rFonts w:ascii="Times New Roman" w:eastAsia="Times New Roman" w:hAnsi="Times New Roman" w:cs="Times New Roman"/>
      <w:sz w:val="24"/>
      <w:szCs w:val="24"/>
      <w:lang w:eastAsia="ru-RU"/>
    </w:rPr>
  </w:style>
  <w:style w:type="character" w:customStyle="1" w:styleId="1">
    <w:name w:val="Основной текст с отступом Знак1"/>
    <w:basedOn w:val="a0"/>
    <w:link w:val="a3"/>
    <w:uiPriority w:val="99"/>
    <w:locked/>
    <w:rsid w:val="009F3BD8"/>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A3050"/>
    <w:pPr>
      <w:tabs>
        <w:tab w:val="center" w:pos="4677"/>
        <w:tab w:val="right" w:pos="9355"/>
      </w:tabs>
    </w:pPr>
  </w:style>
  <w:style w:type="character" w:customStyle="1" w:styleId="a6">
    <w:name w:val="Верхний колонтитул Знак"/>
    <w:basedOn w:val="a0"/>
    <w:link w:val="a5"/>
    <w:uiPriority w:val="99"/>
    <w:rsid w:val="000A30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A3050"/>
    <w:pPr>
      <w:tabs>
        <w:tab w:val="center" w:pos="4677"/>
        <w:tab w:val="right" w:pos="9355"/>
      </w:tabs>
    </w:pPr>
  </w:style>
  <w:style w:type="character" w:customStyle="1" w:styleId="a8">
    <w:name w:val="Нижний колонтитул Знак"/>
    <w:basedOn w:val="a0"/>
    <w:link w:val="a7"/>
    <w:uiPriority w:val="99"/>
    <w:rsid w:val="000A305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9636A"/>
    <w:rPr>
      <w:rFonts w:ascii="Tahoma" w:hAnsi="Tahoma" w:cs="Tahoma"/>
      <w:sz w:val="16"/>
      <w:szCs w:val="16"/>
    </w:rPr>
  </w:style>
  <w:style w:type="character" w:customStyle="1" w:styleId="aa">
    <w:name w:val="Текст выноски Знак"/>
    <w:basedOn w:val="a0"/>
    <w:link w:val="a9"/>
    <w:uiPriority w:val="99"/>
    <w:semiHidden/>
    <w:rsid w:val="0009636A"/>
    <w:rPr>
      <w:rFonts w:ascii="Tahoma" w:eastAsia="Times New Roman" w:hAnsi="Tahoma" w:cs="Tahoma"/>
      <w:sz w:val="16"/>
      <w:szCs w:val="16"/>
      <w:lang w:eastAsia="ru-RU"/>
    </w:rPr>
  </w:style>
  <w:style w:type="paragraph" w:styleId="ab">
    <w:name w:val="List Paragraph"/>
    <w:basedOn w:val="a"/>
    <w:uiPriority w:val="34"/>
    <w:qFormat/>
    <w:rsid w:val="00EA4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61294">
      <w:bodyDiv w:val="1"/>
      <w:marLeft w:val="0"/>
      <w:marRight w:val="0"/>
      <w:marTop w:val="0"/>
      <w:marBottom w:val="0"/>
      <w:divBdr>
        <w:top w:val="none" w:sz="0" w:space="0" w:color="auto"/>
        <w:left w:val="none" w:sz="0" w:space="0" w:color="auto"/>
        <w:bottom w:val="none" w:sz="0" w:space="0" w:color="auto"/>
        <w:right w:val="none" w:sz="0" w:space="0" w:color="auto"/>
      </w:divBdr>
    </w:div>
    <w:div w:id="30647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B219-7F0B-4219-8BD9-2A3327A3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19</Pages>
  <Words>9602</Words>
  <Characters>54732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судья</dc:creator>
  <cp:lastModifiedBy>судья</cp:lastModifiedBy>
  <cp:revision>186</cp:revision>
  <cp:lastPrinted>2026-04-21T07:50:00Z</cp:lastPrinted>
  <dcterms:created xsi:type="dcterms:W3CDTF">2026-05-21T07:45:00Z</dcterms:created>
  <dcterms:modified xsi:type="dcterms:W3CDTF">2015-10-25T22:54:00Z</dcterms:modified>
</cp:coreProperties>
</file>