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2E" w:rsidRPr="0067572E" w:rsidRDefault="0067572E" w:rsidP="009E1214">
      <w:pPr>
        <w:tabs>
          <w:tab w:val="left" w:pos="5954"/>
        </w:tabs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="00B86E4A" w:rsidRPr="00675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УТВЕРЖДЕНО</w:t>
      </w:r>
    </w:p>
    <w:p w:rsidR="009E1214" w:rsidRDefault="0067572E" w:rsidP="0067572E">
      <w:pPr>
        <w:tabs>
          <w:tab w:val="left" w:pos="5954"/>
        </w:tabs>
        <w:spacing w:after="0" w:line="240" w:lineRule="auto"/>
        <w:ind w:left="5954" w:hanging="850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 w:rsidRPr="0067572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Приказом </w:t>
      </w:r>
      <w:r w:rsidR="009E121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Верховного суда </w:t>
      </w:r>
    </w:p>
    <w:p w:rsidR="009E1214" w:rsidRDefault="009E1214" w:rsidP="0067572E">
      <w:pPr>
        <w:tabs>
          <w:tab w:val="left" w:pos="5954"/>
        </w:tabs>
        <w:spacing w:after="0" w:line="240" w:lineRule="auto"/>
        <w:ind w:left="5954" w:hanging="850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Республики Адыгея </w:t>
      </w:r>
    </w:p>
    <w:p w:rsidR="0067572E" w:rsidRDefault="002C0DCD" w:rsidP="0067572E">
      <w:pPr>
        <w:tabs>
          <w:tab w:val="left" w:pos="5954"/>
        </w:tabs>
        <w:spacing w:after="0" w:line="240" w:lineRule="auto"/>
        <w:ind w:left="5954" w:hanging="850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от «28» декабря 2024 года </w:t>
      </w:r>
      <w:r w:rsidR="009E121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145-ОД</w:t>
      </w:r>
    </w:p>
    <w:p w:rsidR="0067572E" w:rsidRDefault="0067572E" w:rsidP="000F6B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BEC" w:rsidRPr="000F6BEC" w:rsidRDefault="000F6BEC" w:rsidP="000F6B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0F6BEC" w:rsidRPr="000F6BEC" w:rsidRDefault="000F6BEC" w:rsidP="000F6B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предоставления гражданами, претендующими на замещение должностей федеральной государственной гражданской службы  </w:t>
      </w:r>
      <w:r w:rsidR="00675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федеральными государственными гражданскими служащими, замещающими должности федеральной государственной гражданской службы </w:t>
      </w:r>
      <w:r w:rsidR="00F9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675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9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5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Верховном суде Республики Адыгея</w:t>
      </w: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</w:t>
      </w:r>
    </w:p>
    <w:p w:rsidR="000F6BEC" w:rsidRPr="000F6BEC" w:rsidRDefault="000F6BEC" w:rsidP="000F6BE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порядке предоставления гражданами, претендующими на замещение должностей федеральной гос</w:t>
      </w:r>
      <w:r w:rsid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ударственной гражданской службы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федеральными государственными гражданскими служащими, замещающими должности федеральной государственной гражданской службы в </w:t>
      </w:r>
      <w:r w:rsidR="0067572E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Республики Адыгея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сведений о размещении информации </w:t>
      </w: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«Интернет», обработке указанных сведений и проверке их достоверности и полноты (далее – Положение) разработано в соответствии со статьей 20.2 Федерального закона от 27.07.2004 № 79-ФЗ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гражданской службе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п. 2 п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Судебного департамента при Верховном Суде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18.07.2017  № 133, в редакции приказа от 17.10.2018 года № 212. </w:t>
      </w:r>
      <w:proofErr w:type="gramEnd"/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федеральными государственными гражданскими служащими, замещающими должности федеральной государственной гражданской службы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Республики Адыгея</w:t>
      </w:r>
      <w:r w:rsid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настоящем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понимаются федеральные государственные гражданские служащие, замещающие должности федеральной государственной гражданской службы в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Республики Адыгея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должности</w:t>
      </w:r>
      <w:r w:rsidR="00A16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администратора указанного суда).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1661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настоящего Положения используются следующие основные понятия: </w:t>
      </w:r>
    </w:p>
    <w:p w:rsid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сайт в информационно-телекоммуникационной сети «Интернет»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</w:t>
      </w:r>
      <w:r w:rsid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 обеспечивается посредством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</w:t>
      </w:r>
      <w:r w:rsidR="00A1661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«Интернет»;</w:t>
      </w:r>
    </w:p>
    <w:p w:rsidR="00F96355" w:rsidRPr="000F6BEC" w:rsidRDefault="00F96355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EC" w:rsidRPr="000F6BEC" w:rsidRDefault="00A16615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траница сайта в информационно-телекоммуникационной сети </w:t>
      </w:r>
      <w:r w:rsidR="00F963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«Интернет»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часть сайта в информационно-телекоммуникационной сети «Интернет», доступ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которой осуществляется по указателю, состоящему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 доменного имени и символов, определенных владельцем сайта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«Интернет»;</w:t>
      </w:r>
    </w:p>
    <w:p w:rsidR="000F6BEC" w:rsidRPr="000F6BEC" w:rsidRDefault="00A16615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бщедоступная информация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общеизвестные сведения и иная инфор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своему усмотрению использовать размещенную информацию без согласия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ведома государственного гражданского служащего или гражданина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претендующего на замещение должности федеральной государственной гражданской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Республики Адыгея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F6BEC" w:rsidRPr="000F6BEC" w:rsidRDefault="00A16615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анные, позволяющие идентифицировать личность государственного гражданского служащего или гражданина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или одно из следующих сведений: фамилия и имя, фотография, видеозапись, место службы (работы).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предоставления сведений о размещении информации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информационно-телекоммуникационной сети «Интернет»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EC" w:rsidRPr="000F6BEC" w:rsidRDefault="00A16615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сети «Интернет» (далее -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государственные гражданские служащие – ежегодно (не позднее </w:t>
      </w:r>
      <w:r w:rsidRPr="00A16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апреля года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следующего за </w:t>
      </w: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календарный год, предшествующий году предоставления указанной информации;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граждане – при поступлении на государственную гражданскую службу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Верховном суде Республики Адыгея</w:t>
      </w:r>
      <w:r w:rsidR="000A0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суд)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3 </w:t>
      </w: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proofErr w:type="gramEnd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предшествующих году поступления на федеральную государственную гражданскую службу.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предоставляются по форме предоставления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гражданином размещал</w:t>
      </w:r>
      <w:r w:rsidR="00987B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общедоступная информация, а также  данные, позволяющие его иде</w:t>
      </w:r>
      <w:r w:rsidR="000A05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тифицировать, утвержденной распоряжением Правительства Российской Федерации от 28.12.2016 № 2867-р (далее - Форма) (</w:t>
      </w:r>
      <w:r w:rsidRPr="000F6B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 1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Положению).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="008915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орме подлежат отражению адреса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сайтов и (или) страниц </w:t>
      </w: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сайтов</w:t>
      </w:r>
      <w:proofErr w:type="gramEnd"/>
      <w:r w:rsid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соблюдении одновременно следующих условий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и (или) странице сайта размещалась общедоступная информация;</w:t>
      </w:r>
    </w:p>
    <w:p w:rsidR="000F6BEC" w:rsidRPr="000F6BEC" w:rsidRDefault="009E1214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F6BEC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указанная информация размещалась на сайте и (или) странице сайта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периода, определенного положениями части 1 ст. 20.2 Федерального закона от 27.07.2004 № 79-ФЗ «О государственной гражданской службе Российской Федерации».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орме подлежат отражению следующие данные: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адреса сайтов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зарегистрированных на имя гражданского служащего или гражданина;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адреса страниц сайтов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принадлежащих гражданскому служащему или гражданину и использующихся ими в личных целях (сайты социальных сетей; сайты знакомств и т.д.)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Форме не указываются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 и (или) страницы сайтов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«Интернет», на которых размещена информация, доступ к которой имеет только: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государственный гражданский служащий, или гражданин, или ограниченный круг лиц, установленный непосредственно госуд</w:t>
      </w:r>
      <w:r w:rsidR="0098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арственным гражданским служащим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гражданином;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администратор (администраторы) сайтов;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представители государственных органов, уполномоченные на обработку данной информации, для целей предоставления государственных услуг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исполнения государственных функций.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BEC">
        <w:rPr>
          <w:rFonts w:ascii="Times New Roman" w:eastAsia="Times New Roman" w:hAnsi="Times New Roman" w:cs="Times New Roman"/>
          <w:sz w:val="28"/>
          <w:szCs w:val="28"/>
        </w:rPr>
        <w:t xml:space="preserve">Не указываются адреса электронной почты, сервисов мгновенных сообщений (ICQ, </w:t>
      </w:r>
      <w:proofErr w:type="spellStart"/>
      <w:r w:rsidRPr="000F6BEC">
        <w:rPr>
          <w:rFonts w:ascii="Times New Roman" w:eastAsia="Times New Roman" w:hAnsi="Times New Roman" w:cs="Times New Roman"/>
          <w:sz w:val="28"/>
          <w:szCs w:val="28"/>
        </w:rPr>
        <w:t>WhatsApp</w:t>
      </w:r>
      <w:proofErr w:type="spellEnd"/>
      <w:r w:rsidRPr="000F6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BEC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Pr="000F6B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BEC">
        <w:rPr>
          <w:rFonts w:ascii="Times New Roman" w:eastAsia="Times New Roman" w:hAnsi="Times New Roman" w:cs="Times New Roman"/>
          <w:sz w:val="28"/>
          <w:szCs w:val="28"/>
        </w:rPr>
        <w:t>Skype</w:t>
      </w:r>
      <w:proofErr w:type="spellEnd"/>
      <w:r w:rsidRPr="000F6BEC">
        <w:rPr>
          <w:rFonts w:ascii="Times New Roman" w:eastAsia="Times New Roman" w:hAnsi="Times New Roman" w:cs="Times New Roman"/>
          <w:sz w:val="28"/>
          <w:szCs w:val="28"/>
        </w:rPr>
        <w:t xml:space="preserve"> и т.д.), а также сайтов, связанных с приобретением товаров и услуг.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6BEC" w:rsidRPr="000F6BEC" w:rsidRDefault="000F6BEC" w:rsidP="000F6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 Порядок учета сведений о размещении информации</w:t>
      </w:r>
    </w:p>
    <w:p w:rsidR="000F6BEC" w:rsidRPr="000F6BEC" w:rsidRDefault="000F6BEC" w:rsidP="000F6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информационно-телекоммуникационной сети «Интернет»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4F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и учет предоставленных сведений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отделом государственной 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 и кадров.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891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Оригиналы сведений, представленных государственным гражданским служащим, приобщаются к материалам его личного дела. </w:t>
      </w: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сведений, представленных гражданином, приобщаются к пакету документов, предост</w:t>
      </w:r>
      <w:r w:rsidR="00DA7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авляемых для участия в конкурсе на замещение вакантной должности (постановки в кадровый резерв) или к пакету документов на замещение вакантной должности, </w:t>
      </w:r>
      <w:r w:rsidR="00DA7C32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которой конкурс в соответствии с пунктами  2-4 ст. 22 Федерального закона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A7C32"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27.07.2004 № 79-ФЗ «О государственной гражданской службе Российской Федерации» не проводится или может не проводиться.</w:t>
      </w:r>
      <w:proofErr w:type="gramEnd"/>
    </w:p>
    <w:p w:rsidR="000F6BEC" w:rsidRDefault="000F6BEC" w:rsidP="00DA7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355" w:rsidRDefault="00F96355" w:rsidP="00DA7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355" w:rsidRDefault="00F96355" w:rsidP="00DA7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355" w:rsidRDefault="00F96355" w:rsidP="00DA7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355" w:rsidRPr="000F6BEC" w:rsidRDefault="00F96355" w:rsidP="00DA7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EC" w:rsidRPr="000F6BEC" w:rsidRDefault="000F6BEC" w:rsidP="000F6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</w:t>
      </w:r>
      <w:r w:rsidRPr="000F6BE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осуществления анализа,  обработки и проверки</w:t>
      </w:r>
    </w:p>
    <w:p w:rsidR="000F6BEC" w:rsidRPr="000F6BEC" w:rsidRDefault="000F6BEC" w:rsidP="000F6B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сведений о размещении информации в информационно-телекоммуникационной сети «Интернет»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Анализ сведений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информации в информационно-телекоммуникационной сети «Интернет» осуществляется: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перед аттестацие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государственного гражданского служащего;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еред назначением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федеральной государственной гражданской службы, по которой конкурс не проводится или может не проводиться, а также после окончания срока приема документов для участия в конкурсе.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7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сведений проводится отделом государственной службы и кадров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Результаты анализа сведений докладываются 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председателю суда,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лицу, его замещающему)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наличии оснований для проведения обработки и проверки</w:t>
      </w:r>
      <w:r w:rsidR="0039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общедоступной информации, размещенной 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суда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гражданами в информационно-телекоммуникационной сети «Интернет».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Обработка и проверка</w:t>
      </w:r>
      <w:r w:rsidR="0039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общедоступной информации, размещенной 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гражданскими служащими суда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гражданами в информационно-телекоммуникационной сети «Интернет» </w:t>
      </w:r>
      <w:r w:rsidR="0039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осуществляется по решению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председателя суда (или лица, 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его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замещающего).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оформляется в письме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Должностн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ые лица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ответственн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ые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</w:t>
      </w:r>
      <w:r w:rsidR="0039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организацию 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обработки и проверки </w:t>
      </w:r>
      <w:r w:rsidR="0039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сведений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назнача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тся приказом 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председателя суда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лица, 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замещающего)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гражданских с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лужащих отдела государственной 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и кадров и отдела информатизации, судебной статистики, анализа и обобщения судебной практики.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46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Должностные лица, ответственные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за организацию обработки и проверки обеспечива</w:t>
      </w:r>
      <w:r w:rsidR="004662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уведомление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государственного гражданского служащего о начале проведения обработки  и проверки сведений и разъяснение ему содержания подпункта б) настоящего пункта – в течение 2 рабочих дней со дня получения соответствующего решения;</w:t>
      </w:r>
    </w:p>
    <w:p w:rsid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обращения государственного гражданского служащего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беседы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ним, в ходе которой он должен быть проинформирован о том, какие сведения, представленные им в соответствии с настоящим Положением, подлежат проверке – в течение 7 рабочих дней со дня обращения государств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 гражданского служащего,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 наличии уважительной причины – в срок, согласованный с государственным гражданским служащим.</w:t>
      </w:r>
      <w:proofErr w:type="gramEnd"/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BE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осуществлении обработки и проверки сведений,</w:t>
      </w:r>
      <w:r w:rsidR="0039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изучаю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 полнота и достоверность представленных сведений,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содержание размещенной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и проверку сведений, представленных: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государственным гражданским служащим – в течение 14 календарных дней со дня принятия решения о ее проведении,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 – в течение 10 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ринятия решения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ее проведении.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обработки и проверки сведений может быть</w:t>
      </w:r>
      <w:r w:rsidR="00B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 до 20 календарных дней.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proofErr w:type="gram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осуществлении обработки и проверки сведений,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ответственн</w:t>
      </w:r>
      <w:r w:rsidR="00B86E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ые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должностн</w:t>
      </w:r>
      <w:r w:rsidR="00B86E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ые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лиц</w:t>
      </w:r>
      <w:r w:rsidR="00B86E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вправе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6BEC" w:rsidRPr="000F6BEC" w:rsidRDefault="000F6BEC" w:rsidP="00B8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проводить беседу  с государственным гражданским служащим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гражданином;</w:t>
      </w:r>
    </w:p>
    <w:p w:rsidR="000F6BEC" w:rsidRPr="000F6BEC" w:rsidRDefault="000F6BEC" w:rsidP="00B8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изучать представленные государственным гражданским служащим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гражданином сведения и дополнительные материалы;</w:t>
      </w:r>
    </w:p>
    <w:p w:rsidR="000F6BEC" w:rsidRPr="000F6BEC" w:rsidRDefault="000F6BEC" w:rsidP="00B8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0F6BEC" w:rsidRPr="000F6BEC" w:rsidRDefault="000F6BEC" w:rsidP="00B8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наводить справки у физических лиц и получать от них информацию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согласия;</w:t>
      </w:r>
    </w:p>
    <w:p w:rsidR="000F6BEC" w:rsidRPr="000F6BEC" w:rsidRDefault="000F6BEC" w:rsidP="00B86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осуществлять анализ сведений, представленных государственным гражданским служащим или гражданином.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Государственный гражданский служащий</w:t>
      </w:r>
      <w:r w:rsidR="0039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вправе:</w:t>
      </w:r>
    </w:p>
    <w:p w:rsidR="000F6BEC" w:rsidRPr="000F6BEC" w:rsidRDefault="000F6BEC" w:rsidP="00A63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давать пояснения в письменной форме;</w:t>
      </w:r>
    </w:p>
    <w:p w:rsidR="000F6BEC" w:rsidRPr="000F6BEC" w:rsidRDefault="000F6BEC" w:rsidP="00A63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представлять дополнительные материалы и давать по ним пояснения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форме;</w:t>
      </w:r>
    </w:p>
    <w:p w:rsidR="000F6BEC" w:rsidRPr="000F6BEC" w:rsidRDefault="000F6BEC" w:rsidP="00A63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обращаться к должностн</w:t>
      </w:r>
      <w:r w:rsidR="00987B88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лицам, осуществляющи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и проверку сведений с подлежащим удовлетворению ходатайством о проведении с ним беседы.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Пояснения,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4.8 настоящего Положения, приобщаются к материалам обработки и проверки сведений.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обработки и проверки сведений ответственн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 о государственной тайне. 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4.11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обработки и проверки сведений докладываются 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суда (лицу его замещающему).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4.12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докладе должно содержаться одно из следующих предложений:</w:t>
      </w:r>
    </w:p>
    <w:p w:rsidR="000F6BEC" w:rsidRPr="000F6BEC" w:rsidRDefault="000F6BEC" w:rsidP="00A63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учитывать полученную информацию при принятии решения о назначении гражданина на должность федеральной госу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гражданской службы,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конкурс не проводится или может не проводиться;</w:t>
      </w:r>
    </w:p>
    <w:p w:rsidR="000F6BEC" w:rsidRPr="000F6BEC" w:rsidRDefault="000F6BEC" w:rsidP="00A63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представить информацию о результатах обработки и проверки сведений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соблюдению требований к служебному поведению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интересов;</w:t>
      </w:r>
    </w:p>
    <w:p w:rsidR="000F6BEC" w:rsidRPr="000F6BEC" w:rsidRDefault="000F6BEC" w:rsidP="00A63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представить информацию о ре</w:t>
      </w:r>
      <w:r w:rsidR="00A638D7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зультатах обработки сведений в Конкурсн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комиссию 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6BEC" w:rsidRPr="000F6BEC" w:rsidRDefault="000F6BEC" w:rsidP="00D26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представить информацию о результатах обработки и проверки сведений </w:t>
      </w:r>
      <w:r w:rsidR="00F9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Аттестационную комиссию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3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(лицо его замещающее)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доклад 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соответствующие предложения, указанные в пункте 4.12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принимает одно из следующих решений:</w:t>
      </w:r>
    </w:p>
    <w:p w:rsidR="000F6BEC" w:rsidRPr="000F6BEC" w:rsidRDefault="000F6BEC" w:rsidP="00D26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представить информацию о результатах обработки и проверки сведений 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соблюдению требований к служебному поведению 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интересов;</w:t>
      </w:r>
    </w:p>
    <w:p w:rsidR="000F6BEC" w:rsidRPr="000F6BEC" w:rsidRDefault="000F6BEC" w:rsidP="00D26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представить информацию о результатах обработки сведений в Конкурсную комиссию 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</w:t>
      </w:r>
      <w:r w:rsidR="00836F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6BEC" w:rsidRPr="000F6BEC" w:rsidRDefault="000F6BEC" w:rsidP="00D26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представить информацию о результатах обработки и проверки све</w:t>
      </w:r>
      <w:r w:rsidR="00836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дений 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36F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Аттестационную комиссию;</w:t>
      </w:r>
    </w:p>
    <w:p w:rsidR="000F6BEC" w:rsidRPr="000F6BEC" w:rsidRDefault="000F6BEC" w:rsidP="00D26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иное.</w:t>
      </w:r>
    </w:p>
    <w:p w:rsidR="000F6BEC" w:rsidRPr="000F6BEC" w:rsidRDefault="000F6BEC" w:rsidP="000F6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 Материалы обработки и проверки сведений хранятся в 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 государственной службы и кадров </w:t>
      </w:r>
      <w:r w:rsidRPr="000F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лет,</w:t>
      </w:r>
      <w:r w:rsidR="00D2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чего передаются в архив суда. </w:t>
      </w:r>
    </w:p>
    <w:p w:rsidR="000F6BEC" w:rsidRDefault="000F6BEC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01" w:rsidRDefault="00836F01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01" w:rsidRDefault="00836F01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01" w:rsidRDefault="00836F01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01" w:rsidRDefault="00836F01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01" w:rsidRDefault="00836F01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212" w:rsidRDefault="00C24212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212" w:rsidRDefault="00C24212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212" w:rsidRDefault="00C24212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36F01" w:rsidRDefault="00836F01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01" w:rsidRDefault="00836F01" w:rsidP="000F6B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72E" w:rsidRDefault="0067572E" w:rsidP="000F6B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207F" w:rsidRDefault="0039207F" w:rsidP="000F6B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207F" w:rsidRDefault="0039207F" w:rsidP="000F6B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207F" w:rsidRDefault="0039207F" w:rsidP="000F6B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F6BEC" w:rsidRDefault="00836F01" w:rsidP="000F6B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</w:t>
      </w:r>
      <w:r w:rsidR="000F6BEC" w:rsidRPr="000F6B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риложение № 1 </w:t>
      </w:r>
    </w:p>
    <w:p w:rsidR="00D26431" w:rsidRDefault="00D26431" w:rsidP="00D2643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r w:rsid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суда</w:t>
      </w:r>
      <w:r w:rsidR="0067572E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Адыгея</w:t>
      </w:r>
      <w:r w:rsid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26431" w:rsidRDefault="00D26431" w:rsidP="00D26431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председателя суда) </w:t>
      </w:r>
    </w:p>
    <w:p w:rsidR="003565BA" w:rsidRDefault="003565BA" w:rsidP="00D26431">
      <w:pPr>
        <w:spacing w:after="75" w:line="3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6431" w:rsidRPr="00413345" w:rsidRDefault="00D26431" w:rsidP="00D26431">
      <w:pPr>
        <w:spacing w:after="75" w:line="39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сведений об адресах сайтов и (или) страниц сайтов 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коммуникационной сети "Интернет»</w:t>
      </w: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федеральным государственным гражданским служащим, замещающим должности федеральной государственной гражданской службы в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Верховном суде 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Адыгея</w:t>
      </w: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претендующим на замещение должности федеральной государственной гражданской службы в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Верховном суде 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9207F" w:rsidRPr="006757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Адыгея</w:t>
      </w: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размещались общедоступная информация, а также данные, позволяющие его идентифицировать</w:t>
      </w:r>
      <w:proofErr w:type="gramEnd"/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3345">
        <w:rPr>
          <w:rFonts w:ascii="Times New Roman" w:eastAsia="Times New Roman" w:hAnsi="Times New Roman" w:cs="Times New Roman"/>
          <w:sz w:val="18"/>
          <w:szCs w:val="18"/>
          <w:lang w:eastAsia="ru-RU"/>
        </w:rPr>
        <w:t>, ____________________________________________________________________________________________________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3345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дата рождения,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3345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3345">
        <w:rPr>
          <w:rFonts w:ascii="Times New Roman" w:eastAsia="Times New Roman" w:hAnsi="Times New Roman" w:cs="Times New Roman"/>
          <w:sz w:val="16"/>
          <w:szCs w:val="16"/>
          <w:lang w:eastAsia="ru-RU"/>
        </w:rPr>
        <w:t>серия и номер паспорта, дата выдачи и орган, выдавший паспорт,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334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334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_____________________________________________________________________________________________________,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33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должность, замещаемая государственным гражданским служащим, 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3345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должность, на замещение которой претендует гражданин Российской Федерации)</w:t>
      </w:r>
    </w:p>
    <w:p w:rsidR="00D26431" w:rsidRPr="00413345" w:rsidRDefault="00D26431" w:rsidP="00D26431">
      <w:pPr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  о  размещении  мною  за  отчетный  период с 01 января 20__ г. по 31 декабря 20___г. в информационно-телекоммуникационной сети</w:t>
      </w:r>
      <w:r w:rsidR="0035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«Интернет» общедоступной  информации, </w:t>
      </w: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  также   данных,   позволяющих  меня идентифицировать: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06"/>
        <w:gridCol w:w="8494"/>
      </w:tblGrid>
      <w:tr w:rsidR="00D26431" w:rsidRPr="00413345" w:rsidTr="00987B88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3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133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сайта и (или) страницы сайта </w:t>
            </w:r>
          </w:p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3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информационно-телекоммуникационной сети "Интернет"</w:t>
            </w:r>
          </w:p>
        </w:tc>
      </w:tr>
      <w:tr w:rsidR="00D26431" w:rsidRPr="00413345" w:rsidTr="00987B88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3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6431" w:rsidRPr="00413345" w:rsidTr="00987B88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3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6431" w:rsidRPr="00413345" w:rsidTr="00987B88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3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26431" w:rsidRPr="00413345" w:rsidRDefault="00D26431" w:rsidP="00987B88">
            <w:pPr>
              <w:spacing w:after="75" w:line="39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26431" w:rsidRPr="00413345" w:rsidRDefault="00D26431" w:rsidP="00D26431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настоящих сведений подтверждаю.</w:t>
      </w:r>
    </w:p>
    <w:p w:rsidR="00D26431" w:rsidRPr="00413345" w:rsidRDefault="00D26431" w:rsidP="00D26431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"    "__________ 20___ г.                                            ______________________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 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D26431" w:rsidRPr="00413345" w:rsidRDefault="00D26431" w:rsidP="00D26431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и подпись лица, принявшего сведения)</w:t>
      </w:r>
    </w:p>
    <w:p w:rsidR="00D26431" w:rsidRDefault="00D26431" w:rsidP="000F6B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26431" w:rsidRDefault="00D26431" w:rsidP="000F6BEC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F6BEC" w:rsidRPr="000F6BEC" w:rsidRDefault="000F6BEC" w:rsidP="0039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F6BEC" w:rsidRPr="000F6BEC" w:rsidSect="00836F01">
      <w:headerReference w:type="default" r:id="rId7"/>
      <w:headerReference w:type="firs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0D" w:rsidRDefault="00516F0D" w:rsidP="00987B88">
      <w:pPr>
        <w:spacing w:after="0" w:line="240" w:lineRule="auto"/>
      </w:pPr>
      <w:r>
        <w:separator/>
      </w:r>
    </w:p>
  </w:endnote>
  <w:endnote w:type="continuationSeparator" w:id="0">
    <w:p w:rsidR="00516F0D" w:rsidRDefault="00516F0D" w:rsidP="00987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0D" w:rsidRDefault="00516F0D" w:rsidP="00987B88">
      <w:pPr>
        <w:spacing w:after="0" w:line="240" w:lineRule="auto"/>
      </w:pPr>
      <w:r>
        <w:separator/>
      </w:r>
    </w:p>
  </w:footnote>
  <w:footnote w:type="continuationSeparator" w:id="0">
    <w:p w:rsidR="00516F0D" w:rsidRDefault="00516F0D" w:rsidP="00987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3246435"/>
      <w:docPartObj>
        <w:docPartGallery w:val="Page Numbers (Top of Page)"/>
        <w:docPartUnique/>
      </w:docPartObj>
    </w:sdtPr>
    <w:sdtContent>
      <w:p w:rsidR="00836F01" w:rsidRDefault="00FD24CB">
        <w:pPr>
          <w:pStyle w:val="a6"/>
          <w:jc w:val="center"/>
        </w:pPr>
        <w:r>
          <w:fldChar w:fldCharType="begin"/>
        </w:r>
        <w:r w:rsidR="00836F01">
          <w:instrText>PAGE   \* MERGEFORMAT</w:instrText>
        </w:r>
        <w:r>
          <w:fldChar w:fldCharType="separate"/>
        </w:r>
        <w:r w:rsidR="002C0DCD">
          <w:rPr>
            <w:noProof/>
          </w:rPr>
          <w:t>8</w:t>
        </w:r>
        <w:r>
          <w:fldChar w:fldCharType="end"/>
        </w:r>
      </w:p>
    </w:sdtContent>
  </w:sdt>
  <w:p w:rsidR="00836F01" w:rsidRDefault="00836F0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F01" w:rsidRDefault="00836F01">
    <w:pPr>
      <w:pStyle w:val="a6"/>
      <w:jc w:val="center"/>
    </w:pPr>
  </w:p>
  <w:p w:rsidR="00836F01" w:rsidRDefault="00836F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B88"/>
    <w:multiLevelType w:val="hybridMultilevel"/>
    <w:tmpl w:val="C186E1B4"/>
    <w:lvl w:ilvl="0" w:tplc="82C2F4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72CDC"/>
    <w:multiLevelType w:val="multilevel"/>
    <w:tmpl w:val="A18E37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9981879"/>
    <w:multiLevelType w:val="multilevel"/>
    <w:tmpl w:val="DA1E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E4A"/>
    <w:rsid w:val="000A0521"/>
    <w:rsid w:val="000B0C34"/>
    <w:rsid w:val="000F6BEC"/>
    <w:rsid w:val="001007AE"/>
    <w:rsid w:val="00165F5D"/>
    <w:rsid w:val="001C69D3"/>
    <w:rsid w:val="002B52C8"/>
    <w:rsid w:val="002C0DCD"/>
    <w:rsid w:val="003565BA"/>
    <w:rsid w:val="0039207F"/>
    <w:rsid w:val="00434BDC"/>
    <w:rsid w:val="00461A86"/>
    <w:rsid w:val="0046624F"/>
    <w:rsid w:val="00516F0D"/>
    <w:rsid w:val="0067572E"/>
    <w:rsid w:val="006F0B2D"/>
    <w:rsid w:val="007E436F"/>
    <w:rsid w:val="00836F01"/>
    <w:rsid w:val="0089156C"/>
    <w:rsid w:val="009051A6"/>
    <w:rsid w:val="00987B88"/>
    <w:rsid w:val="009B3DCD"/>
    <w:rsid w:val="009E1214"/>
    <w:rsid w:val="00A16615"/>
    <w:rsid w:val="00A638D7"/>
    <w:rsid w:val="00A855A6"/>
    <w:rsid w:val="00AE37D2"/>
    <w:rsid w:val="00B41826"/>
    <w:rsid w:val="00B86E43"/>
    <w:rsid w:val="00B86E4A"/>
    <w:rsid w:val="00BB6A38"/>
    <w:rsid w:val="00BD0CC0"/>
    <w:rsid w:val="00BE145E"/>
    <w:rsid w:val="00BF4869"/>
    <w:rsid w:val="00C24212"/>
    <w:rsid w:val="00D26431"/>
    <w:rsid w:val="00D71966"/>
    <w:rsid w:val="00DA7C32"/>
    <w:rsid w:val="00DD5679"/>
    <w:rsid w:val="00E70A95"/>
    <w:rsid w:val="00F57EB7"/>
    <w:rsid w:val="00F61C23"/>
    <w:rsid w:val="00F96355"/>
    <w:rsid w:val="00FD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B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4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B88"/>
  </w:style>
  <w:style w:type="paragraph" w:styleId="a8">
    <w:name w:val="footer"/>
    <w:basedOn w:val="a"/>
    <w:link w:val="a9"/>
    <w:uiPriority w:val="99"/>
    <w:unhideWhenUsed/>
    <w:rsid w:val="0098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B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4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B88"/>
  </w:style>
  <w:style w:type="paragraph" w:styleId="a8">
    <w:name w:val="footer"/>
    <w:basedOn w:val="a"/>
    <w:link w:val="a9"/>
    <w:uiPriority w:val="99"/>
    <w:unhideWhenUsed/>
    <w:rsid w:val="00987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Adm</cp:lastModifiedBy>
  <cp:revision>9</cp:revision>
  <cp:lastPrinted>2025-01-17T07:41:00Z</cp:lastPrinted>
  <dcterms:created xsi:type="dcterms:W3CDTF">2024-09-11T11:33:00Z</dcterms:created>
  <dcterms:modified xsi:type="dcterms:W3CDTF">2025-01-17T07:43:00Z</dcterms:modified>
</cp:coreProperties>
</file>