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В _____________________________ суд </w:t>
      </w:r>
      <w:hyperlink w:anchor="P74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62B2">
        <w:rPr>
          <w:rFonts w:ascii="Times New Roman" w:hAnsi="Times New Roman" w:cs="Times New Roman"/>
          <w:sz w:val="24"/>
          <w:szCs w:val="24"/>
        </w:rPr>
        <w:t>(наименование суда</w:t>
      </w:r>
      <w:proofErr w:type="gramEnd"/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апелляционной инстанции)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через _________________________________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62B2">
        <w:rPr>
          <w:rFonts w:ascii="Times New Roman" w:hAnsi="Times New Roman" w:cs="Times New Roman"/>
          <w:sz w:val="24"/>
          <w:szCs w:val="24"/>
        </w:rPr>
        <w:t>(наименование суда,</w:t>
      </w:r>
      <w:proofErr w:type="gramEnd"/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62B2">
        <w:rPr>
          <w:rFonts w:ascii="Times New Roman" w:hAnsi="Times New Roman" w:cs="Times New Roman"/>
          <w:sz w:val="24"/>
          <w:szCs w:val="24"/>
        </w:rPr>
        <w:t>вынесшего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определение)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Заявитель: 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62B2">
        <w:rPr>
          <w:rFonts w:ascii="Times New Roman" w:hAnsi="Times New Roman" w:cs="Times New Roman"/>
          <w:sz w:val="24"/>
          <w:szCs w:val="24"/>
        </w:rPr>
        <w:t>(наименование или Ф.И.О. лица,</w:t>
      </w:r>
      <w:proofErr w:type="gramEnd"/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62B2">
        <w:rPr>
          <w:rFonts w:ascii="Times New Roman" w:hAnsi="Times New Roman" w:cs="Times New Roman"/>
          <w:sz w:val="24"/>
          <w:szCs w:val="24"/>
        </w:rPr>
        <w:t>подающего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жалобу)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или место жительства (пребывания):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телефон: ___________, факс: 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Вариант.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адрес: ________________________________,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телефон: ___________, факс: 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Административный истец: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или место жительства (пребывания):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телефон: ____________, факс: 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Административный ответчик: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или место жительства (пребывания):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телефон: ____________, факс: __________,</w:t>
      </w: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Дело N _________________________________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  <w:hyperlink w:anchor="P75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862B2">
        <w:rPr>
          <w:rFonts w:ascii="Times New Roman" w:hAnsi="Times New Roman" w:cs="Times New Roman"/>
          <w:sz w:val="24"/>
          <w:szCs w:val="24"/>
        </w:rPr>
        <w:t>Частная жалоба</w:t>
      </w:r>
    </w:p>
    <w:p w:rsidR="00E862B2" w:rsidRPr="00E862B2" w:rsidRDefault="00E862B2" w:rsidP="00E86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на определение суда общей юрисдикции</w:t>
      </w:r>
    </w:p>
    <w:p w:rsidR="00E862B2" w:rsidRPr="00E862B2" w:rsidRDefault="00E862B2" w:rsidP="00E86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по административному делу</w:t>
      </w:r>
      <w:bookmarkEnd w:id="0"/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 районного суда (наименование суда, вынесшего определение) находилось административное дело N _____ по административному исковому заявлению ______________________________ (наименование или Ф.И.О. административного истца)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________________________________ (наименование или Ф.И.О. административного </w:t>
      </w:r>
      <w:r w:rsidRPr="00E862B2">
        <w:rPr>
          <w:rFonts w:ascii="Times New Roman" w:hAnsi="Times New Roman" w:cs="Times New Roman"/>
          <w:sz w:val="24"/>
          <w:szCs w:val="24"/>
        </w:rPr>
        <w:lastRenderedPageBreak/>
        <w:t>ответчика) о __________________________________________________ (предмет административного иска).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"___"________ ____ г. __________________________________ районным судом по административному делу N _____ было вынесено Определение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с указанием следующих оснований: _____________________________________________________.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Заявитель считает Определение от "___"__________ ____ г. незаконным, поскольку оно вынесено с нарушением ___________________________________________________________________ (указать нормы материального и/или процессуального права) и нарушает права и законные интересы заявителя, что выражается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и подтверждается _________________________________________________________.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В соответствии с ч. ____ ст. ____ </w:t>
      </w:r>
      <w:hyperlink r:id="rId5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</w:t>
      </w:r>
      <w:hyperlink w:anchor="P77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такое определение может быть обжаловано отдельно от решения или иного завершающего рассмотрение дела судебного акта.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ст. __, </w:t>
      </w:r>
      <w:hyperlink r:id="rId6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ст. ст. 313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316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прошу: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Определение _______________________________________________ (наименование суда, вынесшего определение) от "___"________ ____ г.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________________________________________________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делу N _____ отменить полностью (или в части __________________________) и разрешить вопрос по существу ___________________________________________.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Приложение: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1. Копия обжалуемого определения от "__"___________ ____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>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2 Документы, подтверждающие нарушение прав и законных интересов заявителя.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3. Документ, подтверждающий направление или вручение другим лицам, участвующим в деле, копий частной жалобы и приложенных к ней документов, которые у других лиц, участвующих в деле, отсутствуют.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4. Доверенность (или иные документы, подтверждающие полномочия представителя заявителя) от "___"________ ____ г. N ________ и документ, подтверждающий наличие у представителя высшего юридического образования или ученой степени по юридической специальности (если частная жалоба подана представителем).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75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862B2">
        <w:rPr>
          <w:rFonts w:ascii="Times New Roman" w:hAnsi="Times New Roman" w:cs="Times New Roman"/>
          <w:sz w:val="24"/>
          <w:szCs w:val="24"/>
        </w:rPr>
        <w:t>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>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Вариант: ______________________ (наименование должности, наименование организации)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___________________ (подпись) / ______________ (Ф.И.О.)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4"/>
      <w:bookmarkEnd w:id="1"/>
      <w:r w:rsidRPr="00E862B2">
        <w:rPr>
          <w:rFonts w:ascii="Times New Roman" w:hAnsi="Times New Roman" w:cs="Times New Roman"/>
          <w:sz w:val="24"/>
          <w:szCs w:val="24"/>
        </w:rPr>
        <w:lastRenderedPageBreak/>
        <w:t xml:space="preserve">&lt;1&gt; Согласно </w:t>
      </w:r>
      <w:hyperlink r:id="rId8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п. 2 ч. 2 ст. 313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частная жалоба, представление прокурора рассматриваются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 w:rsidRPr="00E862B2">
        <w:rPr>
          <w:rFonts w:ascii="Times New Roman" w:hAnsi="Times New Roman" w:cs="Times New Roman"/>
          <w:sz w:val="24"/>
          <w:szCs w:val="24"/>
        </w:rPr>
        <w:t xml:space="preserve">&lt;2&gt; Госпошлина при подаче частной жалобы определяется в соответствии с </w:t>
      </w:r>
      <w:hyperlink r:id="rId9">
        <w:proofErr w:type="spellStart"/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. 19 п. 1 ст. 333.19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0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E862B2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2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ч. 1 ст. 313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Кодекса административного </w:t>
      </w:r>
      <w:proofErr w:type="gramStart"/>
      <w:r w:rsidRPr="00E862B2">
        <w:rPr>
          <w:rFonts w:ascii="Times New Roman" w:hAnsi="Times New Roman" w:cs="Times New Roman"/>
          <w:sz w:val="24"/>
          <w:szCs w:val="24"/>
        </w:rPr>
        <w:t>судопроизводства Российской Федерации определения суда первой инстанции</w:t>
      </w:r>
      <w:proofErr w:type="gramEnd"/>
      <w:r w:rsidRPr="00E862B2">
        <w:rPr>
          <w:rFonts w:ascii="Times New Roman" w:hAnsi="Times New Roman" w:cs="Times New Roman"/>
          <w:sz w:val="24"/>
          <w:szCs w:val="24"/>
        </w:rPr>
        <w:t xml:space="preserve">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 xml:space="preserve">1) это предусмотрено </w:t>
      </w:r>
      <w:hyperlink r:id="rId13">
        <w:r w:rsidRPr="00E862B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862B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Федерации;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B2">
        <w:rPr>
          <w:rFonts w:ascii="Times New Roman" w:hAnsi="Times New Roman" w:cs="Times New Roman"/>
          <w:sz w:val="24"/>
          <w:szCs w:val="24"/>
        </w:rPr>
        <w:t>2) определение суда исключает возможность дальнейшего движения административного дела.</w:t>
      </w: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2B2" w:rsidRPr="00E862B2" w:rsidRDefault="00E862B2" w:rsidP="00E862B2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07C21" w:rsidRPr="00E862B2" w:rsidRDefault="00607C21" w:rsidP="00E862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C21" w:rsidRPr="00E862B2" w:rsidSect="002A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B2"/>
    <w:rsid w:val="00607C21"/>
    <w:rsid w:val="00E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2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2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88" TargetMode="External"/><Relationship Id="rId13" Type="http://schemas.openxmlformats.org/officeDocument/2006/relationships/hyperlink" Target="https://login.consultant.ru/link/?req=doc&amp;base=LAW&amp;n=4827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2138" TargetMode="External"/><Relationship Id="rId12" Type="http://schemas.openxmlformats.org/officeDocument/2006/relationships/hyperlink" Target="https://login.consultant.ru/link/?req=doc&amp;base=LAW&amp;n=482733&amp;dst=1021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2118" TargetMode="External"/><Relationship Id="rId11" Type="http://schemas.openxmlformats.org/officeDocument/2006/relationships/hyperlink" Target="https://login.consultant.ru/link/?req=doc&amp;base=LAW&amp;n=489355&amp;dst=11647" TargetMode="External"/><Relationship Id="rId5" Type="http://schemas.openxmlformats.org/officeDocument/2006/relationships/hyperlink" Target="https://login.consultant.ru/link/?req=doc&amp;base=LAW&amp;n=48273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9355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355&amp;dst=266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2024-12-03T11:11:00Z</dcterms:created>
  <dcterms:modified xsi:type="dcterms:W3CDTF">2024-12-03T11:11:00Z</dcterms:modified>
</cp:coreProperties>
</file>