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39" w:rsidRPr="00365739" w:rsidRDefault="00365739" w:rsidP="00365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7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ОБЪЯВЛЕНИЕ</w:t>
      </w:r>
    </w:p>
    <w:p w:rsidR="00477B9C" w:rsidRDefault="00365739" w:rsidP="00365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открытии вакантной должности государственной </w:t>
      </w:r>
    </w:p>
    <w:p w:rsidR="00365739" w:rsidRPr="00365739" w:rsidRDefault="00365739" w:rsidP="00365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гражданской службы</w:t>
      </w:r>
    </w:p>
    <w:p w:rsidR="00365739" w:rsidRPr="00365739" w:rsidRDefault="00365739" w:rsidP="0036573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6573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65739" w:rsidRDefault="00160F74" w:rsidP="001238F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Выгоничский районный суд Брянской области</w:t>
      </w:r>
      <w:r w:rsidR="00365739" w:rsidRP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лице председателя </w:t>
      </w:r>
      <w:proofErr w:type="spellStart"/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Сайфутдиновой</w:t>
      </w:r>
      <w:proofErr w:type="spellEnd"/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Елены Валентиновны</w:t>
      </w:r>
      <w:r w:rsidR="00365739" w:rsidRP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 Законом Российской Федерации от 27 июля 2004 г. № 79-ФЗ «О государственной гражданской служ</w:t>
      </w:r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 Российской Федерации» </w:t>
      </w:r>
      <w:r w:rsid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сообщает </w:t>
      </w:r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открытии</w:t>
      </w:r>
      <w:r w:rsidR="00365739" w:rsidRP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вакантной должности гос</w:t>
      </w:r>
      <w:r w:rsid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ударственной гражданской службы:</w:t>
      </w:r>
    </w:p>
    <w:p w:rsidR="00365739" w:rsidRDefault="001238FF" w:rsidP="001238F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с</w:t>
      </w:r>
      <w:r w:rsidR="00365739" w:rsidRPr="00123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екретаря судебного заседания</w:t>
      </w:r>
    </w:p>
    <w:p w:rsidR="001238FF" w:rsidRPr="004B2576" w:rsidRDefault="007A0874" w:rsidP="001238F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на з</w:t>
      </w:r>
      <w:r w:rsidR="004B2576" w:rsidRPr="004B2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амещение должности</w:t>
      </w:r>
      <w:r w:rsidR="004B2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секретаря судебного заседания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проводится</w:t>
      </w:r>
      <w:r w:rsidR="004B2576" w:rsidRPr="004B2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</w:t>
      </w:r>
      <w:r w:rsidR="004B2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ч.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4B2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ст. 22 Федерального закона </w:t>
      </w:r>
      <w:r w:rsidRPr="0036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июля 2004 г. № 79-ФЗ «О государственной гражданской служ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Российской Федерации».</w:t>
      </w:r>
    </w:p>
    <w:p w:rsidR="001238FF" w:rsidRPr="001238FF" w:rsidRDefault="001238FF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прохождения гражданской службы: 5-ти дневная 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жебная неделя с 09-00 до 17-45</w:t>
      </w: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ненормированный рабочий день; служебный контракт бессрочный.</w:t>
      </w:r>
    </w:p>
    <w:p w:rsidR="001238FF" w:rsidRPr="001238FF" w:rsidRDefault="001238FF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3E7B" w:rsidRDefault="001238FF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приёма документов: </w:t>
      </w:r>
      <w:proofErr w:type="spellStart"/>
      <w:r w:rsidR="004B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="004B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8,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Ленина, д. 51, п. Выгоничи, Выгоничский район, Брянская область, 24336</w:t>
      </w:r>
      <w:r w:rsidR="004B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4B3E7B" w:rsidRDefault="004B3E7B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8FF" w:rsidRDefault="001238FF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документов, требования к кандидатам и условия проведения конкурса размещены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сайте Выгоничского районного суда Брянской области </w:t>
      </w:r>
      <w:r w:rsidRPr="0012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подразделе «Справочная информация»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раздела «Вакансии»;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1238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hyperlink r:id="rId4" w:history="1">
        <w:r w:rsidRPr="00AD6FC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vigonichsky@mail.ru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238FF" w:rsidRPr="001238FF" w:rsidRDefault="001238FF" w:rsidP="001238F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5069" w:rsidRPr="004B3E7B" w:rsidRDefault="001238FF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38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Документы </w:t>
      </w:r>
      <w:r w:rsidR="00D05069" w:rsidRPr="004B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принимаются по 16 февраля</w:t>
      </w:r>
      <w:r w:rsidRPr="00123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2025 г. включительно</w:t>
      </w:r>
      <w:r w:rsidR="00D05069" w:rsidRPr="004B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069" w:rsidRPr="00D05069" w:rsidRDefault="00160F74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05069"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претендентам на замещение вакантных должностей государственной гражданской службы</w:t>
      </w:r>
      <w:r w:rsid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5069" w:rsidRPr="00D05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секретаря судебного заседания Выгоничского районного суда Брянской области</w:t>
      </w:r>
      <w:r w:rsid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5069"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 следующие требования:</w:t>
      </w:r>
    </w:p>
    <w:p w:rsid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Российское гражданство, высшее образование, уровня </w:t>
      </w:r>
      <w:proofErr w:type="spellStart"/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</w:t>
      </w:r>
      <w:proofErr w:type="spellEnd"/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</w:t>
      </w:r>
      <w:proofErr w:type="spellEnd"/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магистратура по специальности, направлению подготовки «Юриспруденция» или «Правоведение».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замещения должности секретаря судебного заседания квалификационные требования к стажу государственной гражданской службы или стажу по специальности, направлению подготовки не устанавливаются.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Секретарь судебного заседания должен знать: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язык Российской Федерации (русский язык);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Конституции Российской Федерации;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конституционные законы от 31 декабря 1996 г. № 1-ФКЗ «О судебной системе Российской Федерации», от 7 февраля 2011 г. № 1-ФКЗ «О судах общей юрисдикции в Российской Федерации»;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федеральные законы от 27 мая 2003 г. № 58-ФЗ «О системе государственной службы Российской Федерации», от 27 июля 2004 г. № 79-ФЗ «О государственной гражданской службе Российской Федерации», от 25 декабря 2008 г. № 273-ФЗ «О противодействии коррупции»;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26 июня 1992 г. № 3132-1 «О статусе судей в Российской Федерации», другие законы Российской Федерации, указы Президента Российской Федерации, постановления Правительства Российской Федерации, постановления Совета судей Российской Федерации, иные нормативные правовые акты, касающиеся организационного обеспечения деятельности судов и регулирующие особенности прохождения гражданской службы;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конституционные законы, федеральные законы, указы Президента Российской Федерации, постановления Правительства Российской Федерации, постановления Верховного Суда Российской Федерации, нормативные правовые акты, регулирующие соответствующую сферу деятельности, в пределах должностных обязанностей и полномочий;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Верховного Суда Российской Федерации в пределах своей компетенции;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работы со служебной информацией;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ведения делопроизводства;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проведения переговоров, заключения договоров;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информационной безопасности и защиты информации;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положений законодательства о персональных данных;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принципы функционирования системы электронного документооборота;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законодательства об электронной подписи;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применения персонального компьютера.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правила охраны труда, техники безопасности и пожарной безопасности;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Инструкцию по судебному делопроизводству в районном суде, утвержденной Приказом Судебного департамента при Верховном Суде Российской Федерации от 29 апреля 2003 г. N 36;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Инструкцию о порядке отбора на хранение в архив федеральных судов общей юрисдикции документов, их комплектования, учета и использования, утвержденной Приказом Судебного департамента при Верховном Суде Российской Федерации от 19 марта 2019 г. N 56;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работников аппарата суда, утвержденных Постановлением Совета судей Российской Федерации от 27 апреля 2006 г. N 156;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Типовой кодекс этики и служебного поведения федеральных государственных гражданских служащих аппаратов федеральных судов;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должностной регламент.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Секретарь судебного заседания должен уметь: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мыслить системно (стратегически);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 обобщать информацию;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работать с законодательными и иными нормативными правовыми актами, необходимыми для исполнения должностных обязанностей;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последствия принятых решений;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законодательными и нормативными правовыми актами, применять их на практике;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план конкретных действий;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принимать и осуществлять принятые решения;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адаптироваться к новой ситуации и применять новые подходы к решению возникающих проблем;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 последовательно осуществлять взаимодействие с другими подразделениями;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 последовательно осуществлять взаимодействие с другими ведомствами и организациями;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:rsidR="00D05069" w:rsidRP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приемами межличностных отношений (уметь эффективно сотрудничать и принимать советы коллег по работе, не допускать межличностных конфликтов, идти на компромисс при решении проблем в конфликтных ситуациях);</w:t>
      </w:r>
    </w:p>
    <w:p w:rsid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компьютерной и другой оргтехникой и необходимым программным обеспечением.</w:t>
      </w:r>
    </w:p>
    <w:p w:rsidR="00D05069" w:rsidRDefault="00D05069" w:rsidP="00D0506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069" w:rsidRDefault="00160F74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05069"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</w:t>
      </w:r>
      <w:r w:rsid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нный за прием документов ответственный по кадровой работе в </w:t>
      </w:r>
      <w:proofErr w:type="spellStart"/>
      <w:r w:rsid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Выгоничском</w:t>
      </w:r>
      <w:proofErr w:type="spellEnd"/>
      <w:r w:rsid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районном суде Брянской области – консультант Зубко Ж.Ф.</w:t>
      </w:r>
      <w:r w:rsidR="00D0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8(48341)-2-22-25.</w:t>
      </w:r>
    </w:p>
    <w:p w:rsidR="00160F74" w:rsidRDefault="00160F74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A83" w:rsidRPr="00747A83" w:rsidRDefault="00160F74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</w:t>
      </w:r>
      <w:r w:rsidR="004B3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замещение вакантной должности</w:t>
      </w:r>
      <w:r w:rsidR="00747A83"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гражданской службы</w:t>
      </w:r>
      <w:r w:rsid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7A83" w:rsidRPr="00D05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секретаря судебного заседания Выгоничского районного суда Брянской области</w:t>
      </w:r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следующие документы: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личное заявление, оформленное в рукописном виде (</w:t>
      </w:r>
      <w:hyperlink r:id="rId5" w:tgtFrame="_blank" w:history="1">
        <w:r w:rsidRPr="00747A83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приложение 1</w:t>
        </w:r>
      </w:hyperlink>
      <w:r w:rsidRPr="00747A8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анкету, утвержденную Указом Президента Российской Федерации от 10 октября 2024 г. № 870, заполненную и подписанную (</w:t>
      </w:r>
      <w:hyperlink r:id="rId6" w:tgtFrame="_blank" w:history="1">
        <w:r w:rsidRPr="00747A83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приложение 2</w:t>
        </w:r>
      </w:hyperlink>
      <w:r w:rsidRPr="00747A83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одну фотографию, выполненную на матовой бумаге в черно-белом исполнении, размер 3х4;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копию паспорта или заменяющего его документа (подлинник документа предъявляется лично по прибытии на конкурс);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необходимое профессиональное образование и квалификацию: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копию военного билета или иные документы, подтверждающие военную службу;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копию документов о профессиональном образовании, а также по желанию гражданина – о дополнительном профессиональном образовании;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 присвоении ученой степени, ученого звания, заверенные нотариально или кадровыми службами по месту работы (службы);</w:t>
      </w:r>
    </w:p>
    <w:p w:rsidR="00747A83" w:rsidRPr="00747A83" w:rsidRDefault="005B6BA5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" w:tgtFrame="_blank" w:history="1">
        <w:r w:rsidR="00747A83" w:rsidRPr="00747A83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документы</w:t>
        </w:r>
      </w:hyperlink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 xml:space="preserve"> об отсутствии у гражданина заболевания, препятствующего поступлению на гражданскую службу или ее прохождению (учетная форма № 001-ГС/у утверждена приказом </w:t>
      </w:r>
      <w:proofErr w:type="spellStart"/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> России от 14 декабря 2009 г. № 984н);</w:t>
      </w:r>
    </w:p>
    <w:p w:rsidR="00747A83" w:rsidRPr="00747A83" w:rsidRDefault="005B6BA5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747A83" w:rsidRPr="00747A83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справку</w:t>
        </w:r>
      </w:hyperlink>
      <w:r w:rsidR="00747A83" w:rsidRPr="00747A83">
        <w:rPr>
          <w:rFonts w:ascii="Times New Roman" w:hAnsi="Times New Roman" w:cs="Times New Roman"/>
          <w:color w:val="000000"/>
          <w:sz w:val="28"/>
          <w:szCs w:val="28"/>
        </w:rPr>
        <w:t> о доходах, расходах, об имуществе и обязательствах имущественного характера, утвержденную Указом Президента Российской Федерации от 23.06.2014 № 460;</w:t>
      </w:r>
    </w:p>
    <w:p w:rsid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A83">
        <w:rPr>
          <w:rFonts w:ascii="Times New Roman" w:hAnsi="Times New Roman" w:cs="Times New Roman"/>
          <w:color w:val="000000"/>
          <w:sz w:val="28"/>
          <w:szCs w:val="28"/>
        </w:rPr>
        <w:t>иные документы, предусмотренные Федеральным законом «О государственной гражданской службе Российской Федерации» от 27 июля 2004 г. № 79-ФЗ,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Представитель нанимателя в лице председателя Выгоничского районного суда Брянской области Е.В. </w:t>
      </w:r>
      <w:proofErr w:type="spellStart"/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Сайфутдиновой</w:t>
      </w:r>
      <w:proofErr w:type="spellEnd"/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оценивает кандидатов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замещение вакантной должности</w:t>
      </w:r>
      <w:bookmarkStart w:id="0" w:name="_GoBack"/>
      <w:bookmarkEnd w:id="0"/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5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секретаря судебного заседания Выгоничского районного суда Брянской области</w:t>
      </w: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основании: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представленных ими документов об образовании, прохождении гражданской или иной государственной службы, осуществлении другой трудовой деятельности;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 основе индивидуального собеседования с кандидатами по вопросам знания русского языка, Конституции Российской Федерации, законодательства о гражданской службе, </w:t>
      </w:r>
      <w:proofErr w:type="spellStart"/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законодательства, должностных обязанностей по должности гражданской службы, на которую претендуют кандидаты.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При оценке профессиональных и личных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кандидатов представитель нанимателя </w:t>
      </w: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исходит из соответствующих квалификационных требований к должности гражданской службы и других положений должностного регламента по этой должности, законодательством Российской Федерации о государственной гражданской службе.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Решение представителя нанимателя </w:t>
      </w: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 в отсутствие кандидата и является основанием для назначения его на вакантную должность гражданской службы.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7A83" w:rsidRPr="00747A83" w:rsidRDefault="00747A83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0F74" w:rsidRPr="00747A83" w:rsidRDefault="00160F74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069" w:rsidRPr="00747A83" w:rsidRDefault="00D05069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069" w:rsidRPr="00D05069" w:rsidRDefault="00D05069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069" w:rsidRPr="00D05069" w:rsidRDefault="00D05069" w:rsidP="00747A83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71D0" w:rsidRPr="00747A83" w:rsidRDefault="004371D0" w:rsidP="00747A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371D0" w:rsidRPr="00747A83" w:rsidSect="0043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5739"/>
    <w:rsid w:val="001238FF"/>
    <w:rsid w:val="00160F74"/>
    <w:rsid w:val="00365739"/>
    <w:rsid w:val="003D779E"/>
    <w:rsid w:val="004371D0"/>
    <w:rsid w:val="00477B9C"/>
    <w:rsid w:val="004B2576"/>
    <w:rsid w:val="004B3E7B"/>
    <w:rsid w:val="005B6BA5"/>
    <w:rsid w:val="00655428"/>
    <w:rsid w:val="00747A83"/>
    <w:rsid w:val="007A0874"/>
    <w:rsid w:val="00D05069"/>
    <w:rsid w:val="00D05907"/>
    <w:rsid w:val="00DB0A78"/>
    <w:rsid w:val="00E6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8F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05069"/>
  </w:style>
  <w:style w:type="paragraph" w:styleId="a4">
    <w:name w:val="Body Text"/>
    <w:basedOn w:val="a"/>
    <w:link w:val="a5"/>
    <w:uiPriority w:val="99"/>
    <w:semiHidden/>
    <w:unhideWhenUsed/>
    <w:rsid w:val="00D0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05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0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sudrf.ru/2430/user/Spravka_o_dohodah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sd.brj.sudrf.ru/modules.php?name=vacance&amp;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sd.brj.sudrf.ru/modules.php?name=vacance&amp;id=18" TargetMode="External"/><Relationship Id="rId5" Type="http://schemas.openxmlformats.org/officeDocument/2006/relationships/hyperlink" Target="http://usd.brj.sudrf.ru/modules.php?name=vacance&amp;id=61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gonichsky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Konsultant</dc:creator>
  <cp:lastModifiedBy>Konsultant</cp:lastModifiedBy>
  <cp:revision>3</cp:revision>
  <dcterms:created xsi:type="dcterms:W3CDTF">2025-01-24T12:30:00Z</dcterms:created>
  <dcterms:modified xsi:type="dcterms:W3CDTF">2025-01-24T12:30:00Z</dcterms:modified>
</cp:coreProperties>
</file>