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EDAD" w14:textId="77777777" w:rsidR="00B263FA" w:rsidRDefault="00B263FA">
      <w:pPr>
        <w:pStyle w:val="ConsPlusTitle"/>
        <w:jc w:val="center"/>
        <w:outlineLvl w:val="0"/>
      </w:pPr>
      <w:r>
        <w:t>СУДЕБНЫЙ ДЕПАРТАМЕНТ ПРИ ВЕРХОВНОМ СУДЕ</w:t>
      </w:r>
    </w:p>
    <w:p w14:paraId="6699AA30" w14:textId="77777777" w:rsidR="00B263FA" w:rsidRDefault="00B263FA">
      <w:pPr>
        <w:pStyle w:val="ConsPlusTitle"/>
        <w:jc w:val="center"/>
      </w:pPr>
      <w:r>
        <w:t>РОССИЙСКОЙ ФЕДЕРАЦИИ</w:t>
      </w:r>
    </w:p>
    <w:p w14:paraId="3022D0F3" w14:textId="77777777" w:rsidR="00B263FA" w:rsidRDefault="00B263FA">
      <w:pPr>
        <w:pStyle w:val="ConsPlusTitle"/>
        <w:jc w:val="center"/>
      </w:pPr>
    </w:p>
    <w:p w14:paraId="42B6C821" w14:textId="77777777" w:rsidR="00B263FA" w:rsidRDefault="00B263FA">
      <w:pPr>
        <w:pStyle w:val="ConsPlusTitle"/>
        <w:jc w:val="center"/>
      </w:pPr>
      <w:r>
        <w:t>ПРИКАЗ</w:t>
      </w:r>
    </w:p>
    <w:p w14:paraId="79286942" w14:textId="77777777" w:rsidR="00B263FA" w:rsidRDefault="00B263FA">
      <w:pPr>
        <w:pStyle w:val="ConsPlusTitle"/>
        <w:jc w:val="center"/>
      </w:pPr>
      <w:r>
        <w:t>от 29 июля 2026 г. N 222</w:t>
      </w:r>
    </w:p>
    <w:p w14:paraId="1E5B0FED" w14:textId="77777777" w:rsidR="00B263FA" w:rsidRDefault="00B263FA">
      <w:pPr>
        <w:pStyle w:val="ConsPlusTitle"/>
        <w:jc w:val="center"/>
      </w:pPr>
    </w:p>
    <w:p w14:paraId="267EAFD2" w14:textId="77777777" w:rsidR="00B263FA" w:rsidRDefault="00B263FA">
      <w:pPr>
        <w:pStyle w:val="ConsPlusTitle"/>
        <w:jc w:val="center"/>
      </w:pPr>
      <w:r>
        <w:t>ОБ УТВЕРЖДЕНИИ ПОРЯДКА</w:t>
      </w:r>
    </w:p>
    <w:p w14:paraId="652BD205" w14:textId="77777777" w:rsidR="00B263FA" w:rsidRDefault="00B263FA">
      <w:pPr>
        <w:pStyle w:val="ConsPlusTitle"/>
        <w:jc w:val="center"/>
      </w:pPr>
      <w:r>
        <w:t>ПОДАЧИ В ФЕДЕРАЛЬНЫЕ СУДЫ ОБЩЕЙ ЮРИСДИКЦИИ ДОКУМЕНТОВ</w:t>
      </w:r>
    </w:p>
    <w:p w14:paraId="5D24F5A3" w14:textId="77777777" w:rsidR="00B263FA" w:rsidRDefault="00B263FA">
      <w:pPr>
        <w:pStyle w:val="ConsPlusTitle"/>
        <w:jc w:val="center"/>
      </w:pPr>
      <w:r>
        <w:t>В ЭЛЕКТРОННОМ ВИДЕ, В ТОМ ЧИСЛЕ В ФОРМЕ</w:t>
      </w:r>
    </w:p>
    <w:p w14:paraId="6DF056AA" w14:textId="77777777" w:rsidR="00B263FA" w:rsidRDefault="00B263FA">
      <w:pPr>
        <w:pStyle w:val="ConsPlusTitle"/>
        <w:jc w:val="center"/>
      </w:pPr>
      <w:r>
        <w:t>ЭЛЕКТРОННОГО ДОКУМЕНТА</w:t>
      </w:r>
    </w:p>
    <w:p w14:paraId="3839998A" w14:textId="77777777" w:rsidR="00B263FA" w:rsidRDefault="00B263FA">
      <w:pPr>
        <w:pStyle w:val="ConsPlusNormal"/>
        <w:ind w:firstLine="540"/>
        <w:jc w:val="both"/>
      </w:pPr>
    </w:p>
    <w:p w14:paraId="14C41EA0" w14:textId="77777777" w:rsidR="00B263FA" w:rsidRDefault="00B263F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от 08.01.1998 N 7-ФЗ "О Судебном департаменте при Верховном Суде Российской Федерации" приказываю:</w:t>
      </w:r>
    </w:p>
    <w:p w14:paraId="42D78B49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14:paraId="62073AF8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2. Признать утратившими силу </w:t>
      </w:r>
      <w:hyperlink r:id="rId5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6">
        <w:r>
          <w:rPr>
            <w:color w:val="0000FF"/>
          </w:rPr>
          <w:t>N 187</w:t>
        </w:r>
      </w:hyperlink>
      <w:r>
        <w:t xml:space="preserve">, от 05.11.2019 </w:t>
      </w:r>
      <w:hyperlink r:id="rId7">
        <w:r>
          <w:rPr>
            <w:color w:val="0000FF"/>
          </w:rPr>
          <w:t>N 255</w:t>
        </w:r>
      </w:hyperlink>
      <w:r>
        <w:t xml:space="preserve">, от 17.11.2021 </w:t>
      </w:r>
      <w:hyperlink r:id="rId8">
        <w:r>
          <w:rPr>
            <w:color w:val="0000FF"/>
          </w:rPr>
          <w:t>N 223</w:t>
        </w:r>
      </w:hyperlink>
      <w:r>
        <w:t xml:space="preserve">, от 11.12.2023 </w:t>
      </w:r>
      <w:hyperlink r:id="rId9">
        <w:r>
          <w:rPr>
            <w:color w:val="0000FF"/>
          </w:rPr>
          <w:t>N 265</w:t>
        </w:r>
      </w:hyperlink>
      <w:r>
        <w:t xml:space="preserve">, от 23.01.2024 </w:t>
      </w:r>
      <w:hyperlink r:id="rId10">
        <w:r>
          <w:rPr>
            <w:color w:val="0000FF"/>
          </w:rPr>
          <w:t>N 19</w:t>
        </w:r>
      </w:hyperlink>
      <w:r>
        <w:t xml:space="preserve">, от 24.07.2025 </w:t>
      </w:r>
      <w:hyperlink r:id="rId11">
        <w:r>
          <w:rPr>
            <w:color w:val="0000FF"/>
          </w:rPr>
          <w:t>N 116</w:t>
        </w:r>
      </w:hyperlink>
      <w:r>
        <w:t xml:space="preserve">, </w:t>
      </w:r>
      <w:hyperlink r:id="rId12">
        <w:r>
          <w:rPr>
            <w:color w:val="0000FF"/>
          </w:rPr>
          <w:t>пункт 1</w:t>
        </w:r>
      </w:hyperlink>
      <w:r>
        <w:t xml:space="preserve"> приказа от 28.10.2025 N 192, от 15.01.2026 </w:t>
      </w:r>
      <w:hyperlink r:id="rId13">
        <w:r>
          <w:rPr>
            <w:color w:val="0000FF"/>
          </w:rPr>
          <w:t>N 7</w:t>
        </w:r>
      </w:hyperlink>
      <w:r>
        <w:t>.</w:t>
      </w:r>
    </w:p>
    <w:p w14:paraId="4A6E38ED" w14:textId="77777777" w:rsidR="00B263FA" w:rsidRDefault="00B263FA">
      <w:pPr>
        <w:pStyle w:val="ConsPlusNormal"/>
        <w:spacing w:before="240"/>
        <w:ind w:firstLine="540"/>
        <w:jc w:val="both"/>
      </w:pPr>
      <w:r>
        <w:t>3. Настоящий приказ подлежит обязательному официальному опубликованию.</w:t>
      </w:r>
    </w:p>
    <w:p w14:paraId="018AA71B" w14:textId="77777777" w:rsidR="00B263FA" w:rsidRDefault="00B263FA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подписания.</w:t>
      </w:r>
    </w:p>
    <w:p w14:paraId="3F396377" w14:textId="77777777" w:rsidR="00B263FA" w:rsidRDefault="00B263FA">
      <w:pPr>
        <w:pStyle w:val="ConsPlusNormal"/>
        <w:ind w:firstLine="540"/>
        <w:jc w:val="both"/>
      </w:pPr>
    </w:p>
    <w:p w14:paraId="17A9AFF7" w14:textId="77777777" w:rsidR="00B263FA" w:rsidRDefault="00B263FA">
      <w:pPr>
        <w:pStyle w:val="ConsPlusNormal"/>
        <w:jc w:val="right"/>
      </w:pPr>
      <w:r>
        <w:t>Генеральный директор</w:t>
      </w:r>
    </w:p>
    <w:p w14:paraId="63D04C9A" w14:textId="77777777" w:rsidR="00B263FA" w:rsidRDefault="00B263FA">
      <w:pPr>
        <w:pStyle w:val="ConsPlusNormal"/>
        <w:jc w:val="right"/>
      </w:pPr>
      <w:r>
        <w:t>Г.Б.ЛОПАТИН</w:t>
      </w:r>
    </w:p>
    <w:p w14:paraId="4917A0C9" w14:textId="77777777" w:rsidR="00B263FA" w:rsidRDefault="00B263FA">
      <w:pPr>
        <w:pStyle w:val="ConsPlusNormal"/>
        <w:ind w:firstLine="540"/>
        <w:jc w:val="both"/>
      </w:pPr>
    </w:p>
    <w:p w14:paraId="2A802DFD" w14:textId="77777777" w:rsidR="00B263FA" w:rsidRDefault="00B263FA">
      <w:pPr>
        <w:pStyle w:val="ConsPlusNormal"/>
        <w:ind w:firstLine="540"/>
        <w:jc w:val="both"/>
      </w:pPr>
    </w:p>
    <w:p w14:paraId="12711D20" w14:textId="77777777" w:rsidR="00B263FA" w:rsidRDefault="00B263FA">
      <w:pPr>
        <w:pStyle w:val="ConsPlusNormal"/>
        <w:ind w:firstLine="540"/>
        <w:jc w:val="both"/>
      </w:pPr>
    </w:p>
    <w:p w14:paraId="187722C7" w14:textId="77777777" w:rsidR="00B263FA" w:rsidRDefault="00B263FA">
      <w:pPr>
        <w:pStyle w:val="ConsPlusNormal"/>
        <w:ind w:firstLine="540"/>
        <w:jc w:val="both"/>
      </w:pPr>
    </w:p>
    <w:p w14:paraId="2D7DF114" w14:textId="77777777" w:rsidR="00B263FA" w:rsidRDefault="00B263FA">
      <w:pPr>
        <w:pStyle w:val="ConsPlusNormal"/>
        <w:ind w:firstLine="540"/>
        <w:jc w:val="both"/>
      </w:pPr>
    </w:p>
    <w:p w14:paraId="53965C5D" w14:textId="77777777" w:rsidR="00B263FA" w:rsidRDefault="00B263FA">
      <w:pPr>
        <w:pStyle w:val="ConsPlusNormal"/>
        <w:jc w:val="right"/>
        <w:outlineLvl w:val="0"/>
      </w:pPr>
      <w:r>
        <w:t>Утвержден</w:t>
      </w:r>
    </w:p>
    <w:p w14:paraId="4A623C4B" w14:textId="77777777" w:rsidR="00B263FA" w:rsidRDefault="00B263FA">
      <w:pPr>
        <w:pStyle w:val="ConsPlusNormal"/>
        <w:jc w:val="right"/>
      </w:pPr>
      <w:r>
        <w:t>приказом Судебного департамента</w:t>
      </w:r>
    </w:p>
    <w:p w14:paraId="35AFE14A" w14:textId="77777777" w:rsidR="00B263FA" w:rsidRDefault="00B263FA">
      <w:pPr>
        <w:pStyle w:val="ConsPlusNormal"/>
        <w:jc w:val="right"/>
      </w:pPr>
      <w:r>
        <w:t>при Верховном Суде</w:t>
      </w:r>
    </w:p>
    <w:p w14:paraId="376297C5" w14:textId="77777777" w:rsidR="00B263FA" w:rsidRDefault="00B263FA">
      <w:pPr>
        <w:pStyle w:val="ConsPlusNormal"/>
        <w:jc w:val="right"/>
      </w:pPr>
      <w:r>
        <w:t>Российской Федерации</w:t>
      </w:r>
    </w:p>
    <w:p w14:paraId="5C6529C5" w14:textId="77777777" w:rsidR="00B263FA" w:rsidRDefault="00B263FA">
      <w:pPr>
        <w:pStyle w:val="ConsPlusNormal"/>
        <w:jc w:val="right"/>
      </w:pPr>
      <w:r>
        <w:t>от 29 июля 2026 г. N 222</w:t>
      </w:r>
    </w:p>
    <w:p w14:paraId="3000562A" w14:textId="77777777" w:rsidR="00B263FA" w:rsidRDefault="00B263FA">
      <w:pPr>
        <w:pStyle w:val="ConsPlusNormal"/>
        <w:jc w:val="both"/>
      </w:pPr>
    </w:p>
    <w:p w14:paraId="17F65CCE" w14:textId="77777777" w:rsidR="00B263FA" w:rsidRDefault="00B263FA">
      <w:pPr>
        <w:pStyle w:val="ConsPlusTitle"/>
        <w:jc w:val="center"/>
      </w:pPr>
      <w:bookmarkStart w:id="0" w:name="P31"/>
      <w:bookmarkEnd w:id="0"/>
      <w:r>
        <w:t>ПОРЯДОК</w:t>
      </w:r>
    </w:p>
    <w:p w14:paraId="6153129E" w14:textId="77777777" w:rsidR="00B263FA" w:rsidRDefault="00B263FA">
      <w:pPr>
        <w:pStyle w:val="ConsPlusTitle"/>
        <w:jc w:val="center"/>
      </w:pPr>
      <w:r>
        <w:t>ПОДАЧИ В ФЕДЕРАЛЬНЫЕ СУДЫ ОБЩЕЙ ЮРИСДИКЦИИ ДОКУМЕНТОВ</w:t>
      </w:r>
    </w:p>
    <w:p w14:paraId="4AFE11B0" w14:textId="77777777" w:rsidR="00B263FA" w:rsidRDefault="00B263FA">
      <w:pPr>
        <w:pStyle w:val="ConsPlusTitle"/>
        <w:jc w:val="center"/>
      </w:pPr>
      <w:r>
        <w:t>В ЭЛЕКТРОННОМ ВИДЕ, В ТОМ ЧИСЛЕ В ФОРМЕ</w:t>
      </w:r>
    </w:p>
    <w:p w14:paraId="0FF9620F" w14:textId="77777777" w:rsidR="00B263FA" w:rsidRDefault="00B263FA">
      <w:pPr>
        <w:pStyle w:val="ConsPlusTitle"/>
        <w:jc w:val="center"/>
      </w:pPr>
      <w:r>
        <w:t>ЭЛЕКТРОННОГО ДОКУМЕНТА</w:t>
      </w:r>
    </w:p>
    <w:p w14:paraId="6D339A1C" w14:textId="77777777" w:rsidR="00B263FA" w:rsidRDefault="00B263FA">
      <w:pPr>
        <w:pStyle w:val="ConsPlusNormal"/>
        <w:ind w:firstLine="540"/>
        <w:jc w:val="both"/>
      </w:pPr>
    </w:p>
    <w:p w14:paraId="6FAC1B01" w14:textId="77777777" w:rsidR="00B263FA" w:rsidRDefault="00B263FA">
      <w:pPr>
        <w:pStyle w:val="ConsPlusTitle"/>
        <w:jc w:val="center"/>
        <w:outlineLvl w:val="1"/>
      </w:pPr>
      <w:r>
        <w:t>1. Общие положения</w:t>
      </w:r>
    </w:p>
    <w:p w14:paraId="3894F8DD" w14:textId="77777777" w:rsidR="00B263FA" w:rsidRDefault="00B263FA">
      <w:pPr>
        <w:pStyle w:val="ConsPlusNormal"/>
        <w:jc w:val="center"/>
      </w:pPr>
    </w:p>
    <w:p w14:paraId="461C07BB" w14:textId="77777777" w:rsidR="00B263FA" w:rsidRDefault="00B263FA">
      <w:pPr>
        <w:pStyle w:val="ConsPlusNormal"/>
        <w:ind w:firstLine="540"/>
        <w:jc w:val="both"/>
      </w:pPr>
      <w:r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4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</w:t>
      </w:r>
      <w:r>
        <w:lastRenderedPageBreak/>
        <w:t xml:space="preserve">14.11.2002 N 137-ФЗ "О введении в действие Гражданского процессуального кодекса Российской Федерации", </w:t>
      </w:r>
      <w:hyperlink r:id="rId16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РФ),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8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0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30.12.2001 N 196-ФЗ "О введении в действие Кодекса Российской Федерации об административных правонарушениях",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14:paraId="3C617BC8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1.2. В соответствии с </w:t>
      </w:r>
      <w:hyperlink r:id="rId26">
        <w:r>
          <w:rPr>
            <w:color w:val="0000FF"/>
          </w:rPr>
          <w:t>частью 1.1 статьи 3</w:t>
        </w:r>
      </w:hyperlink>
      <w: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14:paraId="02D68240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7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14:paraId="7A4F7583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28">
        <w:r>
          <w:rPr>
            <w:color w:val="0000FF"/>
          </w:rPr>
          <w:t>частью 2 статьи 45</w:t>
        </w:r>
      </w:hyperlink>
      <w: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14:paraId="555C1F7F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9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14:paraId="4A31341C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В соответствии со </w:t>
      </w:r>
      <w:hyperlink r:id="rId30">
        <w:r>
          <w:rPr>
            <w:color w:val="0000FF"/>
          </w:rPr>
          <w:t>статьей 474.1</w:t>
        </w:r>
      </w:hyperlink>
      <w: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</w:t>
      </w:r>
      <w:r>
        <w:lastRenderedPageBreak/>
        <w:t xml:space="preserve">и сроки, которые установлены </w:t>
      </w:r>
      <w:hyperlink r:id="rId31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2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14:paraId="5CA9025E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3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4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14:paraId="5ACCB513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5">
        <w:r>
          <w:rPr>
            <w:color w:val="0000FF"/>
          </w:rPr>
          <w:t>частью 1 статьи 24.8</w:t>
        </w:r>
      </w:hyperlink>
      <w: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14:paraId="7A4B8D70" w14:textId="77777777" w:rsidR="00B263FA" w:rsidRDefault="00B263FA">
      <w:pPr>
        <w:pStyle w:val="ConsPlusNormal"/>
        <w:spacing w:before="240"/>
        <w:ind w:firstLine="540"/>
        <w:jc w:val="both"/>
      </w:pPr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6">
        <w:r>
          <w:rPr>
            <w:color w:val="0000FF"/>
          </w:rPr>
          <w:t>часть 2 статьи 24.8</w:t>
        </w:r>
      </w:hyperlink>
      <w:r>
        <w:t xml:space="preserve"> КоАП РФ).</w:t>
      </w:r>
    </w:p>
    <w:p w14:paraId="3F7E0556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7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38">
        <w:r>
          <w:rPr>
            <w:color w:val="0000FF"/>
          </w:rPr>
          <w:t>часть 3 статьи 24.8</w:t>
        </w:r>
      </w:hyperlink>
      <w:r>
        <w:t xml:space="preserve"> КоАП РФ).</w:t>
      </w:r>
    </w:p>
    <w:p w14:paraId="609F93A0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1.3. Положения </w:t>
      </w:r>
      <w:hyperlink r:id="rId39">
        <w:r>
          <w:rPr>
            <w:color w:val="0000FF"/>
          </w:rPr>
          <w:t>ГПК</w:t>
        </w:r>
      </w:hyperlink>
      <w:r>
        <w:t xml:space="preserve"> РФ, </w:t>
      </w:r>
      <w:hyperlink r:id="rId40">
        <w:r>
          <w:rPr>
            <w:color w:val="0000FF"/>
          </w:rPr>
          <w:t>КАС</w:t>
        </w:r>
      </w:hyperlink>
      <w:r>
        <w:t xml:space="preserve"> РФ, </w:t>
      </w:r>
      <w:hyperlink r:id="rId41">
        <w:r>
          <w:rPr>
            <w:color w:val="0000FF"/>
          </w:rPr>
          <w:t>УПК</w:t>
        </w:r>
      </w:hyperlink>
      <w:r>
        <w:t xml:space="preserve"> РФ, </w:t>
      </w:r>
      <w:hyperlink r:id="rId42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14:paraId="64EF43BB" w14:textId="77777777" w:rsidR="00B263FA" w:rsidRDefault="00B263FA">
      <w:pPr>
        <w:pStyle w:val="ConsPlusNormal"/>
        <w:spacing w:before="240"/>
        <w:ind w:firstLine="540"/>
        <w:jc w:val="both"/>
      </w:pPr>
      <w:r>
        <w:lastRenderedPageBreak/>
        <w:t xml:space="preserve">Подача запросов, предложений, заявлений или жалоб в суд в соответствии с федеральными законами от 22.12.2008 </w:t>
      </w:r>
      <w:hyperlink r:id="rId43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44">
        <w:r>
          <w:rPr>
            <w:color w:val="0000FF"/>
          </w:rPr>
          <w:t>N 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14:paraId="4A063845" w14:textId="77777777" w:rsidR="00B263FA" w:rsidRDefault="00B263FA">
      <w:pPr>
        <w:pStyle w:val="ConsPlusNormal"/>
        <w:spacing w:before="24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14:paraId="6BA99903" w14:textId="77777777" w:rsidR="00B263FA" w:rsidRDefault="00B263FA">
      <w:pPr>
        <w:pStyle w:val="ConsPlusNormal"/>
        <w:spacing w:before="240"/>
        <w:ind w:firstLine="540"/>
        <w:jc w:val="both"/>
      </w:pPr>
      <w: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14:paraId="64600225" w14:textId="77777777" w:rsidR="00B263FA" w:rsidRDefault="00B263FA">
      <w:pPr>
        <w:pStyle w:val="ConsPlusNormal"/>
        <w:spacing w:before="24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14:paraId="523F4199" w14:textId="77777777" w:rsidR="00B263FA" w:rsidRDefault="00B263FA">
      <w:pPr>
        <w:pStyle w:val="ConsPlusNormal"/>
        <w:spacing w:before="24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14:paraId="5FC46398" w14:textId="77777777" w:rsidR="00B263FA" w:rsidRDefault="00B263FA">
      <w:pPr>
        <w:pStyle w:val="ConsPlusNormal"/>
        <w:spacing w:before="240"/>
        <w:ind w:firstLine="540"/>
        <w:jc w:val="both"/>
      </w:pPr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14:paraId="0C2DB655" w14:textId="77777777" w:rsidR="00B263FA" w:rsidRDefault="00B263FA">
      <w:pPr>
        <w:pStyle w:val="ConsPlusNormal"/>
        <w:spacing w:before="240"/>
        <w:ind w:firstLine="540"/>
        <w:jc w:val="both"/>
      </w:pPr>
      <w: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14:paraId="50B894DF" w14:textId="77777777" w:rsidR="00B263FA" w:rsidRDefault="00B263FA">
      <w:pPr>
        <w:pStyle w:val="ConsPlusNormal"/>
        <w:spacing w:before="24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14:paraId="54341F7A" w14:textId="77777777" w:rsidR="00B263FA" w:rsidRDefault="00B263FA">
      <w:pPr>
        <w:pStyle w:val="ConsPlusNormal"/>
        <w:spacing w:before="24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14:paraId="6EA87DCF" w14:textId="77777777" w:rsidR="00B263FA" w:rsidRDefault="00B263FA">
      <w:pPr>
        <w:pStyle w:val="ConsPlusNormal"/>
        <w:spacing w:before="240"/>
        <w:ind w:firstLine="540"/>
        <w:jc w:val="both"/>
      </w:pPr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14:paraId="50EF5D04" w14:textId="77777777" w:rsidR="00B263FA" w:rsidRDefault="00B263FA">
      <w:pPr>
        <w:pStyle w:val="ConsPlusNormal"/>
        <w:spacing w:before="24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14:paraId="09D0552C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ключ электронной подписи - уникальная последовательность символов, </w:t>
      </w:r>
      <w:r>
        <w:lastRenderedPageBreak/>
        <w:t>предназначенная для создания электронной подписи;</w:t>
      </w:r>
    </w:p>
    <w:p w14:paraId="18602FFC" w14:textId="77777777" w:rsidR="00B263FA" w:rsidRDefault="00B263FA">
      <w:pPr>
        <w:pStyle w:val="ConsPlusNormal"/>
        <w:spacing w:before="24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14:paraId="3D1D9676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5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14:paraId="33220462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14:paraId="3B0F036F" w14:textId="77777777" w:rsidR="00B263FA" w:rsidRDefault="00B263FA">
      <w:pPr>
        <w:pStyle w:val="ConsPlusNormal"/>
        <w:spacing w:before="240"/>
        <w:ind w:firstLine="540"/>
        <w:jc w:val="both"/>
      </w:pPr>
      <w: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14:paraId="4A039F60" w14:textId="77777777" w:rsidR="00B263FA" w:rsidRDefault="00B263FA">
      <w:pPr>
        <w:pStyle w:val="ConsPlusNormal"/>
        <w:spacing w:before="240"/>
        <w:ind w:firstLine="540"/>
        <w:jc w:val="both"/>
      </w:pPr>
      <w: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14:paraId="08060EDA" w14:textId="77777777" w:rsidR="00B263FA" w:rsidRDefault="00B263FA">
      <w:pPr>
        <w:pStyle w:val="ConsPlusNormal"/>
        <w:spacing w:before="24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14:paraId="6B748707" w14:textId="77777777" w:rsidR="00B263FA" w:rsidRDefault="00B263FA">
      <w:pPr>
        <w:pStyle w:val="ConsPlusNormal"/>
        <w:spacing w:before="24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14:paraId="706CFC78" w14:textId="77777777" w:rsidR="00B263FA" w:rsidRDefault="00B263FA">
      <w:pPr>
        <w:pStyle w:val="ConsPlusNormal"/>
        <w:spacing w:before="24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14:paraId="201E7B36" w14:textId="77777777" w:rsidR="00B263FA" w:rsidRDefault="00B263FA">
      <w:pPr>
        <w:pStyle w:val="ConsPlusNormal"/>
        <w:spacing w:before="24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14:paraId="4C698495" w14:textId="77777777" w:rsidR="00B263FA" w:rsidRDefault="00B263FA">
      <w:pPr>
        <w:pStyle w:val="ConsPlusNormal"/>
        <w:ind w:firstLine="540"/>
        <w:jc w:val="both"/>
      </w:pPr>
    </w:p>
    <w:p w14:paraId="07102A4A" w14:textId="77777777" w:rsidR="00B263FA" w:rsidRDefault="00B263FA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14:paraId="12330A6A" w14:textId="77777777" w:rsidR="00B263FA" w:rsidRDefault="00B263FA">
      <w:pPr>
        <w:pStyle w:val="ConsPlusNormal"/>
        <w:jc w:val="center"/>
      </w:pPr>
    </w:p>
    <w:p w14:paraId="4B233A75" w14:textId="77777777" w:rsidR="00B263FA" w:rsidRDefault="00B263FA">
      <w:pPr>
        <w:pStyle w:val="ConsPlusTitle"/>
        <w:jc w:val="center"/>
        <w:outlineLvl w:val="2"/>
      </w:pPr>
      <w:r>
        <w:t>2.1. Личный кабинет</w:t>
      </w:r>
    </w:p>
    <w:p w14:paraId="21866BF4" w14:textId="77777777" w:rsidR="00B263FA" w:rsidRDefault="00B263FA">
      <w:pPr>
        <w:pStyle w:val="ConsPlusNormal"/>
        <w:jc w:val="center"/>
      </w:pPr>
    </w:p>
    <w:p w14:paraId="3CE83420" w14:textId="13429D20" w:rsidR="00B263FA" w:rsidRDefault="00B263FA">
      <w:pPr>
        <w:pStyle w:val="ConsPlusNormal"/>
        <w:ind w:firstLine="540"/>
        <w:jc w:val="both"/>
      </w:pPr>
      <w:r>
        <w:t xml:space="preserve"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</w:t>
      </w:r>
      <w:r>
        <w:lastRenderedPageBreak/>
        <w:t>ГАС "Правосудие" (</w:t>
      </w:r>
      <w:hyperlink r:id="rId47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14:paraId="33248A37" w14:textId="77777777" w:rsidR="00B263FA" w:rsidRDefault="00B263FA">
      <w:pPr>
        <w:pStyle w:val="ConsPlusNormal"/>
        <w:spacing w:before="240"/>
        <w:ind w:firstLine="540"/>
        <w:jc w:val="both"/>
      </w:pPr>
      <w: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14:paraId="1BD72A9D" w14:textId="77777777" w:rsidR="00B263FA" w:rsidRDefault="00B263FA">
      <w:pPr>
        <w:pStyle w:val="ConsPlusNormal"/>
        <w:spacing w:before="24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14:paraId="288A7937" w14:textId="77777777" w:rsidR="00B263FA" w:rsidRDefault="00B263FA">
      <w:pPr>
        <w:pStyle w:val="ConsPlusNormal"/>
        <w:spacing w:before="240"/>
        <w:ind w:firstLine="540"/>
        <w:jc w:val="both"/>
      </w:pPr>
      <w: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14:paraId="635904F3" w14:textId="77777777" w:rsidR="00B263FA" w:rsidRDefault="00B263FA">
      <w:pPr>
        <w:pStyle w:val="ConsPlusNormal"/>
        <w:spacing w:before="24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14:paraId="691FD38A" w14:textId="77777777" w:rsidR="00B263FA" w:rsidRDefault="00B263FA">
      <w:pPr>
        <w:pStyle w:val="ConsPlusNormal"/>
        <w:spacing w:before="240"/>
        <w:ind w:firstLine="540"/>
        <w:jc w:val="both"/>
      </w:pPr>
      <w: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14:paraId="0503393E" w14:textId="77777777" w:rsidR="00B263FA" w:rsidRDefault="00B263FA">
      <w:pPr>
        <w:pStyle w:val="ConsPlusNormal"/>
        <w:spacing w:before="24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14:paraId="67B7A669" w14:textId="77777777" w:rsidR="00B263FA" w:rsidRDefault="00B263FA">
      <w:pPr>
        <w:pStyle w:val="ConsPlusNormal"/>
        <w:ind w:firstLine="540"/>
        <w:jc w:val="both"/>
      </w:pPr>
    </w:p>
    <w:p w14:paraId="0B77EE67" w14:textId="77777777" w:rsidR="00B263FA" w:rsidRDefault="00B263FA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14:paraId="13019A3F" w14:textId="77777777" w:rsidR="00B263FA" w:rsidRDefault="00B263FA">
      <w:pPr>
        <w:pStyle w:val="ConsPlusNormal"/>
        <w:jc w:val="center"/>
      </w:pPr>
    </w:p>
    <w:p w14:paraId="3F871889" w14:textId="77777777" w:rsidR="00B263FA" w:rsidRDefault="00B263FA">
      <w:pPr>
        <w:pStyle w:val="ConsPlusNormal"/>
        <w:ind w:firstLine="540"/>
        <w:jc w:val="both"/>
      </w:pPr>
      <w:r>
        <w:t>2.2.1. Электронный образ документа создается с помощью средств сканирования.</w:t>
      </w:r>
    </w:p>
    <w:p w14:paraId="3CC51BB5" w14:textId="77777777" w:rsidR="00B263FA" w:rsidRDefault="00B263FA">
      <w:pPr>
        <w:pStyle w:val="ConsPlusNormal"/>
        <w:spacing w:before="240"/>
        <w:ind w:firstLine="540"/>
        <w:jc w:val="both"/>
      </w:pPr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14:paraId="70C4C3B8" w14:textId="77777777" w:rsidR="00B263FA" w:rsidRDefault="00B263FA">
      <w:pPr>
        <w:pStyle w:val="ConsPlusNormal"/>
        <w:spacing w:before="24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14:paraId="4795694C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Файлы документов (материалов), прилагаемых к обращению в суд, представляются в </w:t>
      </w:r>
      <w:r>
        <w:lastRenderedPageBreak/>
        <w:t>формате PDF, если иное не указано в настоящем Порядке подачи документов.</w:t>
      </w:r>
    </w:p>
    <w:p w14:paraId="49F56166" w14:textId="77777777" w:rsidR="00B263FA" w:rsidRDefault="00B263FA">
      <w:pPr>
        <w:pStyle w:val="ConsPlusNormal"/>
        <w:spacing w:before="240"/>
        <w:ind w:firstLine="540"/>
        <w:jc w:val="both"/>
      </w:pPr>
      <w:r>
        <w:t>Размер файла электронного образа документа не должен превышать 30 Мб.</w:t>
      </w:r>
    </w:p>
    <w:p w14:paraId="65A66942" w14:textId="77777777" w:rsidR="00B263FA" w:rsidRDefault="00B263FA">
      <w:pPr>
        <w:pStyle w:val="ConsPlusNormal"/>
        <w:spacing w:before="24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14:paraId="3C20F5B3" w14:textId="77777777" w:rsidR="00B263FA" w:rsidRDefault="00B263FA">
      <w:pPr>
        <w:pStyle w:val="ConsPlusNormal"/>
        <w:spacing w:before="24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14:paraId="577E9D02" w14:textId="77777777" w:rsidR="00B263FA" w:rsidRDefault="00B263FA">
      <w:pPr>
        <w:pStyle w:val="ConsPlusNormal"/>
        <w:spacing w:before="24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14:paraId="2F5A2C6C" w14:textId="77777777" w:rsidR="00B263FA" w:rsidRDefault="00B263FA">
      <w:pPr>
        <w:pStyle w:val="ConsPlusNormal"/>
        <w:spacing w:before="24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14:paraId="3166E4C8" w14:textId="77777777" w:rsidR="00B263FA" w:rsidRDefault="00B263FA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14:paraId="53639350" w14:textId="77777777" w:rsidR="00B263FA" w:rsidRDefault="00B263FA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8">
        <w:r>
          <w:rPr>
            <w:color w:val="0000FF"/>
          </w:rPr>
          <w:t>статьи 244.20</w:t>
        </w:r>
      </w:hyperlink>
      <w:r>
        <w:t xml:space="preserve">, </w:t>
      </w:r>
      <w:hyperlink r:id="rId49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0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14:paraId="2E1748EB" w14:textId="77777777" w:rsidR="00B263FA" w:rsidRDefault="00B263FA">
      <w:pPr>
        <w:pStyle w:val="ConsPlusNormal"/>
        <w:ind w:firstLine="540"/>
        <w:jc w:val="both"/>
      </w:pPr>
    </w:p>
    <w:p w14:paraId="4E552594" w14:textId="77777777" w:rsidR="00B263FA" w:rsidRDefault="00B263FA">
      <w:pPr>
        <w:pStyle w:val="ConsPlusTitle"/>
        <w:jc w:val="center"/>
        <w:outlineLvl w:val="2"/>
      </w:pPr>
      <w:r>
        <w:t>2.3. Требования к электронным документам</w:t>
      </w:r>
    </w:p>
    <w:p w14:paraId="338F802C" w14:textId="77777777" w:rsidR="00B263FA" w:rsidRDefault="00B263FA">
      <w:pPr>
        <w:pStyle w:val="ConsPlusNormal"/>
        <w:jc w:val="center"/>
      </w:pPr>
    </w:p>
    <w:p w14:paraId="2334F6EC" w14:textId="77777777" w:rsidR="00B263FA" w:rsidRDefault="00B263FA">
      <w:pPr>
        <w:pStyle w:val="ConsPlusNormal"/>
        <w:ind w:firstLine="540"/>
        <w:jc w:val="both"/>
      </w:pPr>
      <w: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14:paraId="41F17488" w14:textId="77777777" w:rsidR="00B263FA" w:rsidRDefault="00B263FA">
      <w:pPr>
        <w:pStyle w:val="ConsPlusNormal"/>
        <w:spacing w:before="24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14:paraId="6710531B" w14:textId="77777777" w:rsidR="00B263FA" w:rsidRDefault="00B263FA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14:paraId="78511A82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1) PDF, RTF, DOC, DOCX, XLS, XLSX, ODT - для документов с текстовым </w:t>
      </w:r>
      <w:r>
        <w:lastRenderedPageBreak/>
        <w:t>содержанием;</w:t>
      </w:r>
    </w:p>
    <w:p w14:paraId="5A72D60D" w14:textId="77777777" w:rsidR="00B263FA" w:rsidRDefault="00B263FA">
      <w:pPr>
        <w:pStyle w:val="ConsPlusNormal"/>
        <w:spacing w:before="240"/>
        <w:ind w:firstLine="540"/>
        <w:jc w:val="both"/>
      </w:pPr>
      <w: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14:paraId="028A8F10" w14:textId="77777777" w:rsidR="00B263FA" w:rsidRDefault="00B263FA">
      <w:pPr>
        <w:pStyle w:val="ConsPlusNormal"/>
        <w:spacing w:before="24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14:paraId="189F003A" w14:textId="77777777" w:rsidR="00B263FA" w:rsidRDefault="00B263FA">
      <w:pPr>
        <w:pStyle w:val="ConsPlusNormal"/>
        <w:spacing w:before="24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14:paraId="26D87961" w14:textId="77777777" w:rsidR="00B263FA" w:rsidRDefault="00B263FA">
      <w:pPr>
        <w:pStyle w:val="ConsPlusNormal"/>
        <w:spacing w:before="24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14:paraId="59B55395" w14:textId="77777777" w:rsidR="00B263FA" w:rsidRDefault="00B263FA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14:paraId="1C5450B3" w14:textId="77777777" w:rsidR="00B263FA" w:rsidRDefault="00B263FA">
      <w:pPr>
        <w:pStyle w:val="ConsPlusNormal"/>
        <w:spacing w:before="24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14:paraId="69A8A723" w14:textId="77777777" w:rsidR="00B263FA" w:rsidRDefault="00B263FA">
      <w:pPr>
        <w:pStyle w:val="ConsPlusNormal"/>
        <w:spacing w:before="24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14:paraId="0620C7D4" w14:textId="77777777" w:rsidR="00B263FA" w:rsidRDefault="00B263FA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14:paraId="329EC8E3" w14:textId="77777777" w:rsidR="00B263FA" w:rsidRDefault="00B263FA">
      <w:pPr>
        <w:pStyle w:val="ConsPlusNormal"/>
        <w:spacing w:before="24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14:paraId="108D8123" w14:textId="77777777" w:rsidR="00B263FA" w:rsidRDefault="00B263FA">
      <w:pPr>
        <w:pStyle w:val="ConsPlusNormal"/>
        <w:spacing w:before="24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14:paraId="1F9FD8EF" w14:textId="77777777" w:rsidR="00B263FA" w:rsidRDefault="00B263FA">
      <w:pPr>
        <w:pStyle w:val="ConsPlusNormal"/>
        <w:spacing w:before="24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14:paraId="52520BA9" w14:textId="77777777" w:rsidR="00B263FA" w:rsidRDefault="00B263FA">
      <w:pPr>
        <w:pStyle w:val="ConsPlusNormal"/>
        <w:spacing w:before="24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14:paraId="30962D22" w14:textId="77777777" w:rsidR="00B263FA" w:rsidRDefault="00B263FA">
      <w:pPr>
        <w:pStyle w:val="ConsPlusNormal"/>
        <w:ind w:firstLine="540"/>
        <w:jc w:val="both"/>
      </w:pPr>
    </w:p>
    <w:p w14:paraId="0C4E49EC" w14:textId="77777777" w:rsidR="00B263FA" w:rsidRDefault="00B263FA">
      <w:pPr>
        <w:pStyle w:val="ConsPlusTitle"/>
        <w:jc w:val="center"/>
        <w:outlineLvl w:val="1"/>
      </w:pPr>
      <w:r>
        <w:t>3. Подача документов в электронном виде</w:t>
      </w:r>
    </w:p>
    <w:p w14:paraId="32768AAC" w14:textId="77777777" w:rsidR="00B263FA" w:rsidRDefault="00B263FA">
      <w:pPr>
        <w:pStyle w:val="ConsPlusNormal"/>
        <w:jc w:val="center"/>
      </w:pPr>
    </w:p>
    <w:p w14:paraId="08B2BB35" w14:textId="77777777" w:rsidR="00B263FA" w:rsidRDefault="00B263FA">
      <w:pPr>
        <w:pStyle w:val="ConsPlusTitle"/>
        <w:jc w:val="center"/>
        <w:outlineLvl w:val="2"/>
      </w:pPr>
      <w:r>
        <w:t>3.1. Общие требования</w:t>
      </w:r>
    </w:p>
    <w:p w14:paraId="4BC4A81C" w14:textId="77777777" w:rsidR="00B263FA" w:rsidRDefault="00B263FA">
      <w:pPr>
        <w:pStyle w:val="ConsPlusNormal"/>
        <w:jc w:val="center"/>
      </w:pPr>
    </w:p>
    <w:p w14:paraId="52721B6E" w14:textId="77777777" w:rsidR="00B263FA" w:rsidRDefault="00B263FA">
      <w:pPr>
        <w:pStyle w:val="ConsPlusNormal"/>
        <w:ind w:firstLine="540"/>
        <w:jc w:val="both"/>
      </w:pPr>
      <w:r>
        <w:lastRenderedPageBreak/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14:paraId="7E931BF4" w14:textId="77777777" w:rsidR="00B263FA" w:rsidRDefault="00B263FA">
      <w:pPr>
        <w:pStyle w:val="ConsPlusNormal"/>
        <w:spacing w:before="24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14:paraId="6CA46D67" w14:textId="77777777" w:rsidR="00B263FA" w:rsidRDefault="00B263FA">
      <w:pPr>
        <w:pStyle w:val="ConsPlusNormal"/>
        <w:spacing w:before="24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14:paraId="7B05FBBB" w14:textId="77777777" w:rsidR="00B263FA" w:rsidRDefault="00B263FA">
      <w:pPr>
        <w:pStyle w:val="ConsPlusNormal"/>
        <w:spacing w:before="24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14:paraId="2F9723C1" w14:textId="77777777" w:rsidR="00B263FA" w:rsidRDefault="00B263FA">
      <w:pPr>
        <w:pStyle w:val="ConsPlusNormal"/>
        <w:spacing w:before="24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14:paraId="54436F77" w14:textId="77777777" w:rsidR="00B263FA" w:rsidRDefault="00B263FA">
      <w:pPr>
        <w:pStyle w:val="ConsPlusNormal"/>
        <w:spacing w:before="240"/>
        <w:ind w:firstLine="540"/>
        <w:jc w:val="both"/>
      </w:pPr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14:paraId="3A180598" w14:textId="77777777" w:rsidR="00B263FA" w:rsidRDefault="00B263FA">
      <w:pPr>
        <w:pStyle w:val="ConsPlusNormal"/>
        <w:spacing w:before="24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14:paraId="469B5822" w14:textId="77777777" w:rsidR="00B263FA" w:rsidRDefault="00B263FA">
      <w:pPr>
        <w:pStyle w:val="ConsPlusNormal"/>
        <w:spacing w:before="240"/>
        <w:ind w:firstLine="540"/>
        <w:jc w:val="both"/>
      </w:pPr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14:paraId="5090E7DE" w14:textId="77777777" w:rsidR="00B263FA" w:rsidRDefault="00B263FA">
      <w:pPr>
        <w:pStyle w:val="ConsPlusNormal"/>
        <w:spacing w:before="240"/>
        <w:ind w:firstLine="540"/>
        <w:jc w:val="both"/>
      </w:pPr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14:paraId="621C0F7B" w14:textId="77777777" w:rsidR="00B263FA" w:rsidRDefault="00B263FA">
      <w:pPr>
        <w:pStyle w:val="ConsPlusNormal"/>
        <w:spacing w:before="240"/>
        <w:ind w:firstLine="540"/>
        <w:jc w:val="both"/>
      </w:pPr>
      <w:r>
        <w:lastRenderedPageBreak/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14:paraId="698AC7BC" w14:textId="77777777" w:rsidR="00B263FA" w:rsidRDefault="00B263FA">
      <w:pPr>
        <w:pStyle w:val="ConsPlusNormal"/>
        <w:spacing w:before="24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14:paraId="0C1D6046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14:paraId="5E032343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14:paraId="396CA645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14:paraId="1833723F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14:paraId="08B291D0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14:paraId="45909182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14:paraId="562B03DD" w14:textId="77777777" w:rsidR="00B263FA" w:rsidRDefault="00B263FA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14:paraId="4B4014BE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</w:t>
      </w:r>
      <w:r>
        <w:lastRenderedPageBreak/>
        <w:t>КПП;</w:t>
      </w:r>
    </w:p>
    <w:p w14:paraId="7468A698" w14:textId="77777777" w:rsidR="00B263FA" w:rsidRDefault="00B263FA">
      <w:pPr>
        <w:pStyle w:val="ConsPlusNormal"/>
        <w:spacing w:before="24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14:paraId="6DCC12CC" w14:textId="77777777" w:rsidR="00B263FA" w:rsidRDefault="00B263FA">
      <w:pPr>
        <w:pStyle w:val="ConsPlusNormal"/>
        <w:spacing w:before="240"/>
        <w:ind w:firstLine="540"/>
        <w:jc w:val="both"/>
      </w:pPr>
      <w:r>
        <w:t>5) указывается адресат обращения;</w:t>
      </w:r>
    </w:p>
    <w:p w14:paraId="48FA066F" w14:textId="77777777" w:rsidR="00B263FA" w:rsidRDefault="00B263FA">
      <w:pPr>
        <w:pStyle w:val="ConsPlusNormal"/>
        <w:spacing w:before="24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14:paraId="3AD5A093" w14:textId="77777777" w:rsidR="00B263FA" w:rsidRDefault="00B263FA">
      <w:pPr>
        <w:pStyle w:val="ConsPlusNormal"/>
        <w:spacing w:before="24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14:paraId="307DEF7C" w14:textId="77777777" w:rsidR="00B263FA" w:rsidRDefault="00B263FA">
      <w:pPr>
        <w:pStyle w:val="ConsPlusNormal"/>
        <w:spacing w:before="24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14:paraId="6A5937D8" w14:textId="77777777" w:rsidR="00B263FA" w:rsidRDefault="00B263FA">
      <w:pPr>
        <w:pStyle w:val="ConsPlusNormal"/>
        <w:spacing w:before="24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14:paraId="7BC04477" w14:textId="77777777" w:rsidR="00B263FA" w:rsidRDefault="00B263FA">
      <w:pPr>
        <w:pStyle w:val="ConsPlusNormal"/>
        <w:spacing w:before="24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14:paraId="1A0F71C2" w14:textId="77777777" w:rsidR="00B263FA" w:rsidRDefault="00B263FA">
      <w:pPr>
        <w:pStyle w:val="ConsPlusNormal"/>
        <w:spacing w:before="240"/>
        <w:ind w:firstLine="540"/>
        <w:jc w:val="both"/>
      </w:pPr>
      <w: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</w:p>
    <w:p w14:paraId="5D8BE1F0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1">
        <w:r>
          <w:rPr>
            <w:color w:val="0000FF"/>
          </w:rPr>
          <w:t>ГПК</w:t>
        </w:r>
      </w:hyperlink>
      <w:r>
        <w:t xml:space="preserve"> РФ, </w:t>
      </w:r>
      <w:hyperlink r:id="rId52">
        <w:r>
          <w:rPr>
            <w:color w:val="0000FF"/>
          </w:rPr>
          <w:t>КАС</w:t>
        </w:r>
      </w:hyperlink>
      <w:r>
        <w:t xml:space="preserve"> РФ, </w:t>
      </w:r>
      <w:hyperlink r:id="rId53">
        <w:r>
          <w:rPr>
            <w:color w:val="0000FF"/>
          </w:rPr>
          <w:t>КоАП</w:t>
        </w:r>
      </w:hyperlink>
      <w:r>
        <w:t xml:space="preserve"> РФ:</w:t>
      </w:r>
    </w:p>
    <w:p w14:paraId="5A679272" w14:textId="77777777" w:rsidR="00B263FA" w:rsidRDefault="00B263FA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14:paraId="526A0C95" w14:textId="77777777" w:rsidR="00B263FA" w:rsidRDefault="00B263FA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14:paraId="4971A2EB" w14:textId="77777777" w:rsidR="00B263FA" w:rsidRDefault="00B263FA">
      <w:pPr>
        <w:pStyle w:val="ConsPlusNormal"/>
        <w:spacing w:before="240"/>
        <w:ind w:firstLine="540"/>
        <w:jc w:val="both"/>
      </w:pPr>
      <w: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14:paraId="2783F5B4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документы, подтверждающие статус обращающегося в суд лица, а также документы </w:t>
      </w:r>
      <w:r>
        <w:lastRenderedPageBreak/>
        <w:t>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14:paraId="0C75B630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4">
        <w:r>
          <w:rPr>
            <w:color w:val="0000FF"/>
          </w:rPr>
          <w:t>УПК</w:t>
        </w:r>
      </w:hyperlink>
      <w:r>
        <w:t xml:space="preserve"> РФ:</w:t>
      </w:r>
    </w:p>
    <w:p w14:paraId="1ADB00F8" w14:textId="77777777" w:rsidR="00B263FA" w:rsidRDefault="00B263FA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14:paraId="5EC0E00A" w14:textId="77777777" w:rsidR="00B263FA" w:rsidRDefault="00B263FA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14:paraId="285FD772" w14:textId="77777777" w:rsidR="00B263FA" w:rsidRDefault="00B263FA">
      <w:pPr>
        <w:pStyle w:val="ConsPlusNormal"/>
        <w:ind w:firstLine="540"/>
        <w:jc w:val="both"/>
      </w:pPr>
    </w:p>
    <w:p w14:paraId="7FD8F4E5" w14:textId="77777777" w:rsidR="00B263FA" w:rsidRDefault="00B263FA">
      <w:pPr>
        <w:pStyle w:val="ConsPlusTitle"/>
        <w:jc w:val="center"/>
        <w:outlineLvl w:val="2"/>
      </w:pPr>
      <w:r>
        <w:t>3.2. Подача документов в рамках гражданского</w:t>
      </w:r>
    </w:p>
    <w:p w14:paraId="4137F625" w14:textId="77777777" w:rsidR="00B263FA" w:rsidRDefault="00B263FA">
      <w:pPr>
        <w:pStyle w:val="ConsPlusTitle"/>
        <w:jc w:val="center"/>
      </w:pPr>
      <w:r>
        <w:t>судопроизводства (в соответствии с Гражданским</w:t>
      </w:r>
    </w:p>
    <w:p w14:paraId="1AEAB426" w14:textId="77777777" w:rsidR="00B263FA" w:rsidRDefault="00B263FA">
      <w:pPr>
        <w:pStyle w:val="ConsPlusTitle"/>
        <w:jc w:val="center"/>
      </w:pPr>
      <w:r>
        <w:t xml:space="preserve">процессуальным </w:t>
      </w:r>
      <w:hyperlink r:id="rId55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14:paraId="390DCCF4" w14:textId="77777777" w:rsidR="00B263FA" w:rsidRDefault="00B263FA">
      <w:pPr>
        <w:pStyle w:val="ConsPlusNormal"/>
        <w:jc w:val="center"/>
      </w:pPr>
    </w:p>
    <w:p w14:paraId="617C7A7D" w14:textId="77777777" w:rsidR="00B263FA" w:rsidRDefault="00B263FA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14:paraId="7F74030B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3.2.2. Обращение в суд, которое согласно </w:t>
      </w:r>
      <w:hyperlink r:id="rId56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7">
        <w:r>
          <w:rPr>
            <w:color w:val="0000FF"/>
          </w:rPr>
          <w:t>часть 4 статьи 131</w:t>
        </w:r>
      </w:hyperlink>
      <w:r>
        <w:t xml:space="preserve"> и </w:t>
      </w:r>
      <w:hyperlink r:id="rId58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59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14:paraId="20A5C3F2" w14:textId="77777777" w:rsidR="00B263FA" w:rsidRDefault="00B263FA">
      <w:pPr>
        <w:pStyle w:val="ConsPlusNormal"/>
        <w:spacing w:before="24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14:paraId="125AD3A3" w14:textId="77777777" w:rsidR="00B263FA" w:rsidRDefault="00B263FA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14:paraId="4175DAF3" w14:textId="77777777" w:rsidR="00B263FA" w:rsidRDefault="00B263FA">
      <w:pPr>
        <w:pStyle w:val="ConsPlusNormal"/>
        <w:ind w:firstLine="540"/>
        <w:jc w:val="both"/>
      </w:pPr>
    </w:p>
    <w:p w14:paraId="615D61BC" w14:textId="77777777" w:rsidR="00B263FA" w:rsidRDefault="00B263FA">
      <w:pPr>
        <w:pStyle w:val="ConsPlusTitle"/>
        <w:jc w:val="center"/>
        <w:outlineLvl w:val="2"/>
      </w:pPr>
      <w:r>
        <w:t>3.3. Подача документов в рамках административного</w:t>
      </w:r>
    </w:p>
    <w:p w14:paraId="567B51BF" w14:textId="77777777" w:rsidR="00B263FA" w:rsidRDefault="00B263FA">
      <w:pPr>
        <w:pStyle w:val="ConsPlusTitle"/>
        <w:jc w:val="center"/>
      </w:pPr>
      <w:r>
        <w:t xml:space="preserve">судопроизводства (в соответствии с </w:t>
      </w:r>
      <w:hyperlink r:id="rId60">
        <w:r>
          <w:rPr>
            <w:color w:val="0000FF"/>
          </w:rPr>
          <w:t>Кодексом</w:t>
        </w:r>
      </w:hyperlink>
    </w:p>
    <w:p w14:paraId="53FBEE2B" w14:textId="77777777" w:rsidR="00B263FA" w:rsidRDefault="00B263FA">
      <w:pPr>
        <w:pStyle w:val="ConsPlusTitle"/>
        <w:jc w:val="center"/>
      </w:pPr>
      <w:r>
        <w:t>административного судопроизводства Российской Федерации)</w:t>
      </w:r>
    </w:p>
    <w:p w14:paraId="02ECC30A" w14:textId="77777777" w:rsidR="00B263FA" w:rsidRDefault="00B263FA">
      <w:pPr>
        <w:pStyle w:val="ConsPlusNormal"/>
        <w:jc w:val="center"/>
      </w:pPr>
    </w:p>
    <w:p w14:paraId="5002FAD3" w14:textId="77777777" w:rsidR="00B263FA" w:rsidRDefault="00B263FA">
      <w:pPr>
        <w:pStyle w:val="ConsPlusNormal"/>
        <w:ind w:firstLine="540"/>
        <w:jc w:val="both"/>
      </w:pPr>
      <w:r>
        <w:t xml:space="preserve">3.3.1. Обращение в суд может быть подано в форме электронного документа, подписанного усиленной квалифицированной электронной подписью, либо в форме </w:t>
      </w:r>
      <w:r>
        <w:lastRenderedPageBreak/>
        <w:t>электронного образа документа, заверенного простой электронной подписью или усиленной квалифицированной электронной подписью.</w:t>
      </w:r>
    </w:p>
    <w:p w14:paraId="1D5D403B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3.3.2. Обращение в суд, которое согласно </w:t>
      </w:r>
      <w:hyperlink r:id="rId61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2">
        <w:r>
          <w:rPr>
            <w:color w:val="0000FF"/>
          </w:rPr>
          <w:t>часть 9 статьи 125</w:t>
        </w:r>
      </w:hyperlink>
      <w:r>
        <w:t xml:space="preserve"> и </w:t>
      </w:r>
      <w:hyperlink r:id="rId63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14:paraId="1D75DE2B" w14:textId="77777777" w:rsidR="00B263FA" w:rsidRDefault="00B263FA">
      <w:pPr>
        <w:pStyle w:val="ConsPlusNormal"/>
        <w:spacing w:before="24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14:paraId="4DD8DD14" w14:textId="77777777" w:rsidR="00B263FA" w:rsidRDefault="00B263FA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14:paraId="13A630B8" w14:textId="77777777" w:rsidR="00B263FA" w:rsidRDefault="00B263FA">
      <w:pPr>
        <w:pStyle w:val="ConsPlusNormal"/>
        <w:spacing w:before="240"/>
        <w:ind w:firstLine="540"/>
        <w:jc w:val="both"/>
      </w:pPr>
      <w: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14:paraId="69A7BE42" w14:textId="77777777" w:rsidR="00B263FA" w:rsidRDefault="00B263FA">
      <w:pPr>
        <w:pStyle w:val="ConsPlusNormal"/>
        <w:spacing w:before="240"/>
        <w:ind w:firstLine="540"/>
        <w:jc w:val="both"/>
      </w:pPr>
      <w: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14:paraId="633AEBC0" w14:textId="77777777" w:rsidR="00B263FA" w:rsidRDefault="00B263FA">
      <w:pPr>
        <w:pStyle w:val="ConsPlusNormal"/>
        <w:ind w:firstLine="540"/>
        <w:jc w:val="both"/>
      </w:pPr>
    </w:p>
    <w:p w14:paraId="667315AA" w14:textId="77777777" w:rsidR="00B263FA" w:rsidRDefault="00B263FA">
      <w:pPr>
        <w:pStyle w:val="ConsPlusTitle"/>
        <w:jc w:val="center"/>
        <w:outlineLvl w:val="2"/>
      </w:pPr>
      <w:r>
        <w:t>3.4. Подача документов в рамках уголовного</w:t>
      </w:r>
    </w:p>
    <w:p w14:paraId="681310B1" w14:textId="77777777" w:rsidR="00B263FA" w:rsidRDefault="00B263FA">
      <w:pPr>
        <w:pStyle w:val="ConsPlusTitle"/>
        <w:jc w:val="center"/>
      </w:pPr>
      <w:r>
        <w:t>судопроизводства (в соответствии с Уголовно-процессуальным</w:t>
      </w:r>
    </w:p>
    <w:p w14:paraId="3E7452C2" w14:textId="77777777" w:rsidR="00B263FA" w:rsidRDefault="00B263FA">
      <w:pPr>
        <w:pStyle w:val="ConsPlusTitle"/>
        <w:jc w:val="center"/>
      </w:pPr>
      <w:hyperlink r:id="rId64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14:paraId="0F97AB01" w14:textId="77777777" w:rsidR="00B263FA" w:rsidRDefault="00B263FA">
      <w:pPr>
        <w:pStyle w:val="ConsPlusNormal"/>
        <w:jc w:val="center"/>
      </w:pPr>
    </w:p>
    <w:p w14:paraId="488806A0" w14:textId="77777777" w:rsidR="00B263FA" w:rsidRDefault="00B263FA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14:paraId="257309FC" w14:textId="77777777" w:rsidR="00B263FA" w:rsidRDefault="00B263FA">
      <w:pPr>
        <w:pStyle w:val="ConsPlusNormal"/>
        <w:spacing w:before="24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14:paraId="4952C490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</w:t>
      </w:r>
      <w:r>
        <w:lastRenderedPageBreak/>
        <w:t xml:space="preserve">процессуальных документов, получении информации в соответствии с </w:t>
      </w:r>
      <w:hyperlink r:id="rId65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14:paraId="074BB51D" w14:textId="77777777" w:rsidR="00B263FA" w:rsidRDefault="00B263FA">
      <w:pPr>
        <w:pStyle w:val="ConsPlusNormal"/>
        <w:spacing w:before="240"/>
        <w:ind w:firstLine="540"/>
        <w:jc w:val="both"/>
      </w:pPr>
      <w: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14:paraId="7E6FC31E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3.4.2. К кассационным жалобе, представлению, поданным в соответствии с правилами, установленными </w:t>
      </w:r>
      <w:hyperlink r:id="rId66">
        <w:r>
          <w:rPr>
            <w:color w:val="0000FF"/>
          </w:rPr>
          <w:t>частями третьей</w:t>
        </w:r>
      </w:hyperlink>
      <w:r>
        <w:t xml:space="preserve"> и </w:t>
      </w:r>
      <w:hyperlink r:id="rId67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14:paraId="209D4ED6" w14:textId="77777777" w:rsidR="00B263FA" w:rsidRDefault="00B263FA">
      <w:pPr>
        <w:pStyle w:val="ConsPlusNormal"/>
        <w:ind w:firstLine="540"/>
        <w:jc w:val="both"/>
      </w:pPr>
    </w:p>
    <w:p w14:paraId="4DE621D0" w14:textId="77777777" w:rsidR="00B263FA" w:rsidRDefault="00B263FA">
      <w:pPr>
        <w:pStyle w:val="ConsPlusTitle"/>
        <w:jc w:val="center"/>
        <w:outlineLvl w:val="2"/>
      </w:pPr>
      <w:r>
        <w:t>3.5. Подача документов участниками</w:t>
      </w:r>
    </w:p>
    <w:p w14:paraId="10ABF9A3" w14:textId="77777777" w:rsidR="00B263FA" w:rsidRDefault="00B263FA">
      <w:pPr>
        <w:pStyle w:val="ConsPlusTitle"/>
        <w:jc w:val="center"/>
      </w:pPr>
      <w:r>
        <w:t>производства по делу об административном правонарушении</w:t>
      </w:r>
    </w:p>
    <w:p w14:paraId="3094AA39" w14:textId="77777777" w:rsidR="00B263FA" w:rsidRDefault="00B263FA">
      <w:pPr>
        <w:pStyle w:val="ConsPlusTitle"/>
        <w:jc w:val="center"/>
      </w:pPr>
      <w:r>
        <w:t xml:space="preserve">(в соответствии с </w:t>
      </w:r>
      <w:hyperlink r:id="rId68">
        <w:r>
          <w:rPr>
            <w:color w:val="0000FF"/>
          </w:rPr>
          <w:t>Кодексом</w:t>
        </w:r>
      </w:hyperlink>
      <w:r>
        <w:t xml:space="preserve"> Российской Федерации</w:t>
      </w:r>
    </w:p>
    <w:p w14:paraId="52531589" w14:textId="77777777" w:rsidR="00B263FA" w:rsidRDefault="00B263FA">
      <w:pPr>
        <w:pStyle w:val="ConsPlusTitle"/>
        <w:jc w:val="center"/>
      </w:pPr>
      <w:r>
        <w:t>об административных правонарушениях)</w:t>
      </w:r>
    </w:p>
    <w:p w14:paraId="586E17E3" w14:textId="77777777" w:rsidR="00B263FA" w:rsidRDefault="00B263FA">
      <w:pPr>
        <w:pStyle w:val="ConsPlusNormal"/>
        <w:jc w:val="center"/>
      </w:pPr>
    </w:p>
    <w:p w14:paraId="1297479E" w14:textId="77777777" w:rsidR="00B263FA" w:rsidRDefault="00B263FA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14:paraId="50A33E4E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Обращение в суд, которое согласно </w:t>
      </w:r>
      <w:hyperlink r:id="rId69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14:paraId="219A223C" w14:textId="77777777" w:rsidR="00B263FA" w:rsidRDefault="00B263FA">
      <w:pPr>
        <w:pStyle w:val="ConsPlusNormal"/>
        <w:spacing w:before="24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14:paraId="312020DA" w14:textId="77777777" w:rsidR="00B263FA" w:rsidRDefault="00B263FA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14:paraId="389928DB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3.5.3. К жалобе, протесту на вступившие в законную силу постановление по делу об </w:t>
      </w:r>
      <w:r>
        <w:lastRenderedPageBreak/>
        <w:t>административном правонарушении, решения по результатам рассмотрения жалоб, протестов (</w:t>
      </w:r>
      <w:hyperlink r:id="rId70">
        <w:r>
          <w:rPr>
            <w:color w:val="0000FF"/>
          </w:rPr>
          <w:t>статья 30.13</w:t>
        </w:r>
      </w:hyperlink>
      <w:r>
        <w:t xml:space="preserve"> КоАП РФ, </w:t>
      </w:r>
      <w:hyperlink r:id="rId71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14:paraId="66C13558" w14:textId="77777777" w:rsidR="00B263FA" w:rsidRDefault="00B263FA">
      <w:pPr>
        <w:pStyle w:val="ConsPlusNormal"/>
        <w:ind w:firstLine="540"/>
        <w:jc w:val="both"/>
      </w:pPr>
    </w:p>
    <w:p w14:paraId="1D285E5E" w14:textId="77777777" w:rsidR="00B263FA" w:rsidRDefault="00B263FA">
      <w:pPr>
        <w:pStyle w:val="ConsPlusTitle"/>
        <w:jc w:val="center"/>
        <w:outlineLvl w:val="1"/>
      </w:pPr>
      <w:r>
        <w:t>4. Завершение подачи документов</w:t>
      </w:r>
    </w:p>
    <w:p w14:paraId="30B8F71E" w14:textId="77777777" w:rsidR="00B263FA" w:rsidRDefault="00B263FA">
      <w:pPr>
        <w:pStyle w:val="ConsPlusNormal"/>
        <w:jc w:val="center"/>
      </w:pPr>
    </w:p>
    <w:p w14:paraId="42ED11DD" w14:textId="77777777" w:rsidR="00B263FA" w:rsidRDefault="00B263FA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14:paraId="1BD32E91" w14:textId="77777777" w:rsidR="00B263FA" w:rsidRDefault="00B263FA">
      <w:pPr>
        <w:pStyle w:val="ConsPlusNormal"/>
        <w:spacing w:before="24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14:paraId="0FAE3E01" w14:textId="77777777" w:rsidR="00B263FA" w:rsidRDefault="00B263FA">
      <w:pPr>
        <w:pStyle w:val="ConsPlusNormal"/>
        <w:spacing w:before="240"/>
        <w:ind w:firstLine="540"/>
        <w:jc w:val="both"/>
      </w:pPr>
      <w: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2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73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74">
        <w:r>
          <w:rPr>
            <w:color w:val="0000FF"/>
          </w:rPr>
          <w:t>статья 129</w:t>
        </w:r>
      </w:hyperlink>
      <w:r>
        <w:t xml:space="preserve"> УПК РФ, </w:t>
      </w:r>
      <w:hyperlink r:id="rId75">
        <w:r>
          <w:rPr>
            <w:color w:val="0000FF"/>
          </w:rPr>
          <w:t>статья 4.8</w:t>
        </w:r>
      </w:hyperlink>
      <w:r>
        <w:t xml:space="preserve"> КоАП РФ).</w:t>
      </w:r>
    </w:p>
    <w:p w14:paraId="2A8D7139" w14:textId="77777777" w:rsidR="00B263FA" w:rsidRDefault="00B263FA">
      <w:pPr>
        <w:pStyle w:val="ConsPlusNormal"/>
        <w:spacing w:before="24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14:paraId="0F3D6EC7" w14:textId="77777777" w:rsidR="00B263FA" w:rsidRDefault="00B263FA">
      <w:pPr>
        <w:pStyle w:val="ConsPlusNormal"/>
        <w:spacing w:before="24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14:paraId="42CF7E51" w14:textId="77777777" w:rsidR="00B263FA" w:rsidRDefault="00B263FA">
      <w:pPr>
        <w:pStyle w:val="ConsPlusNormal"/>
        <w:spacing w:before="240"/>
        <w:ind w:firstLine="540"/>
        <w:jc w:val="both"/>
      </w:pPr>
      <w: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</w:t>
      </w:r>
      <w:r>
        <w:lastRenderedPageBreak/>
        <w:t>(производства).</w:t>
      </w:r>
    </w:p>
    <w:p w14:paraId="2D2DC1D8" w14:textId="77777777" w:rsidR="00B263FA" w:rsidRDefault="00B263FA">
      <w:pPr>
        <w:pStyle w:val="ConsPlusNormal"/>
        <w:spacing w:before="24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14:paraId="4F723BD5" w14:textId="77777777" w:rsidR="00B263FA" w:rsidRDefault="00B263FA">
      <w:pPr>
        <w:pStyle w:val="ConsPlusNormal"/>
        <w:spacing w:before="240"/>
        <w:ind w:firstLine="540"/>
        <w:jc w:val="both"/>
      </w:pPr>
      <w:r>
        <w:t>4.5. Документы отклоняются по следующим причинам:</w:t>
      </w:r>
    </w:p>
    <w:p w14:paraId="6C6E3557" w14:textId="77777777" w:rsidR="00B263FA" w:rsidRDefault="00B263FA">
      <w:pPr>
        <w:pStyle w:val="ConsPlusNormal"/>
        <w:spacing w:before="240"/>
        <w:ind w:firstLine="540"/>
        <w:jc w:val="both"/>
      </w:pPr>
      <w:r>
        <w:t>1) обращение в суд не адресовано данному суду;</w:t>
      </w:r>
    </w:p>
    <w:p w14:paraId="5B013813" w14:textId="77777777" w:rsidR="00B263FA" w:rsidRDefault="00B263FA">
      <w:pPr>
        <w:pStyle w:val="ConsPlusNormal"/>
        <w:spacing w:before="240"/>
        <w:ind w:firstLine="540"/>
        <w:jc w:val="both"/>
      </w:pPr>
      <w:r>
        <w:t>2) обращение в суд является идентичным ранее направленному обращению;</w:t>
      </w:r>
    </w:p>
    <w:p w14:paraId="58D11947" w14:textId="77777777" w:rsidR="00B263FA" w:rsidRDefault="00B263FA">
      <w:pPr>
        <w:pStyle w:val="ConsPlusNormal"/>
        <w:spacing w:before="240"/>
        <w:ind w:firstLine="540"/>
        <w:jc w:val="both"/>
      </w:pPr>
      <w:r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14:paraId="68C3939B" w14:textId="77777777" w:rsidR="00B263FA" w:rsidRDefault="00B263FA">
      <w:pPr>
        <w:pStyle w:val="ConsPlusNormal"/>
        <w:spacing w:before="24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14:paraId="320280D8" w14:textId="77777777" w:rsidR="00B263FA" w:rsidRDefault="00B263FA">
      <w:pPr>
        <w:pStyle w:val="ConsPlusNormal"/>
        <w:spacing w:before="24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14:paraId="2515A8A6" w14:textId="77777777" w:rsidR="00B263FA" w:rsidRDefault="00B263FA">
      <w:pPr>
        <w:pStyle w:val="ConsPlusNormal"/>
        <w:spacing w:before="24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14:paraId="4AF3BB66" w14:textId="77777777" w:rsidR="00B263FA" w:rsidRDefault="00B263FA">
      <w:pPr>
        <w:pStyle w:val="ConsPlusNormal"/>
        <w:spacing w:before="24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14:paraId="036922C2" w14:textId="77777777" w:rsidR="00B263FA" w:rsidRDefault="00B263FA">
      <w:pPr>
        <w:pStyle w:val="ConsPlusNormal"/>
        <w:spacing w:before="24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14:paraId="736712C3" w14:textId="77777777" w:rsidR="00B263FA" w:rsidRDefault="00B263FA">
      <w:pPr>
        <w:pStyle w:val="ConsPlusNormal"/>
        <w:spacing w:before="24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14:paraId="5447BC13" w14:textId="77777777" w:rsidR="00B263FA" w:rsidRDefault="00B263FA">
      <w:pPr>
        <w:pStyle w:val="ConsPlusNormal"/>
        <w:spacing w:before="24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14:paraId="5F06FAD8" w14:textId="77777777" w:rsidR="00B263FA" w:rsidRDefault="00B263FA">
      <w:pPr>
        <w:pStyle w:val="ConsPlusNormal"/>
        <w:spacing w:before="24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14:paraId="29D2176C" w14:textId="77777777" w:rsidR="00B263FA" w:rsidRDefault="00B263FA">
      <w:pPr>
        <w:pStyle w:val="ConsPlusNormal"/>
        <w:spacing w:before="24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14:paraId="7BD953BC" w14:textId="77777777" w:rsidR="00B263FA" w:rsidRDefault="00B263FA">
      <w:pPr>
        <w:pStyle w:val="ConsPlusNormal"/>
        <w:spacing w:before="240"/>
        <w:ind w:firstLine="540"/>
        <w:jc w:val="both"/>
      </w:pPr>
      <w:r>
        <w:lastRenderedPageBreak/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14:paraId="5B6E5AC4" w14:textId="77777777" w:rsidR="00B263FA" w:rsidRDefault="00B263FA">
      <w:pPr>
        <w:pStyle w:val="ConsPlusNormal"/>
        <w:spacing w:before="240"/>
        <w:ind w:firstLine="540"/>
        <w:jc w:val="both"/>
      </w:pPr>
      <w:r>
        <w:t>4.6. В целях приобщения к судебному делу (производству) распечатываются:</w:t>
      </w:r>
    </w:p>
    <w:p w14:paraId="339CFAA1" w14:textId="77777777" w:rsidR="00B263FA" w:rsidRDefault="00B263FA">
      <w:pPr>
        <w:pStyle w:val="ConsPlusNormal"/>
        <w:spacing w:before="24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14:paraId="2847BBC5" w14:textId="77777777" w:rsidR="00B263FA" w:rsidRDefault="00B263FA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14:paraId="62FB40C4" w14:textId="77777777" w:rsidR="00B263FA" w:rsidRDefault="00B263FA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14:paraId="5BF094FD" w14:textId="77777777" w:rsidR="00B263FA" w:rsidRDefault="00B263FA">
      <w:pPr>
        <w:pStyle w:val="ConsPlusNormal"/>
        <w:spacing w:before="24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14:paraId="37909C6E" w14:textId="77777777" w:rsidR="00B263FA" w:rsidRDefault="00B263FA">
      <w:pPr>
        <w:pStyle w:val="ConsPlusNormal"/>
        <w:spacing w:before="24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14:paraId="41CDFEBA" w14:textId="77777777" w:rsidR="00B263FA" w:rsidRDefault="00B263FA">
      <w:pPr>
        <w:pStyle w:val="ConsPlusNormal"/>
        <w:spacing w:before="240"/>
        <w:ind w:firstLine="540"/>
        <w:jc w:val="both"/>
      </w:pPr>
      <w: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14:paraId="16B20C73" w14:textId="77777777" w:rsidR="00B263FA" w:rsidRDefault="00B263FA">
      <w:pPr>
        <w:pStyle w:val="ConsPlusNormal"/>
        <w:spacing w:before="24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14:paraId="47945A50" w14:textId="77777777" w:rsidR="00B263FA" w:rsidRDefault="00B263FA">
      <w:pPr>
        <w:pStyle w:val="ConsPlusNormal"/>
        <w:jc w:val="both"/>
      </w:pPr>
    </w:p>
    <w:p w14:paraId="2159944B" w14:textId="77777777" w:rsidR="00B263FA" w:rsidRDefault="00B263FA">
      <w:pPr>
        <w:pStyle w:val="ConsPlusNormal"/>
        <w:jc w:val="both"/>
      </w:pPr>
    </w:p>
    <w:p w14:paraId="049AC3F0" w14:textId="77777777" w:rsidR="00B263FA" w:rsidRDefault="00B263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05B74A0" w14:textId="77777777" w:rsidR="0068637E" w:rsidRDefault="0068637E"/>
    <w:sectPr w:rsidR="0068637E" w:rsidSect="00C55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3FA"/>
    <w:rsid w:val="003C0F1E"/>
    <w:rsid w:val="0068637E"/>
    <w:rsid w:val="00B263FA"/>
    <w:rsid w:val="00CA3B89"/>
    <w:rsid w:val="00D47ACB"/>
    <w:rsid w:val="00E2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436F8"/>
  <w15:docId w15:val="{77C7A28F-7412-46E7-AB13-7CAF99E8E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3FA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263FA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B263F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alloon Text"/>
    <w:basedOn w:val="a"/>
    <w:link w:val="a4"/>
    <w:rsid w:val="00B263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263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41275&amp;dst=1947" TargetMode="External"/><Relationship Id="rId21" Type="http://schemas.openxmlformats.org/officeDocument/2006/relationships/hyperlink" Target="https://login.consultant.ru/link/?req=doc&amp;base=LAW&amp;n=502628&amp;dst=15" TargetMode="External"/><Relationship Id="rId42" Type="http://schemas.openxmlformats.org/officeDocument/2006/relationships/hyperlink" Target="https://login.consultant.ru/link/?req=doc&amp;base=LAW&amp;n=533578" TargetMode="External"/><Relationship Id="rId47" Type="http://schemas.openxmlformats.org/officeDocument/2006/relationships/hyperlink" Target="file:///C:\Users\SSN\Downloads\www.ej.sudrf.ru" TargetMode="External"/><Relationship Id="rId63" Type="http://schemas.openxmlformats.org/officeDocument/2006/relationships/hyperlink" Target="https://login.consultant.ru/link/?req=doc&amp;base=LAW&amp;n=531297&amp;dst=735" TargetMode="External"/><Relationship Id="rId68" Type="http://schemas.openxmlformats.org/officeDocument/2006/relationships/hyperlink" Target="https://login.consultant.ru/link/?req=doc&amp;base=LAW&amp;n=533578" TargetMode="External"/><Relationship Id="rId16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511762" TargetMode="External"/><Relationship Id="rId24" Type="http://schemas.openxmlformats.org/officeDocument/2006/relationships/hyperlink" Target="https://login.consultant.ru/link/?req=doc&amp;base=LAW&amp;n=405386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33578" TargetMode="External"/><Relationship Id="rId40" Type="http://schemas.openxmlformats.org/officeDocument/2006/relationships/hyperlink" Target="https://login.consultant.ru/link/?req=doc&amp;base=LAW&amp;n=531297" TargetMode="External"/><Relationship Id="rId45" Type="http://schemas.openxmlformats.org/officeDocument/2006/relationships/hyperlink" Target="https://login.consultant.ru/link/?req=doc&amp;base=LAW&amp;n=511602&amp;dst=100041" TargetMode="External"/><Relationship Id="rId53" Type="http://schemas.openxmlformats.org/officeDocument/2006/relationships/hyperlink" Target="https://login.consultant.ru/link/?req=doc&amp;base=LAW&amp;n=533578" TargetMode="External"/><Relationship Id="rId58" Type="http://schemas.openxmlformats.org/officeDocument/2006/relationships/hyperlink" Target="https://login.consultant.ru/link/?req=doc&amp;base=LAW&amp;n=541275&amp;dst=902" TargetMode="External"/><Relationship Id="rId66" Type="http://schemas.openxmlformats.org/officeDocument/2006/relationships/hyperlink" Target="https://login.consultant.ru/link/?req=doc&amp;base=LAW&amp;n=540443&amp;dst=2118" TargetMode="External"/><Relationship Id="rId74" Type="http://schemas.openxmlformats.org/officeDocument/2006/relationships/hyperlink" Target="https://login.consultant.ru/link/?req=doc&amp;base=LAW&amp;n=540443&amp;dst=100995" TargetMode="External"/><Relationship Id="rId5" Type="http://schemas.openxmlformats.org/officeDocument/2006/relationships/hyperlink" Target="https://login.consultant.ru/link/?req=doc&amp;base=LAW&amp;n=534296" TargetMode="External"/><Relationship Id="rId61" Type="http://schemas.openxmlformats.org/officeDocument/2006/relationships/hyperlink" Target="https://login.consultant.ru/link/?req=doc&amp;base=LAW&amp;n=531297" TargetMode="External"/><Relationship Id="rId19" Type="http://schemas.openxmlformats.org/officeDocument/2006/relationships/hyperlink" Target="https://login.consultant.ru/link/?req=doc&amp;base=LAW&amp;n=453325&amp;dst=5" TargetMode="External"/><Relationship Id="rId14" Type="http://schemas.openxmlformats.org/officeDocument/2006/relationships/hyperlink" Target="https://login.consultant.ru/link/?req=doc&amp;base=LAW&amp;n=541275&amp;dst=1947" TargetMode="External"/><Relationship Id="rId22" Type="http://schemas.openxmlformats.org/officeDocument/2006/relationships/hyperlink" Target="https://login.consultant.ru/link/?req=doc&amp;base=LAW&amp;n=200008" TargetMode="External"/><Relationship Id="rId27" Type="http://schemas.openxmlformats.org/officeDocument/2006/relationships/hyperlink" Target="https://login.consultant.ru/link/?req=doc&amp;base=LAW&amp;n=541275" TargetMode="External"/><Relationship Id="rId30" Type="http://schemas.openxmlformats.org/officeDocument/2006/relationships/hyperlink" Target="https://login.consultant.ru/link/?req=doc&amp;base=LAW&amp;n=540443&amp;dst=2527" TargetMode="External"/><Relationship Id="rId35" Type="http://schemas.openxmlformats.org/officeDocument/2006/relationships/hyperlink" Target="https://login.consultant.ru/link/?req=doc&amp;base=LAW&amp;n=533578&amp;dst=11469" TargetMode="External"/><Relationship Id="rId43" Type="http://schemas.openxmlformats.org/officeDocument/2006/relationships/hyperlink" Target="https://login.consultant.ru/link/?req=doc&amp;base=LAW&amp;n=422098" TargetMode="External"/><Relationship Id="rId48" Type="http://schemas.openxmlformats.org/officeDocument/2006/relationships/hyperlink" Target="https://login.consultant.ru/link/?req=doc&amp;base=LAW&amp;n=541275&amp;dst=1726" TargetMode="External"/><Relationship Id="rId56" Type="http://schemas.openxmlformats.org/officeDocument/2006/relationships/hyperlink" Target="https://login.consultant.ru/link/?req=doc&amp;base=LAW&amp;n=541275" TargetMode="External"/><Relationship Id="rId64" Type="http://schemas.openxmlformats.org/officeDocument/2006/relationships/hyperlink" Target="https://login.consultant.ru/link/?req=doc&amp;base=LAW&amp;n=540443" TargetMode="External"/><Relationship Id="rId69" Type="http://schemas.openxmlformats.org/officeDocument/2006/relationships/hyperlink" Target="https://login.consultant.ru/link/?req=doc&amp;base=LAW&amp;n=533578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05317" TargetMode="External"/><Relationship Id="rId51" Type="http://schemas.openxmlformats.org/officeDocument/2006/relationships/hyperlink" Target="https://login.consultant.ru/link/?req=doc&amp;base=LAW&amp;n=541275" TargetMode="External"/><Relationship Id="rId72" Type="http://schemas.openxmlformats.org/officeDocument/2006/relationships/hyperlink" Target="https://login.consultant.ru/link/?req=doc&amp;base=LAW&amp;n=541275&amp;dst=10051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4822&amp;dst=100005" TargetMode="External"/><Relationship Id="rId17" Type="http://schemas.openxmlformats.org/officeDocument/2006/relationships/hyperlink" Target="https://login.consultant.ru/link/?req=doc&amp;base=LAW&amp;n=405626&amp;dst=100034" TargetMode="External"/><Relationship Id="rId25" Type="http://schemas.openxmlformats.org/officeDocument/2006/relationships/hyperlink" Target="https://login.consultant.ru/link/?req=doc&amp;base=LAW&amp;n=436168" TargetMode="External"/><Relationship Id="rId33" Type="http://schemas.openxmlformats.org/officeDocument/2006/relationships/hyperlink" Target="https://login.consultant.ru/link/?req=doc&amp;base=LAW&amp;n=540443&amp;dst=1501" TargetMode="External"/><Relationship Id="rId38" Type="http://schemas.openxmlformats.org/officeDocument/2006/relationships/hyperlink" Target="https://login.consultant.ru/link/?req=doc&amp;base=LAW&amp;n=533578&amp;dst=11471" TargetMode="External"/><Relationship Id="rId46" Type="http://schemas.openxmlformats.org/officeDocument/2006/relationships/hyperlink" Target="https://login.consultant.ru/link/?req=doc&amp;base=LAW&amp;n=511602" TargetMode="External"/><Relationship Id="rId59" Type="http://schemas.openxmlformats.org/officeDocument/2006/relationships/hyperlink" Target="https://login.consultant.ru/link/?req=doc&amp;base=LAW&amp;n=541275&amp;dst=1515" TargetMode="External"/><Relationship Id="rId67" Type="http://schemas.openxmlformats.org/officeDocument/2006/relationships/hyperlink" Target="https://login.consultant.ru/link/?req=doc&amp;base=LAW&amp;n=540443&amp;dst=105084" TargetMode="External"/><Relationship Id="rId20" Type="http://schemas.openxmlformats.org/officeDocument/2006/relationships/hyperlink" Target="https://login.consultant.ru/link/?req=doc&amp;base=LAW&amp;n=533578&amp;dst=11468" TargetMode="External"/><Relationship Id="rId41" Type="http://schemas.openxmlformats.org/officeDocument/2006/relationships/hyperlink" Target="https://login.consultant.ru/link/?req=doc&amp;base=LAW&amp;n=540443" TargetMode="External"/><Relationship Id="rId54" Type="http://schemas.openxmlformats.org/officeDocument/2006/relationships/hyperlink" Target="https://login.consultant.ru/link/?req=doc&amp;base=LAW&amp;n=540443" TargetMode="External"/><Relationship Id="rId62" Type="http://schemas.openxmlformats.org/officeDocument/2006/relationships/hyperlink" Target="https://login.consultant.ru/link/?req=doc&amp;base=LAW&amp;n=531297&amp;dst=749" TargetMode="External"/><Relationship Id="rId70" Type="http://schemas.openxmlformats.org/officeDocument/2006/relationships/hyperlink" Target="https://login.consultant.ru/link/?req=doc&amp;base=LAW&amp;n=533578&amp;dst=5438" TargetMode="External"/><Relationship Id="rId75" Type="http://schemas.openxmlformats.org/officeDocument/2006/relationships/hyperlink" Target="https://login.consultant.ru/link/?req=doc&amp;base=LAW&amp;n=533578&amp;dst=313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6606" TargetMode="External"/><Relationship Id="rId15" Type="http://schemas.openxmlformats.org/officeDocument/2006/relationships/hyperlink" Target="https://login.consultant.ru/link/?req=doc&amp;base=LAW&amp;n=405620&amp;dst=100093" TargetMode="External"/><Relationship Id="rId23" Type="http://schemas.openxmlformats.org/officeDocument/2006/relationships/hyperlink" Target="https://login.consultant.ru/link/?req=doc&amp;base=LAW&amp;n=502580" TargetMode="External"/><Relationship Id="rId28" Type="http://schemas.openxmlformats.org/officeDocument/2006/relationships/hyperlink" Target="https://login.consultant.ru/link/?req=doc&amp;base=LAW&amp;n=531297&amp;dst=728" TargetMode="External"/><Relationship Id="rId36" Type="http://schemas.openxmlformats.org/officeDocument/2006/relationships/hyperlink" Target="https://login.consultant.ru/link/?req=doc&amp;base=LAW&amp;n=533578&amp;dst=11470" TargetMode="External"/><Relationship Id="rId49" Type="http://schemas.openxmlformats.org/officeDocument/2006/relationships/hyperlink" Target="https://login.consultant.ru/link/?req=doc&amp;base=LAW&amp;n=541275&amp;dst=1737" TargetMode="External"/><Relationship Id="rId57" Type="http://schemas.openxmlformats.org/officeDocument/2006/relationships/hyperlink" Target="https://login.consultant.ru/link/?req=doc&amp;base=LAW&amp;n=541275&amp;dst=100642" TargetMode="External"/><Relationship Id="rId10" Type="http://schemas.openxmlformats.org/officeDocument/2006/relationships/hyperlink" Target="https://login.consultant.ru/link/?req=doc&amp;base=LAW&amp;n=476482" TargetMode="External"/><Relationship Id="rId31" Type="http://schemas.openxmlformats.org/officeDocument/2006/relationships/hyperlink" Target="https://login.consultant.ru/link/?req=doc&amp;base=LAW&amp;n=540443" TargetMode="External"/><Relationship Id="rId44" Type="http://schemas.openxmlformats.org/officeDocument/2006/relationships/hyperlink" Target="https://login.consultant.ru/link/?req=doc&amp;base=LAW&amp;n=494960" TargetMode="External"/><Relationship Id="rId52" Type="http://schemas.openxmlformats.org/officeDocument/2006/relationships/hyperlink" Target="https://login.consultant.ru/link/?req=doc&amp;base=LAW&amp;n=531297" TargetMode="External"/><Relationship Id="rId60" Type="http://schemas.openxmlformats.org/officeDocument/2006/relationships/hyperlink" Target="https://login.consultant.ru/link/?req=doc&amp;base=LAW&amp;n=531297" TargetMode="External"/><Relationship Id="rId65" Type="http://schemas.openxmlformats.org/officeDocument/2006/relationships/hyperlink" Target="https://login.consultant.ru/link/?req=doc&amp;base=LAW&amp;n=540443&amp;dst=1501" TargetMode="External"/><Relationship Id="rId73" Type="http://schemas.openxmlformats.org/officeDocument/2006/relationships/hyperlink" Target="https://login.consultant.ru/link/?req=doc&amp;base=LAW&amp;n=531297&amp;dst=102548" TargetMode="External"/><Relationship Id="rId4" Type="http://schemas.openxmlformats.org/officeDocument/2006/relationships/hyperlink" Target="https://login.consultant.ru/link/?req=doc&amp;base=LAW&amp;n=510610&amp;dst=80" TargetMode="External"/><Relationship Id="rId9" Type="http://schemas.openxmlformats.org/officeDocument/2006/relationships/hyperlink" Target="https://login.consultant.ru/link/?req=doc&amp;base=LAW&amp;n=467994" TargetMode="External"/><Relationship Id="rId13" Type="http://schemas.openxmlformats.org/officeDocument/2006/relationships/hyperlink" Target="https://login.consultant.ru/link/?req=doc&amp;base=LAW&amp;n=534257" TargetMode="External"/><Relationship Id="rId18" Type="http://schemas.openxmlformats.org/officeDocument/2006/relationships/hyperlink" Target="https://login.consultant.ru/link/?req=doc&amp;base=LAW&amp;n=540443&amp;dst=2527" TargetMode="External"/><Relationship Id="rId39" Type="http://schemas.openxmlformats.org/officeDocument/2006/relationships/hyperlink" Target="https://login.consultant.ru/link/?req=doc&amp;base=LAW&amp;n=541275" TargetMode="External"/><Relationship Id="rId34" Type="http://schemas.openxmlformats.org/officeDocument/2006/relationships/hyperlink" Target="https://login.consultant.ru/link/?req=doc&amp;base=LAW&amp;n=540443" TargetMode="External"/><Relationship Id="rId50" Type="http://schemas.openxmlformats.org/officeDocument/2006/relationships/hyperlink" Target="https://login.consultant.ru/link/?req=doc&amp;base=LAW&amp;n=531297&amp;dst=100289" TargetMode="External"/><Relationship Id="rId55" Type="http://schemas.openxmlformats.org/officeDocument/2006/relationships/hyperlink" Target="https://login.consultant.ru/link/?req=doc&amp;base=LAW&amp;n=541275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50923" TargetMode="External"/><Relationship Id="rId71" Type="http://schemas.openxmlformats.org/officeDocument/2006/relationships/hyperlink" Target="https://login.consultant.ru/link/?req=doc&amp;base=LAW&amp;n=533578&amp;dst=544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12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8084</Words>
  <Characters>46084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SSN</cp:lastModifiedBy>
  <cp:revision>2</cp:revision>
  <cp:lastPrinted>2026-09-15T11:56:00Z</cp:lastPrinted>
  <dcterms:created xsi:type="dcterms:W3CDTF">2026-09-20T05:12:00Z</dcterms:created>
  <dcterms:modified xsi:type="dcterms:W3CDTF">2026-09-20T05:12:00Z</dcterms:modified>
</cp:coreProperties>
</file>