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5F" w:rsidRDefault="00FC795F" w:rsidP="00FC795F">
      <w:pPr>
        <w:autoSpaceDE w:val="0"/>
        <w:autoSpaceDN w:val="0"/>
        <w:adjustRightInd w:val="0"/>
        <w:spacing w:after="0" w:line="240" w:lineRule="auto"/>
        <w:ind w:firstLine="540"/>
        <w:jc w:val="both"/>
        <w:outlineLvl w:val="0"/>
        <w:rPr>
          <w:rFonts w:ascii="Arial" w:hAnsi="Arial" w:cs="Arial"/>
          <w:b/>
          <w:bCs/>
          <w:sz w:val="24"/>
          <w:szCs w:val="24"/>
        </w:rPr>
      </w:pPr>
      <w:r>
        <w:rPr>
          <w:rFonts w:ascii="Arial" w:hAnsi="Arial" w:cs="Arial"/>
          <w:b/>
          <w:bCs/>
          <w:sz w:val="24"/>
          <w:szCs w:val="24"/>
        </w:rPr>
        <w:t>Особенности предоставления отсрочки или рассрочки уплаты государственной пошлины</w:t>
      </w:r>
    </w:p>
    <w:p w:rsidR="00FC795F" w:rsidRDefault="00FC795F" w:rsidP="00FC795F">
      <w:pPr>
        <w:autoSpaceDE w:val="0"/>
        <w:autoSpaceDN w:val="0"/>
        <w:adjustRightInd w:val="0"/>
        <w:spacing w:after="0" w:line="240" w:lineRule="auto"/>
        <w:ind w:firstLine="540"/>
        <w:jc w:val="both"/>
        <w:outlineLvl w:val="0"/>
        <w:rPr>
          <w:rFonts w:ascii="Arial" w:hAnsi="Arial" w:cs="Arial"/>
          <w:b/>
          <w:bCs/>
          <w:sz w:val="24"/>
          <w:szCs w:val="24"/>
        </w:rPr>
      </w:pPr>
    </w:p>
    <w:p w:rsidR="00FC795F" w:rsidRPr="004068E1" w:rsidRDefault="00FC795F" w:rsidP="00FC795F">
      <w:pPr>
        <w:pStyle w:val="3"/>
        <w:spacing w:after="0"/>
        <w:ind w:firstLine="709"/>
        <w:jc w:val="both"/>
        <w:rPr>
          <w:rFonts w:ascii="Arial" w:hAnsi="Arial" w:cs="Arial"/>
          <w:sz w:val="24"/>
          <w:szCs w:val="24"/>
        </w:rPr>
      </w:pPr>
      <w:r w:rsidRPr="004068E1">
        <w:rPr>
          <w:rFonts w:ascii="Arial" w:hAnsi="Arial" w:cs="Arial"/>
          <w:sz w:val="24"/>
          <w:szCs w:val="24"/>
        </w:rPr>
        <w:t>В соответствии с п. 2 ст.333.20 и ст. 333.41 Налогового кодекса Российской Федерации суды общей юрисдикции или мировые судьи, исходя из имущественного положения плательщика, вправе уменьшить размер подлежащей уплате государственной пошлины либо отсрочить (рассрочить) её уплату на срок до шести месяцев.</w:t>
      </w:r>
    </w:p>
    <w:p w:rsidR="00FC795F" w:rsidRPr="004068E1" w:rsidRDefault="00FC795F" w:rsidP="00FC795F">
      <w:pPr>
        <w:autoSpaceDE w:val="0"/>
        <w:autoSpaceDN w:val="0"/>
        <w:adjustRightInd w:val="0"/>
        <w:spacing w:after="0" w:line="240" w:lineRule="auto"/>
        <w:ind w:firstLine="540"/>
        <w:jc w:val="both"/>
        <w:outlineLvl w:val="0"/>
        <w:rPr>
          <w:rFonts w:ascii="Arial" w:hAnsi="Arial" w:cs="Arial"/>
          <w:b/>
          <w:bCs/>
          <w:sz w:val="24"/>
          <w:szCs w:val="24"/>
        </w:rPr>
      </w:pPr>
    </w:p>
    <w:p w:rsidR="00FC795F" w:rsidRPr="004068E1" w:rsidRDefault="00FC795F" w:rsidP="00FC795F">
      <w:pPr>
        <w:autoSpaceDE w:val="0"/>
        <w:autoSpaceDN w:val="0"/>
        <w:adjustRightInd w:val="0"/>
        <w:spacing w:after="0" w:line="240" w:lineRule="auto"/>
        <w:ind w:firstLine="540"/>
        <w:jc w:val="both"/>
        <w:rPr>
          <w:rFonts w:ascii="Arial" w:hAnsi="Arial" w:cs="Arial"/>
          <w:sz w:val="24"/>
          <w:szCs w:val="24"/>
        </w:rPr>
      </w:pPr>
      <w:r w:rsidRPr="004068E1">
        <w:rPr>
          <w:rFonts w:ascii="Arial" w:hAnsi="Arial" w:cs="Arial"/>
          <w:sz w:val="24"/>
          <w:szCs w:val="24"/>
        </w:rPr>
        <w:t>Отсрочка или рассрочка уплаты государственной пошлины предоставляется по ходатайству заинтересованного лица.</w:t>
      </w:r>
    </w:p>
    <w:p w:rsidR="00FC795F" w:rsidRPr="004068E1" w:rsidRDefault="00FC795F" w:rsidP="00FC795F">
      <w:pPr>
        <w:autoSpaceDE w:val="0"/>
        <w:autoSpaceDN w:val="0"/>
        <w:adjustRightInd w:val="0"/>
        <w:spacing w:after="0" w:line="240" w:lineRule="auto"/>
        <w:ind w:firstLine="540"/>
        <w:jc w:val="both"/>
        <w:rPr>
          <w:rFonts w:ascii="Arial" w:hAnsi="Arial" w:cs="Arial"/>
          <w:sz w:val="24"/>
          <w:szCs w:val="24"/>
        </w:rPr>
      </w:pPr>
    </w:p>
    <w:p w:rsidR="004068E1" w:rsidRPr="004068E1" w:rsidRDefault="00FC795F" w:rsidP="004068E1">
      <w:pPr>
        <w:autoSpaceDE w:val="0"/>
        <w:autoSpaceDN w:val="0"/>
        <w:adjustRightInd w:val="0"/>
        <w:spacing w:after="0" w:line="240" w:lineRule="auto"/>
        <w:ind w:firstLine="540"/>
        <w:jc w:val="both"/>
        <w:rPr>
          <w:rFonts w:ascii="Arial" w:hAnsi="Arial" w:cs="Arial"/>
          <w:sz w:val="24"/>
          <w:szCs w:val="24"/>
        </w:rPr>
      </w:pPr>
      <w:r w:rsidRPr="004068E1">
        <w:rPr>
          <w:rFonts w:ascii="Arial" w:hAnsi="Arial" w:cs="Arial"/>
          <w:sz w:val="24"/>
          <w:szCs w:val="24"/>
        </w:rPr>
        <w:t xml:space="preserve"> К заявлению о предоставлении отсрочки или рассрочки прилагаются </w:t>
      </w:r>
      <w:r w:rsidR="004068E1" w:rsidRPr="004068E1">
        <w:rPr>
          <w:rFonts w:ascii="Arial" w:hAnsi="Arial" w:cs="Arial"/>
          <w:sz w:val="24"/>
          <w:szCs w:val="24"/>
        </w:rPr>
        <w:t>документы, подтверждающие наличие оснований предоставления отсрочки или рассрочки.</w:t>
      </w:r>
    </w:p>
    <w:p w:rsidR="00FC795F" w:rsidRDefault="00FC795F" w:rsidP="00FC795F">
      <w:pPr>
        <w:autoSpaceDE w:val="0"/>
        <w:autoSpaceDN w:val="0"/>
        <w:adjustRightInd w:val="0"/>
        <w:spacing w:after="0" w:line="240" w:lineRule="auto"/>
        <w:jc w:val="both"/>
        <w:rPr>
          <w:rFonts w:ascii="Arial" w:hAnsi="Arial" w:cs="Arial"/>
          <w:sz w:val="24"/>
          <w:szCs w:val="24"/>
        </w:rPr>
      </w:pPr>
    </w:p>
    <w:p w:rsidR="00FC795F" w:rsidRDefault="00FC795F" w:rsidP="00FC795F">
      <w:pPr>
        <w:autoSpaceDE w:val="0"/>
        <w:autoSpaceDN w:val="0"/>
        <w:adjustRightInd w:val="0"/>
        <w:spacing w:after="0" w:line="240" w:lineRule="auto"/>
        <w:ind w:firstLine="540"/>
        <w:jc w:val="both"/>
        <w:rPr>
          <w:rFonts w:ascii="Arial" w:hAnsi="Arial" w:cs="Arial"/>
          <w:sz w:val="24"/>
          <w:szCs w:val="24"/>
        </w:rPr>
      </w:pPr>
    </w:p>
    <w:sectPr w:rsidR="00FC795F" w:rsidSect="00FC795F">
      <w:pgSz w:w="11905" w:h="16838"/>
      <w:pgMar w:top="1134" w:right="850"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5F" w:rsidRDefault="00FC795F" w:rsidP="0091586A">
      <w:pPr>
        <w:spacing w:after="0" w:line="240" w:lineRule="auto"/>
      </w:pPr>
      <w:r>
        <w:separator/>
      </w:r>
    </w:p>
  </w:endnote>
  <w:endnote w:type="continuationSeparator" w:id="0">
    <w:p w:rsidR="00FC795F" w:rsidRDefault="00FC795F" w:rsidP="0091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5F" w:rsidRDefault="00FC795F" w:rsidP="0091586A">
      <w:pPr>
        <w:spacing w:after="0" w:line="240" w:lineRule="auto"/>
      </w:pPr>
      <w:r>
        <w:separator/>
      </w:r>
    </w:p>
  </w:footnote>
  <w:footnote w:type="continuationSeparator" w:id="0">
    <w:p w:rsidR="00FC795F" w:rsidRDefault="00FC795F" w:rsidP="009158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91586A"/>
    <w:rsid w:val="00024DCA"/>
    <w:rsid w:val="001E7D0C"/>
    <w:rsid w:val="004068E1"/>
    <w:rsid w:val="00415310"/>
    <w:rsid w:val="005369B4"/>
    <w:rsid w:val="0091586A"/>
    <w:rsid w:val="00B43972"/>
    <w:rsid w:val="00C0351C"/>
    <w:rsid w:val="00E0363D"/>
    <w:rsid w:val="00FC7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586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586A"/>
  </w:style>
  <w:style w:type="paragraph" w:styleId="a5">
    <w:name w:val="footer"/>
    <w:basedOn w:val="a"/>
    <w:link w:val="a6"/>
    <w:uiPriority w:val="99"/>
    <w:semiHidden/>
    <w:unhideWhenUsed/>
    <w:rsid w:val="0091586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1586A"/>
  </w:style>
  <w:style w:type="paragraph" w:styleId="3">
    <w:name w:val="Body Text 3"/>
    <w:basedOn w:val="a"/>
    <w:link w:val="30"/>
    <w:rsid w:val="00FC795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C795F"/>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96</Words>
  <Characters>551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SUD-2021-1</dc:creator>
  <cp:lastModifiedBy>SUD-2021-1</cp:lastModifiedBy>
  <cp:revision>3</cp:revision>
  <dcterms:created xsi:type="dcterms:W3CDTF">2024-11-27T05:00:00Z</dcterms:created>
  <dcterms:modified xsi:type="dcterms:W3CDTF">2024-11-27T05:48:00Z</dcterms:modified>
</cp:coreProperties>
</file>