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67" w:rsidRDefault="00DB0C67">
      <w:pPr>
        <w:pStyle w:val="ConsPlusNormal"/>
        <w:spacing w:before="280"/>
        <w:jc w:val="right"/>
      </w:pPr>
      <w:r>
        <w:t xml:space="preserve">В __________________________________________ районный суд </w:t>
      </w:r>
      <w:hyperlink w:anchor="Par65" w:history="1">
        <w:r>
          <w:rPr>
            <w:color w:val="0000FF"/>
          </w:rPr>
          <w:t>&lt;1&gt;</w:t>
        </w:r>
      </w:hyperlink>
    </w:p>
    <w:p w:rsidR="00DB0C67" w:rsidRDefault="00DB0C67">
      <w:pPr>
        <w:pStyle w:val="ConsPlusNormal"/>
        <w:ind w:firstLine="540"/>
        <w:jc w:val="both"/>
      </w:pPr>
    </w:p>
    <w:p w:rsidR="00DB0C67" w:rsidRDefault="00DB0C67">
      <w:pPr>
        <w:pStyle w:val="ConsPlusNormal"/>
        <w:jc w:val="right"/>
      </w:pPr>
      <w:r>
        <w:t xml:space="preserve">Истец: ________________________________________ (Ф.И.О.) </w:t>
      </w:r>
      <w:hyperlink w:anchor="Par66" w:history="1">
        <w:r>
          <w:rPr>
            <w:color w:val="0000FF"/>
          </w:rPr>
          <w:t>&lt;2&gt;</w:t>
        </w:r>
      </w:hyperlink>
      <w:r>
        <w:t>,</w:t>
      </w:r>
    </w:p>
    <w:p w:rsidR="00DB0C67" w:rsidRDefault="00DB0C67">
      <w:pPr>
        <w:pStyle w:val="ConsPlusNormal"/>
        <w:jc w:val="right"/>
      </w:pPr>
      <w:r>
        <w:t>место жительства (пребывания): _____________________________,</w:t>
      </w:r>
    </w:p>
    <w:p w:rsidR="00DB0C67" w:rsidRDefault="00DB0C67">
      <w:pPr>
        <w:pStyle w:val="ConsPlusNormal"/>
        <w:jc w:val="right"/>
      </w:pPr>
      <w:r>
        <w:t>телефон: _________________, факс: __________________________,</w:t>
      </w:r>
    </w:p>
    <w:p w:rsidR="00DB0C67" w:rsidRDefault="00DB0C67">
      <w:pPr>
        <w:pStyle w:val="ConsPlusNormal"/>
        <w:jc w:val="right"/>
      </w:pPr>
      <w:r>
        <w:t>адрес электронной почты: ____________________________________</w:t>
      </w:r>
    </w:p>
    <w:p w:rsidR="00DB0C67" w:rsidRDefault="00DB0C67">
      <w:pPr>
        <w:pStyle w:val="ConsPlusNormal"/>
        <w:jc w:val="right"/>
      </w:pPr>
      <w:r>
        <w:t>дата и место рождения: _____________________________________,</w:t>
      </w:r>
    </w:p>
    <w:p w:rsidR="00DB0C67" w:rsidRDefault="00DB0C67">
      <w:pPr>
        <w:pStyle w:val="ConsPlusNormal"/>
        <w:jc w:val="right"/>
      </w:pPr>
      <w:r>
        <w:t>идентификатор гражданина: ___________________________________</w:t>
      </w:r>
    </w:p>
    <w:p w:rsidR="00DB0C67" w:rsidRDefault="00DB0C67">
      <w:pPr>
        <w:pStyle w:val="ConsPlusNormal"/>
        <w:ind w:firstLine="540"/>
        <w:jc w:val="both"/>
      </w:pPr>
    </w:p>
    <w:p w:rsidR="00DB0C67" w:rsidRDefault="00DB0C67">
      <w:pPr>
        <w:pStyle w:val="ConsPlusNormal"/>
        <w:jc w:val="right"/>
      </w:pPr>
      <w:r>
        <w:t>Вариант:</w:t>
      </w:r>
    </w:p>
    <w:p w:rsidR="00DB0C67" w:rsidRDefault="00DB0C67">
      <w:pPr>
        <w:pStyle w:val="ConsPlusNormal"/>
        <w:jc w:val="right"/>
      </w:pPr>
      <w:r>
        <w:t xml:space="preserve">Представитель истца: ___________________________________ </w:t>
      </w:r>
      <w:hyperlink w:anchor="Par67" w:history="1">
        <w:r>
          <w:rPr>
            <w:color w:val="0000FF"/>
          </w:rPr>
          <w:t>&lt;3&gt;</w:t>
        </w:r>
      </w:hyperlink>
      <w:r>
        <w:t>,</w:t>
      </w:r>
    </w:p>
    <w:p w:rsidR="00DB0C67" w:rsidRDefault="00DB0C67">
      <w:pPr>
        <w:pStyle w:val="ConsPlusNormal"/>
        <w:jc w:val="right"/>
      </w:pPr>
      <w:r>
        <w:t>адрес: _____________________________________________________,</w:t>
      </w:r>
    </w:p>
    <w:p w:rsidR="00DB0C67" w:rsidRDefault="00DB0C67">
      <w:pPr>
        <w:pStyle w:val="ConsPlusNormal"/>
        <w:jc w:val="right"/>
      </w:pPr>
      <w:r>
        <w:t>телефон: _________________, факс: __________________________,</w:t>
      </w:r>
    </w:p>
    <w:p w:rsidR="00DB0C67" w:rsidRDefault="00DB0C67">
      <w:pPr>
        <w:pStyle w:val="ConsPlusNormal"/>
        <w:jc w:val="right"/>
      </w:pPr>
      <w:r>
        <w:t>адрес электронной почты: ____________________________________</w:t>
      </w:r>
    </w:p>
    <w:p w:rsidR="00DB0C67" w:rsidRDefault="00DB0C67">
      <w:pPr>
        <w:pStyle w:val="ConsPlusNormal"/>
        <w:jc w:val="right"/>
      </w:pPr>
      <w:r>
        <w:t>идентификатор гражданина: ___________________________________</w:t>
      </w:r>
    </w:p>
    <w:p w:rsidR="00DB0C67" w:rsidRDefault="00DB0C67">
      <w:pPr>
        <w:pStyle w:val="ConsPlusNormal"/>
        <w:ind w:firstLine="540"/>
        <w:jc w:val="both"/>
      </w:pPr>
    </w:p>
    <w:p w:rsidR="00DB0C67" w:rsidRDefault="00DB0C67">
      <w:pPr>
        <w:pStyle w:val="ConsPlusNormal"/>
        <w:jc w:val="right"/>
      </w:pPr>
      <w:r>
        <w:t xml:space="preserve">Ответчик: _______________________________________________ </w:t>
      </w:r>
      <w:hyperlink w:anchor="Par66" w:history="1">
        <w:r>
          <w:rPr>
            <w:color w:val="0000FF"/>
          </w:rPr>
          <w:t>&lt;2&gt;</w:t>
        </w:r>
      </w:hyperlink>
    </w:p>
    <w:p w:rsidR="00DB0C67" w:rsidRDefault="00DB0C67">
      <w:pPr>
        <w:pStyle w:val="ConsPlusNormal"/>
        <w:jc w:val="right"/>
      </w:pPr>
      <w:proofErr w:type="gramStart"/>
      <w:r>
        <w:t>(наименование органа пенсионного</w:t>
      </w:r>
      <w:proofErr w:type="gramEnd"/>
    </w:p>
    <w:p w:rsidR="00DB0C67" w:rsidRDefault="00DB0C67">
      <w:pPr>
        <w:pStyle w:val="ConsPlusNormal"/>
        <w:jc w:val="right"/>
      </w:pPr>
      <w:r>
        <w:t>и социального страхования Российской Федерации),</w:t>
      </w:r>
    </w:p>
    <w:p w:rsidR="00DB0C67" w:rsidRDefault="00DB0C67">
      <w:pPr>
        <w:pStyle w:val="ConsPlusNormal"/>
        <w:jc w:val="right"/>
      </w:pPr>
      <w:r>
        <w:t>адрес: _____________________________________________________,</w:t>
      </w:r>
    </w:p>
    <w:p w:rsidR="00DB0C67" w:rsidRDefault="00DB0C67">
      <w:pPr>
        <w:pStyle w:val="ConsPlusNormal"/>
        <w:jc w:val="right"/>
      </w:pPr>
      <w:r>
        <w:t>телефон: ___________________, факс: ________________________,</w:t>
      </w:r>
    </w:p>
    <w:p w:rsidR="00DB0C67" w:rsidRDefault="00DB0C67">
      <w:pPr>
        <w:pStyle w:val="ConsPlusNormal"/>
        <w:jc w:val="right"/>
      </w:pPr>
      <w:r>
        <w:t>адрес электронной почты: ____________________________________</w:t>
      </w:r>
    </w:p>
    <w:p w:rsidR="00DB0C67" w:rsidRDefault="00DB0C67">
      <w:pPr>
        <w:pStyle w:val="ConsPlusNormal"/>
        <w:jc w:val="right"/>
      </w:pPr>
      <w:r>
        <w:t xml:space="preserve">ИНН _________________ ОГРН __________________ (если </w:t>
      </w:r>
      <w:proofErr w:type="gramStart"/>
      <w:r>
        <w:t>известны</w:t>
      </w:r>
      <w:proofErr w:type="gramEnd"/>
      <w:r>
        <w:t>)</w:t>
      </w:r>
    </w:p>
    <w:p w:rsidR="00DB0C67" w:rsidRDefault="00DB0C67">
      <w:pPr>
        <w:pStyle w:val="ConsPlusNormal"/>
        <w:ind w:firstLine="540"/>
        <w:jc w:val="both"/>
      </w:pPr>
    </w:p>
    <w:p w:rsidR="00DB0C67" w:rsidRDefault="00DB0C67">
      <w:pPr>
        <w:pStyle w:val="ConsPlusNormal"/>
        <w:jc w:val="right"/>
      </w:pPr>
      <w:r>
        <w:t xml:space="preserve">Госпошлина: __________________________ рублей </w:t>
      </w:r>
      <w:hyperlink w:anchor="Par68" w:history="1">
        <w:r>
          <w:rPr>
            <w:color w:val="0000FF"/>
          </w:rPr>
          <w:t>&lt;4&gt;</w:t>
        </w:r>
      </w:hyperlink>
    </w:p>
    <w:p w:rsidR="00DB0C67" w:rsidRDefault="00DB0C67">
      <w:pPr>
        <w:pStyle w:val="ConsPlusNormal"/>
        <w:ind w:firstLine="540"/>
        <w:jc w:val="both"/>
      </w:pPr>
    </w:p>
    <w:p w:rsidR="00DB0C67" w:rsidRDefault="00DB0C67">
      <w:pPr>
        <w:pStyle w:val="ConsPlusNormal"/>
        <w:jc w:val="center"/>
      </w:pPr>
      <w:r>
        <w:t>Исковое заявление</w:t>
      </w:r>
    </w:p>
    <w:p w:rsidR="00DB0C67" w:rsidRDefault="00DB0C67">
      <w:pPr>
        <w:pStyle w:val="ConsPlusNormal"/>
        <w:jc w:val="center"/>
      </w:pPr>
      <w:r>
        <w:t xml:space="preserve">о признании </w:t>
      </w:r>
      <w:proofErr w:type="gramStart"/>
      <w:r>
        <w:t>незаконным</w:t>
      </w:r>
      <w:proofErr w:type="gramEnd"/>
      <w:r>
        <w:t xml:space="preserve"> решения об отказе</w:t>
      </w:r>
    </w:p>
    <w:p w:rsidR="00DB0C67" w:rsidRDefault="00DB0C67">
      <w:pPr>
        <w:pStyle w:val="ConsPlusNormal"/>
        <w:jc w:val="center"/>
      </w:pPr>
      <w:r>
        <w:t xml:space="preserve">в удовлетворении заявления о досрочном назначении </w:t>
      </w:r>
      <w:proofErr w:type="gramStart"/>
      <w:r>
        <w:t>страховой</w:t>
      </w:r>
      <w:proofErr w:type="gramEnd"/>
    </w:p>
    <w:p w:rsidR="00DB0C67" w:rsidRDefault="00DB0C67">
      <w:pPr>
        <w:pStyle w:val="ConsPlusNormal"/>
        <w:jc w:val="center"/>
      </w:pPr>
      <w:r>
        <w:t xml:space="preserve">пенсии по старости и об </w:t>
      </w:r>
      <w:proofErr w:type="spellStart"/>
      <w:r>
        <w:t>обязании</w:t>
      </w:r>
      <w:proofErr w:type="spellEnd"/>
      <w:r>
        <w:t xml:space="preserve"> назначить пенсию</w:t>
      </w:r>
    </w:p>
    <w:p w:rsidR="00DB0C67" w:rsidRDefault="00DB0C67">
      <w:pPr>
        <w:pStyle w:val="ConsPlusNormal"/>
        <w:ind w:firstLine="540"/>
        <w:jc w:val="both"/>
      </w:pPr>
    </w:p>
    <w:p w:rsidR="00DB0C67" w:rsidRDefault="00DB0C67">
      <w:pPr>
        <w:pStyle w:val="ConsPlusNormal"/>
        <w:ind w:firstLine="540"/>
        <w:jc w:val="both"/>
      </w:pPr>
      <w:proofErr w:type="gramStart"/>
      <w:r>
        <w:t xml:space="preserve">"__"___________ ____ г. Истец обратился к Ответчику с заявлением о досрочном назначении страховой пенсии на основании п. ___ </w:t>
      </w:r>
      <w:hyperlink r:id="rId4" w:history="1">
        <w:r>
          <w:rPr>
            <w:color w:val="0000FF"/>
          </w:rPr>
          <w:t>ч. 1 ст. 30</w:t>
        </w:r>
      </w:hyperlink>
      <w:r>
        <w:t xml:space="preserve"> Федерального закона от 28.12.2013 N 400-ФЗ "О страховых пенсиях" и п. ___ Списка N _____, утвержденного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16.07.2014 N 665 "О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</w:t>
      </w:r>
      <w:proofErr w:type="gramEnd"/>
      <w:r>
        <w:t xml:space="preserve">, и </w:t>
      </w:r>
      <w:proofErr w:type="gramStart"/>
      <w:r>
        <w:t>правилах</w:t>
      </w:r>
      <w:proofErr w:type="gramEnd"/>
      <w:r>
        <w:t xml:space="preserve"> исчисления периодов работы (деятельности), дающей право на досрочное пенсионное обеспечение". К заявлению были приложены следующие документы: _______________________.</w:t>
      </w:r>
    </w:p>
    <w:p w:rsidR="00DB0C67" w:rsidRDefault="00DB0C67">
      <w:pPr>
        <w:pStyle w:val="ConsPlusNormal"/>
        <w:spacing w:before="220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 Ответчик решением N ________ отказал Истцу в досрочном назначении страховой пенсии, мотивируя отказ следующим: _________________________________.</w:t>
      </w:r>
    </w:p>
    <w:p w:rsidR="00DB0C67" w:rsidRDefault="00DB0C67">
      <w:pPr>
        <w:pStyle w:val="ConsPlusNormal"/>
        <w:spacing w:before="220"/>
        <w:ind w:firstLine="540"/>
        <w:jc w:val="both"/>
      </w:pPr>
      <w:r>
        <w:t>Истец считает такой отказ незаконным и необоснованным по следующим причинам ______________________________, нарушающим права и законные интересы Истца, а именно: _____________________, что подтверждается _____________________________.</w:t>
      </w:r>
    </w:p>
    <w:p w:rsidR="00DB0C67" w:rsidRDefault="00DB0C67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ч. 1 ст. 22</w:t>
        </w:r>
      </w:hyperlink>
      <w:r>
        <w:t xml:space="preserve"> Федерального закона от 28.12.2013 N 400-ФЗ "О страховых пенсиях" страховая пенсия назначается со дня обращения за указанной пенсией, за исключением случаев, предусмотренных </w:t>
      </w:r>
      <w:hyperlink r:id="rId7" w:history="1">
        <w:r>
          <w:rPr>
            <w:color w:val="0000FF"/>
          </w:rPr>
          <w:t>ч. ч. 5</w:t>
        </w:r>
      </w:hyperlink>
      <w:r>
        <w:t xml:space="preserve">, </w:t>
      </w:r>
      <w:hyperlink r:id="rId8" w:history="1">
        <w:r>
          <w:rPr>
            <w:color w:val="0000FF"/>
          </w:rPr>
          <w:t>6</w:t>
        </w:r>
      </w:hyperlink>
      <w:r>
        <w:t xml:space="preserve">, </w:t>
      </w:r>
      <w:hyperlink r:id="rId9" w:history="1">
        <w:r>
          <w:rPr>
            <w:color w:val="0000FF"/>
          </w:rPr>
          <w:t>6.1</w:t>
        </w:r>
      </w:hyperlink>
      <w:r>
        <w:t xml:space="preserve">, </w:t>
      </w:r>
      <w:hyperlink r:id="rId10" w:history="1">
        <w:r>
          <w:rPr>
            <w:color w:val="0000FF"/>
          </w:rPr>
          <w:t>6.3 ст. 22</w:t>
        </w:r>
      </w:hyperlink>
      <w:r>
        <w:t xml:space="preserve">, </w:t>
      </w:r>
      <w:hyperlink r:id="rId11" w:history="1">
        <w:r>
          <w:rPr>
            <w:color w:val="0000FF"/>
          </w:rPr>
          <w:t>ст. ст. 25.1</w:t>
        </w:r>
      </w:hyperlink>
      <w:r>
        <w:t xml:space="preserve">, </w:t>
      </w:r>
      <w:hyperlink r:id="rId12" w:history="1">
        <w:r>
          <w:rPr>
            <w:color w:val="0000FF"/>
          </w:rPr>
          <w:t>25.2</w:t>
        </w:r>
      </w:hyperlink>
      <w:r>
        <w:t xml:space="preserve"> Федерального закона от 28.12.2013 N 400-ФЗ "О страховых пенсиях", но во всех случаях не ранее чем со дня возникновения</w:t>
      </w:r>
      <w:proofErr w:type="gramEnd"/>
      <w:r>
        <w:t xml:space="preserve"> права на указанную пенсию.</w:t>
      </w:r>
    </w:p>
    <w:p w:rsidR="00DB0C67" w:rsidRDefault="00DB0C67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В соответствии с </w:t>
      </w:r>
      <w:hyperlink r:id="rId13" w:history="1">
        <w:r>
          <w:rPr>
            <w:color w:val="0000FF"/>
          </w:rPr>
          <w:t>ч. 20 ст. 21</w:t>
        </w:r>
      </w:hyperlink>
      <w:r>
        <w:t xml:space="preserve"> Федерального закона от 28.12.2013 N 400-ФЗ "О страховых пенсиях" решения об установлении или отказе в установлении страховой пенсии, о выплате этой пенсии, об удержаниях из указанной пенсии и о взыскании излишне выплаченных сумм страховой пенсии могут быть обжалованы в вышестоящий пенсионный орган (по отношению к органу, вынесшему соответствующее решение) и (или) в суд.</w:t>
      </w:r>
      <w:proofErr w:type="gramEnd"/>
    </w:p>
    <w:p w:rsidR="00DB0C67" w:rsidRDefault="00DB0C67">
      <w:pPr>
        <w:pStyle w:val="ConsPlusNormal"/>
        <w:spacing w:before="220"/>
        <w:ind w:firstLine="540"/>
        <w:jc w:val="both"/>
      </w:pPr>
      <w:proofErr w:type="gramStart"/>
      <w:r>
        <w:t>Жалобу Истца от "___"________ ____ г. в _________________ (наименование вышестоящего органа пенсионного и социального страхования Российской Федерации по отношению к принявшему решение) о признании незаконным решения Ответчика об отказе в досрочном назначении Истцу страховой пенсии вышестоящий орган Фонда пенсионного и социального страхования Российской Федерации добровольно не удовлетворил, сославшись на _________________________________ (или: осталось без ответа), что подтверждается ____________________________.</w:t>
      </w:r>
      <w:proofErr w:type="gramEnd"/>
    </w:p>
    <w:p w:rsidR="00DB0C67" w:rsidRDefault="00DB0C67">
      <w:pPr>
        <w:pStyle w:val="ConsPlusNormal"/>
        <w:spacing w:before="220"/>
        <w:ind w:firstLine="540"/>
        <w:jc w:val="both"/>
      </w:pPr>
      <w:r>
        <w:t xml:space="preserve">Вариант. </w:t>
      </w:r>
      <w:proofErr w:type="gramStart"/>
      <w:r>
        <w:t>В вышестоящий по отношению к принявшему решение орган Фонда пенсионного и социального страхования Российской Федерации жалоба на Решение Ответчика от "__"_________ ____ г. N ___ не подавалась.</w:t>
      </w:r>
      <w:proofErr w:type="gramEnd"/>
    </w:p>
    <w:p w:rsidR="00DB0C67" w:rsidRDefault="00DB0C67">
      <w:pPr>
        <w:pStyle w:val="ConsPlusNormal"/>
        <w:ind w:firstLine="540"/>
        <w:jc w:val="both"/>
      </w:pPr>
    </w:p>
    <w:p w:rsidR="00DB0C67" w:rsidRDefault="00DB0C67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14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20 ст. 21</w:t>
        </w:r>
      </w:hyperlink>
      <w:r>
        <w:t xml:space="preserve">, </w:t>
      </w:r>
      <w:hyperlink r:id="rId15" w:history="1">
        <w:r>
          <w:rPr>
            <w:color w:val="0000FF"/>
          </w:rPr>
          <w:t>ч. 1 ст. 22</w:t>
        </w:r>
      </w:hyperlink>
      <w:r>
        <w:t xml:space="preserve">, п. ___ </w:t>
      </w:r>
      <w:hyperlink r:id="rId16" w:history="1">
        <w:r>
          <w:rPr>
            <w:color w:val="0000FF"/>
          </w:rPr>
          <w:t>ч. 1 ст. 30</w:t>
        </w:r>
      </w:hyperlink>
      <w:r>
        <w:t xml:space="preserve"> Федерального закона от 28.12.2013 N 400-ФЗ "О страховых пенсиях", </w:t>
      </w:r>
      <w:hyperlink r:id="rId17" w:history="1">
        <w:r>
          <w:rPr>
            <w:color w:val="0000FF"/>
          </w:rPr>
          <w:t>ст. ст. 98</w:t>
        </w:r>
      </w:hyperlink>
      <w:r>
        <w:t xml:space="preserve">, </w:t>
      </w:r>
      <w:hyperlink r:id="rId18" w:history="1">
        <w:r>
          <w:rPr>
            <w:color w:val="0000FF"/>
          </w:rPr>
          <w:t>131</w:t>
        </w:r>
      </w:hyperlink>
      <w:r>
        <w:t xml:space="preserve">, </w:t>
      </w:r>
      <w:hyperlink r:id="rId19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DB0C67" w:rsidRDefault="00DB0C67">
      <w:pPr>
        <w:pStyle w:val="ConsPlusNormal"/>
        <w:ind w:firstLine="540"/>
        <w:jc w:val="both"/>
      </w:pPr>
    </w:p>
    <w:p w:rsidR="00DB0C67" w:rsidRDefault="00DB0C67">
      <w:pPr>
        <w:pStyle w:val="ConsPlusNormal"/>
        <w:ind w:firstLine="540"/>
        <w:jc w:val="both"/>
      </w:pPr>
      <w:r>
        <w:t xml:space="preserve">1. Признать незаконным Решение Ответчика от "__"______ ___ </w:t>
      </w:r>
      <w:proofErr w:type="gramStart"/>
      <w:r>
        <w:t>г</w:t>
      </w:r>
      <w:proofErr w:type="gramEnd"/>
      <w:r>
        <w:t>. N ___ об отказе в досрочном назначении Истцу страховой пенсии.</w:t>
      </w:r>
    </w:p>
    <w:p w:rsidR="00DB0C67" w:rsidRDefault="00DB0C67">
      <w:pPr>
        <w:pStyle w:val="ConsPlusNormal"/>
        <w:spacing w:before="220"/>
        <w:ind w:firstLine="540"/>
        <w:jc w:val="both"/>
      </w:pPr>
      <w:r>
        <w:t xml:space="preserve">2. Обязать Ответчика принять решение о досрочном назначении Истцу страховой пенсии в связи </w:t>
      </w:r>
      <w:proofErr w:type="gramStart"/>
      <w:r>
        <w:t>с</w:t>
      </w:r>
      <w:proofErr w:type="gramEnd"/>
      <w:r>
        <w:t xml:space="preserve"> ____________________.</w:t>
      </w:r>
    </w:p>
    <w:p w:rsidR="00DB0C67" w:rsidRDefault="00DB0C67">
      <w:pPr>
        <w:pStyle w:val="ConsPlusNormal"/>
        <w:spacing w:before="220"/>
        <w:ind w:firstLine="540"/>
        <w:jc w:val="both"/>
      </w:pPr>
      <w:r>
        <w:t>3. Взыскать с Ответчика в пользу Истца сумму понесенных Истцом судебных расходов, состоящих из государственной пошлины в размере</w:t>
      </w:r>
      <w:proofErr w:type="gramStart"/>
      <w:r>
        <w:t xml:space="preserve"> _____ (______) </w:t>
      </w:r>
      <w:proofErr w:type="gramEnd"/>
      <w:r>
        <w:t>рублей и издержек, связанных с рассмотрением дела, в размере _____ (______) рублей.</w:t>
      </w:r>
    </w:p>
    <w:p w:rsidR="00DB0C67" w:rsidRDefault="00DB0C67">
      <w:pPr>
        <w:pStyle w:val="ConsPlusNormal"/>
        <w:ind w:firstLine="540"/>
        <w:jc w:val="both"/>
      </w:pPr>
    </w:p>
    <w:p w:rsidR="00DB0C67" w:rsidRDefault="00DB0C67">
      <w:pPr>
        <w:pStyle w:val="ConsPlusNormal"/>
        <w:ind w:firstLine="540"/>
        <w:jc w:val="both"/>
      </w:pPr>
      <w:r>
        <w:t>Приложение:</w:t>
      </w:r>
    </w:p>
    <w:p w:rsidR="00DB0C67" w:rsidRDefault="00DB0C67">
      <w:pPr>
        <w:pStyle w:val="ConsPlusNormal"/>
        <w:spacing w:before="220"/>
        <w:ind w:firstLine="540"/>
        <w:jc w:val="both"/>
      </w:pPr>
      <w:r>
        <w:t xml:space="preserve">1. Копии заявления Истца о досрочном назначении страховой пенсии от "__"___________ ____ </w:t>
      </w:r>
      <w:proofErr w:type="gramStart"/>
      <w:r>
        <w:t>г</w:t>
      </w:r>
      <w:proofErr w:type="gramEnd"/>
      <w:r>
        <w:t>. N ______ и приложенных к нему документов.</w:t>
      </w:r>
    </w:p>
    <w:p w:rsidR="00DB0C67" w:rsidRDefault="00DB0C67">
      <w:pPr>
        <w:pStyle w:val="ConsPlusNormal"/>
        <w:spacing w:before="220"/>
        <w:ind w:firstLine="540"/>
        <w:jc w:val="both"/>
      </w:pPr>
      <w:r>
        <w:t xml:space="preserve">2. Копия Решения Ответчика об отказе в досрочном назначении страховой пенсии от "__"___________ ____ </w:t>
      </w:r>
      <w:proofErr w:type="gramStart"/>
      <w:r>
        <w:t>г</w:t>
      </w:r>
      <w:proofErr w:type="gramEnd"/>
      <w:r>
        <w:t>. N ______.</w:t>
      </w:r>
    </w:p>
    <w:p w:rsidR="00DB0C67" w:rsidRDefault="00DB0C67">
      <w:pPr>
        <w:pStyle w:val="ConsPlusNormal"/>
        <w:spacing w:before="220"/>
        <w:ind w:firstLine="540"/>
        <w:jc w:val="both"/>
      </w:pPr>
      <w:r>
        <w:t xml:space="preserve">3. Документы, подтверждающие нарушение прав и законных интересов Истца вынесенным решением Ответчика от "___"_________ ____ </w:t>
      </w:r>
      <w:proofErr w:type="gramStart"/>
      <w:r>
        <w:t>г</w:t>
      </w:r>
      <w:proofErr w:type="gramEnd"/>
      <w:r>
        <w:t>. N _____.</w:t>
      </w:r>
    </w:p>
    <w:p w:rsidR="00DB0C67" w:rsidRDefault="00DB0C67">
      <w:pPr>
        <w:pStyle w:val="ConsPlusNormal"/>
        <w:spacing w:before="220"/>
        <w:ind w:firstLine="540"/>
        <w:jc w:val="both"/>
      </w:pPr>
      <w:r>
        <w:t xml:space="preserve">4. Копия жалобы Истца в вышестоящий орган пенсионного и социального страхования Российской Федерации от "__"___________ ____ </w:t>
      </w:r>
      <w:proofErr w:type="gramStart"/>
      <w:r>
        <w:t>г</w:t>
      </w:r>
      <w:proofErr w:type="gramEnd"/>
      <w:r>
        <w:t>. N ___.</w:t>
      </w:r>
    </w:p>
    <w:p w:rsidR="00DB0C67" w:rsidRDefault="00DB0C67">
      <w:pPr>
        <w:pStyle w:val="ConsPlusNormal"/>
        <w:spacing w:before="220"/>
        <w:ind w:firstLine="540"/>
        <w:jc w:val="both"/>
      </w:pPr>
      <w:r>
        <w:t>5. Доказательства отказа вышестоящего органа пенсионного и социального страхования Российской Федерации в удовлетворении жалобы Истца.</w:t>
      </w:r>
    </w:p>
    <w:p w:rsidR="00DB0C67" w:rsidRDefault="00DB0C67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DB0C67" w:rsidRDefault="00DB0C67">
      <w:pPr>
        <w:pStyle w:val="ConsPlusNormal"/>
        <w:spacing w:before="220"/>
        <w:ind w:firstLine="540"/>
        <w:jc w:val="both"/>
      </w:pPr>
      <w:r>
        <w:t xml:space="preserve">7.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 </w:t>
      </w:r>
      <w:hyperlink w:anchor="Par68" w:history="1">
        <w:r>
          <w:rPr>
            <w:color w:val="0000FF"/>
          </w:rPr>
          <w:t>&lt;4&gt;</w:t>
        </w:r>
      </w:hyperlink>
      <w:r>
        <w:t>.</w:t>
      </w:r>
    </w:p>
    <w:p w:rsidR="00DB0C67" w:rsidRDefault="00DB0C67">
      <w:pPr>
        <w:pStyle w:val="ConsPlusNormal"/>
        <w:spacing w:before="220"/>
        <w:ind w:firstLine="540"/>
        <w:jc w:val="both"/>
      </w:pPr>
      <w:r>
        <w:lastRenderedPageBreak/>
        <w:t xml:space="preserve">8. Доверенность представителя (или иные документы, подтверждающие полномочия представителя) от "___"__________ ___ г. N _____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ar67" w:history="1">
        <w:r>
          <w:rPr>
            <w:color w:val="0000FF"/>
          </w:rPr>
          <w:t>&lt;3&gt;</w:t>
        </w:r>
      </w:hyperlink>
      <w:r>
        <w:t>.</w:t>
      </w:r>
    </w:p>
    <w:p w:rsidR="00DB0C67" w:rsidRDefault="00DB0C67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DB0C67" w:rsidRDefault="00DB0C67">
      <w:pPr>
        <w:pStyle w:val="ConsPlusNormal"/>
        <w:ind w:firstLine="540"/>
        <w:jc w:val="both"/>
      </w:pPr>
    </w:p>
    <w:p w:rsidR="00DB0C67" w:rsidRDefault="00DB0C67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DB0C67" w:rsidRDefault="00DB0C67">
      <w:pPr>
        <w:pStyle w:val="ConsPlusNormal"/>
        <w:ind w:firstLine="540"/>
        <w:jc w:val="both"/>
      </w:pPr>
    </w:p>
    <w:p w:rsidR="00DB0C67" w:rsidRDefault="00DB0C67">
      <w:pPr>
        <w:pStyle w:val="ConsPlusNormal"/>
        <w:ind w:firstLine="540"/>
        <w:jc w:val="both"/>
      </w:pPr>
      <w:r>
        <w:t>Истец (представитель):</w:t>
      </w:r>
    </w:p>
    <w:p w:rsidR="00DB0C67" w:rsidRDefault="00DB0C67">
      <w:pPr>
        <w:pStyle w:val="ConsPlusNormal"/>
        <w:spacing w:before="220"/>
        <w:ind w:firstLine="540"/>
        <w:jc w:val="both"/>
      </w:pPr>
      <w:r>
        <w:t>________________ (подпись) / ___________________________ (Ф.И.О.)</w:t>
      </w:r>
    </w:p>
    <w:p w:rsidR="00DB0C67" w:rsidRDefault="00DB0C67">
      <w:pPr>
        <w:pStyle w:val="ConsPlusNormal"/>
        <w:ind w:firstLine="540"/>
        <w:jc w:val="both"/>
      </w:pPr>
    </w:p>
    <w:p w:rsidR="00DB0C67" w:rsidRDefault="00DB0C67">
      <w:pPr>
        <w:pStyle w:val="ConsPlusNormal"/>
        <w:ind w:firstLine="540"/>
        <w:jc w:val="both"/>
      </w:pPr>
      <w:r>
        <w:t>--------------------------------</w:t>
      </w:r>
    </w:p>
    <w:p w:rsidR="00DB0C67" w:rsidRDefault="00DB0C67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DB0C67" w:rsidRDefault="00DB0C67">
      <w:pPr>
        <w:pStyle w:val="ConsPlusNormal"/>
        <w:spacing w:before="220"/>
        <w:ind w:firstLine="540"/>
        <w:jc w:val="both"/>
      </w:pPr>
      <w:bookmarkStart w:id="0" w:name="Par65"/>
      <w:bookmarkEnd w:id="0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20" w:history="1">
        <w:r>
          <w:rPr>
            <w:color w:val="0000FF"/>
          </w:rPr>
          <w:t>ст. ст. 23</w:t>
        </w:r>
      </w:hyperlink>
      <w:r>
        <w:t xml:space="preserve">, </w:t>
      </w:r>
      <w:hyperlink r:id="rId21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о признании незаконным решения об отказе в удовлетворении заявления о досрочном назначении страховой пенсии по старости в качестве суда первой инстанции рассматривает районный суд.</w:t>
      </w:r>
    </w:p>
    <w:p w:rsidR="00DB0C67" w:rsidRDefault="00DB0C67">
      <w:pPr>
        <w:pStyle w:val="ConsPlusNormal"/>
        <w:spacing w:before="220"/>
        <w:ind w:firstLine="540"/>
        <w:jc w:val="both"/>
      </w:pPr>
      <w:bookmarkStart w:id="1" w:name="Par66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см. </w:t>
      </w:r>
      <w:hyperlink r:id="rId22" w:history="1">
        <w:r>
          <w:rPr>
            <w:color w:val="0000FF"/>
          </w:rPr>
          <w:t>п. п. 2</w:t>
        </w:r>
      </w:hyperlink>
      <w:r>
        <w:t xml:space="preserve"> и </w:t>
      </w:r>
      <w:hyperlink r:id="rId23" w:history="1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DB0C67" w:rsidRDefault="00DB0C67">
      <w:pPr>
        <w:pStyle w:val="ConsPlusNormal"/>
        <w:spacing w:before="220"/>
        <w:ind w:firstLine="540"/>
        <w:jc w:val="both"/>
      </w:pPr>
      <w:bookmarkStart w:id="2" w:name="Par67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4" w:history="1">
        <w:r>
          <w:rPr>
            <w:color w:val="0000FF"/>
          </w:rPr>
          <w:t>ст. ст. 49</w:t>
        </w:r>
      </w:hyperlink>
      <w:r>
        <w:t xml:space="preserve"> - </w:t>
      </w:r>
      <w:hyperlink r:id="rId25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DB0C67" w:rsidRDefault="00DB0C67">
      <w:pPr>
        <w:pStyle w:val="ConsPlusNormal"/>
        <w:spacing w:before="220"/>
        <w:ind w:firstLine="540"/>
        <w:jc w:val="both"/>
      </w:pPr>
      <w:bookmarkStart w:id="3" w:name="Par68"/>
      <w:bookmarkEnd w:id="3"/>
      <w:proofErr w:type="gramStart"/>
      <w:r>
        <w:t xml:space="preserve">&lt;4&gt; Согласно </w:t>
      </w:r>
      <w:hyperlink r:id="rId26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5 п. 2 ст. 333.36</w:t>
        </w:r>
      </w:hyperlink>
      <w:r>
        <w:t xml:space="preserve"> Налогового кодекса Российской Федерации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</w:t>
      </w:r>
      <w:hyperlink r:id="rId27" w:history="1">
        <w:r>
          <w:rPr>
            <w:color w:val="0000FF"/>
          </w:rPr>
          <w:t>п. 3 ст. 333.36</w:t>
        </w:r>
      </w:hyperlink>
      <w:r>
        <w:t xml:space="preserve"> Налогового кодекса Российской Федерации освобождаются истцы - пенсионеры, получающие пенсии, назначаемые в порядке</w:t>
      </w:r>
      <w:proofErr w:type="gramEnd"/>
      <w:r>
        <w:t xml:space="preserve">, </w:t>
      </w:r>
      <w:proofErr w:type="gramStart"/>
      <w:r>
        <w:t>установленном</w:t>
      </w:r>
      <w:proofErr w:type="gramEnd"/>
      <w:r>
        <w:t xml:space="preserve"> пенсионным законодательством Российской Федерации, - по искам имущественного характера, по административным искам имущественного характера к Фонду пенсионного и социального страхования Российской Федерации, негосударственным пенсионным фондам либо к федеральным органам исполнительной власти, осуществляющим пенсионное обеспечение лиц, проходивших военную службу.</w:t>
      </w:r>
    </w:p>
    <w:p w:rsidR="00DB0C67" w:rsidRDefault="00DB0C67">
      <w:pPr>
        <w:pStyle w:val="ConsPlusNormal"/>
        <w:spacing w:before="220"/>
        <w:ind w:firstLine="540"/>
        <w:jc w:val="both"/>
      </w:pPr>
      <w:proofErr w:type="gramStart"/>
      <w:r>
        <w:t xml:space="preserve">При этом истцы, не являющиеся получателями пенсии (за исключением истцов - инвалидов I и II групп и истцов, обращающихся в защиту прав и законных интересов ребенка), по спорам, связанным с реализацией права на пенсию, уплачивают государственную пошлину в размере и порядке, предусмотренных </w:t>
      </w:r>
      <w:hyperlink r:id="rId28" w:history="1">
        <w:r>
          <w:rPr>
            <w:color w:val="0000FF"/>
          </w:rPr>
          <w:t>ст. ст. 333.19</w:t>
        </w:r>
      </w:hyperlink>
      <w:r>
        <w:t xml:space="preserve"> и </w:t>
      </w:r>
      <w:hyperlink r:id="rId29" w:history="1">
        <w:r>
          <w:rPr>
            <w:color w:val="0000FF"/>
          </w:rPr>
          <w:t>333.20</w:t>
        </w:r>
      </w:hyperlink>
      <w:r>
        <w:t xml:space="preserve"> части второй Налогового кодекса Российской Федерации (</w:t>
      </w:r>
      <w:proofErr w:type="spellStart"/>
      <w:r>
        <w:fldChar w:fldCharType="begin"/>
      </w:r>
      <w:r>
        <w:instrText xml:space="preserve">HYPERLINK https://login.consultant.ru/link/?req=doc&amp;base=LAW&amp;n=325876&amp;dst=100015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4 п. 4</w:t>
      </w:r>
      <w:r>
        <w:fldChar w:fldCharType="end"/>
      </w:r>
      <w:r>
        <w:t xml:space="preserve"> Постановления Пленума Верховного Суда</w:t>
      </w:r>
      <w:proofErr w:type="gramEnd"/>
      <w:r>
        <w:t xml:space="preserve"> </w:t>
      </w:r>
      <w:proofErr w:type="gramStart"/>
      <w:r>
        <w:t>Российской Федерации от 11.12.2012 N 30 "О практике рассмотрения судами дел, связанных с реализацией прав граждан на трудовые пенсии").</w:t>
      </w:r>
      <w:proofErr w:type="gramEnd"/>
    </w:p>
    <w:p w:rsidR="00DB0C67" w:rsidRDefault="00DB0C67">
      <w:pPr>
        <w:pStyle w:val="ConsPlusNormal"/>
        <w:spacing w:before="220"/>
        <w:ind w:firstLine="540"/>
        <w:jc w:val="both"/>
      </w:pPr>
      <w:r>
        <w:t xml:space="preserve">По вопросам, касающимся освобождения от уплаты госпошлины или предоставления льгот по ее уплате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30" w:history="1">
        <w:r>
          <w:rPr>
            <w:color w:val="0000FF"/>
          </w:rPr>
          <w:t>ст. ст. 333.35</w:t>
        </w:r>
      </w:hyperlink>
      <w:r>
        <w:t xml:space="preserve">, </w:t>
      </w:r>
      <w:hyperlink r:id="rId31" w:history="1">
        <w:r>
          <w:rPr>
            <w:color w:val="0000FF"/>
          </w:rPr>
          <w:t>333.37</w:t>
        </w:r>
      </w:hyperlink>
      <w:r>
        <w:t xml:space="preserve"> Налогового кодекса Российской Федерации.</w:t>
      </w:r>
    </w:p>
    <w:p w:rsidR="00DB0C67" w:rsidRDefault="00DB0C67">
      <w:pPr>
        <w:pStyle w:val="ConsPlusNormal"/>
        <w:ind w:firstLine="540"/>
        <w:jc w:val="both"/>
      </w:pPr>
    </w:p>
    <w:p w:rsidR="00DB0C67" w:rsidRDefault="00DB0C67">
      <w:pPr>
        <w:pStyle w:val="ConsPlusNormal"/>
        <w:ind w:firstLine="540"/>
        <w:jc w:val="both"/>
      </w:pPr>
    </w:p>
    <w:p w:rsidR="00DB0C67" w:rsidRDefault="00DB0C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2B23" w:rsidRDefault="00D52B23"/>
    <w:sectPr w:rsidR="00D52B23" w:rsidSect="00E3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C67"/>
    <w:rsid w:val="00D52B23"/>
    <w:rsid w:val="00DB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C6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24&amp;dst=229" TargetMode="External"/><Relationship Id="rId13" Type="http://schemas.openxmlformats.org/officeDocument/2006/relationships/hyperlink" Target="https://login.consultant.ru/link/?req=doc&amp;base=LAW&amp;n=500024&amp;dst=100304" TargetMode="External"/><Relationship Id="rId18" Type="http://schemas.openxmlformats.org/officeDocument/2006/relationships/hyperlink" Target="https://login.consultant.ru/link/?req=doc&amp;base=LAW&amp;n=502255&amp;dst=100628" TargetMode="External"/><Relationship Id="rId26" Type="http://schemas.openxmlformats.org/officeDocument/2006/relationships/hyperlink" Target="https://login.consultant.ru/link/?req=doc&amp;base=LAW&amp;n=492316&amp;dst=2294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255&amp;dst=100122" TargetMode="External"/><Relationship Id="rId7" Type="http://schemas.openxmlformats.org/officeDocument/2006/relationships/hyperlink" Target="https://login.consultant.ru/link/?req=doc&amp;base=LAW&amp;n=500024&amp;dst=100312" TargetMode="External"/><Relationship Id="rId12" Type="http://schemas.openxmlformats.org/officeDocument/2006/relationships/hyperlink" Target="https://login.consultant.ru/link/?req=doc&amp;base=LAW&amp;n=500024&amp;dst=374" TargetMode="External"/><Relationship Id="rId17" Type="http://schemas.openxmlformats.org/officeDocument/2006/relationships/hyperlink" Target="https://login.consultant.ru/link/?req=doc&amp;base=LAW&amp;n=502255&amp;dst=100475" TargetMode="External"/><Relationship Id="rId25" Type="http://schemas.openxmlformats.org/officeDocument/2006/relationships/hyperlink" Target="https://login.consultant.ru/link/?req=doc&amp;base=LAW&amp;n=502255&amp;dst=100253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0024&amp;dst=100404" TargetMode="External"/><Relationship Id="rId20" Type="http://schemas.openxmlformats.org/officeDocument/2006/relationships/hyperlink" Target="https://login.consultant.ru/link/?req=doc&amp;base=LAW&amp;n=502255&amp;dst=100110" TargetMode="External"/><Relationship Id="rId29" Type="http://schemas.openxmlformats.org/officeDocument/2006/relationships/hyperlink" Target="https://login.consultant.ru/link/?req=doc&amp;base=LAW&amp;n=492316&amp;dst=98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024&amp;dst=100308" TargetMode="External"/><Relationship Id="rId11" Type="http://schemas.openxmlformats.org/officeDocument/2006/relationships/hyperlink" Target="https://login.consultant.ru/link/?req=doc&amp;base=LAW&amp;n=500024&amp;dst=266" TargetMode="External"/><Relationship Id="rId24" Type="http://schemas.openxmlformats.org/officeDocument/2006/relationships/hyperlink" Target="https://login.consultant.ru/link/?req=doc&amp;base=LAW&amp;n=502255&amp;dst=120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4055" TargetMode="External"/><Relationship Id="rId15" Type="http://schemas.openxmlformats.org/officeDocument/2006/relationships/hyperlink" Target="https://login.consultant.ru/link/?req=doc&amp;base=LAW&amp;n=500024&amp;dst=100308" TargetMode="External"/><Relationship Id="rId23" Type="http://schemas.openxmlformats.org/officeDocument/2006/relationships/hyperlink" Target="https://login.consultant.ru/link/?req=doc&amp;base=LAW&amp;n=502255&amp;dst=2063" TargetMode="External"/><Relationship Id="rId28" Type="http://schemas.openxmlformats.org/officeDocument/2006/relationships/hyperlink" Target="https://login.consultant.ru/link/?req=doc&amp;base=LAW&amp;n=492316&amp;dst=9882" TargetMode="External"/><Relationship Id="rId10" Type="http://schemas.openxmlformats.org/officeDocument/2006/relationships/hyperlink" Target="https://login.consultant.ru/link/?req=doc&amp;base=LAW&amp;n=500024&amp;dst=232" TargetMode="External"/><Relationship Id="rId19" Type="http://schemas.openxmlformats.org/officeDocument/2006/relationships/hyperlink" Target="https://login.consultant.ru/link/?req=doc&amp;base=LAW&amp;n=502255&amp;dst=100643" TargetMode="External"/><Relationship Id="rId31" Type="http://schemas.openxmlformats.org/officeDocument/2006/relationships/hyperlink" Target="https://login.consultant.ru/link/?req=doc&amp;base=LAW&amp;n=492316&amp;dst=9909" TargetMode="External"/><Relationship Id="rId4" Type="http://schemas.openxmlformats.org/officeDocument/2006/relationships/hyperlink" Target="https://login.consultant.ru/link/?req=doc&amp;base=LAW&amp;n=500024&amp;dst=100404" TargetMode="External"/><Relationship Id="rId9" Type="http://schemas.openxmlformats.org/officeDocument/2006/relationships/hyperlink" Target="https://login.consultant.ru/link/?req=doc&amp;base=LAW&amp;n=500024&amp;dst=230" TargetMode="External"/><Relationship Id="rId14" Type="http://schemas.openxmlformats.org/officeDocument/2006/relationships/hyperlink" Target="https://login.consultant.ru/link/?req=doc&amp;base=LAW&amp;n=500024&amp;dst=100304" TargetMode="External"/><Relationship Id="rId22" Type="http://schemas.openxmlformats.org/officeDocument/2006/relationships/hyperlink" Target="https://login.consultant.ru/link/?req=doc&amp;base=LAW&amp;n=502255&amp;dst=1944" TargetMode="External"/><Relationship Id="rId27" Type="http://schemas.openxmlformats.org/officeDocument/2006/relationships/hyperlink" Target="https://login.consultant.ru/link/?req=doc&amp;base=LAW&amp;n=492316&amp;dst=11647" TargetMode="External"/><Relationship Id="rId30" Type="http://schemas.openxmlformats.org/officeDocument/2006/relationships/hyperlink" Target="https://login.consultant.ru/link/?req=doc&amp;base=LAW&amp;n=492316&amp;dst=1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1654</Words>
  <Characters>9432</Characters>
  <Application>Microsoft Office Word</Application>
  <DocSecurity>0</DocSecurity>
  <Lines>78</Lines>
  <Paragraphs>22</Paragraphs>
  <ScaleCrop>false</ScaleCrop>
  <Company/>
  <LinksUpToDate>false</LinksUpToDate>
  <CharactersWithSpaces>11064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2025-07-10T06:44:00Z</dcterms:created>
  <dcterms:modified xsi:type="dcterms:W3CDTF">2025-07-10T06:44:00Z</dcterms:modified>
</cp:coreProperties>
</file>