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Устюженский районный суд Вологодской области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истец: _______________ (Ф.И.О.)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_______________, факс: 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административного истца: _________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______________, факс: ________________,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высшем юридическом образовании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или ученой степени по юридической специальности: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ответчик: _____________________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(наименование территориального органа</w:t>
      </w:r>
      <w:proofErr w:type="gramEnd"/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Пенсионного фонда Российской Федерации)</w:t>
      </w:r>
      <w:proofErr w:type="gramEnd"/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_______________, факс: 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______________________,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государственной регистрации: ________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Административное исковое заявление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 признании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незаконным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решения территориального органа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Пенсионного фонда Российской Федерации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 отказе в назначении пенсии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истец является лицом, имеющим право на назначение __________________ (вид пенсии) (далее - пенсия) в связи с __________________________, что подтверждается ___________________________.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"___"_________ ____ г. административным истцом в соответствии с п. ____ ст. ___ (указать нормативный правовой акт), 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Правилами</w:t>
        </w:r>
      </w:hyperlink>
      <w:r>
        <w:rPr>
          <w:rFonts w:ascii="Arial" w:hAnsi="Arial" w:cs="Arial"/>
          <w:color w:val="000000"/>
          <w:sz w:val="21"/>
          <w:szCs w:val="21"/>
        </w:rPr>
        <w:t> 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утвержденными Приказом Минтруда России от 05.08.2021 N 546н (далее - Правила) в адрес административного ответчика было подано заявление о назначении пенсии, что подтверждается __________________________.</w:t>
      </w:r>
      <w:proofErr w:type="gramEnd"/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 заявлению от "___"_________ ____ г. были приложены следующие документы, предусмотренные </w:t>
      </w:r>
      <w:hyperlink r:id="rId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Перечнем</w:t>
        </w:r>
      </w:hyperlink>
      <w:r>
        <w:rPr>
          <w:rFonts w:ascii="Arial" w:hAnsi="Arial" w:cs="Arial"/>
          <w:color w:val="000000"/>
          <w:sz w:val="21"/>
          <w:szCs w:val="21"/>
        </w:rPr>
        <w:t> 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утвержденным Приказом Минтруда России от 04.08.2021 N 538н: _________________________, что подтверждается _____________________________.</w:t>
      </w:r>
      <w:proofErr w:type="gramEnd"/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"___"__________ 20___ г. административным ответчиком было принято решение об отказе в назначении пенсии с указанием следующих оснований: _________________________________.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истец считает решение административного ответчика от "___"_________ ____ г. N _____ незаконным и необоснованным, противоречащим п. _____ ст. _____(указать нормативный правовой акт), п. ___ </w:t>
      </w:r>
      <w:hyperlink r:id="rId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Правил</w:t>
        </w:r>
      </w:hyperlink>
      <w:r>
        <w:rPr>
          <w:rFonts w:ascii="Arial" w:hAnsi="Arial" w:cs="Arial"/>
          <w:color w:val="000000"/>
          <w:sz w:val="21"/>
          <w:szCs w:val="21"/>
        </w:rPr>
        <w:t> (или указать иной нормативный правовой акт), поскольку ___________________________.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Оспариваемое решение нарушает права и законные интересы административного истца, а именно: ________________, что подтверждается _______________________.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Согласно </w:t>
      </w:r>
      <w:hyperlink r:id="rId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44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Правил в случае несогласия гражданина с решением, вынесенным территориальным органом Пенсионного фонда Российской Федерации, данное решение может быть обжаловано в вышестоящий орган Пенсионного фонда Российской Федерации (по отношению к органу, вынесшему соответствующее решение), который принимает решение по существу вопроса, обязательное для исполнения территориальным органом Пенсионного </w:t>
      </w:r>
      <w:r>
        <w:rPr>
          <w:rFonts w:ascii="Arial" w:hAnsi="Arial" w:cs="Arial"/>
          <w:color w:val="000000"/>
          <w:sz w:val="21"/>
          <w:szCs w:val="21"/>
        </w:rPr>
        <w:lastRenderedPageBreak/>
        <w:t>фонда Российской Федерации;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решение территориального органа Пенсионного фонда Российской Федерации, решение вышестоящего органа Пенсионного фонда Российской Федерации (по отношению к органу, вынесшему соответствующее решение) может быть обжаловано гражданином в суд (</w:t>
      </w:r>
      <w:hyperlink r:id="rId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ч. 20 ст. 21</w:t>
        </w:r>
      </w:hyperlink>
      <w:r>
        <w:rPr>
          <w:rFonts w:ascii="Arial" w:hAnsi="Arial" w:cs="Arial"/>
          <w:color w:val="000000"/>
          <w:sz w:val="21"/>
          <w:szCs w:val="21"/>
        </w:rPr>
        <w:t> Федерального закона "О страховых пенсиях", </w:t>
      </w:r>
      <w:hyperlink r:id="rId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ч. 17 ст. 9</w:t>
        </w:r>
      </w:hyperlink>
      <w:r>
        <w:rPr>
          <w:rFonts w:ascii="Arial" w:hAnsi="Arial" w:cs="Arial"/>
          <w:color w:val="000000"/>
          <w:sz w:val="21"/>
          <w:szCs w:val="21"/>
        </w:rPr>
        <w:t> Федерального закона "О накопительной пенсии", </w:t>
      </w:r>
      <w:hyperlink r:id="rId11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п. 2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4 ст. 24</w:t>
        </w:r>
      </w:hyperlink>
      <w:r>
        <w:rPr>
          <w:rFonts w:ascii="Arial" w:hAnsi="Arial" w:cs="Arial"/>
          <w:color w:val="000000"/>
          <w:sz w:val="21"/>
          <w:szCs w:val="21"/>
        </w:rPr>
        <w:t> Федерального закона "О государственном пенсионном обеспечении в Российской Федерации").</w:t>
      </w:r>
      <w:proofErr w:type="gramEnd"/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Жалобу административного истца от "___"_________ ____ г. в ____________________ (наименование вышестоящего органа Пенсионного фонда Российской Федерации) о признании незаконным решения административного ответчика от "___"_________ ____ г. N _____ об отказе в назначении пенсии вышестоящий орган Пенсионного фонда Российской Федерации оставил без удовлетворения, сославшись на _______________ (или осталась без ответа), что подтверждается _________________________.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Вариант. В вышестоящий орган Пенсионного фонда Российской Федерации жалоба на решение административного ответчика от "___"_________ ____ г. N _____ не подавалась.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На основании вышеизложенного и в соответствии с п. ___ ст. ___ (указать нормативный правовой акт), </w:t>
      </w:r>
      <w:hyperlink r:id="rId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44</w:t>
        </w:r>
      </w:hyperlink>
      <w:r>
        <w:rPr>
          <w:rFonts w:ascii="Arial" w:hAnsi="Arial" w:cs="Arial"/>
          <w:color w:val="000000"/>
          <w:sz w:val="21"/>
          <w:szCs w:val="21"/>
        </w:rPr>
        <w:t> 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утвержденных Приказом Минтруда России от 05.08.2021 N 546н, руководствуясь </w:t>
      </w:r>
      <w:hyperlink r:id="rId1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124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126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218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220</w:t>
        </w:r>
      </w:hyperlink>
      <w:r>
        <w:rPr>
          <w:rFonts w:ascii="Arial" w:hAnsi="Arial" w:cs="Arial"/>
          <w:color w:val="000000"/>
          <w:sz w:val="21"/>
          <w:szCs w:val="21"/>
        </w:rPr>
        <w:t> Кодекса административного судопроизводства Российской Федерации,</w:t>
      </w:r>
      <w:proofErr w:type="gramEnd"/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ПРОШУ: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Признать незаконным решение административного ответчика от "___"_________ ____ г. N _____ об отказе в назначении _____________ (указать вид пенсии).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Назначить административному истцу _____________ (указать вид пенсии) со дня обращения с заявлением о назначении пенсии.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Приложение: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Копия заявления административного истца от "___"_________ ____ г. N _____ о назначении пенсии.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Копии документов, приложенных к заявлению административного истца от "___"_________ ____ г. N _____, их опись.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Копия решения административного ответчика от "___"_________ ____ г. N _____ об отказе в установлении пенсии.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Документы, подтверждающие нарушение прав и законных интересов административного истца.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Копия жалобы административного истца в вышестоящий орган Пенсионного фонда Российской Федерации от "___"_________ ____ г. N _____.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Доказательства отказа вышестоящего органа Пенсионного фонда Российской Федерации от удовлетворения жалобы административного истца.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Доверенность (или иные документы, подтверждающие полномочия) представителя административного истца от "___"_________ ____ г. N _____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Иные документы, подтверждающие обстоятельства, на которых административный истец основывает свои требования.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"___"___________ 20__ г.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истец (представитель):</w:t>
      </w:r>
    </w:p>
    <w:p w:rsidR="001E7DDA" w:rsidRDefault="001E7DDA" w:rsidP="001E7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 (подпись) / ________________ (Ф.И.О.)</w:t>
      </w:r>
    </w:p>
    <w:p w:rsidR="00655019" w:rsidRDefault="00655019"/>
    <w:sectPr w:rsidR="0065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36"/>
    <w:rsid w:val="001E7DDA"/>
    <w:rsid w:val="00655019"/>
    <w:rsid w:val="00DC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E7D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E7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F86A2F735799D3D2BBCD2E7207EA4F3C03A5B0F1DFBD52A2003C67D32B0D3F7E71DF4B500E4F063017841FE4AF027C64EB1C1DA376E26c7r6K" TargetMode="External"/><Relationship Id="rId13" Type="http://schemas.openxmlformats.org/officeDocument/2006/relationships/hyperlink" Target="consultantplus://offline/ref=432F86A2F735799D3D2BBCD2E7207EA4F3C03A5B0F1DFBD52A2003C67D32B0D3F7E71DF4B500E4F063017841FE4AF027C64EB1C1DA376E26c7r6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2F86A2F735799D3D2BBCD2E7207EA4F3C03A5B0F1DFBD52A2003C67D32B0D3F7E71DF4B500E5F362017841FE4AF027C64EB1C1DA376E26c7r6K" TargetMode="External"/><Relationship Id="rId12" Type="http://schemas.openxmlformats.org/officeDocument/2006/relationships/hyperlink" Target="consultantplus://offline/ref=432F86A2F735799D3D2BBCD2E7207EA4F4C8335A0D18FBD52A2003C67D32B0D3F7E71DF7B107EEA6344E791DBA17E327C84EB3C7C6c3r7K" TargetMode="External"/><Relationship Id="rId17" Type="http://schemas.openxmlformats.org/officeDocument/2006/relationships/hyperlink" Target="consultantplus://offline/ref=432F86A2F735799D3D2BBCD2E7207EA4F4C937520C14FBD52A2003C67D32B0D3F7E71DF4B501E1F164017841FE4AF027C64EB1C1DA376E26c7r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2F86A2F735799D3D2BBCD2E7207EA4F4C937520C14FBD52A2003C67D32B0D3F7E71DF4B501E1F360017841FE4AF027C64EB1C1DA376E26c7r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2F86A2F735799D3D2BBCD2E7207EA4F3C03A5D0B1EFBD52A2003C67D32B0D3F7E71DF4B500E5F064017841FE4AF027C64EB1C1DA376E26c7r6K" TargetMode="External"/><Relationship Id="rId11" Type="http://schemas.openxmlformats.org/officeDocument/2006/relationships/hyperlink" Target="consultantplus://offline/ref=432F86A2F735799D3D2BBCD2E7207EA4F4C8335A0D18FBD52A2003C67D32B0D3F7E71DF7B608EEA6344E791DBA17E327C84EB3C7C6c3r7K" TargetMode="External"/><Relationship Id="rId5" Type="http://schemas.openxmlformats.org/officeDocument/2006/relationships/hyperlink" Target="consultantplus://offline/ref=432F86A2F735799D3D2BBCD2E7207EA4F3C03A5B0F1DFBD52A2003C67D32B0D3F7E71DF4B500E5F362017841FE4AF027C64EB1C1DA376E26c7r6K" TargetMode="External"/><Relationship Id="rId15" Type="http://schemas.openxmlformats.org/officeDocument/2006/relationships/hyperlink" Target="consultantplus://offline/ref=432F86A2F735799D3D2BBCD2E7207EA4F4C937520C14FBD52A2003C67D32B0D3F7E71DF4B500EDF460017841FE4AF027C64EB1C1DA376E26c7r6K" TargetMode="External"/><Relationship Id="rId10" Type="http://schemas.openxmlformats.org/officeDocument/2006/relationships/hyperlink" Target="consultantplus://offline/ref=432F86A2F735799D3D2BBCD2E7207EA4F3C1375B0B1FFBD52A2003C67D32B0D3F7E71DF4B500E5F564017841FE4AF027C64EB1C1DA376E26c7r6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2F86A2F735799D3D2BBCD2E7207EA4F4C834590914FBD52A2003C67D32B0D3F7E71DF4B500E6F261017841FE4AF027C64EB1C1DA376E26c7r6K" TargetMode="External"/><Relationship Id="rId14" Type="http://schemas.openxmlformats.org/officeDocument/2006/relationships/hyperlink" Target="consultantplus://offline/ref=432F86A2F735799D3D2BBCD2E7207EA4F4C937520C14FBD52A2003C67D32B0D3F7E71DF4B500EDF16C017841FE4AF027C64EB1C1DA376E26c7r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2023-11-14T07:34:00Z</dcterms:created>
  <dcterms:modified xsi:type="dcterms:W3CDTF">2023-11-14T07:35:00Z</dcterms:modified>
</cp:coreProperties>
</file>