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="216" w:tblpY="-55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124"/>
      </w:tblGrid>
      <w:tr w:rsidR="00857FCB" w:rsidRPr="004A087D" w:rsidTr="00857FCB">
        <w:trPr>
          <w:trHeight w:hRule="exact" w:val="1247"/>
        </w:trPr>
        <w:tc>
          <w:tcPr>
            <w:tcW w:w="10092" w:type="dxa"/>
            <w:gridSpan w:val="2"/>
            <w:vAlign w:val="center"/>
          </w:tcPr>
          <w:p w:rsidR="00857FCB" w:rsidRDefault="00857FCB" w:rsidP="007140E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DEC6D2C" wp14:editId="722539BA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57FCB" w:rsidRPr="004A087D" w:rsidRDefault="00857FCB" w:rsidP="007140ED"/>
        </w:tc>
      </w:tr>
      <w:tr w:rsidR="00857FCB" w:rsidRPr="00384779" w:rsidTr="00857FCB">
        <w:trPr>
          <w:trHeight w:hRule="exact" w:val="170"/>
        </w:trPr>
        <w:tc>
          <w:tcPr>
            <w:tcW w:w="10092" w:type="dxa"/>
            <w:gridSpan w:val="2"/>
            <w:vAlign w:val="center"/>
          </w:tcPr>
          <w:p w:rsidR="00857FCB" w:rsidRPr="00384779" w:rsidRDefault="00857FCB" w:rsidP="007140ED">
            <w:pPr>
              <w:jc w:val="center"/>
              <w:rPr>
                <w:sz w:val="32"/>
                <w:szCs w:val="32"/>
              </w:rPr>
            </w:pPr>
          </w:p>
        </w:tc>
      </w:tr>
      <w:tr w:rsidR="00857FCB" w:rsidRPr="004A087D" w:rsidTr="00857FCB">
        <w:trPr>
          <w:trHeight w:hRule="exact" w:val="253"/>
        </w:trPr>
        <w:tc>
          <w:tcPr>
            <w:tcW w:w="10092" w:type="dxa"/>
            <w:gridSpan w:val="2"/>
            <w:vAlign w:val="center"/>
          </w:tcPr>
          <w:p w:rsidR="00857FCB" w:rsidRPr="004A087D" w:rsidRDefault="00857FCB" w:rsidP="007140ED">
            <w:pPr>
              <w:jc w:val="center"/>
            </w:pPr>
            <w:r w:rsidRPr="004A087D">
              <w:t>СУДЕБНЫЙ ДЕПАРТАМЕНТ</w:t>
            </w:r>
            <w:r>
              <w:t xml:space="preserve"> </w:t>
            </w:r>
            <w:r w:rsidRPr="004A087D">
              <w:t>ПРИ ВЕРХОВНОМ СУДЕ РОССИЙСКОЙ ФЕДЕРАЦИИ</w:t>
            </w:r>
          </w:p>
          <w:p w:rsidR="00857FCB" w:rsidRPr="004A087D" w:rsidRDefault="00857FCB" w:rsidP="007140ED">
            <w:pPr>
              <w:jc w:val="center"/>
            </w:pPr>
          </w:p>
        </w:tc>
      </w:tr>
      <w:tr w:rsidR="00857FCB" w:rsidRPr="00384779" w:rsidTr="00857FCB">
        <w:trPr>
          <w:trHeight w:hRule="exact" w:val="170"/>
        </w:trPr>
        <w:tc>
          <w:tcPr>
            <w:tcW w:w="10092" w:type="dxa"/>
            <w:gridSpan w:val="2"/>
            <w:vAlign w:val="center"/>
          </w:tcPr>
          <w:p w:rsidR="00857FCB" w:rsidRPr="00384779" w:rsidRDefault="00857FCB" w:rsidP="007140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FCB" w:rsidRPr="00384779" w:rsidTr="00857FCB">
        <w:tc>
          <w:tcPr>
            <w:tcW w:w="10092" w:type="dxa"/>
            <w:gridSpan w:val="2"/>
            <w:vAlign w:val="center"/>
          </w:tcPr>
          <w:p w:rsidR="00857FCB" w:rsidRPr="00384779" w:rsidRDefault="00857FCB" w:rsidP="007140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Управление Судебного департамента в Вологодской области</w:t>
            </w:r>
          </w:p>
        </w:tc>
      </w:tr>
      <w:tr w:rsidR="00857FCB" w:rsidTr="00857FCB">
        <w:trPr>
          <w:trHeight w:hRule="exact" w:val="354"/>
        </w:trPr>
        <w:tc>
          <w:tcPr>
            <w:tcW w:w="10092" w:type="dxa"/>
            <w:gridSpan w:val="2"/>
            <w:vAlign w:val="center"/>
          </w:tcPr>
          <w:p w:rsidR="00857FCB" w:rsidRDefault="00857FCB" w:rsidP="007140ED">
            <w:pPr>
              <w:spacing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_____________________________________________________________________</w:t>
            </w:r>
          </w:p>
        </w:tc>
      </w:tr>
      <w:tr w:rsidR="00857FCB" w:rsidTr="00857FCB">
        <w:trPr>
          <w:trHeight w:hRule="exact" w:val="170"/>
        </w:trPr>
        <w:tc>
          <w:tcPr>
            <w:tcW w:w="10092" w:type="dxa"/>
            <w:gridSpan w:val="2"/>
            <w:vAlign w:val="center"/>
          </w:tcPr>
          <w:p w:rsidR="00857FCB" w:rsidRDefault="00857FCB" w:rsidP="007140E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57FCB" w:rsidRPr="0002186E" w:rsidTr="00857FCB">
        <w:trPr>
          <w:trHeight w:hRule="exact" w:val="567"/>
        </w:trPr>
        <w:tc>
          <w:tcPr>
            <w:tcW w:w="10092" w:type="dxa"/>
            <w:gridSpan w:val="2"/>
            <w:vAlign w:val="center"/>
          </w:tcPr>
          <w:p w:rsidR="00857FCB" w:rsidRPr="0002186E" w:rsidRDefault="00857FCB" w:rsidP="007140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Р И К А З</w:t>
            </w:r>
          </w:p>
        </w:tc>
      </w:tr>
      <w:tr w:rsidR="00857FCB" w:rsidTr="00857FCB">
        <w:trPr>
          <w:trHeight w:hRule="exact" w:val="284"/>
        </w:trPr>
        <w:tc>
          <w:tcPr>
            <w:tcW w:w="4968" w:type="dxa"/>
            <w:vAlign w:val="center"/>
          </w:tcPr>
          <w:p w:rsidR="00857FCB" w:rsidRDefault="00857FCB" w:rsidP="007140ED">
            <w:pPr>
              <w:jc w:val="center"/>
            </w:pPr>
          </w:p>
        </w:tc>
        <w:tc>
          <w:tcPr>
            <w:tcW w:w="5124" w:type="dxa"/>
          </w:tcPr>
          <w:p w:rsidR="00857FCB" w:rsidRDefault="00857FCB" w:rsidP="007140ED">
            <w:pPr>
              <w:jc w:val="center"/>
            </w:pPr>
          </w:p>
        </w:tc>
      </w:tr>
      <w:tr w:rsidR="00857FCB" w:rsidRPr="004F7FC5" w:rsidTr="00857FCB">
        <w:tc>
          <w:tcPr>
            <w:tcW w:w="4968" w:type="dxa"/>
            <w:vAlign w:val="center"/>
          </w:tcPr>
          <w:p w:rsidR="00857FCB" w:rsidRPr="004F7FC5" w:rsidRDefault="00857FCB" w:rsidP="002B35EB">
            <w:pPr>
              <w:jc w:val="both"/>
              <w:rPr>
                <w:sz w:val="28"/>
                <w:szCs w:val="28"/>
              </w:rPr>
            </w:pPr>
            <w:r w:rsidRPr="004F7FC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="002B35EB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 xml:space="preserve">»  ноября </w:t>
            </w:r>
            <w:r w:rsidRPr="004F7FC5">
              <w:rPr>
                <w:sz w:val="28"/>
                <w:szCs w:val="28"/>
              </w:rPr>
              <w:t>20</w:t>
            </w:r>
            <w:r w:rsidR="002B35EB">
              <w:rPr>
                <w:sz w:val="28"/>
                <w:szCs w:val="28"/>
              </w:rPr>
              <w:t>23</w:t>
            </w:r>
            <w:r w:rsidRPr="004F7FC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24" w:type="dxa"/>
          </w:tcPr>
          <w:p w:rsidR="00857FCB" w:rsidRPr="004F7FC5" w:rsidRDefault="00857FCB" w:rsidP="0071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№ </w:t>
            </w:r>
            <w:r w:rsidR="002B35EB">
              <w:rPr>
                <w:sz w:val="28"/>
                <w:szCs w:val="28"/>
              </w:rPr>
              <w:t>265</w:t>
            </w:r>
          </w:p>
        </w:tc>
      </w:tr>
      <w:tr w:rsidR="00857FCB" w:rsidTr="00857FCB">
        <w:trPr>
          <w:trHeight w:hRule="exact" w:val="113"/>
        </w:trPr>
        <w:tc>
          <w:tcPr>
            <w:tcW w:w="10092" w:type="dxa"/>
            <w:gridSpan w:val="2"/>
          </w:tcPr>
          <w:p w:rsidR="00857FCB" w:rsidRDefault="00857FCB" w:rsidP="007140ED"/>
        </w:tc>
      </w:tr>
      <w:tr w:rsidR="00857FCB" w:rsidRPr="004F7FC5" w:rsidTr="00857FCB">
        <w:trPr>
          <w:trHeight w:val="237"/>
        </w:trPr>
        <w:tc>
          <w:tcPr>
            <w:tcW w:w="10092" w:type="dxa"/>
            <w:gridSpan w:val="2"/>
            <w:vAlign w:val="center"/>
          </w:tcPr>
          <w:p w:rsidR="00857FCB" w:rsidRPr="004F7FC5" w:rsidRDefault="00857FCB" w:rsidP="007140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Вологда</w:t>
            </w:r>
          </w:p>
        </w:tc>
      </w:tr>
    </w:tbl>
    <w:p w:rsidR="00857FCB" w:rsidRDefault="00857FCB" w:rsidP="00857FCB">
      <w:pPr>
        <w:pStyle w:val="1"/>
        <w:jc w:val="both"/>
        <w:rPr>
          <w:sz w:val="28"/>
          <w:szCs w:val="28"/>
        </w:rPr>
      </w:pPr>
    </w:p>
    <w:p w:rsidR="00857FCB" w:rsidRPr="00B04870" w:rsidRDefault="00857FCB" w:rsidP="00857FCB">
      <w:pPr>
        <w:pStyle w:val="1"/>
        <w:jc w:val="center"/>
        <w:rPr>
          <w:b/>
          <w:bCs/>
          <w:sz w:val="26"/>
          <w:szCs w:val="26"/>
        </w:rPr>
      </w:pPr>
      <w:r w:rsidRPr="00B04870">
        <w:rPr>
          <w:b/>
          <w:bCs/>
          <w:sz w:val="26"/>
          <w:szCs w:val="26"/>
        </w:rPr>
        <w:t>Об утверждении Перечня</w:t>
      </w:r>
    </w:p>
    <w:p w:rsidR="00857FCB" w:rsidRPr="00B04870" w:rsidRDefault="00B04870" w:rsidP="00857FCB">
      <w:pPr>
        <w:pStyle w:val="1"/>
        <w:jc w:val="center"/>
        <w:rPr>
          <w:b/>
          <w:bCs/>
          <w:sz w:val="26"/>
          <w:szCs w:val="26"/>
        </w:rPr>
      </w:pPr>
      <w:r w:rsidRPr="00B04870">
        <w:rPr>
          <w:b/>
          <w:bCs/>
          <w:sz w:val="26"/>
          <w:szCs w:val="26"/>
        </w:rPr>
        <w:t>к</w:t>
      </w:r>
      <w:r w:rsidR="00857FCB" w:rsidRPr="00B04870">
        <w:rPr>
          <w:b/>
          <w:bCs/>
          <w:sz w:val="26"/>
          <w:szCs w:val="26"/>
        </w:rPr>
        <w:t>оррупционно</w:t>
      </w:r>
      <w:r w:rsidRPr="00B04870">
        <w:rPr>
          <w:b/>
          <w:bCs/>
          <w:sz w:val="26"/>
          <w:szCs w:val="26"/>
        </w:rPr>
        <w:t xml:space="preserve"> </w:t>
      </w:r>
      <w:r w:rsidR="00857FCB" w:rsidRPr="00B04870">
        <w:rPr>
          <w:b/>
          <w:bCs/>
          <w:sz w:val="26"/>
          <w:szCs w:val="26"/>
        </w:rPr>
        <w:t xml:space="preserve">опасных функций районных судов </w:t>
      </w:r>
      <w:r w:rsidR="00857FCB" w:rsidRPr="00B04870">
        <w:rPr>
          <w:b/>
          <w:bCs/>
          <w:sz w:val="26"/>
          <w:szCs w:val="26"/>
        </w:rPr>
        <w:br/>
        <w:t>Вологодской области, Вологодского гарнизонного военного суда</w:t>
      </w:r>
    </w:p>
    <w:p w:rsidR="00857FCB" w:rsidRPr="00B04870" w:rsidRDefault="00857FCB" w:rsidP="00857FCB">
      <w:pPr>
        <w:pStyle w:val="1"/>
        <w:jc w:val="both"/>
        <w:rPr>
          <w:b/>
          <w:bCs/>
          <w:sz w:val="26"/>
          <w:szCs w:val="26"/>
        </w:rPr>
      </w:pPr>
    </w:p>
    <w:p w:rsidR="00857FCB" w:rsidRPr="00B04870" w:rsidRDefault="00857FCB" w:rsidP="00857FCB">
      <w:pPr>
        <w:pStyle w:val="a8"/>
        <w:tabs>
          <w:tab w:val="left" w:pos="62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4870">
        <w:rPr>
          <w:rFonts w:ascii="Times New Roman" w:hAnsi="Times New Roman" w:cs="Times New Roman"/>
          <w:bCs/>
          <w:sz w:val="26"/>
          <w:szCs w:val="26"/>
        </w:rPr>
        <w:t>В соответствии с распоряжением Судебного департамента при Верховном Суде Российской Федерации от 4 февраля 2015 года № 16-р, руководствуясь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Федерации,</w:t>
      </w:r>
      <w:r w:rsidRPr="00B04870">
        <w:rPr>
          <w:rFonts w:ascii="Times New Roman" w:hAnsi="Times New Roman" w:cs="Times New Roman"/>
          <w:sz w:val="26"/>
          <w:szCs w:val="26"/>
        </w:rPr>
        <w:t xml:space="preserve"> П Р И К А З Ы В А Ю: </w:t>
      </w:r>
    </w:p>
    <w:p w:rsidR="00857FCB" w:rsidRPr="00B04870" w:rsidRDefault="00857FCB" w:rsidP="00857FCB">
      <w:pPr>
        <w:pStyle w:val="1"/>
        <w:tabs>
          <w:tab w:val="left" w:pos="702"/>
        </w:tabs>
        <w:ind w:firstLine="709"/>
        <w:jc w:val="both"/>
        <w:rPr>
          <w:sz w:val="26"/>
          <w:szCs w:val="26"/>
        </w:rPr>
      </w:pPr>
      <w:r w:rsidRPr="00B04870">
        <w:rPr>
          <w:sz w:val="26"/>
          <w:szCs w:val="26"/>
        </w:rPr>
        <w:t>1. Утвердить прилагаемый Перечень коррупционно</w:t>
      </w:r>
      <w:r w:rsidR="00B04870">
        <w:rPr>
          <w:sz w:val="26"/>
          <w:szCs w:val="26"/>
        </w:rPr>
        <w:t xml:space="preserve"> </w:t>
      </w:r>
      <w:r w:rsidRPr="00B04870">
        <w:rPr>
          <w:sz w:val="26"/>
          <w:szCs w:val="26"/>
        </w:rPr>
        <w:t xml:space="preserve">опасных функций районных судов Вологодской области, Вологодского гарнизонного военного суда. </w:t>
      </w:r>
    </w:p>
    <w:p w:rsidR="00857FCB" w:rsidRPr="00B04870" w:rsidRDefault="00857FCB" w:rsidP="00857FCB">
      <w:pPr>
        <w:pStyle w:val="1"/>
        <w:tabs>
          <w:tab w:val="left" w:pos="702"/>
        </w:tabs>
        <w:ind w:firstLine="720"/>
        <w:jc w:val="both"/>
        <w:rPr>
          <w:sz w:val="26"/>
          <w:szCs w:val="26"/>
        </w:rPr>
      </w:pPr>
      <w:r w:rsidRPr="00B04870">
        <w:rPr>
          <w:sz w:val="26"/>
          <w:szCs w:val="26"/>
        </w:rPr>
        <w:t>2. Рассматривать на заседаниях Комиссии по соблюдению требований к служебному поведению и урегулированию конфликта интересов (Солдатов Д.Н.) не реже одного раза в год вопросы проведения оценки коррупционных рисков и осуществления мониторинга исполнения должностных обязанностей федеральными государственными гражданскими служащими районных судов Вологодской области, Вологодского гарнизонного военного суда, деятельность которых связана с коррупционными рисками.</w:t>
      </w:r>
    </w:p>
    <w:p w:rsidR="00857FCB" w:rsidRPr="00B04870" w:rsidRDefault="00857FCB" w:rsidP="00857FCB">
      <w:pPr>
        <w:pStyle w:val="1"/>
        <w:tabs>
          <w:tab w:val="left" w:pos="702"/>
        </w:tabs>
        <w:ind w:firstLine="720"/>
        <w:jc w:val="both"/>
        <w:rPr>
          <w:sz w:val="26"/>
          <w:szCs w:val="26"/>
        </w:rPr>
      </w:pPr>
      <w:r w:rsidRPr="00B04870">
        <w:rPr>
          <w:sz w:val="26"/>
          <w:szCs w:val="26"/>
        </w:rPr>
        <w:t>3. Отделу государственной службы, кадров и противодействия коррупции (Солдатов Д.Н.) при наличии оснований вносить уточнения и дополнения в перечень должностей федеральной государственной гражданской службы районных судов Вологодской области, Вологодского гарнизонного военного суда,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57FCB" w:rsidRPr="00B04870" w:rsidRDefault="00857FCB" w:rsidP="00857FCB">
      <w:pPr>
        <w:pStyle w:val="1"/>
        <w:tabs>
          <w:tab w:val="left" w:pos="702"/>
        </w:tabs>
        <w:ind w:firstLine="720"/>
        <w:jc w:val="both"/>
        <w:rPr>
          <w:sz w:val="26"/>
          <w:szCs w:val="26"/>
        </w:rPr>
      </w:pPr>
      <w:r w:rsidRPr="00B04870">
        <w:rPr>
          <w:sz w:val="26"/>
          <w:szCs w:val="26"/>
        </w:rPr>
        <w:t>4. Признать утратившим силу приказ Управления Судебного департамента в Вологодской области от 17.03.2016 № 56 «Об утверждении Перечня коррупционно опасных функций районных (городских) судов Вологодской области, Вологодского гарнизонного военного суда».</w:t>
      </w:r>
    </w:p>
    <w:p w:rsidR="00857FCB" w:rsidRPr="00B04870" w:rsidRDefault="00857FCB" w:rsidP="00857FCB">
      <w:pPr>
        <w:pStyle w:val="1"/>
        <w:tabs>
          <w:tab w:val="left" w:pos="702"/>
        </w:tabs>
        <w:ind w:firstLine="720"/>
        <w:jc w:val="both"/>
        <w:rPr>
          <w:sz w:val="26"/>
          <w:szCs w:val="26"/>
        </w:rPr>
      </w:pPr>
      <w:r w:rsidRPr="00B04870">
        <w:rPr>
          <w:sz w:val="26"/>
          <w:szCs w:val="26"/>
        </w:rPr>
        <w:t>5.  Контроль за исполнением настоящего приказа оставляю за собой.</w:t>
      </w:r>
    </w:p>
    <w:p w:rsidR="00857FCB" w:rsidRPr="00B04870" w:rsidRDefault="00857FCB" w:rsidP="00857FCB">
      <w:pPr>
        <w:pStyle w:val="1"/>
        <w:tabs>
          <w:tab w:val="left" w:pos="702"/>
        </w:tabs>
        <w:ind w:firstLine="720"/>
        <w:jc w:val="both"/>
        <w:rPr>
          <w:sz w:val="26"/>
          <w:szCs w:val="26"/>
        </w:rPr>
      </w:pPr>
    </w:p>
    <w:p w:rsidR="00857FCB" w:rsidRPr="00B04870" w:rsidRDefault="00857FCB" w:rsidP="00857FCB">
      <w:pPr>
        <w:pStyle w:val="1"/>
        <w:tabs>
          <w:tab w:val="left" w:pos="624"/>
          <w:tab w:val="left" w:pos="780"/>
          <w:tab w:val="left" w:pos="5230"/>
        </w:tabs>
        <w:jc w:val="both"/>
        <w:rPr>
          <w:sz w:val="26"/>
          <w:szCs w:val="26"/>
        </w:rPr>
      </w:pPr>
    </w:p>
    <w:p w:rsidR="00857FCB" w:rsidRPr="00B04870" w:rsidRDefault="00B04870" w:rsidP="00857FCB">
      <w:pPr>
        <w:pStyle w:val="1"/>
        <w:tabs>
          <w:tab w:val="left" w:pos="624"/>
          <w:tab w:val="left" w:pos="780"/>
          <w:tab w:val="left" w:pos="523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a"/>
        <w:tblW w:w="10374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4"/>
        <w:gridCol w:w="5130"/>
      </w:tblGrid>
      <w:tr w:rsidR="00857FCB" w:rsidRPr="00B04870" w:rsidTr="007140ED">
        <w:tc>
          <w:tcPr>
            <w:tcW w:w="5244" w:type="dxa"/>
          </w:tcPr>
          <w:p w:rsidR="00857FCB" w:rsidRPr="00B04870" w:rsidRDefault="00857FCB" w:rsidP="007140ED">
            <w:pPr>
              <w:pStyle w:val="1"/>
              <w:rPr>
                <w:sz w:val="26"/>
                <w:szCs w:val="26"/>
              </w:rPr>
            </w:pPr>
            <w:r w:rsidRPr="00B04870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5130" w:type="dxa"/>
          </w:tcPr>
          <w:p w:rsidR="00857FCB" w:rsidRPr="00B04870" w:rsidRDefault="00857FCB" w:rsidP="007140ED">
            <w:pPr>
              <w:pStyle w:val="1"/>
              <w:rPr>
                <w:sz w:val="26"/>
                <w:szCs w:val="26"/>
              </w:rPr>
            </w:pPr>
            <w:r w:rsidRPr="00B04870">
              <w:rPr>
                <w:sz w:val="26"/>
                <w:szCs w:val="26"/>
              </w:rPr>
              <w:t xml:space="preserve">                                           </w:t>
            </w:r>
            <w:r w:rsidR="00B04870">
              <w:rPr>
                <w:sz w:val="26"/>
                <w:szCs w:val="26"/>
              </w:rPr>
              <w:t xml:space="preserve">         </w:t>
            </w:r>
            <w:r w:rsidRPr="00B04870">
              <w:rPr>
                <w:sz w:val="26"/>
                <w:szCs w:val="26"/>
              </w:rPr>
              <w:t>Л.Ю. Овцина</w:t>
            </w:r>
          </w:p>
        </w:tc>
      </w:tr>
    </w:tbl>
    <w:p w:rsidR="00857FCB" w:rsidRDefault="00857FCB" w:rsidP="00857FCB">
      <w:pPr>
        <w:pStyle w:val="1"/>
        <w:jc w:val="both"/>
      </w:pPr>
    </w:p>
    <w:p w:rsidR="00857FCB" w:rsidRDefault="00857FCB" w:rsidP="00857FCB">
      <w:pPr>
        <w:rPr>
          <w:rStyle w:val="a6"/>
          <w:sz w:val="28"/>
          <w:szCs w:val="28"/>
        </w:rPr>
      </w:pPr>
      <w:r>
        <w:br w:type="page"/>
      </w:r>
    </w:p>
    <w:p w:rsidR="00857FCB" w:rsidRDefault="00857FCB">
      <w:pPr>
        <w:widowControl/>
        <w:rPr>
          <w:rStyle w:val="a6"/>
          <w:lang w:val="en-US"/>
        </w:rPr>
      </w:pPr>
    </w:p>
    <w:p w:rsidR="008C40E7" w:rsidRDefault="008C40E7" w:rsidP="00F943D8">
      <w:pPr>
        <w:pStyle w:val="a7"/>
        <w:shd w:val="clear" w:color="auto" w:fill="auto"/>
        <w:tabs>
          <w:tab w:val="left" w:pos="851"/>
        </w:tabs>
        <w:ind w:left="4820"/>
        <w:rPr>
          <w:rStyle w:val="a6"/>
          <w:color w:val="000000"/>
          <w:lang w:val="en-US"/>
        </w:rPr>
      </w:pPr>
    </w:p>
    <w:p w:rsidR="00AF3F8E" w:rsidRPr="008C40E7" w:rsidRDefault="00AF3F8E">
      <w:pPr>
        <w:pStyle w:val="a7"/>
        <w:shd w:val="clear" w:color="auto" w:fill="auto"/>
        <w:ind w:left="4820"/>
        <w:rPr>
          <w:sz w:val="28"/>
          <w:szCs w:val="28"/>
        </w:rPr>
      </w:pPr>
      <w:r w:rsidRPr="008C40E7">
        <w:rPr>
          <w:rStyle w:val="a6"/>
          <w:color w:val="000000"/>
          <w:sz w:val="28"/>
          <w:szCs w:val="28"/>
        </w:rPr>
        <w:t>УТВЕРЖДЕН</w:t>
      </w:r>
    </w:p>
    <w:p w:rsidR="008C40E7" w:rsidRPr="008C40E7" w:rsidRDefault="008C40E7">
      <w:pPr>
        <w:pStyle w:val="a7"/>
        <w:shd w:val="clear" w:color="auto" w:fill="auto"/>
        <w:ind w:left="4820"/>
        <w:rPr>
          <w:rStyle w:val="a6"/>
          <w:color w:val="000000"/>
          <w:sz w:val="28"/>
          <w:szCs w:val="28"/>
        </w:rPr>
      </w:pPr>
      <w:r w:rsidRPr="008C40E7">
        <w:rPr>
          <w:rStyle w:val="a6"/>
          <w:color w:val="000000"/>
          <w:sz w:val="28"/>
          <w:szCs w:val="28"/>
        </w:rPr>
        <w:t>п</w:t>
      </w:r>
      <w:r w:rsidR="00AF3F8E" w:rsidRPr="008C40E7">
        <w:rPr>
          <w:rStyle w:val="a6"/>
          <w:color w:val="000000"/>
          <w:sz w:val="28"/>
          <w:szCs w:val="28"/>
        </w:rPr>
        <w:t>риказом</w:t>
      </w:r>
      <w:r w:rsidRPr="008C40E7">
        <w:rPr>
          <w:rStyle w:val="a6"/>
          <w:color w:val="000000"/>
          <w:sz w:val="28"/>
          <w:szCs w:val="28"/>
        </w:rPr>
        <w:t xml:space="preserve"> У</w:t>
      </w:r>
      <w:r w:rsidR="00AF3F8E" w:rsidRPr="008C40E7">
        <w:rPr>
          <w:rStyle w:val="a6"/>
          <w:color w:val="000000"/>
          <w:sz w:val="28"/>
          <w:szCs w:val="28"/>
        </w:rPr>
        <w:t xml:space="preserve">правления </w:t>
      </w:r>
    </w:p>
    <w:p w:rsidR="00AF3F8E" w:rsidRPr="008C40E7" w:rsidRDefault="00AF3F8E">
      <w:pPr>
        <w:pStyle w:val="a7"/>
        <w:shd w:val="clear" w:color="auto" w:fill="auto"/>
        <w:ind w:left="4820"/>
        <w:rPr>
          <w:sz w:val="28"/>
          <w:szCs w:val="28"/>
        </w:rPr>
      </w:pPr>
      <w:r w:rsidRPr="008C40E7">
        <w:rPr>
          <w:rStyle w:val="a6"/>
          <w:color w:val="000000"/>
          <w:sz w:val="28"/>
          <w:szCs w:val="28"/>
        </w:rPr>
        <w:t>Судебного департамента</w:t>
      </w:r>
    </w:p>
    <w:p w:rsidR="00AF3F8E" w:rsidRPr="008C40E7" w:rsidRDefault="00AF3F8E">
      <w:pPr>
        <w:pStyle w:val="a7"/>
        <w:shd w:val="clear" w:color="auto" w:fill="auto"/>
        <w:ind w:left="4820"/>
        <w:rPr>
          <w:sz w:val="28"/>
          <w:szCs w:val="28"/>
        </w:rPr>
      </w:pPr>
      <w:r w:rsidRPr="008C40E7">
        <w:rPr>
          <w:rStyle w:val="a6"/>
          <w:color w:val="000000"/>
          <w:sz w:val="28"/>
          <w:szCs w:val="28"/>
        </w:rPr>
        <w:t>в Вологодской области</w:t>
      </w:r>
    </w:p>
    <w:p w:rsidR="00E0137B" w:rsidRPr="008C40E7" w:rsidRDefault="008C40E7" w:rsidP="004511C9">
      <w:pPr>
        <w:pStyle w:val="a7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after="540"/>
        <w:ind w:left="4820"/>
        <w:jc w:val="left"/>
        <w:rPr>
          <w:color w:val="000000"/>
          <w:sz w:val="28"/>
          <w:szCs w:val="28"/>
        </w:rPr>
      </w:pPr>
      <w:r w:rsidRPr="008C40E7">
        <w:rPr>
          <w:rStyle w:val="a6"/>
          <w:color w:val="000000"/>
          <w:sz w:val="28"/>
          <w:szCs w:val="28"/>
        </w:rPr>
        <w:t>от «</w:t>
      </w:r>
      <w:r w:rsidR="002B35EB">
        <w:rPr>
          <w:rStyle w:val="a6"/>
          <w:color w:val="000000"/>
          <w:sz w:val="28"/>
          <w:szCs w:val="28"/>
        </w:rPr>
        <w:t>24</w:t>
      </w:r>
      <w:r w:rsidR="00E0137B" w:rsidRPr="008C40E7">
        <w:rPr>
          <w:rStyle w:val="a6"/>
          <w:color w:val="000000"/>
          <w:sz w:val="28"/>
          <w:szCs w:val="28"/>
        </w:rPr>
        <w:t xml:space="preserve">» </w:t>
      </w:r>
      <w:r w:rsidR="002B35EB">
        <w:rPr>
          <w:rStyle w:val="a6"/>
          <w:color w:val="000000"/>
          <w:sz w:val="28"/>
          <w:szCs w:val="28"/>
        </w:rPr>
        <w:t>ноября</w:t>
      </w:r>
      <w:r w:rsidR="00E0137B" w:rsidRPr="008C40E7">
        <w:rPr>
          <w:rStyle w:val="a6"/>
          <w:color w:val="000000"/>
          <w:sz w:val="28"/>
          <w:szCs w:val="28"/>
        </w:rPr>
        <w:t xml:space="preserve"> </w:t>
      </w:r>
      <w:r w:rsidR="00AF3F8E" w:rsidRPr="008C40E7">
        <w:rPr>
          <w:rStyle w:val="a6"/>
          <w:color w:val="000000"/>
          <w:sz w:val="28"/>
          <w:szCs w:val="28"/>
        </w:rPr>
        <w:t>20</w:t>
      </w:r>
      <w:r w:rsidR="002C21ED">
        <w:rPr>
          <w:rStyle w:val="a6"/>
          <w:color w:val="000000"/>
          <w:sz w:val="28"/>
          <w:szCs w:val="28"/>
        </w:rPr>
        <w:t>23</w:t>
      </w:r>
      <w:r w:rsidR="00E0137B" w:rsidRPr="008C40E7">
        <w:rPr>
          <w:rStyle w:val="a6"/>
          <w:color w:val="000000"/>
          <w:sz w:val="28"/>
          <w:szCs w:val="28"/>
        </w:rPr>
        <w:t xml:space="preserve"> г</w:t>
      </w:r>
      <w:r w:rsidR="00AF3F8E" w:rsidRPr="008C40E7">
        <w:rPr>
          <w:rStyle w:val="a6"/>
          <w:color w:val="000000"/>
          <w:sz w:val="28"/>
          <w:szCs w:val="28"/>
        </w:rPr>
        <w:t xml:space="preserve">ода </w:t>
      </w:r>
      <w:r w:rsidRPr="008C40E7">
        <w:rPr>
          <w:rStyle w:val="a6"/>
          <w:color w:val="000000"/>
          <w:sz w:val="28"/>
          <w:szCs w:val="28"/>
        </w:rPr>
        <w:t xml:space="preserve">№ </w:t>
      </w:r>
      <w:r w:rsidR="002B35EB">
        <w:rPr>
          <w:rStyle w:val="a6"/>
          <w:color w:val="000000"/>
          <w:sz w:val="28"/>
          <w:szCs w:val="28"/>
        </w:rPr>
        <w:t>265</w:t>
      </w:r>
      <w:bookmarkStart w:id="0" w:name="_GoBack"/>
      <w:bookmarkEnd w:id="0"/>
      <w:r w:rsidR="00E0137B" w:rsidRPr="008C40E7">
        <w:rPr>
          <w:rStyle w:val="a6"/>
          <w:color w:val="000000"/>
          <w:sz w:val="28"/>
          <w:szCs w:val="28"/>
        </w:rPr>
        <w:t xml:space="preserve">        </w:t>
      </w:r>
      <w:r w:rsidR="004511C9" w:rsidRPr="008C40E7">
        <w:rPr>
          <w:rStyle w:val="a6"/>
          <w:color w:val="000000"/>
          <w:sz w:val="28"/>
          <w:szCs w:val="28"/>
        </w:rPr>
        <w:t xml:space="preserve">   </w:t>
      </w:r>
      <w:r w:rsidR="00E0137B" w:rsidRPr="008C40E7">
        <w:rPr>
          <w:rStyle w:val="a6"/>
          <w:color w:val="000000"/>
          <w:sz w:val="28"/>
          <w:szCs w:val="28"/>
        </w:rPr>
        <w:t xml:space="preserve">          </w:t>
      </w:r>
    </w:p>
    <w:p w:rsidR="008C40E7" w:rsidRDefault="008C40E7">
      <w:pPr>
        <w:pStyle w:val="30"/>
        <w:shd w:val="clear" w:color="auto" w:fill="auto"/>
        <w:spacing w:before="0" w:after="0" w:line="250" w:lineRule="exact"/>
        <w:ind w:left="4220"/>
        <w:rPr>
          <w:rStyle w:val="3"/>
          <w:b/>
          <w:bCs/>
          <w:color w:val="000000"/>
          <w:sz w:val="28"/>
          <w:szCs w:val="28"/>
        </w:rPr>
      </w:pPr>
    </w:p>
    <w:p w:rsidR="00AF3F8E" w:rsidRDefault="008C40E7" w:rsidP="00E0137B">
      <w:pPr>
        <w:pStyle w:val="30"/>
        <w:shd w:val="clear" w:color="auto" w:fill="auto"/>
        <w:spacing w:before="0" w:after="0" w:line="324" w:lineRule="exact"/>
        <w:ind w:left="580" w:right="1020"/>
        <w:jc w:val="center"/>
        <w:rPr>
          <w:rStyle w:val="3"/>
          <w:b/>
          <w:bCs/>
          <w:color w:val="000000"/>
          <w:sz w:val="28"/>
          <w:szCs w:val="28"/>
        </w:rPr>
      </w:pPr>
      <w:r>
        <w:rPr>
          <w:rStyle w:val="3"/>
          <w:b/>
          <w:bCs/>
          <w:color w:val="000000"/>
          <w:sz w:val="28"/>
          <w:szCs w:val="28"/>
        </w:rPr>
        <w:t>Перечень</w:t>
      </w:r>
    </w:p>
    <w:p w:rsidR="008C40E7" w:rsidRPr="008C40E7" w:rsidRDefault="008C40E7" w:rsidP="00A61224">
      <w:pPr>
        <w:pStyle w:val="30"/>
        <w:shd w:val="clear" w:color="auto" w:fill="auto"/>
        <w:spacing w:before="0" w:after="0" w:line="324" w:lineRule="exact"/>
        <w:ind w:left="580" w:right="-7"/>
        <w:jc w:val="center"/>
        <w:rPr>
          <w:rStyle w:val="3"/>
          <w:bCs/>
          <w:color w:val="000000"/>
          <w:sz w:val="28"/>
          <w:szCs w:val="28"/>
        </w:rPr>
      </w:pPr>
      <w:r w:rsidRPr="008C40E7">
        <w:rPr>
          <w:rStyle w:val="3"/>
          <w:bCs/>
          <w:color w:val="000000"/>
          <w:sz w:val="28"/>
          <w:szCs w:val="28"/>
        </w:rPr>
        <w:t xml:space="preserve">коррупционно опасных функций </w:t>
      </w:r>
      <w:r w:rsidR="00A61224">
        <w:rPr>
          <w:rStyle w:val="3"/>
          <w:bCs/>
          <w:color w:val="000000"/>
          <w:sz w:val="28"/>
          <w:szCs w:val="28"/>
        </w:rPr>
        <w:t>районных судов Вологодской области, Вологодского гарнизонного военного суда</w:t>
      </w:r>
      <w:r w:rsidRPr="008C40E7">
        <w:rPr>
          <w:rStyle w:val="3"/>
          <w:bCs/>
          <w:color w:val="000000"/>
          <w:sz w:val="28"/>
          <w:szCs w:val="28"/>
        </w:rPr>
        <w:t xml:space="preserve"> </w:t>
      </w:r>
    </w:p>
    <w:p w:rsidR="00E0137B" w:rsidRDefault="00E0137B">
      <w:pPr>
        <w:pStyle w:val="30"/>
        <w:shd w:val="clear" w:color="auto" w:fill="auto"/>
        <w:spacing w:before="0" w:after="0" w:line="324" w:lineRule="exact"/>
        <w:ind w:left="580" w:right="1020"/>
        <w:jc w:val="both"/>
        <w:rPr>
          <w:rStyle w:val="3"/>
          <w:b/>
          <w:bCs/>
          <w:color w:val="000000"/>
        </w:rPr>
      </w:pP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Рассмотрение обращений граждан и юридических лиц, принятие необходимых мер по результатам их рассмотрения, а также осуществление приема граждан и представителей организаций.</w:t>
      </w: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Осуществление приема, учета, выдачи, хранения и списания бланков исполнительных листов и бланков с изображением Государственного герба Российской Федерации.</w:t>
      </w: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Организация учета, приема, хранения и уничтожения вещественных доказательств, а также предметов и документов, признанных вещественными доказательствами.</w:t>
      </w: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Хранение и распределение материально-технических средств и ресурсов. Назначение на должности федеральных государственных гражданских служащих.</w:t>
      </w: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Обеспечение защиты государственной тайны.</w:t>
      </w: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Обеспечение конфиденциальности, безопасности и защиты персональных данных при их обработке.</w:t>
      </w: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Обеспечение доступа к служебной информации и информации ограниченного распространения.</w:t>
      </w: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Сбор, анализ и проверка достоверности и полноты сведений о доходах, расходах, об имуществе и обязательствах имущественного характера граждан, претендующих на замещение должностей федеральной государственной гражданской службы, и федеральных государственных гражданских служащих.</w:t>
      </w:r>
    </w:p>
    <w:p w:rsidR="002C21ED" w:rsidRPr="002C21ED" w:rsidRDefault="002C21ED" w:rsidP="002C21ED">
      <w:pPr>
        <w:pStyle w:val="a5"/>
        <w:tabs>
          <w:tab w:val="left" w:pos="851"/>
        </w:tabs>
        <w:ind w:left="20" w:right="-25" w:firstLine="689"/>
        <w:jc w:val="both"/>
        <w:rPr>
          <w:b w:val="0"/>
          <w:sz w:val="28"/>
          <w:szCs w:val="28"/>
        </w:rPr>
      </w:pPr>
      <w:r w:rsidRPr="002C21ED">
        <w:rPr>
          <w:b w:val="0"/>
          <w:sz w:val="28"/>
          <w:szCs w:val="28"/>
        </w:rPr>
        <w:t>Проведение комплекса мер, направленных на профилактику коррупционных и иных правонарушений, а также работы по выявлению случаев конфликта интересов на государственной гражданской службе и проведение проверок несоблюдения ограничений, запретов и неисполнения обязанностей в целях противодействия коррупции</w:t>
      </w:r>
    </w:p>
    <w:p w:rsidR="008C40E7" w:rsidRPr="00A26C02" w:rsidRDefault="008C40E7" w:rsidP="002C21ED">
      <w:pPr>
        <w:pStyle w:val="a5"/>
        <w:shd w:val="clear" w:color="auto" w:fill="auto"/>
        <w:tabs>
          <w:tab w:val="left" w:pos="851"/>
        </w:tabs>
        <w:ind w:left="20" w:right="-25"/>
        <w:jc w:val="both"/>
        <w:rPr>
          <w:b w:val="0"/>
          <w:sz w:val="28"/>
          <w:szCs w:val="28"/>
        </w:rPr>
      </w:pPr>
    </w:p>
    <w:sectPr w:rsidR="008C40E7" w:rsidRPr="00A26C02" w:rsidSect="00B04870">
      <w:type w:val="continuous"/>
      <w:pgSz w:w="11906" w:h="16838"/>
      <w:pgMar w:top="720" w:right="726" w:bottom="72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C35" w:rsidRDefault="00A55C35">
      <w:pPr>
        <w:rPr>
          <w:rFonts w:cs="Times New Roman"/>
          <w:color w:val="auto"/>
        </w:rPr>
      </w:pPr>
      <w:r>
        <w:rPr>
          <w:rFonts w:cs="Times New Roman"/>
          <w:color w:val="auto"/>
        </w:rPr>
        <w:separator/>
      </w:r>
    </w:p>
  </w:endnote>
  <w:endnote w:type="continuationSeparator" w:id="0">
    <w:p w:rsidR="00A55C35" w:rsidRDefault="00A5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C35" w:rsidRDefault="00A55C35">
      <w:pPr>
        <w:rPr>
          <w:rFonts w:cs="Times New Roman"/>
          <w:color w:val="auto"/>
        </w:rPr>
      </w:pPr>
      <w:r>
        <w:rPr>
          <w:rFonts w:cs="Times New Roman"/>
          <w:color w:val="auto"/>
        </w:rPr>
        <w:separator/>
      </w:r>
    </w:p>
  </w:footnote>
  <w:footnote w:type="continuationSeparator" w:id="0">
    <w:p w:rsidR="00A55C35" w:rsidRDefault="00A55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D"/>
    <w:multiLevelType w:val="multilevel"/>
    <w:tmpl w:val="0000000C"/>
    <w:lvl w:ilvl="0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0F"/>
    <w:multiLevelType w:val="multilevel"/>
    <w:tmpl w:val="0000000E"/>
    <w:lvl w:ilvl="0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1"/>
    <w:multiLevelType w:val="multilevel"/>
    <w:tmpl w:val="00000010"/>
    <w:lvl w:ilvl="0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137B"/>
    <w:rsid w:val="00000FF7"/>
    <w:rsid w:val="000E1CC4"/>
    <w:rsid w:val="00125D04"/>
    <w:rsid w:val="00161423"/>
    <w:rsid w:val="00224D6E"/>
    <w:rsid w:val="002B35EB"/>
    <w:rsid w:val="002C21ED"/>
    <w:rsid w:val="002C5BD4"/>
    <w:rsid w:val="003A7F28"/>
    <w:rsid w:val="003D78EC"/>
    <w:rsid w:val="004511C9"/>
    <w:rsid w:val="005448C3"/>
    <w:rsid w:val="006268D2"/>
    <w:rsid w:val="00717305"/>
    <w:rsid w:val="007B0BC9"/>
    <w:rsid w:val="00857FCB"/>
    <w:rsid w:val="008A2313"/>
    <w:rsid w:val="008B376E"/>
    <w:rsid w:val="008C40E7"/>
    <w:rsid w:val="0091117C"/>
    <w:rsid w:val="00972BA3"/>
    <w:rsid w:val="00A26C02"/>
    <w:rsid w:val="00A55C35"/>
    <w:rsid w:val="00A61224"/>
    <w:rsid w:val="00AA6810"/>
    <w:rsid w:val="00AB73E1"/>
    <w:rsid w:val="00AB7F71"/>
    <w:rsid w:val="00AE130E"/>
    <w:rsid w:val="00AF3F8E"/>
    <w:rsid w:val="00AF4047"/>
    <w:rsid w:val="00AF46E0"/>
    <w:rsid w:val="00B04870"/>
    <w:rsid w:val="00B2076C"/>
    <w:rsid w:val="00C35389"/>
    <w:rsid w:val="00C90337"/>
    <w:rsid w:val="00D8351D"/>
    <w:rsid w:val="00DA0460"/>
    <w:rsid w:val="00DB011B"/>
    <w:rsid w:val="00E0137B"/>
    <w:rsid w:val="00E819C3"/>
    <w:rsid w:val="00F22231"/>
    <w:rsid w:val="00F8228C"/>
    <w:rsid w:val="00F943D8"/>
    <w:rsid w:val="00FF6775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376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376E"/>
    <w:rPr>
      <w:color w:val="000080"/>
      <w:u w:val="single"/>
    </w:rPr>
  </w:style>
  <w:style w:type="character" w:customStyle="1" w:styleId="a4">
    <w:name w:val="Сноска_"/>
    <w:basedOn w:val="a0"/>
    <w:link w:val="a5"/>
    <w:rsid w:val="008B37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 Знак"/>
    <w:basedOn w:val="a0"/>
    <w:link w:val="a7"/>
    <w:rsid w:val="008B376E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rsid w:val="008B37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0">
    <w:name w:val="Основной текст (2)"/>
    <w:basedOn w:val="2"/>
    <w:rsid w:val="008B37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">
    <w:name w:val="Основной текст (2)5"/>
    <w:basedOn w:val="2"/>
    <w:rsid w:val="008B37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4">
    <w:name w:val="Основной текст (2)4"/>
    <w:basedOn w:val="2"/>
    <w:rsid w:val="008B37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3">
    <w:name w:val="Основной текст (2)3"/>
    <w:basedOn w:val="2"/>
    <w:rsid w:val="008B37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5pt">
    <w:name w:val="Основной текст (2) + Интервал 5 pt"/>
    <w:basedOn w:val="2"/>
    <w:rsid w:val="008B376E"/>
    <w:rPr>
      <w:rFonts w:ascii="Times New Roman" w:hAnsi="Times New Roman" w:cs="Times New Roman"/>
      <w:b/>
      <w:bCs/>
      <w:spacing w:val="110"/>
      <w:sz w:val="26"/>
      <w:szCs w:val="26"/>
      <w:u w:val="none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8B376E"/>
    <w:rPr>
      <w:rFonts w:ascii="Times New Roman" w:hAnsi="Times New Roman" w:cs="Times New Roman"/>
      <w:b/>
      <w:bCs/>
      <w:i/>
      <w:iCs/>
      <w:spacing w:val="-40"/>
      <w:sz w:val="22"/>
      <w:szCs w:val="22"/>
      <w:u w:val="none"/>
    </w:rPr>
  </w:style>
  <w:style w:type="character" w:customStyle="1" w:styleId="22">
    <w:name w:val="Основной текст (2)2"/>
    <w:basedOn w:val="2"/>
    <w:rsid w:val="008B37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1pt2">
    <w:name w:val="Основной текст (2) + 11 pt2"/>
    <w:aliases w:val="Не полужирный2,Курсив2,Интервал 1 pt"/>
    <w:basedOn w:val="2"/>
    <w:rsid w:val="008B376E"/>
    <w:rPr>
      <w:rFonts w:ascii="Times New Roman" w:hAnsi="Times New Roman" w:cs="Times New Roman"/>
      <w:b/>
      <w:bCs/>
      <w:i/>
      <w:iCs/>
      <w:spacing w:val="20"/>
      <w:sz w:val="22"/>
      <w:szCs w:val="22"/>
      <w:u w:val="none"/>
    </w:rPr>
  </w:style>
  <w:style w:type="character" w:customStyle="1" w:styleId="211pt1">
    <w:name w:val="Основной текст (2) + 11 pt1"/>
    <w:aliases w:val="Не полужирный1,Курсив1,Интервал 1 pt1"/>
    <w:basedOn w:val="2"/>
    <w:rsid w:val="008B376E"/>
    <w:rPr>
      <w:rFonts w:ascii="Times New Roman" w:hAnsi="Times New Roman" w:cs="Times New Roman"/>
      <w:b/>
      <w:bCs/>
      <w:i/>
      <w:iCs/>
      <w:spacing w:val="20"/>
      <w:sz w:val="22"/>
      <w:szCs w:val="22"/>
      <w:u w:val="single"/>
    </w:rPr>
  </w:style>
  <w:style w:type="character" w:customStyle="1" w:styleId="3">
    <w:name w:val="Основной текст (3)_"/>
    <w:basedOn w:val="a0"/>
    <w:link w:val="30"/>
    <w:rsid w:val="008B376E"/>
    <w:rPr>
      <w:rFonts w:ascii="Times New Roman" w:hAnsi="Times New Roman" w:cs="Times New Roman"/>
      <w:b/>
      <w:bCs/>
      <w:sz w:val="25"/>
      <w:szCs w:val="25"/>
      <w:u w:val="none"/>
    </w:rPr>
  </w:style>
  <w:style w:type="paragraph" w:customStyle="1" w:styleId="a5">
    <w:name w:val="Сноска"/>
    <w:basedOn w:val="a"/>
    <w:link w:val="a4"/>
    <w:rsid w:val="008B376E"/>
    <w:pPr>
      <w:shd w:val="clear" w:color="auto" w:fill="FFFFFF"/>
      <w:spacing w:line="324" w:lineRule="exac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styleId="a7">
    <w:name w:val="Body Text"/>
    <w:basedOn w:val="a"/>
    <w:link w:val="a6"/>
    <w:rsid w:val="008B376E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21">
    <w:name w:val="Основной текст (2)1"/>
    <w:basedOn w:val="a"/>
    <w:link w:val="2"/>
    <w:rsid w:val="008B376E"/>
    <w:pPr>
      <w:shd w:val="clear" w:color="auto" w:fill="FFFFFF"/>
      <w:spacing w:before="540" w:line="322" w:lineRule="exac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rsid w:val="008B376E"/>
    <w:pPr>
      <w:shd w:val="clear" w:color="auto" w:fill="FFFFFF"/>
      <w:spacing w:before="660" w:after="60" w:line="240" w:lineRule="atLeast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styleId="a8">
    <w:name w:val="Body Text Indent"/>
    <w:basedOn w:val="a"/>
    <w:link w:val="a9"/>
    <w:rsid w:val="00857FC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57FCB"/>
    <w:rPr>
      <w:color w:val="000000"/>
      <w:sz w:val="24"/>
      <w:szCs w:val="24"/>
    </w:rPr>
  </w:style>
  <w:style w:type="paragraph" w:customStyle="1" w:styleId="1">
    <w:name w:val="Обычный1"/>
    <w:rsid w:val="00857FCB"/>
    <w:pPr>
      <w:widowControl w:val="0"/>
    </w:pPr>
    <w:rPr>
      <w:rFonts w:ascii="Times New Roman" w:eastAsia="Times New Roman" w:hAnsi="Times New Roman" w:cs="Times New Roman"/>
      <w:snapToGrid w:val="0"/>
    </w:rPr>
  </w:style>
  <w:style w:type="table" w:styleId="aa">
    <w:name w:val="Table Grid"/>
    <w:basedOn w:val="a1"/>
    <w:rsid w:val="00857FC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2023-11-24T09:14:00Z</cp:lastPrinted>
  <dcterms:created xsi:type="dcterms:W3CDTF">2016-02-11T07:54:00Z</dcterms:created>
  <dcterms:modified xsi:type="dcterms:W3CDTF">2025-07-25T06:56:00Z</dcterms:modified>
</cp:coreProperties>
</file>