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95B" w:rsidRDefault="0092495B">
      <w:pPr>
        <w:pStyle w:val="ConsPlusNormal"/>
        <w:spacing w:before="280"/>
        <w:jc w:val="right"/>
      </w:pPr>
      <w:r>
        <w:t xml:space="preserve">В _______________________________________________ районный суд </w:t>
      </w:r>
      <w:hyperlink w:anchor="Par83" w:history="1">
        <w:r>
          <w:rPr>
            <w:color w:val="0000FF"/>
          </w:rPr>
          <w:t>&lt;1&gt;</w:t>
        </w:r>
      </w:hyperlink>
    </w:p>
    <w:p w:rsidR="0092495B" w:rsidRDefault="0092495B">
      <w:pPr>
        <w:pStyle w:val="ConsPlusNormal"/>
        <w:jc w:val="both"/>
      </w:pPr>
    </w:p>
    <w:p w:rsidR="0092495B" w:rsidRDefault="0092495B">
      <w:pPr>
        <w:pStyle w:val="ConsPlusNormal"/>
        <w:jc w:val="right"/>
      </w:pPr>
      <w:r>
        <w:t>Истец: _________________ (Ф.И.О. участника долевого строительства)</w:t>
      </w:r>
    </w:p>
    <w:p w:rsidR="0092495B" w:rsidRDefault="0092495B">
      <w:pPr>
        <w:pStyle w:val="ConsPlusNormal"/>
        <w:jc w:val="right"/>
      </w:pPr>
      <w:r>
        <w:t>место жительства (пребывания): __________________________________,</w:t>
      </w:r>
    </w:p>
    <w:p w:rsidR="0092495B" w:rsidRDefault="0092495B">
      <w:pPr>
        <w:pStyle w:val="ConsPlusNormal"/>
        <w:jc w:val="right"/>
      </w:pPr>
      <w:r>
        <w:t>телефон: _______________________, факс: _________________________,</w:t>
      </w:r>
    </w:p>
    <w:p w:rsidR="0092495B" w:rsidRDefault="0092495B">
      <w:pPr>
        <w:pStyle w:val="ConsPlusNormal"/>
        <w:jc w:val="right"/>
      </w:pPr>
      <w:r>
        <w:t>адрес электронной почты: ________________________________________,</w:t>
      </w:r>
    </w:p>
    <w:p w:rsidR="0092495B" w:rsidRDefault="0092495B">
      <w:pPr>
        <w:pStyle w:val="ConsPlusNormal"/>
        <w:jc w:val="right"/>
      </w:pPr>
      <w:r>
        <w:t>дата и место рождения: __________________________________________,</w:t>
      </w:r>
    </w:p>
    <w:p w:rsidR="0092495B" w:rsidRDefault="0092495B">
      <w:pPr>
        <w:pStyle w:val="ConsPlusNormal"/>
        <w:jc w:val="right"/>
      </w:pPr>
      <w:r>
        <w:t>идентификатор гражданина: ________________________________________</w:t>
      </w:r>
    </w:p>
    <w:p w:rsidR="0092495B" w:rsidRDefault="0092495B">
      <w:pPr>
        <w:pStyle w:val="ConsPlusNormal"/>
        <w:jc w:val="both"/>
      </w:pPr>
    </w:p>
    <w:p w:rsidR="0092495B" w:rsidRDefault="0092495B">
      <w:pPr>
        <w:pStyle w:val="ConsPlusNormal"/>
        <w:jc w:val="right"/>
      </w:pPr>
      <w:r>
        <w:t>Вариант.</w:t>
      </w:r>
    </w:p>
    <w:p w:rsidR="0092495B" w:rsidRDefault="0092495B">
      <w:pPr>
        <w:pStyle w:val="ConsPlusNormal"/>
        <w:jc w:val="right"/>
      </w:pPr>
      <w:r>
        <w:t>Представитель истца: __________________________________________</w:t>
      </w:r>
      <w:hyperlink w:anchor="Par86" w:history="1">
        <w:r>
          <w:rPr>
            <w:color w:val="0000FF"/>
          </w:rPr>
          <w:t>&lt;2&gt;</w:t>
        </w:r>
      </w:hyperlink>
    </w:p>
    <w:p w:rsidR="0092495B" w:rsidRDefault="0092495B">
      <w:pPr>
        <w:pStyle w:val="ConsPlusNormal"/>
        <w:jc w:val="right"/>
      </w:pPr>
      <w:r>
        <w:t>адрес для направления судебных повесток и иных судебных извещений:</w:t>
      </w:r>
    </w:p>
    <w:p w:rsidR="0092495B" w:rsidRDefault="0092495B">
      <w:pPr>
        <w:pStyle w:val="ConsPlusNormal"/>
        <w:jc w:val="right"/>
      </w:pPr>
      <w:r>
        <w:t>_________________________________________________________________,</w:t>
      </w:r>
    </w:p>
    <w:p w:rsidR="0092495B" w:rsidRDefault="0092495B">
      <w:pPr>
        <w:pStyle w:val="ConsPlusNormal"/>
        <w:jc w:val="right"/>
      </w:pPr>
      <w:r>
        <w:t>телефон: _______________________, факс: _________________________,</w:t>
      </w:r>
    </w:p>
    <w:p w:rsidR="0092495B" w:rsidRDefault="0092495B">
      <w:pPr>
        <w:pStyle w:val="ConsPlusNormal"/>
        <w:jc w:val="right"/>
      </w:pPr>
      <w:r>
        <w:t>адрес электронной почты: ________________________________________,</w:t>
      </w:r>
    </w:p>
    <w:p w:rsidR="0092495B" w:rsidRDefault="0092495B">
      <w:pPr>
        <w:pStyle w:val="ConsPlusNormal"/>
        <w:jc w:val="right"/>
      </w:pPr>
      <w:r>
        <w:t>идентификатор гражданина: ________________________________________</w:t>
      </w:r>
    </w:p>
    <w:p w:rsidR="0092495B" w:rsidRDefault="0092495B">
      <w:pPr>
        <w:pStyle w:val="ConsPlusNormal"/>
        <w:jc w:val="both"/>
      </w:pPr>
    </w:p>
    <w:p w:rsidR="0092495B" w:rsidRDefault="0092495B">
      <w:pPr>
        <w:pStyle w:val="ConsPlusNormal"/>
        <w:jc w:val="right"/>
      </w:pPr>
      <w:r>
        <w:t>Ответчик: _____________________________ (наименование застройщика)</w:t>
      </w:r>
    </w:p>
    <w:p w:rsidR="0092495B" w:rsidRDefault="0092495B">
      <w:pPr>
        <w:pStyle w:val="ConsPlusNormal"/>
        <w:jc w:val="right"/>
      </w:pPr>
      <w:r>
        <w:t>адрес: __________________________________________________________,</w:t>
      </w:r>
    </w:p>
    <w:p w:rsidR="0092495B" w:rsidRDefault="0092495B">
      <w:pPr>
        <w:pStyle w:val="ConsPlusNormal"/>
        <w:jc w:val="right"/>
      </w:pPr>
      <w:r>
        <w:t xml:space="preserve">телефон: ________________, факс: ________________ (если </w:t>
      </w:r>
      <w:proofErr w:type="gramStart"/>
      <w:r>
        <w:t>известны</w:t>
      </w:r>
      <w:proofErr w:type="gramEnd"/>
      <w:r>
        <w:t>),</w:t>
      </w:r>
    </w:p>
    <w:p w:rsidR="0092495B" w:rsidRDefault="0092495B">
      <w:pPr>
        <w:pStyle w:val="ConsPlusNormal"/>
        <w:jc w:val="right"/>
      </w:pPr>
      <w:r>
        <w:t>адрес электронной почты: ________________________ (если известен),</w:t>
      </w:r>
    </w:p>
    <w:p w:rsidR="0092495B" w:rsidRDefault="0092495B">
      <w:pPr>
        <w:pStyle w:val="ConsPlusNormal"/>
        <w:jc w:val="right"/>
      </w:pPr>
      <w:r>
        <w:t xml:space="preserve">ИНН: _______________________________, </w:t>
      </w:r>
      <w:proofErr w:type="spellStart"/>
      <w:r>
        <w:t>ОГРН</w:t>
      </w:r>
      <w:proofErr w:type="spellEnd"/>
      <w:r>
        <w:t>: ______________________</w:t>
      </w:r>
    </w:p>
    <w:p w:rsidR="0092495B" w:rsidRDefault="0092495B">
      <w:pPr>
        <w:pStyle w:val="ConsPlusNormal"/>
        <w:jc w:val="both"/>
      </w:pPr>
    </w:p>
    <w:p w:rsidR="0092495B" w:rsidRDefault="0092495B">
      <w:pPr>
        <w:pStyle w:val="ConsPlusNormal"/>
        <w:jc w:val="right"/>
      </w:pPr>
      <w:r>
        <w:t xml:space="preserve">Цена иска: ___________________________ рублей </w:t>
      </w:r>
      <w:hyperlink w:anchor="Par87" w:history="1">
        <w:r>
          <w:rPr>
            <w:color w:val="0000FF"/>
          </w:rPr>
          <w:t>&lt;3&gt;</w:t>
        </w:r>
      </w:hyperlink>
    </w:p>
    <w:p w:rsidR="0092495B" w:rsidRDefault="0092495B">
      <w:pPr>
        <w:pStyle w:val="ConsPlusNormal"/>
        <w:jc w:val="both"/>
      </w:pPr>
    </w:p>
    <w:p w:rsidR="0092495B" w:rsidRDefault="0092495B">
      <w:pPr>
        <w:pStyle w:val="ConsPlusNormal"/>
        <w:jc w:val="center"/>
      </w:pPr>
      <w:r>
        <w:t>Исковое заявление</w:t>
      </w:r>
    </w:p>
    <w:p w:rsidR="0092495B" w:rsidRDefault="0092495B">
      <w:pPr>
        <w:pStyle w:val="ConsPlusNormal"/>
        <w:jc w:val="center"/>
      </w:pPr>
      <w:r>
        <w:t>о расторжении договора участия в долевом строительстве</w:t>
      </w:r>
    </w:p>
    <w:p w:rsidR="0092495B" w:rsidRDefault="0092495B">
      <w:pPr>
        <w:pStyle w:val="ConsPlusNormal"/>
        <w:jc w:val="center"/>
      </w:pPr>
      <w:r>
        <w:t>в связи с прекращением (или: приостановлением) строительства</w:t>
      </w:r>
    </w:p>
    <w:p w:rsidR="0092495B" w:rsidRDefault="0092495B">
      <w:pPr>
        <w:pStyle w:val="ConsPlusNormal"/>
        <w:jc w:val="center"/>
      </w:pPr>
      <w:r>
        <w:t>(создания) многоквартирного дома (объекта недвижимости),</w:t>
      </w:r>
    </w:p>
    <w:p w:rsidR="0092495B" w:rsidRDefault="0092495B">
      <w:pPr>
        <w:pStyle w:val="ConsPlusNormal"/>
        <w:jc w:val="center"/>
      </w:pPr>
      <w:r>
        <w:t xml:space="preserve">взыскании суммы </w:t>
      </w:r>
      <w:proofErr w:type="gramStart"/>
      <w:r>
        <w:t>уплаченных</w:t>
      </w:r>
      <w:proofErr w:type="gramEnd"/>
      <w:r>
        <w:t xml:space="preserve"> в счет цены договора</w:t>
      </w:r>
    </w:p>
    <w:p w:rsidR="0092495B" w:rsidRDefault="0092495B">
      <w:pPr>
        <w:pStyle w:val="ConsPlusNormal"/>
        <w:jc w:val="center"/>
      </w:pPr>
      <w:r>
        <w:t>денежных средств и процентов на сумму этих средств,</w:t>
      </w:r>
    </w:p>
    <w:p w:rsidR="0092495B" w:rsidRDefault="0092495B">
      <w:pPr>
        <w:pStyle w:val="ConsPlusNormal"/>
        <w:jc w:val="center"/>
      </w:pPr>
      <w:r>
        <w:t>суммы штрафа за неисполнение в добровольном порядке</w:t>
      </w:r>
    </w:p>
    <w:p w:rsidR="0092495B" w:rsidRDefault="0092495B">
      <w:pPr>
        <w:pStyle w:val="ConsPlusNormal"/>
        <w:jc w:val="center"/>
      </w:pPr>
      <w:r>
        <w:t xml:space="preserve">требований потребителя, компенсации морального вреда </w:t>
      </w:r>
      <w:hyperlink w:anchor="Par89" w:history="1">
        <w:r>
          <w:rPr>
            <w:color w:val="0000FF"/>
          </w:rPr>
          <w:t>&lt;4&gt;</w:t>
        </w:r>
      </w:hyperlink>
    </w:p>
    <w:p w:rsidR="0092495B" w:rsidRDefault="0092495B">
      <w:pPr>
        <w:pStyle w:val="ConsPlusNormal"/>
        <w:jc w:val="both"/>
      </w:pPr>
    </w:p>
    <w:p w:rsidR="0092495B" w:rsidRDefault="0092495B">
      <w:pPr>
        <w:pStyle w:val="ConsPlusNormal"/>
        <w:ind w:firstLine="540"/>
        <w:jc w:val="both"/>
      </w:pPr>
      <w:r>
        <w:t xml:space="preserve">"___"___________ ____ </w:t>
      </w:r>
      <w:proofErr w:type="gramStart"/>
      <w:r>
        <w:t>г</w:t>
      </w:r>
      <w:proofErr w:type="gramEnd"/>
      <w:r>
        <w:t xml:space="preserve">. между истцом и ответчиком был заключен договор участия в долевом строительстве </w:t>
      </w:r>
      <w:proofErr w:type="spellStart"/>
      <w:r>
        <w:t>N</w:t>
      </w:r>
      <w:proofErr w:type="spellEnd"/>
      <w:r>
        <w:t xml:space="preserve"> ___ __________________________________________________________________ (указать объект долевого строительства, иные существенные условия договора) (далее - Договор).</w:t>
      </w:r>
    </w:p>
    <w:p w:rsidR="0092495B" w:rsidRDefault="0092495B">
      <w:pPr>
        <w:pStyle w:val="ConsPlusNormal"/>
        <w:spacing w:before="220"/>
        <w:ind w:firstLine="540"/>
        <w:jc w:val="both"/>
      </w:pPr>
      <w:r>
        <w:t>В соответствии с п. ___ Договора срок передачи застройщиком объекта долевого строительства участнику долевого строительства - __________________________.</w:t>
      </w:r>
    </w:p>
    <w:p w:rsidR="0092495B" w:rsidRDefault="0092495B">
      <w:pPr>
        <w:pStyle w:val="ConsPlusNormal"/>
        <w:spacing w:before="220"/>
        <w:ind w:firstLine="540"/>
        <w:jc w:val="both"/>
      </w:pPr>
      <w:proofErr w:type="gramStart"/>
      <w:r>
        <w:t>На основании ______________________________________ строительство (создание) многоквартирного дома (или: объекта недвижимости), в состав которого входит объект долевого строительства, прекращено (или: приостановлено).</w:t>
      </w:r>
      <w:proofErr w:type="gramEnd"/>
    </w:p>
    <w:p w:rsidR="0092495B" w:rsidRDefault="0092495B">
      <w:pPr>
        <w:pStyle w:val="ConsPlusNormal"/>
        <w:spacing w:before="220"/>
        <w:ind w:firstLine="540"/>
        <w:jc w:val="both"/>
      </w:pPr>
      <w:proofErr w:type="gramStart"/>
      <w:r>
        <w:t>В связи с _________________________________ в предусмотренный Договором срок объект долевого строительства не будет передан _________________________________ (Ф.И.О. участника долевого строительства), о чем свидетельствуют следующие фактические обстоятельства: __________________________________.</w:t>
      </w:r>
      <w:proofErr w:type="gramEnd"/>
    </w:p>
    <w:p w:rsidR="0092495B" w:rsidRDefault="0092495B">
      <w:pPr>
        <w:pStyle w:val="ConsPlusNormal"/>
        <w:spacing w:before="220"/>
        <w:ind w:firstLine="540"/>
        <w:jc w:val="both"/>
      </w:pPr>
      <w:r>
        <w:t xml:space="preserve">Согласно </w:t>
      </w:r>
      <w:hyperlink r:id="rId4" w:history="1">
        <w:r>
          <w:rPr>
            <w:color w:val="0000FF"/>
          </w:rPr>
          <w:t>п. 1 ч. 1.1 ст. 9</w:t>
        </w:r>
      </w:hyperlink>
      <w:r>
        <w:t xml:space="preserve"> Федерального закона от 30.12.2004 </w:t>
      </w:r>
      <w:proofErr w:type="spellStart"/>
      <w:r>
        <w:t>N</w:t>
      </w:r>
      <w:proofErr w:type="spellEnd"/>
      <w:r>
        <w:t xml:space="preserve"> 214-ФЗ "Об участии в долевом строительстве многоквартирных домов и иных объектов недвижимости и о внесении изменений в </w:t>
      </w:r>
      <w:r>
        <w:lastRenderedPageBreak/>
        <w:t xml:space="preserve">некоторые законодательные акты Российской Федерации" (далее - Закон </w:t>
      </w:r>
      <w:proofErr w:type="spellStart"/>
      <w:r>
        <w:t>N</w:t>
      </w:r>
      <w:proofErr w:type="spellEnd"/>
      <w:r>
        <w:t xml:space="preserve"> 214-ФЗ) по требованию участника долевого строительства </w:t>
      </w:r>
      <w:proofErr w:type="gramStart"/>
      <w:r>
        <w:t>договор</w:t>
      </w:r>
      <w:proofErr w:type="gramEnd"/>
      <w:r>
        <w:t xml:space="preserve"> может быть расторгнут в судебном порядке в случае прекращения или приостановления строительства (создания) многоквартирного дома и (или) иного объекта недвижимости, в состав которых входит объект долевого строительства,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92495B" w:rsidRDefault="0092495B">
      <w:pPr>
        <w:pStyle w:val="ConsPlusNormal"/>
        <w:spacing w:before="220"/>
        <w:ind w:firstLine="540"/>
        <w:jc w:val="both"/>
      </w:pPr>
      <w:r>
        <w:t xml:space="preserve">В соответствии с </w:t>
      </w:r>
      <w:hyperlink r:id="rId5" w:history="1">
        <w:proofErr w:type="spellStart"/>
        <w:r>
          <w:rPr>
            <w:color w:val="0000FF"/>
          </w:rPr>
          <w:t>пп</w:t>
        </w:r>
        <w:proofErr w:type="spellEnd"/>
        <w:r>
          <w:rPr>
            <w:color w:val="0000FF"/>
          </w:rPr>
          <w:t>. 2 п. 2 ст. 450</w:t>
        </w:r>
      </w:hyperlink>
      <w:r>
        <w:t xml:space="preserve"> Гражданского кодекса Российской Федерации по требованию одной из сторон </w:t>
      </w:r>
      <w:proofErr w:type="gramStart"/>
      <w:r>
        <w:t>договор</w:t>
      </w:r>
      <w:proofErr w:type="gramEnd"/>
      <w:r>
        <w:t xml:space="preserve"> может быть расторгнут по решению суда только в случаях, предусмотренных Гражданским </w:t>
      </w:r>
      <w:hyperlink r:id="rId6" w:history="1">
        <w:r>
          <w:rPr>
            <w:color w:val="0000FF"/>
          </w:rPr>
          <w:t>кодексом</w:t>
        </w:r>
      </w:hyperlink>
      <w:r>
        <w:t xml:space="preserve"> Российской Федерации, другими законами или договором.</w:t>
      </w:r>
    </w:p>
    <w:p w:rsidR="0092495B" w:rsidRDefault="0092495B">
      <w:pPr>
        <w:pStyle w:val="ConsPlusNormal"/>
        <w:spacing w:before="220"/>
        <w:ind w:firstLine="540"/>
        <w:jc w:val="both"/>
      </w:pPr>
      <w:proofErr w:type="gramStart"/>
      <w:r>
        <w:t xml:space="preserve">В соответствии с </w:t>
      </w:r>
      <w:hyperlink r:id="rId7" w:history="1">
        <w:r>
          <w:rPr>
            <w:color w:val="0000FF"/>
          </w:rPr>
          <w:t>п. 2 ст. 452</w:t>
        </w:r>
      </w:hyperlink>
      <w:r>
        <w:t xml:space="preserve"> Гражданского кодекса Российской Федерации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roofErr w:type="gramEnd"/>
    </w:p>
    <w:p w:rsidR="0092495B" w:rsidRDefault="0092495B">
      <w:pPr>
        <w:pStyle w:val="ConsPlusNormal"/>
        <w:spacing w:before="220"/>
        <w:ind w:firstLine="540"/>
        <w:jc w:val="both"/>
      </w:pPr>
      <w:r>
        <w:t xml:space="preserve">Требование (претензию) истца от "___"_____________ ____ г. </w:t>
      </w:r>
      <w:proofErr w:type="spellStart"/>
      <w:r>
        <w:t>N</w:t>
      </w:r>
      <w:proofErr w:type="spellEnd"/>
      <w:r>
        <w:t xml:space="preserve"> ________ о расторжении договора участия в долевом строительстве, возврате денежных средств, уплаченных в счет цены договора, в размере __________ (_________) рублей и суммы процентов за пользование денежными средствами в размере __________ (_________) рублей ответчик добровольно не удовлетворил, сославшись </w:t>
      </w:r>
      <w:proofErr w:type="gramStart"/>
      <w:r>
        <w:t>на</w:t>
      </w:r>
      <w:proofErr w:type="gramEnd"/>
      <w:r>
        <w:t xml:space="preserve"> _________________________________________ (осталось без ответа), что подтверждается ________________________________ </w:t>
      </w:r>
      <w:hyperlink w:anchor="Par90" w:history="1">
        <w:r>
          <w:rPr>
            <w:color w:val="0000FF"/>
          </w:rPr>
          <w:t>&lt;5&gt;</w:t>
        </w:r>
      </w:hyperlink>
      <w:r>
        <w:t>.</w:t>
      </w:r>
    </w:p>
    <w:p w:rsidR="0092495B" w:rsidRDefault="0092495B">
      <w:pPr>
        <w:pStyle w:val="ConsPlusNormal"/>
        <w:spacing w:before="220"/>
        <w:ind w:firstLine="540"/>
        <w:jc w:val="both"/>
      </w:pPr>
      <w:r>
        <w:t>Вариант</w:t>
      </w:r>
      <w:proofErr w:type="gramStart"/>
      <w:r>
        <w:t>.</w:t>
      </w:r>
      <w:proofErr w:type="gramEnd"/>
      <w:r>
        <w:t xml:space="preserve"> "___"__________ ____ </w:t>
      </w:r>
      <w:proofErr w:type="gramStart"/>
      <w:r>
        <w:t>г</w:t>
      </w:r>
      <w:proofErr w:type="gramEnd"/>
      <w:r>
        <w:t>.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92495B" w:rsidRDefault="0092495B">
      <w:pPr>
        <w:pStyle w:val="ConsPlusNormal"/>
        <w:jc w:val="both"/>
      </w:pPr>
    </w:p>
    <w:p w:rsidR="0092495B" w:rsidRDefault="0092495B">
      <w:pPr>
        <w:pStyle w:val="ConsPlusNormal"/>
        <w:ind w:firstLine="540"/>
        <w:jc w:val="both"/>
      </w:pPr>
      <w:proofErr w:type="gramStart"/>
      <w:r>
        <w:t xml:space="preserve">В соответствии с </w:t>
      </w:r>
      <w:hyperlink r:id="rId8" w:history="1">
        <w:r>
          <w:rPr>
            <w:color w:val="0000FF"/>
          </w:rPr>
          <w:t>ч. 2 ст. 9</w:t>
        </w:r>
      </w:hyperlink>
      <w:r>
        <w:t xml:space="preserve"> Закона </w:t>
      </w:r>
      <w:proofErr w:type="spellStart"/>
      <w:r>
        <w:t>N</w:t>
      </w:r>
      <w:proofErr w:type="spellEnd"/>
      <w:r>
        <w:t xml:space="preserve"> 214-ФЗ застройщик в случае расторжения договора по основаниям, предусмотренным </w:t>
      </w:r>
      <w:hyperlink r:id="rId9" w:history="1">
        <w:r>
          <w:rPr>
            <w:color w:val="0000FF"/>
          </w:rPr>
          <w:t>ч. 1.1 ст. 9</w:t>
        </w:r>
      </w:hyperlink>
      <w:r>
        <w:t xml:space="preserve"> Закона </w:t>
      </w:r>
      <w:proofErr w:type="spellStart"/>
      <w:r>
        <w:t>N</w:t>
      </w:r>
      <w:proofErr w:type="spellEnd"/>
      <w:r>
        <w:t xml:space="preserve"> 214-ФЗ, в течение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 уплатить проценты на эту сумму за пользование указанными денежными средствами в</w:t>
      </w:r>
      <w:proofErr w:type="gramEnd"/>
      <w:r>
        <w:t xml:space="preserve"> </w:t>
      </w:r>
      <w:proofErr w:type="gramStart"/>
      <w:r>
        <w:t>размере</w:t>
      </w:r>
      <w:proofErr w:type="gramEnd"/>
      <w:r>
        <w:t xml:space="preserve"> одной трехсотой ставки рефинансирования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или части денежных сре</w:t>
      </w:r>
      <w:proofErr w:type="gramStart"/>
      <w:r>
        <w:t>дств в сч</w:t>
      </w:r>
      <w:proofErr w:type="gramEnd"/>
      <w:r>
        <w:t>ет цены договора до дня их возврата застройщиком участнику долевого строительства. Если участником долевого строительства является гражданин, указанные проценты уплачиваются застройщиком в двойном размере.</w:t>
      </w:r>
    </w:p>
    <w:p w:rsidR="0092495B" w:rsidRDefault="0092495B">
      <w:pPr>
        <w:pStyle w:val="ConsPlusNormal"/>
        <w:spacing w:before="220"/>
        <w:ind w:firstLine="540"/>
        <w:jc w:val="both"/>
      </w:pPr>
      <w:r>
        <w:t>В счет цены договора истцом ответчику была уплачена сумма в размере</w:t>
      </w:r>
      <w:proofErr w:type="gramStart"/>
      <w:r>
        <w:t xml:space="preserve"> _________ (_________) </w:t>
      </w:r>
      <w:proofErr w:type="gramEnd"/>
      <w:r>
        <w:t>рублей, что подтверждается _______________________.</w:t>
      </w:r>
    </w:p>
    <w:p w:rsidR="0092495B" w:rsidRDefault="0092495B">
      <w:pPr>
        <w:pStyle w:val="ConsPlusNormal"/>
        <w:spacing w:before="220"/>
        <w:ind w:firstLine="540"/>
        <w:jc w:val="both"/>
      </w:pPr>
      <w:r>
        <w:t xml:space="preserve">На момент подачи иска размер процентов, предусмотренных </w:t>
      </w:r>
      <w:hyperlink r:id="rId10" w:history="1">
        <w:proofErr w:type="gramStart"/>
        <w:r>
          <w:rPr>
            <w:color w:val="0000FF"/>
          </w:rPr>
          <w:t>ч</w:t>
        </w:r>
        <w:proofErr w:type="gramEnd"/>
        <w:r>
          <w:rPr>
            <w:color w:val="0000FF"/>
          </w:rPr>
          <w:t>. 2 ст. 9</w:t>
        </w:r>
      </w:hyperlink>
      <w:r>
        <w:t xml:space="preserve"> Закона </w:t>
      </w:r>
      <w:proofErr w:type="spellStart"/>
      <w:r>
        <w:t>N</w:t>
      </w:r>
      <w:proofErr w:type="spellEnd"/>
      <w:r>
        <w:t xml:space="preserve"> 214-ФЗ, составил __________ (_________) рублей (расчет прилагается) </w:t>
      </w:r>
      <w:hyperlink w:anchor="Par91" w:history="1">
        <w:r>
          <w:rPr>
            <w:color w:val="0000FF"/>
          </w:rPr>
          <w:t>&lt;6&gt;</w:t>
        </w:r>
      </w:hyperlink>
      <w:r>
        <w:t>.</w:t>
      </w:r>
    </w:p>
    <w:p w:rsidR="0092495B" w:rsidRDefault="0092495B">
      <w:pPr>
        <w:pStyle w:val="ConsPlusNormal"/>
        <w:spacing w:before="220"/>
        <w:ind w:firstLine="540"/>
        <w:jc w:val="both"/>
      </w:pPr>
      <w:proofErr w:type="gramStart"/>
      <w:r>
        <w:t xml:space="preserve">Согласно </w:t>
      </w:r>
      <w:hyperlink r:id="rId11" w:history="1">
        <w:r>
          <w:rPr>
            <w:color w:val="0000FF"/>
          </w:rPr>
          <w:t>ч. 9 ст. 4</w:t>
        </w:r>
      </w:hyperlink>
      <w:r>
        <w:t xml:space="preserve"> Закона </w:t>
      </w:r>
      <w:proofErr w:type="spellStart"/>
      <w:r>
        <w:t>N</w:t>
      </w:r>
      <w:proofErr w:type="spellEnd"/>
      <w:r>
        <w:t xml:space="preserve"> 214-ФЗ к отношениям, вытекающим из договора, заключенного гражданином -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 применяется законодательство Российской Федерации о защите прав потребителей в части, не урегулированной указанным Федеральным </w:t>
      </w:r>
      <w:hyperlink r:id="rId12" w:history="1">
        <w:r>
          <w:rPr>
            <w:color w:val="0000FF"/>
          </w:rPr>
          <w:t>законом</w:t>
        </w:r>
      </w:hyperlink>
      <w:r>
        <w:t xml:space="preserve">. При этом </w:t>
      </w:r>
      <w:hyperlink r:id="rId13" w:history="1">
        <w:r>
          <w:rPr>
            <w:color w:val="0000FF"/>
          </w:rPr>
          <w:t>Законом</w:t>
        </w:r>
      </w:hyperlink>
      <w:r>
        <w:t xml:space="preserve"> </w:t>
      </w:r>
      <w:proofErr w:type="spellStart"/>
      <w:r>
        <w:t>N</w:t>
      </w:r>
      <w:proofErr w:type="spellEnd"/>
      <w:r>
        <w:t xml:space="preserve"> 214-ФЗ устанавливается исчерпывающий перечень применяемых к застройщику мер гражданско-правовой</w:t>
      </w:r>
      <w:proofErr w:type="gramEnd"/>
      <w:r>
        <w:t xml:space="preserve"> </w:t>
      </w:r>
      <w:proofErr w:type="gramStart"/>
      <w:r>
        <w:lastRenderedPageBreak/>
        <w:t>ответственности (в том числе неустоек (штрафов, пеней), процентов), связанных с заключением, исполнением, изменением и (или) прекращением договора.</w:t>
      </w:r>
      <w:proofErr w:type="gramEnd"/>
    </w:p>
    <w:p w:rsidR="0092495B" w:rsidRDefault="0092495B">
      <w:pPr>
        <w:pStyle w:val="ConsPlusNormal"/>
        <w:spacing w:before="220"/>
        <w:ind w:firstLine="540"/>
        <w:jc w:val="both"/>
      </w:pPr>
      <w:proofErr w:type="gramStart"/>
      <w:r>
        <w:t xml:space="preserve">В соответствии с </w:t>
      </w:r>
      <w:hyperlink r:id="rId14" w:history="1">
        <w:r>
          <w:rPr>
            <w:color w:val="0000FF"/>
          </w:rPr>
          <w:t>ч. 2</w:t>
        </w:r>
      </w:hyperlink>
      <w:r>
        <w:t xml:space="preserve">, </w:t>
      </w:r>
      <w:hyperlink r:id="rId15" w:history="1">
        <w:r>
          <w:rPr>
            <w:color w:val="0000FF"/>
          </w:rPr>
          <w:t>3 ст. 10</w:t>
        </w:r>
      </w:hyperlink>
      <w:r>
        <w:t xml:space="preserve"> Закона </w:t>
      </w:r>
      <w:proofErr w:type="spellStart"/>
      <w:r>
        <w:t>N</w:t>
      </w:r>
      <w:proofErr w:type="spellEnd"/>
      <w:r>
        <w:t xml:space="preserve"> 214-ФЗ моральный вред, причиненный гражданину - участнику долевого строительства, заключившему договор исключительно для личных, семейных, домашних и иных нужд, не связанных с осуществлением предпринимательской деятельности, вследствие нарушения застройщиком прав гражданина - участника долевого строительства, предусмотренных </w:t>
      </w:r>
      <w:hyperlink r:id="rId16" w:history="1">
        <w:r>
          <w:rPr>
            <w:color w:val="0000FF"/>
          </w:rPr>
          <w:t>Законом</w:t>
        </w:r>
      </w:hyperlink>
      <w:r>
        <w:t xml:space="preserve"> </w:t>
      </w:r>
      <w:proofErr w:type="spellStart"/>
      <w:r>
        <w:t>N</w:t>
      </w:r>
      <w:proofErr w:type="spellEnd"/>
      <w:r>
        <w:t xml:space="preserve"> 214-ФЗ и Договором, подлежит компенсации застройщиком при наличии его вины.</w:t>
      </w:r>
      <w:proofErr w:type="gramEnd"/>
      <w:r>
        <w:t xml:space="preserve">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гражданином - участником долевого строительства убытков.</w:t>
      </w:r>
    </w:p>
    <w:p w:rsidR="0092495B" w:rsidRDefault="0092495B">
      <w:pPr>
        <w:pStyle w:val="ConsPlusNormal"/>
        <w:spacing w:before="220"/>
        <w:ind w:firstLine="540"/>
        <w:jc w:val="both"/>
      </w:pPr>
      <w:proofErr w:type="gramStart"/>
      <w:r>
        <w:t>При удовлетворении судом требований гражданина - участника долевого строительства, заключившего договор исключительно для личных, семейных, домашних и иных нужд, не связанных с осуществлением предпринимательской деятельности, суд в дополнение к присужденной в пользу гражданина - участника долевого строительства сумме взыскивает с застройщика в пользу гражданина - участника долевого строительства штраф в размере пяти процентов от присужденной судом суммы, если данные требования не были удовлетворены</w:t>
      </w:r>
      <w:proofErr w:type="gramEnd"/>
      <w:r>
        <w:t xml:space="preserve"> застройщиком в добровольном порядке </w:t>
      </w:r>
      <w:hyperlink w:anchor="Par91" w:history="1">
        <w:r>
          <w:rPr>
            <w:color w:val="0000FF"/>
          </w:rPr>
          <w:t>&lt;6&gt;</w:t>
        </w:r>
      </w:hyperlink>
      <w:r>
        <w:t>.</w:t>
      </w:r>
    </w:p>
    <w:p w:rsidR="0092495B" w:rsidRDefault="0092495B">
      <w:pPr>
        <w:pStyle w:val="ConsPlusNormal"/>
        <w:spacing w:before="220"/>
        <w:ind w:firstLine="540"/>
        <w:jc w:val="both"/>
      </w:pPr>
      <w:proofErr w:type="gramStart"/>
      <w:r>
        <w:t xml:space="preserve">В силу </w:t>
      </w:r>
      <w:hyperlink r:id="rId17" w:history="1">
        <w:r>
          <w:rPr>
            <w:color w:val="0000FF"/>
          </w:rPr>
          <w:t>ст. 15</w:t>
        </w:r>
      </w:hyperlink>
      <w:r>
        <w:t xml:space="preserve"> Закона Российской Федерации от 07.02.1992 </w:t>
      </w:r>
      <w:proofErr w:type="spellStart"/>
      <w:r>
        <w:t>N</w:t>
      </w:r>
      <w:proofErr w:type="spellEnd"/>
      <w:r>
        <w:t xml:space="preserve"> 2300-1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t>причинителем</w:t>
      </w:r>
      <w:proofErr w:type="spellEnd"/>
      <w:r>
        <w:t xml:space="preserve"> вреда при наличии его вины.</w:t>
      </w:r>
      <w:proofErr w:type="gramEnd"/>
      <w:r>
        <w:t xml:space="preserve">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потребителем убытков.</w:t>
      </w:r>
    </w:p>
    <w:p w:rsidR="0092495B" w:rsidRDefault="0092495B">
      <w:pPr>
        <w:pStyle w:val="ConsPlusNormal"/>
        <w:spacing w:before="220"/>
        <w:ind w:firstLine="540"/>
        <w:jc w:val="both"/>
      </w:pPr>
      <w:r>
        <w:t xml:space="preserve">В </w:t>
      </w:r>
      <w:hyperlink r:id="rId18" w:history="1">
        <w:r>
          <w:rPr>
            <w:color w:val="0000FF"/>
          </w:rPr>
          <w:t>п. 45</w:t>
        </w:r>
      </w:hyperlink>
      <w:r>
        <w:t xml:space="preserve"> Постановления Пленума Верховного Суда Российской Федерации от 28.06.2012 </w:t>
      </w:r>
      <w:proofErr w:type="spellStart"/>
      <w:r>
        <w:t>N</w:t>
      </w:r>
      <w:proofErr w:type="spellEnd"/>
      <w:r>
        <w:t xml:space="preserve"> 17 "О рассмотрении судами гражданских дел по спорам о защите прав потребителей" разъясняется, что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 Размер компенсации морального вреда определяется судом независимо от размера возмещения имущественного вреда, в </w:t>
      </w:r>
      <w:proofErr w:type="gramStart"/>
      <w:r>
        <w:t>связи</w:t>
      </w:r>
      <w:proofErr w:type="gramEnd"/>
      <w:r>
        <w:t xml:space="preserve"> с чем размер денежной компенсации, взыскиваемой в возмещение морального вреда, не может быть поставлен в зависимость от стоимости товара (работы, услуги) или суммы подлежащей взысканию неустойки.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w:t>
      </w:r>
    </w:p>
    <w:p w:rsidR="0092495B" w:rsidRDefault="0092495B">
      <w:pPr>
        <w:pStyle w:val="ConsPlusNormal"/>
        <w:spacing w:before="220"/>
        <w:ind w:firstLine="540"/>
        <w:jc w:val="both"/>
      </w:pPr>
      <w:r>
        <w:t>Таким образом, прекращением (вариант: приостановлением) строительства застройщиком объекта недвижимости при очевидных обстоятельствах, свидетельствующих о невозможности передачи объекта долевого строительства в предусмотренный договором срок, были нарушены следующие права потребителя: ________________________________, чем истцу были причинены следующие нравственные и физические страдания: ___________________________________.</w:t>
      </w:r>
    </w:p>
    <w:p w:rsidR="0092495B" w:rsidRDefault="0092495B">
      <w:pPr>
        <w:pStyle w:val="ConsPlusNormal"/>
        <w:spacing w:before="220"/>
        <w:ind w:firstLine="540"/>
        <w:jc w:val="both"/>
      </w:pPr>
      <w:r>
        <w:t xml:space="preserve">В соответствии с </w:t>
      </w:r>
      <w:hyperlink r:id="rId19" w:history="1">
        <w:r>
          <w:rPr>
            <w:color w:val="0000FF"/>
          </w:rPr>
          <w:t>п. 3 ст. 17</w:t>
        </w:r>
      </w:hyperlink>
      <w:r>
        <w:t xml:space="preserve"> Закона Российской Федерации от 07.02.1992 </w:t>
      </w:r>
      <w:proofErr w:type="spellStart"/>
      <w:r>
        <w:t>N</w:t>
      </w:r>
      <w:proofErr w:type="spellEnd"/>
      <w:r>
        <w:t xml:space="preserve"> 2300-1 "О защите прав потребителей"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 </w:t>
      </w:r>
      <w:hyperlink w:anchor="Par89" w:history="1">
        <w:r>
          <w:rPr>
            <w:color w:val="0000FF"/>
          </w:rPr>
          <w:t>&lt;4&gt;</w:t>
        </w:r>
      </w:hyperlink>
      <w:r>
        <w:t>.</w:t>
      </w:r>
    </w:p>
    <w:p w:rsidR="0092495B" w:rsidRDefault="0092495B">
      <w:pPr>
        <w:pStyle w:val="ConsPlusNormal"/>
        <w:spacing w:before="220"/>
        <w:ind w:firstLine="540"/>
        <w:jc w:val="both"/>
      </w:pPr>
      <w:proofErr w:type="gramStart"/>
      <w:r>
        <w:t xml:space="preserve">На основании вышеизложенного и руководствуясь </w:t>
      </w:r>
      <w:hyperlink r:id="rId20" w:history="1">
        <w:proofErr w:type="spellStart"/>
        <w:r>
          <w:rPr>
            <w:color w:val="0000FF"/>
          </w:rPr>
          <w:t>пп</w:t>
        </w:r>
        <w:proofErr w:type="spellEnd"/>
        <w:r>
          <w:rPr>
            <w:color w:val="0000FF"/>
          </w:rPr>
          <w:t>. 2 п. 2 ст. 450</w:t>
        </w:r>
      </w:hyperlink>
      <w:r>
        <w:t xml:space="preserve">, </w:t>
      </w:r>
      <w:hyperlink r:id="rId21" w:history="1">
        <w:r>
          <w:rPr>
            <w:color w:val="0000FF"/>
          </w:rPr>
          <w:t>п. 2 ст. 452</w:t>
        </w:r>
      </w:hyperlink>
      <w:r>
        <w:t xml:space="preserve"> Гражданского </w:t>
      </w:r>
      <w:r>
        <w:lastRenderedPageBreak/>
        <w:t xml:space="preserve">кодекса Российской Федерации, </w:t>
      </w:r>
      <w:hyperlink r:id="rId22" w:history="1">
        <w:r>
          <w:rPr>
            <w:color w:val="0000FF"/>
          </w:rPr>
          <w:t>ч. 9 ст. 4</w:t>
        </w:r>
      </w:hyperlink>
      <w:r>
        <w:t xml:space="preserve">, </w:t>
      </w:r>
      <w:hyperlink r:id="rId23" w:history="1">
        <w:r>
          <w:rPr>
            <w:color w:val="0000FF"/>
          </w:rPr>
          <w:t>п. 1 ч. 1.1</w:t>
        </w:r>
      </w:hyperlink>
      <w:r>
        <w:t xml:space="preserve">, </w:t>
      </w:r>
      <w:hyperlink r:id="rId24" w:history="1">
        <w:r>
          <w:rPr>
            <w:color w:val="0000FF"/>
          </w:rPr>
          <w:t>ч. 2 ст. 9</w:t>
        </w:r>
      </w:hyperlink>
      <w:r>
        <w:t xml:space="preserve">, </w:t>
      </w:r>
      <w:hyperlink r:id="rId25" w:history="1">
        <w:r>
          <w:rPr>
            <w:color w:val="0000FF"/>
          </w:rPr>
          <w:t>ч. 2</w:t>
        </w:r>
      </w:hyperlink>
      <w:r>
        <w:t xml:space="preserve">, </w:t>
      </w:r>
      <w:hyperlink r:id="rId26" w:history="1">
        <w:r>
          <w:rPr>
            <w:color w:val="0000FF"/>
          </w:rPr>
          <w:t>3 ст. 10</w:t>
        </w:r>
      </w:hyperlink>
      <w:r>
        <w:t xml:space="preserve"> Закона </w:t>
      </w:r>
      <w:proofErr w:type="spellStart"/>
      <w:r>
        <w:t>N</w:t>
      </w:r>
      <w:proofErr w:type="spellEnd"/>
      <w:r>
        <w:t xml:space="preserve"> 214-ФЗ, </w:t>
      </w:r>
      <w:hyperlink r:id="rId27" w:history="1">
        <w:r>
          <w:rPr>
            <w:color w:val="0000FF"/>
          </w:rPr>
          <w:t>ст. 15</w:t>
        </w:r>
      </w:hyperlink>
      <w:r>
        <w:t xml:space="preserve">, </w:t>
      </w:r>
      <w:hyperlink r:id="rId28" w:history="1">
        <w:r>
          <w:rPr>
            <w:color w:val="0000FF"/>
          </w:rPr>
          <w:t>п. 3 ст. 17</w:t>
        </w:r>
      </w:hyperlink>
      <w:r>
        <w:t xml:space="preserve"> Закона Российской Федерации от 07.02.1992 </w:t>
      </w:r>
      <w:proofErr w:type="spellStart"/>
      <w:r>
        <w:t>N</w:t>
      </w:r>
      <w:proofErr w:type="spellEnd"/>
      <w:r>
        <w:t xml:space="preserve"> 2300-1 "О защите прав потребителей", </w:t>
      </w:r>
      <w:hyperlink r:id="rId29" w:history="1">
        <w:r>
          <w:rPr>
            <w:color w:val="0000FF"/>
          </w:rPr>
          <w:t>п. 45</w:t>
        </w:r>
      </w:hyperlink>
      <w:r>
        <w:t xml:space="preserve"> Постановления Пленума</w:t>
      </w:r>
      <w:proofErr w:type="gramEnd"/>
      <w:r>
        <w:t xml:space="preserve"> Верховного Суда Российской Федерации от 28.06.2012 </w:t>
      </w:r>
      <w:proofErr w:type="spellStart"/>
      <w:r>
        <w:t>N</w:t>
      </w:r>
      <w:proofErr w:type="spellEnd"/>
      <w:r>
        <w:t xml:space="preserve"> 17 "О рассмотрении судами гражданских дел по спорам о защите прав потребителей", </w:t>
      </w:r>
      <w:hyperlink r:id="rId30" w:history="1">
        <w:r>
          <w:rPr>
            <w:color w:val="0000FF"/>
          </w:rPr>
          <w:t>ст. ст. 131</w:t>
        </w:r>
      </w:hyperlink>
      <w:r>
        <w:t xml:space="preserve">, </w:t>
      </w:r>
      <w:hyperlink r:id="rId31" w:history="1">
        <w:r>
          <w:rPr>
            <w:color w:val="0000FF"/>
          </w:rPr>
          <w:t>132</w:t>
        </w:r>
      </w:hyperlink>
      <w:r>
        <w:t xml:space="preserve"> Гражданского процессуального кодекса Российской Федерации, прошу:</w:t>
      </w:r>
    </w:p>
    <w:p w:rsidR="0092495B" w:rsidRDefault="0092495B">
      <w:pPr>
        <w:pStyle w:val="ConsPlusNormal"/>
        <w:jc w:val="both"/>
      </w:pPr>
    </w:p>
    <w:p w:rsidR="0092495B" w:rsidRDefault="0092495B">
      <w:pPr>
        <w:pStyle w:val="ConsPlusNormal"/>
        <w:ind w:firstLine="540"/>
        <w:jc w:val="both"/>
      </w:pPr>
      <w:r>
        <w:t xml:space="preserve">1. Расторгнуть заключенный между истцом и ответчиком Договор участия в долевом строительстве от "___"________ ____ </w:t>
      </w:r>
      <w:proofErr w:type="gramStart"/>
      <w:r>
        <w:t>г</w:t>
      </w:r>
      <w:proofErr w:type="gramEnd"/>
      <w:r>
        <w:t xml:space="preserve">. </w:t>
      </w:r>
      <w:proofErr w:type="spellStart"/>
      <w:r>
        <w:t>N</w:t>
      </w:r>
      <w:proofErr w:type="spellEnd"/>
      <w:r>
        <w:t xml:space="preserve"> ___ в связи с прекращением (или: приостановлением) строительства (создания) многоквартирного дома (или: объекта недвижимости) по адресу: _________________, в состав которого входит объект долевого строительства.</w:t>
      </w:r>
    </w:p>
    <w:p w:rsidR="0092495B" w:rsidRDefault="0092495B">
      <w:pPr>
        <w:pStyle w:val="ConsPlusNormal"/>
        <w:spacing w:before="220"/>
        <w:ind w:firstLine="540"/>
        <w:jc w:val="both"/>
      </w:pPr>
      <w:r>
        <w:t>2. Взыскать с ответчика в пользу истца денежную сумму, уплаченную истцом в счет цены договора, в размере</w:t>
      </w:r>
      <w:proofErr w:type="gramStart"/>
      <w:r>
        <w:t xml:space="preserve"> __________ (_________) </w:t>
      </w:r>
      <w:proofErr w:type="gramEnd"/>
      <w:r>
        <w:t>рублей.</w:t>
      </w:r>
    </w:p>
    <w:p w:rsidR="0092495B" w:rsidRDefault="0092495B">
      <w:pPr>
        <w:pStyle w:val="ConsPlusNormal"/>
        <w:spacing w:before="220"/>
        <w:ind w:firstLine="540"/>
        <w:jc w:val="both"/>
      </w:pPr>
      <w:r>
        <w:t xml:space="preserve">3. Взыскать с ответчика в пользу истца сумму процентов за пользование указанными денежными средствами за период с "___"________ ____ </w:t>
      </w:r>
      <w:proofErr w:type="gramStart"/>
      <w:r>
        <w:t>г</w:t>
      </w:r>
      <w:proofErr w:type="gramEnd"/>
      <w:r>
        <w:t>. по "___"________ ____ г. в размере __________ (_________) рублей.</w:t>
      </w:r>
    </w:p>
    <w:p w:rsidR="0092495B" w:rsidRDefault="0092495B">
      <w:pPr>
        <w:pStyle w:val="ConsPlusNormal"/>
        <w:spacing w:before="220"/>
        <w:ind w:firstLine="540"/>
        <w:jc w:val="both"/>
      </w:pPr>
      <w:r>
        <w:t>4. Взыскать с ответчика в пользу истца сумму компенсации причиненного морального вреда в размере</w:t>
      </w:r>
      <w:proofErr w:type="gramStart"/>
      <w:r>
        <w:t xml:space="preserve"> _________________ (_________) </w:t>
      </w:r>
      <w:proofErr w:type="gramEnd"/>
      <w:r>
        <w:t>рублей.</w:t>
      </w:r>
    </w:p>
    <w:p w:rsidR="0092495B" w:rsidRDefault="0092495B">
      <w:pPr>
        <w:pStyle w:val="ConsPlusNormal"/>
        <w:spacing w:before="220"/>
        <w:ind w:firstLine="540"/>
        <w:jc w:val="both"/>
      </w:pPr>
      <w:r>
        <w:t xml:space="preserve">5. Взыскать </w:t>
      </w:r>
      <w:proofErr w:type="gramStart"/>
      <w:r>
        <w:t>с ответчика в пользу истца сумму штрафа за неудовлетворение в добровольном порядке требований истца в размере</w:t>
      </w:r>
      <w:proofErr w:type="gramEnd"/>
      <w:r>
        <w:t xml:space="preserve"> ____________ (_________) рублей.</w:t>
      </w:r>
    </w:p>
    <w:p w:rsidR="0092495B" w:rsidRDefault="0092495B">
      <w:pPr>
        <w:pStyle w:val="ConsPlusNormal"/>
        <w:jc w:val="both"/>
      </w:pPr>
    </w:p>
    <w:p w:rsidR="0092495B" w:rsidRDefault="0092495B">
      <w:pPr>
        <w:pStyle w:val="ConsPlusNormal"/>
        <w:ind w:firstLine="540"/>
        <w:jc w:val="both"/>
      </w:pPr>
      <w:r>
        <w:t>Приложение:</w:t>
      </w:r>
    </w:p>
    <w:p w:rsidR="0092495B" w:rsidRDefault="0092495B">
      <w:pPr>
        <w:pStyle w:val="ConsPlusNormal"/>
        <w:spacing w:before="220"/>
        <w:ind w:firstLine="540"/>
        <w:jc w:val="both"/>
      </w:pPr>
      <w:r>
        <w:t xml:space="preserve">1. Копия договора участия в долевом строительстве от "___"________ ____ </w:t>
      </w:r>
      <w:proofErr w:type="gramStart"/>
      <w:r>
        <w:t>г</w:t>
      </w:r>
      <w:proofErr w:type="gramEnd"/>
      <w:r>
        <w:t xml:space="preserve">. </w:t>
      </w:r>
      <w:proofErr w:type="spellStart"/>
      <w:r>
        <w:t>N</w:t>
      </w:r>
      <w:proofErr w:type="spellEnd"/>
      <w:r>
        <w:t xml:space="preserve"> __.</w:t>
      </w:r>
    </w:p>
    <w:p w:rsidR="0092495B" w:rsidRDefault="0092495B">
      <w:pPr>
        <w:pStyle w:val="ConsPlusNormal"/>
        <w:spacing w:before="220"/>
        <w:ind w:firstLine="540"/>
        <w:jc w:val="both"/>
      </w:pPr>
      <w:r>
        <w:t xml:space="preserve">2. </w:t>
      </w:r>
      <w:proofErr w:type="gramStart"/>
      <w:r>
        <w:t>Доказательства, подтверждающие прекращение (или: приостановление) строительства (создания) многоквартирного дома (или: объекта недвижимости) и невозможности передачи объекта долевого строительства в предусмотренный договором срок.</w:t>
      </w:r>
      <w:proofErr w:type="gramEnd"/>
    </w:p>
    <w:p w:rsidR="0092495B" w:rsidRDefault="0092495B">
      <w:pPr>
        <w:pStyle w:val="ConsPlusNormal"/>
        <w:spacing w:before="220"/>
        <w:ind w:firstLine="540"/>
        <w:jc w:val="both"/>
      </w:pPr>
      <w:r>
        <w:t>3. Расчет суммы исковых требований.</w:t>
      </w:r>
    </w:p>
    <w:p w:rsidR="0092495B" w:rsidRDefault="0092495B">
      <w:pPr>
        <w:pStyle w:val="ConsPlusNormal"/>
        <w:spacing w:before="220"/>
        <w:ind w:firstLine="540"/>
        <w:jc w:val="both"/>
      </w:pPr>
      <w:r>
        <w:t xml:space="preserve">4. Копия требования (претензии) истца от "___"__________ ____ </w:t>
      </w:r>
      <w:proofErr w:type="gramStart"/>
      <w:r>
        <w:t>г</w:t>
      </w:r>
      <w:proofErr w:type="gramEnd"/>
      <w:r>
        <w:t xml:space="preserve">. </w:t>
      </w:r>
      <w:proofErr w:type="spellStart"/>
      <w:r>
        <w:t>N</w:t>
      </w:r>
      <w:proofErr w:type="spellEnd"/>
      <w:r>
        <w:t xml:space="preserve"> ___ </w:t>
      </w:r>
      <w:hyperlink w:anchor="Par90" w:history="1">
        <w:r>
          <w:rPr>
            <w:color w:val="0000FF"/>
          </w:rPr>
          <w:t>&lt;5&gt;</w:t>
        </w:r>
      </w:hyperlink>
      <w:r>
        <w:t>.</w:t>
      </w:r>
    </w:p>
    <w:p w:rsidR="0092495B" w:rsidRDefault="0092495B">
      <w:pPr>
        <w:pStyle w:val="ConsPlusNormal"/>
        <w:spacing w:before="220"/>
        <w:ind w:firstLine="540"/>
        <w:jc w:val="both"/>
      </w:pPr>
      <w:r>
        <w:t xml:space="preserve">5. Доказательства отказа ответчика от удовлетворения требования (претензии) истца </w:t>
      </w:r>
      <w:hyperlink w:anchor="Par90" w:history="1">
        <w:r>
          <w:rPr>
            <w:color w:val="0000FF"/>
          </w:rPr>
          <w:t>&lt;5&gt;</w:t>
        </w:r>
      </w:hyperlink>
      <w:r>
        <w:t>.</w:t>
      </w:r>
    </w:p>
    <w:p w:rsidR="0092495B" w:rsidRDefault="0092495B">
      <w:pPr>
        <w:pStyle w:val="ConsPlusNormal"/>
        <w:spacing w:before="220"/>
        <w:ind w:firstLine="540"/>
        <w:jc w:val="both"/>
      </w:pPr>
      <w:r>
        <w:t>Вариант. 6. Документы, подтверждающие совершение действий, направленных на примирение (если такие документы имеются).</w:t>
      </w:r>
    </w:p>
    <w:p w:rsidR="0092495B" w:rsidRDefault="0092495B">
      <w:pPr>
        <w:pStyle w:val="ConsPlusNormal"/>
        <w:spacing w:before="220"/>
        <w:ind w:firstLine="540"/>
        <w:jc w:val="both"/>
      </w:pPr>
      <w:r>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92495B" w:rsidRDefault="0092495B">
      <w:pPr>
        <w:pStyle w:val="ConsPlusNormal"/>
        <w:spacing w:before="220"/>
        <w:ind w:firstLine="540"/>
        <w:jc w:val="both"/>
      </w:pPr>
      <w:r>
        <w:t xml:space="preserve">Вариант. 8. Доверенность представителя (или иные документы, подтверждающие полномочия представителя) от "___"__________ ____ </w:t>
      </w:r>
      <w:proofErr w:type="gramStart"/>
      <w:r>
        <w:t>г</w:t>
      </w:r>
      <w:proofErr w:type="gramEnd"/>
      <w:r>
        <w:t xml:space="preserve">. </w:t>
      </w:r>
      <w:proofErr w:type="spellStart"/>
      <w:r>
        <w:t>N</w:t>
      </w:r>
      <w:proofErr w:type="spellEnd"/>
      <w:r>
        <w:t xml:space="preserve"> ___ </w:t>
      </w:r>
      <w:hyperlink w:anchor="Par86" w:history="1">
        <w:r>
          <w:rPr>
            <w:color w:val="0000FF"/>
          </w:rPr>
          <w:t>&lt;2&gt;</w:t>
        </w:r>
      </w:hyperlink>
      <w:r>
        <w:t>.</w:t>
      </w:r>
    </w:p>
    <w:p w:rsidR="0092495B" w:rsidRDefault="0092495B">
      <w:pPr>
        <w:pStyle w:val="ConsPlusNormal"/>
        <w:spacing w:before="220"/>
        <w:ind w:firstLine="540"/>
        <w:jc w:val="both"/>
      </w:pPr>
      <w:r>
        <w:t>9. Копии документов об уплате истцом цены Договора.</w:t>
      </w:r>
    </w:p>
    <w:p w:rsidR="0092495B" w:rsidRDefault="0092495B">
      <w:pPr>
        <w:pStyle w:val="ConsPlusNormal"/>
        <w:spacing w:before="220"/>
        <w:ind w:firstLine="540"/>
        <w:jc w:val="both"/>
      </w:pPr>
      <w:r>
        <w:t>10. Иные документы, подтверждающие обстоятельства, на которых истец основывает свои требования.</w:t>
      </w:r>
    </w:p>
    <w:p w:rsidR="0092495B" w:rsidRDefault="0092495B">
      <w:pPr>
        <w:pStyle w:val="ConsPlusNormal"/>
        <w:jc w:val="both"/>
      </w:pPr>
    </w:p>
    <w:p w:rsidR="0092495B" w:rsidRDefault="0092495B">
      <w:pPr>
        <w:pStyle w:val="ConsPlusNormal"/>
        <w:ind w:firstLine="540"/>
        <w:jc w:val="both"/>
      </w:pPr>
      <w:r>
        <w:t xml:space="preserve">"___"________ ____ </w:t>
      </w:r>
      <w:proofErr w:type="gramStart"/>
      <w:r>
        <w:t>г</w:t>
      </w:r>
      <w:proofErr w:type="gramEnd"/>
      <w:r>
        <w:t>.</w:t>
      </w:r>
    </w:p>
    <w:p w:rsidR="0092495B" w:rsidRDefault="0092495B">
      <w:pPr>
        <w:pStyle w:val="ConsPlusNormal"/>
        <w:jc w:val="both"/>
      </w:pPr>
    </w:p>
    <w:p w:rsidR="0092495B" w:rsidRDefault="0092495B">
      <w:pPr>
        <w:pStyle w:val="ConsPlusNormal"/>
        <w:ind w:firstLine="540"/>
        <w:jc w:val="both"/>
      </w:pPr>
      <w:r>
        <w:t>Истец (представитель):</w:t>
      </w:r>
    </w:p>
    <w:p w:rsidR="0092495B" w:rsidRDefault="0092495B">
      <w:pPr>
        <w:pStyle w:val="ConsPlusNormal"/>
        <w:spacing w:before="220"/>
        <w:ind w:firstLine="540"/>
        <w:jc w:val="both"/>
      </w:pPr>
      <w:r>
        <w:lastRenderedPageBreak/>
        <w:t>________________ (подпись) / _________________________ (Ф.И.О.)</w:t>
      </w:r>
    </w:p>
    <w:p w:rsidR="0092495B" w:rsidRDefault="0092495B">
      <w:pPr>
        <w:pStyle w:val="ConsPlusNormal"/>
        <w:jc w:val="both"/>
      </w:pPr>
    </w:p>
    <w:p w:rsidR="0092495B" w:rsidRDefault="0092495B">
      <w:pPr>
        <w:pStyle w:val="ConsPlusNormal"/>
        <w:ind w:firstLine="540"/>
        <w:jc w:val="both"/>
      </w:pPr>
      <w:r>
        <w:t>--------------------------------</w:t>
      </w:r>
    </w:p>
    <w:p w:rsidR="0092495B" w:rsidRDefault="0092495B">
      <w:pPr>
        <w:pStyle w:val="ConsPlusNormal"/>
        <w:spacing w:before="220"/>
        <w:ind w:firstLine="540"/>
        <w:jc w:val="both"/>
      </w:pPr>
      <w:r>
        <w:t>Информация для сведения:</w:t>
      </w:r>
    </w:p>
    <w:p w:rsidR="0092495B" w:rsidRDefault="0092495B">
      <w:pPr>
        <w:pStyle w:val="ConsPlusNormal"/>
        <w:spacing w:before="220"/>
        <w:ind w:firstLine="540"/>
        <w:jc w:val="both"/>
      </w:pPr>
      <w:bookmarkStart w:id="0" w:name="Par83"/>
      <w:bookmarkEnd w:id="0"/>
      <w:r>
        <w:t>&lt;1</w:t>
      </w:r>
      <w:proofErr w:type="gramStart"/>
      <w:r>
        <w:t>&gt; П</w:t>
      </w:r>
      <w:proofErr w:type="gramEnd"/>
      <w:r>
        <w:t xml:space="preserve">о смыслу </w:t>
      </w:r>
      <w:hyperlink r:id="rId32" w:history="1">
        <w:r>
          <w:rPr>
            <w:color w:val="0000FF"/>
          </w:rPr>
          <w:t>ст. ст. 23</w:t>
        </w:r>
      </w:hyperlink>
      <w:r>
        <w:t xml:space="preserve">, </w:t>
      </w:r>
      <w:hyperlink r:id="rId33" w:history="1">
        <w:r>
          <w:rPr>
            <w:color w:val="0000FF"/>
          </w:rPr>
          <w:t>24</w:t>
        </w:r>
      </w:hyperlink>
      <w:r>
        <w:t xml:space="preserve"> Гражданского процессуального кодекса Российской Федерации, в соответствии с </w:t>
      </w:r>
      <w:hyperlink r:id="rId34" w:history="1">
        <w:r>
          <w:rPr>
            <w:color w:val="0000FF"/>
          </w:rPr>
          <w:t>п. 24</w:t>
        </w:r>
      </w:hyperlink>
      <w:r>
        <w:t xml:space="preserve"> Постановления Пленума Верховного Суда Российской Федерации от 28.06.2012 </w:t>
      </w:r>
      <w:proofErr w:type="spellStart"/>
      <w:r>
        <w:t>N</w:t>
      </w:r>
      <w:proofErr w:type="spellEnd"/>
      <w:r>
        <w:t xml:space="preserve"> 17 "О рассмотрении судами гражданских дел по спорам о защите прав потребителей" дела по спорам о защите неимущественных прав потребителей, равно как и требование имущественного характера, не подлежащее оценке, подсудны районному суду.</w:t>
      </w:r>
    </w:p>
    <w:p w:rsidR="0092495B" w:rsidRDefault="0092495B">
      <w:pPr>
        <w:pStyle w:val="ConsPlusNormal"/>
        <w:spacing w:before="220"/>
        <w:ind w:firstLine="540"/>
        <w:jc w:val="both"/>
      </w:pPr>
      <w:r>
        <w:t>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w:t>
      </w:r>
      <w:hyperlink r:id="rId35" w:history="1">
        <w:proofErr w:type="gramStart"/>
        <w:r>
          <w:rPr>
            <w:color w:val="0000FF"/>
          </w:rPr>
          <w:t>ч</w:t>
        </w:r>
        <w:proofErr w:type="gramEnd"/>
        <w:r>
          <w:rPr>
            <w:color w:val="0000FF"/>
          </w:rPr>
          <w:t>. 3 ст. 23</w:t>
        </w:r>
      </w:hyperlink>
      <w:r>
        <w:t xml:space="preserve"> Гражданского процессуального кодекса Российской Федерации).</w:t>
      </w:r>
    </w:p>
    <w:p w:rsidR="0092495B" w:rsidRDefault="0092495B">
      <w:pPr>
        <w:pStyle w:val="ConsPlusNormal"/>
        <w:spacing w:before="220"/>
        <w:ind w:firstLine="540"/>
        <w:jc w:val="both"/>
      </w:pPr>
      <w:proofErr w:type="gramStart"/>
      <w:r>
        <w:t xml:space="preserve">В соответствии с </w:t>
      </w:r>
      <w:hyperlink r:id="rId36" w:history="1">
        <w:r>
          <w:rPr>
            <w:color w:val="0000FF"/>
          </w:rPr>
          <w:t>ч. 7 ст. 29</w:t>
        </w:r>
      </w:hyperlink>
      <w:r>
        <w:t xml:space="preserve"> Гражданского процессуального кодекса Российской Федерации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 за исключением случаев, предусмотренных </w:t>
      </w:r>
      <w:hyperlink r:id="rId37" w:history="1">
        <w:r>
          <w:rPr>
            <w:color w:val="0000FF"/>
          </w:rPr>
          <w:t>ч. 4 ст. 30</w:t>
        </w:r>
      </w:hyperlink>
      <w:r>
        <w:t xml:space="preserve"> Гражданского процессуального кодекса Российской Федерации.</w:t>
      </w:r>
      <w:proofErr w:type="gramEnd"/>
    </w:p>
    <w:p w:rsidR="0092495B" w:rsidRDefault="0092495B">
      <w:pPr>
        <w:pStyle w:val="ConsPlusNormal"/>
        <w:spacing w:before="220"/>
        <w:ind w:firstLine="540"/>
        <w:jc w:val="both"/>
      </w:pPr>
      <w:bookmarkStart w:id="1" w:name="Par86"/>
      <w:bookmarkEnd w:id="1"/>
      <w:r>
        <w:t>&lt;2</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38" w:history="1">
        <w:r>
          <w:rPr>
            <w:color w:val="0000FF"/>
          </w:rPr>
          <w:t>ст. ст. 49</w:t>
        </w:r>
      </w:hyperlink>
      <w:r>
        <w:t xml:space="preserve">, </w:t>
      </w:r>
      <w:hyperlink r:id="rId39" w:history="1">
        <w:r>
          <w:rPr>
            <w:color w:val="0000FF"/>
          </w:rPr>
          <w:t>51</w:t>
        </w:r>
      </w:hyperlink>
      <w:r>
        <w:t xml:space="preserve"> - </w:t>
      </w:r>
      <w:hyperlink r:id="rId40" w:history="1">
        <w:r>
          <w:rPr>
            <w:color w:val="0000FF"/>
          </w:rPr>
          <w:t>54</w:t>
        </w:r>
      </w:hyperlink>
      <w:r>
        <w:t xml:space="preserve"> Гражданского процессуального кодекса Российской Федерации.</w:t>
      </w:r>
    </w:p>
    <w:p w:rsidR="0092495B" w:rsidRDefault="0092495B">
      <w:pPr>
        <w:pStyle w:val="ConsPlusNormal"/>
        <w:spacing w:before="220"/>
        <w:ind w:firstLine="540"/>
        <w:jc w:val="both"/>
      </w:pPr>
      <w:bookmarkStart w:id="2" w:name="Par87"/>
      <w:bookmarkEnd w:id="2"/>
      <w:r>
        <w:t xml:space="preserve">&lt;3&gt; Цена иска по искам о взыскании денежных средств, согласно </w:t>
      </w:r>
      <w:hyperlink r:id="rId41" w:history="1">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92495B" w:rsidRDefault="0092495B">
      <w:pPr>
        <w:pStyle w:val="ConsPlusNormal"/>
        <w:spacing w:before="220"/>
        <w:ind w:firstLine="540"/>
        <w:jc w:val="both"/>
      </w:pPr>
      <w:r>
        <w:t xml:space="preserve">Цена иска по искам, состоящим из нескольких самостоятельных требований, согласно </w:t>
      </w:r>
      <w:hyperlink r:id="rId42" w:history="1">
        <w:r>
          <w:rPr>
            <w:color w:val="0000FF"/>
          </w:rPr>
          <w:t>п. 10 ч. 1 ст. 91</w:t>
        </w:r>
      </w:hyperlink>
      <w:r>
        <w:t xml:space="preserve"> Гражданского процессуального кодекса Российской Федерации, определяется исходя из каждого требования в отдельности.</w:t>
      </w:r>
    </w:p>
    <w:p w:rsidR="0092495B" w:rsidRDefault="0092495B">
      <w:pPr>
        <w:pStyle w:val="ConsPlusNormal"/>
        <w:spacing w:before="220"/>
        <w:ind w:firstLine="540"/>
        <w:jc w:val="both"/>
      </w:pPr>
      <w:bookmarkStart w:id="3" w:name="Par89"/>
      <w:bookmarkEnd w:id="3"/>
      <w:r>
        <w:t>&lt;4</w:t>
      </w:r>
      <w:proofErr w:type="gramStart"/>
      <w:r>
        <w:t>&gt; В</w:t>
      </w:r>
      <w:proofErr w:type="gramEnd"/>
      <w:r>
        <w:t xml:space="preserve"> соответствии с </w:t>
      </w:r>
      <w:hyperlink r:id="rId43" w:history="1">
        <w:proofErr w:type="spellStart"/>
        <w:r>
          <w:rPr>
            <w:color w:val="0000FF"/>
          </w:rPr>
          <w:t>пп</w:t>
        </w:r>
        <w:proofErr w:type="spellEnd"/>
        <w:r>
          <w:rPr>
            <w:color w:val="0000FF"/>
          </w:rPr>
          <w:t>. 4 п. 2</w:t>
        </w:r>
      </w:hyperlink>
      <w:r>
        <w:t xml:space="preserve"> и </w:t>
      </w:r>
      <w:hyperlink r:id="rId44" w:history="1">
        <w:r>
          <w:rPr>
            <w:color w:val="0000FF"/>
          </w:rPr>
          <w:t>п. 3 ст. 333.36</w:t>
        </w:r>
      </w:hyperlink>
      <w:r>
        <w:t xml:space="preserve"> Налогового кодекса Российской Федерации от уплаты государственной пошлины по делам, рассматриваемым в судах общей юрисдикции, а также мировыми судьями, освобождаются истцы по искам, связанным с нарушением прав потребителей, если цена иска не превышает 1 000 </w:t>
      </w:r>
      <w:proofErr w:type="spellStart"/>
      <w:r>
        <w:t>000</w:t>
      </w:r>
      <w:proofErr w:type="spellEnd"/>
      <w:r>
        <w:t xml:space="preserve"> рублей.</w:t>
      </w:r>
    </w:p>
    <w:p w:rsidR="0092495B" w:rsidRDefault="0092495B">
      <w:pPr>
        <w:pStyle w:val="ConsPlusNormal"/>
        <w:spacing w:before="220"/>
        <w:ind w:firstLine="540"/>
        <w:jc w:val="both"/>
      </w:pPr>
      <w:bookmarkStart w:id="4" w:name="Par90"/>
      <w:bookmarkEnd w:id="4"/>
      <w:r>
        <w:t xml:space="preserve">&lt;5&gt; Согласно </w:t>
      </w:r>
      <w:hyperlink r:id="rId45" w:history="1">
        <w:r>
          <w:rPr>
            <w:color w:val="0000FF"/>
          </w:rPr>
          <w:t>п. 3 ст. 132</w:t>
        </w:r>
      </w:hyperlink>
      <w: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92495B" w:rsidRDefault="0092495B">
      <w:pPr>
        <w:pStyle w:val="ConsPlusNormal"/>
        <w:spacing w:before="220"/>
        <w:ind w:firstLine="540"/>
        <w:jc w:val="both"/>
      </w:pPr>
      <w:bookmarkStart w:id="5" w:name="Par91"/>
      <w:bookmarkEnd w:id="5"/>
      <w:r>
        <w:t>&lt;6</w:t>
      </w:r>
      <w:proofErr w:type="gramStart"/>
      <w:r>
        <w:t>&gt; В</w:t>
      </w:r>
      <w:proofErr w:type="gramEnd"/>
      <w:r>
        <w:t xml:space="preserve"> соответствии с </w:t>
      </w:r>
      <w:hyperlink r:id="rId46" w:history="1">
        <w:r>
          <w:rPr>
            <w:color w:val="0000FF"/>
          </w:rPr>
          <w:t>Постановлением</w:t>
        </w:r>
      </w:hyperlink>
      <w:r>
        <w:t xml:space="preserve"> Правительства Российской Федерации от 18.03.2024 </w:t>
      </w:r>
      <w:proofErr w:type="spellStart"/>
      <w:r>
        <w:t>N</w:t>
      </w:r>
      <w:proofErr w:type="spellEnd"/>
      <w:r>
        <w:t xml:space="preserve"> 326 "Об установлении особенностей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 период с 22.03.2024 до 31.12.2025 включительно не учитывается при начислении суммы процентов по </w:t>
      </w:r>
      <w:hyperlink r:id="rId47" w:history="1">
        <w:r>
          <w:rPr>
            <w:color w:val="0000FF"/>
          </w:rPr>
          <w:t>ч. 2 ст. 9</w:t>
        </w:r>
      </w:hyperlink>
      <w:r>
        <w:t xml:space="preserve"> Федерального закона от 30.12.2004 </w:t>
      </w:r>
      <w:proofErr w:type="spellStart"/>
      <w:r>
        <w:t>N</w:t>
      </w:r>
      <w:proofErr w:type="spellEnd"/>
      <w: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требованиям, предъявленным до 22.03.2024, предоставляется отсрочка до 31.12.2025 включительно. О расчете размера процентов с 01.07.2023 до 31.12.2025 см. </w:t>
      </w:r>
      <w:hyperlink r:id="rId48" w:history="1">
        <w:r>
          <w:rPr>
            <w:color w:val="0000FF"/>
          </w:rPr>
          <w:t>п. 2</w:t>
        </w:r>
      </w:hyperlink>
      <w:r>
        <w:t xml:space="preserve"> данного Постановления.</w:t>
      </w:r>
    </w:p>
    <w:p w:rsidR="0092495B" w:rsidRDefault="0092495B">
      <w:pPr>
        <w:pStyle w:val="ConsPlusNormal"/>
        <w:spacing w:before="220"/>
        <w:ind w:firstLine="540"/>
        <w:jc w:val="both"/>
      </w:pPr>
      <w:r>
        <w:lastRenderedPageBreak/>
        <w:t xml:space="preserve">Штраф, подлежащий уплате по </w:t>
      </w:r>
      <w:hyperlink r:id="rId49" w:history="1">
        <w:proofErr w:type="gramStart"/>
        <w:r>
          <w:rPr>
            <w:color w:val="0000FF"/>
          </w:rPr>
          <w:t>ч</w:t>
        </w:r>
        <w:proofErr w:type="gramEnd"/>
        <w:r>
          <w:rPr>
            <w:color w:val="0000FF"/>
          </w:rPr>
          <w:t>. 3 ст. 10</w:t>
        </w:r>
      </w:hyperlink>
      <w:r>
        <w:t xml:space="preserve"> Федерального закона от 30.12.2004 </w:t>
      </w:r>
      <w:proofErr w:type="spellStart"/>
      <w:r>
        <w:t>N</w:t>
      </w:r>
      <w:proofErr w:type="spellEnd"/>
      <w: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начисляется в период с 01.01.2025 до 31.12.2025 включительно.</w:t>
      </w:r>
    </w:p>
    <w:p w:rsidR="0092495B" w:rsidRDefault="0092495B">
      <w:pPr>
        <w:pStyle w:val="ConsPlusNormal"/>
        <w:jc w:val="both"/>
      </w:pPr>
    </w:p>
    <w:p w:rsidR="0092495B" w:rsidRDefault="0092495B">
      <w:pPr>
        <w:pStyle w:val="ConsPlusNormal"/>
        <w:jc w:val="both"/>
      </w:pPr>
    </w:p>
    <w:p w:rsidR="0092495B" w:rsidRDefault="0092495B">
      <w:pPr>
        <w:pStyle w:val="ConsPlusNormal"/>
        <w:pBdr>
          <w:top w:val="single" w:sz="6" w:space="0" w:color="auto"/>
        </w:pBdr>
        <w:spacing w:before="100" w:after="100"/>
        <w:jc w:val="both"/>
        <w:rPr>
          <w:sz w:val="2"/>
          <w:szCs w:val="2"/>
        </w:rPr>
      </w:pPr>
    </w:p>
    <w:p w:rsidR="00B04605" w:rsidRDefault="00B04605"/>
    <w:sectPr w:rsidR="00B04605" w:rsidSect="005912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2495B"/>
    <w:rsid w:val="000733C7"/>
    <w:rsid w:val="00901775"/>
    <w:rsid w:val="0092495B"/>
    <w:rsid w:val="00B04605"/>
    <w:rsid w:val="00FB09A3"/>
    <w:rsid w:val="00FD0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495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7526" TargetMode="External"/><Relationship Id="rId18" Type="http://schemas.openxmlformats.org/officeDocument/2006/relationships/hyperlink" Target="https://login.consultant.ru/link/?req=doc&amp;base=LAW&amp;n=131885&amp;dst=100103" TargetMode="External"/><Relationship Id="rId26" Type="http://schemas.openxmlformats.org/officeDocument/2006/relationships/hyperlink" Target="https://login.consultant.ru/link/?req=doc&amp;base=LAW&amp;n=507526&amp;dst=545" TargetMode="External"/><Relationship Id="rId39" Type="http://schemas.openxmlformats.org/officeDocument/2006/relationships/hyperlink" Target="https://login.consultant.ru/link/?req=doc&amp;base=LAW&amp;n=502317&amp;dst=206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8490&amp;dst=102145" TargetMode="External"/><Relationship Id="rId34" Type="http://schemas.openxmlformats.org/officeDocument/2006/relationships/hyperlink" Target="https://login.consultant.ru/link/?req=doc&amp;base=LAW&amp;n=131885&amp;dst=100049" TargetMode="External"/><Relationship Id="rId42" Type="http://schemas.openxmlformats.org/officeDocument/2006/relationships/hyperlink" Target="https://login.consultant.ru/link/?req=doc&amp;base=LAW&amp;n=502317&amp;dst=100436" TargetMode="External"/><Relationship Id="rId47" Type="http://schemas.openxmlformats.org/officeDocument/2006/relationships/hyperlink" Target="https://login.consultant.ru/link/?req=doc&amp;base=LAW&amp;n=507526&amp;dst=100262" TargetMode="External"/><Relationship Id="rId50" Type="http://schemas.openxmlformats.org/officeDocument/2006/relationships/fontTable" Target="fontTable.xml"/><Relationship Id="rId7" Type="http://schemas.openxmlformats.org/officeDocument/2006/relationships/hyperlink" Target="https://login.consultant.ru/link/?req=doc&amp;base=LAW&amp;n=508490&amp;dst=102145" TargetMode="External"/><Relationship Id="rId12" Type="http://schemas.openxmlformats.org/officeDocument/2006/relationships/hyperlink" Target="https://login.consultant.ru/link/?req=doc&amp;base=LAW&amp;n=507526" TargetMode="External"/><Relationship Id="rId17" Type="http://schemas.openxmlformats.org/officeDocument/2006/relationships/hyperlink" Target="https://login.consultant.ru/link/?req=doc&amp;base=LAW&amp;n=502257&amp;dst=100105" TargetMode="External"/><Relationship Id="rId25" Type="http://schemas.openxmlformats.org/officeDocument/2006/relationships/hyperlink" Target="https://login.consultant.ru/link/?req=doc&amp;base=LAW&amp;n=507526&amp;dst=544" TargetMode="External"/><Relationship Id="rId33" Type="http://schemas.openxmlformats.org/officeDocument/2006/relationships/hyperlink" Target="https://login.consultant.ru/link/?req=doc&amp;base=LAW&amp;n=502317&amp;dst=100122" TargetMode="External"/><Relationship Id="rId38" Type="http://schemas.openxmlformats.org/officeDocument/2006/relationships/hyperlink" Target="https://login.consultant.ru/link/?req=doc&amp;base=LAW&amp;n=502317&amp;dst=1208" TargetMode="External"/><Relationship Id="rId46" Type="http://schemas.openxmlformats.org/officeDocument/2006/relationships/hyperlink" Target="https://login.consultant.ru/link/?req=doc&amp;base=LAW&amp;n=523878" TargetMode="External"/><Relationship Id="rId2" Type="http://schemas.openxmlformats.org/officeDocument/2006/relationships/settings" Target="settings.xml"/><Relationship Id="rId16" Type="http://schemas.openxmlformats.org/officeDocument/2006/relationships/hyperlink" Target="https://login.consultant.ru/link/?req=doc&amp;base=LAW&amp;n=507526" TargetMode="External"/><Relationship Id="rId20" Type="http://schemas.openxmlformats.org/officeDocument/2006/relationships/hyperlink" Target="https://login.consultant.ru/link/?req=doc&amp;base=LAW&amp;n=508490&amp;dst=102130" TargetMode="External"/><Relationship Id="rId29" Type="http://schemas.openxmlformats.org/officeDocument/2006/relationships/hyperlink" Target="https://login.consultant.ru/link/?req=doc&amp;base=LAW&amp;n=131885&amp;dst=100103" TargetMode="External"/><Relationship Id="rId41" Type="http://schemas.openxmlformats.org/officeDocument/2006/relationships/hyperlink" Target="https://login.consultant.ru/link/?req=doc&amp;base=LAW&amp;n=502317&amp;dst=100427" TargetMode="External"/><Relationship Id="rId1" Type="http://schemas.openxmlformats.org/officeDocument/2006/relationships/styles" Target="styles.xml"/><Relationship Id="rId6" Type="http://schemas.openxmlformats.org/officeDocument/2006/relationships/hyperlink" Target="https://login.consultant.ru/link/?req=doc&amp;base=LAW&amp;n=508490" TargetMode="External"/><Relationship Id="rId11" Type="http://schemas.openxmlformats.org/officeDocument/2006/relationships/hyperlink" Target="https://login.consultant.ru/link/?req=doc&amp;base=LAW&amp;n=507526&amp;dst=100032" TargetMode="External"/><Relationship Id="rId24" Type="http://schemas.openxmlformats.org/officeDocument/2006/relationships/hyperlink" Target="https://login.consultant.ru/link/?req=doc&amp;base=LAW&amp;n=507526&amp;dst=100262" TargetMode="External"/><Relationship Id="rId32" Type="http://schemas.openxmlformats.org/officeDocument/2006/relationships/hyperlink" Target="https://login.consultant.ru/link/?req=doc&amp;base=LAW&amp;n=502317&amp;dst=100110" TargetMode="External"/><Relationship Id="rId37" Type="http://schemas.openxmlformats.org/officeDocument/2006/relationships/hyperlink" Target="https://login.consultant.ru/link/?req=doc&amp;base=LAW&amp;n=502317&amp;dst=1722" TargetMode="External"/><Relationship Id="rId40" Type="http://schemas.openxmlformats.org/officeDocument/2006/relationships/hyperlink" Target="https://login.consultant.ru/link/?req=doc&amp;base=LAW&amp;n=502317&amp;dst=100253" TargetMode="External"/><Relationship Id="rId45" Type="http://schemas.openxmlformats.org/officeDocument/2006/relationships/hyperlink" Target="https://login.consultant.ru/link/?req=doc&amp;base=LAW&amp;n=502317&amp;dst=1275" TargetMode="External"/><Relationship Id="rId5" Type="http://schemas.openxmlformats.org/officeDocument/2006/relationships/hyperlink" Target="https://login.consultant.ru/link/?req=doc&amp;base=LAW&amp;n=508490&amp;dst=102130" TargetMode="External"/><Relationship Id="rId15" Type="http://schemas.openxmlformats.org/officeDocument/2006/relationships/hyperlink" Target="https://login.consultant.ru/link/?req=doc&amp;base=LAW&amp;n=507526&amp;dst=545" TargetMode="External"/><Relationship Id="rId23" Type="http://schemas.openxmlformats.org/officeDocument/2006/relationships/hyperlink" Target="https://login.consultant.ru/link/?req=doc&amp;base=LAW&amp;n=507526&amp;dst=100258" TargetMode="External"/><Relationship Id="rId28" Type="http://schemas.openxmlformats.org/officeDocument/2006/relationships/hyperlink" Target="https://login.consultant.ru/link/?req=doc&amp;base=LAW&amp;n=502257&amp;dst=59" TargetMode="External"/><Relationship Id="rId36" Type="http://schemas.openxmlformats.org/officeDocument/2006/relationships/hyperlink" Target="https://login.consultant.ru/link/?req=doc&amp;base=LAW&amp;n=502317&amp;dst=1721" TargetMode="External"/><Relationship Id="rId49" Type="http://schemas.openxmlformats.org/officeDocument/2006/relationships/hyperlink" Target="https://login.consultant.ru/link/?req=doc&amp;base=LAW&amp;n=507526&amp;dst=545" TargetMode="External"/><Relationship Id="rId10" Type="http://schemas.openxmlformats.org/officeDocument/2006/relationships/hyperlink" Target="https://login.consultant.ru/link/?req=doc&amp;base=LAW&amp;n=507526&amp;dst=100262" TargetMode="External"/><Relationship Id="rId19" Type="http://schemas.openxmlformats.org/officeDocument/2006/relationships/hyperlink" Target="https://login.consultant.ru/link/?req=doc&amp;base=LAW&amp;n=502257&amp;dst=59" TargetMode="External"/><Relationship Id="rId31" Type="http://schemas.openxmlformats.org/officeDocument/2006/relationships/hyperlink" Target="https://login.consultant.ru/link/?req=doc&amp;base=LAW&amp;n=502317&amp;dst=100643" TargetMode="External"/><Relationship Id="rId44" Type="http://schemas.openxmlformats.org/officeDocument/2006/relationships/hyperlink" Target="https://login.consultant.ru/link/?req=doc&amp;base=LAW&amp;n=495706&amp;dst=11647" TargetMode="External"/><Relationship Id="rId4" Type="http://schemas.openxmlformats.org/officeDocument/2006/relationships/hyperlink" Target="https://login.consultant.ru/link/?req=doc&amp;base=LAW&amp;n=507526&amp;dst=100258" TargetMode="External"/><Relationship Id="rId9" Type="http://schemas.openxmlformats.org/officeDocument/2006/relationships/hyperlink" Target="https://login.consultant.ru/link/?req=doc&amp;base=LAW&amp;n=507526&amp;dst=100257" TargetMode="External"/><Relationship Id="rId14" Type="http://schemas.openxmlformats.org/officeDocument/2006/relationships/hyperlink" Target="https://login.consultant.ru/link/?req=doc&amp;base=LAW&amp;n=507526&amp;dst=544" TargetMode="External"/><Relationship Id="rId22" Type="http://schemas.openxmlformats.org/officeDocument/2006/relationships/hyperlink" Target="https://login.consultant.ru/link/?req=doc&amp;base=LAW&amp;n=507526&amp;dst=100032" TargetMode="External"/><Relationship Id="rId27" Type="http://schemas.openxmlformats.org/officeDocument/2006/relationships/hyperlink" Target="https://login.consultant.ru/link/?req=doc&amp;base=LAW&amp;n=502257&amp;dst=100105" TargetMode="External"/><Relationship Id="rId30" Type="http://schemas.openxmlformats.org/officeDocument/2006/relationships/hyperlink" Target="https://login.consultant.ru/link/?req=doc&amp;base=LAW&amp;n=502317&amp;dst=100628" TargetMode="External"/><Relationship Id="rId35" Type="http://schemas.openxmlformats.org/officeDocument/2006/relationships/hyperlink" Target="https://login.consultant.ru/link/?req=doc&amp;base=LAW&amp;n=502317&amp;dst=100120" TargetMode="External"/><Relationship Id="rId43" Type="http://schemas.openxmlformats.org/officeDocument/2006/relationships/hyperlink" Target="https://login.consultant.ru/link/?req=doc&amp;base=LAW&amp;n=495706&amp;dst=11645" TargetMode="External"/><Relationship Id="rId48" Type="http://schemas.openxmlformats.org/officeDocument/2006/relationships/hyperlink" Target="https://login.consultant.ru/link/?req=doc&amp;base=LAW&amp;n=523878&amp;dst=100011" TargetMode="External"/><Relationship Id="rId8" Type="http://schemas.openxmlformats.org/officeDocument/2006/relationships/hyperlink" Target="https://login.consultant.ru/link/?req=doc&amp;base=LAW&amp;n=507526&amp;dst=100262"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3069</Words>
  <Characters>17499</Characters>
  <Application>Microsoft Office Word</Application>
  <DocSecurity>0</DocSecurity>
  <Lines>145</Lines>
  <Paragraphs>41</Paragraphs>
  <ScaleCrop>false</ScaleCrop>
  <Company/>
  <LinksUpToDate>false</LinksUpToDate>
  <CharactersWithSpaces>20527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2026-02-07T08:00:00Z</dcterms:created>
  <dcterms:modified xsi:type="dcterms:W3CDTF">2026-02-07T08:01:00Z</dcterms:modified>
</cp:coreProperties>
</file>