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7E" w:rsidRDefault="00B0737E">
      <w:pPr>
        <w:pStyle w:val="ConsPlusNormal"/>
        <w:spacing w:before="280"/>
        <w:jc w:val="right"/>
      </w:pPr>
      <w:r>
        <w:t xml:space="preserve">В _________________________________ районный суд </w:t>
      </w:r>
      <w:hyperlink w:anchor="Par70" w:history="1">
        <w:r>
          <w:rPr>
            <w:color w:val="0000FF"/>
          </w:rPr>
          <w:t>&lt;1&gt;</w:t>
        </w:r>
      </w:hyperlink>
    </w:p>
    <w:p w:rsidR="00B0737E" w:rsidRDefault="00B0737E">
      <w:pPr>
        <w:pStyle w:val="ConsPlusNormal"/>
        <w:ind w:firstLine="540"/>
        <w:jc w:val="both"/>
      </w:pPr>
    </w:p>
    <w:p w:rsidR="00B0737E" w:rsidRDefault="00B0737E">
      <w:pPr>
        <w:pStyle w:val="ConsPlusNormal"/>
        <w:jc w:val="right"/>
      </w:pPr>
      <w:r>
        <w:t xml:space="preserve">Истец: ________________________________ (Ф.И.О.) </w:t>
      </w:r>
      <w:hyperlink w:anchor="Par72" w:history="1">
        <w:r>
          <w:rPr>
            <w:color w:val="0000FF"/>
          </w:rPr>
          <w:t>&lt;2&gt;</w:t>
        </w:r>
      </w:hyperlink>
    </w:p>
    <w:p w:rsidR="00B0737E" w:rsidRDefault="00B0737E">
      <w:pPr>
        <w:pStyle w:val="ConsPlusNormal"/>
        <w:jc w:val="right"/>
      </w:pPr>
      <w:r>
        <w:t>место жительства (пребывания): ____________________,</w:t>
      </w:r>
    </w:p>
    <w:p w:rsidR="00B0737E" w:rsidRDefault="00B0737E">
      <w:pPr>
        <w:pStyle w:val="ConsPlusNormal"/>
        <w:jc w:val="right"/>
      </w:pPr>
      <w:r>
        <w:t>телефон: ________________, факс: __________________,</w:t>
      </w:r>
    </w:p>
    <w:p w:rsidR="00B0737E" w:rsidRDefault="00B0737E">
      <w:pPr>
        <w:pStyle w:val="ConsPlusNormal"/>
        <w:jc w:val="right"/>
      </w:pPr>
      <w:r>
        <w:t>адрес электронной почты: __________________________,</w:t>
      </w:r>
    </w:p>
    <w:p w:rsidR="00B0737E" w:rsidRDefault="00B0737E">
      <w:pPr>
        <w:pStyle w:val="ConsPlusNormal"/>
        <w:jc w:val="right"/>
      </w:pPr>
      <w:r>
        <w:t>дата и место рождения: ____________________________,</w:t>
      </w:r>
    </w:p>
    <w:p w:rsidR="00B0737E" w:rsidRDefault="00B0737E">
      <w:pPr>
        <w:pStyle w:val="ConsPlusNormal"/>
        <w:jc w:val="right"/>
      </w:pPr>
      <w:r>
        <w:t>идентификатор гражданина: __________________________</w:t>
      </w:r>
    </w:p>
    <w:p w:rsidR="00B0737E" w:rsidRDefault="00B0737E">
      <w:pPr>
        <w:pStyle w:val="ConsPlusNormal"/>
        <w:ind w:firstLine="540"/>
        <w:jc w:val="both"/>
      </w:pPr>
    </w:p>
    <w:p w:rsidR="00B0737E" w:rsidRDefault="00B0737E">
      <w:pPr>
        <w:pStyle w:val="ConsPlusNormal"/>
        <w:jc w:val="right"/>
      </w:pPr>
      <w:r>
        <w:t>Вариант.</w:t>
      </w:r>
    </w:p>
    <w:p w:rsidR="00B0737E" w:rsidRDefault="00B0737E">
      <w:pPr>
        <w:pStyle w:val="ConsPlusNormal"/>
        <w:jc w:val="right"/>
      </w:pPr>
      <w:r>
        <w:t xml:space="preserve">Представитель истца: ___________________________ </w:t>
      </w:r>
      <w:hyperlink w:anchor="Par73" w:history="1">
        <w:r>
          <w:rPr>
            <w:color w:val="0000FF"/>
          </w:rPr>
          <w:t>&lt;3&gt;</w:t>
        </w:r>
      </w:hyperlink>
    </w:p>
    <w:p w:rsidR="00B0737E" w:rsidRDefault="00B0737E">
      <w:pPr>
        <w:pStyle w:val="ConsPlusNormal"/>
        <w:jc w:val="right"/>
      </w:pPr>
      <w:r>
        <w:t>адрес: ____________________________________________,</w:t>
      </w:r>
    </w:p>
    <w:p w:rsidR="00B0737E" w:rsidRDefault="00B0737E">
      <w:pPr>
        <w:pStyle w:val="ConsPlusNormal"/>
        <w:jc w:val="right"/>
      </w:pPr>
      <w:r>
        <w:t>телефон: _______________, факс: ___________________,</w:t>
      </w:r>
    </w:p>
    <w:p w:rsidR="00B0737E" w:rsidRDefault="00B0737E">
      <w:pPr>
        <w:pStyle w:val="ConsPlusNormal"/>
        <w:jc w:val="right"/>
      </w:pPr>
      <w:r>
        <w:t>адрес электронной почты: __________________________,</w:t>
      </w:r>
    </w:p>
    <w:p w:rsidR="00B0737E" w:rsidRDefault="00B0737E">
      <w:pPr>
        <w:pStyle w:val="ConsPlusNormal"/>
        <w:jc w:val="right"/>
      </w:pPr>
      <w:r>
        <w:t>идентификатор гражданина:___________________________</w:t>
      </w:r>
    </w:p>
    <w:p w:rsidR="00B0737E" w:rsidRDefault="00B0737E">
      <w:pPr>
        <w:pStyle w:val="ConsPlusNormal"/>
        <w:ind w:firstLine="540"/>
        <w:jc w:val="both"/>
      </w:pPr>
    </w:p>
    <w:p w:rsidR="00B0737E" w:rsidRDefault="00B0737E">
      <w:pPr>
        <w:pStyle w:val="ConsPlusNormal"/>
        <w:jc w:val="right"/>
      </w:pPr>
      <w:r>
        <w:t xml:space="preserve">Ответчик: _____________________________ (Ф.И.О.) </w:t>
      </w:r>
      <w:hyperlink w:anchor="Par72" w:history="1">
        <w:r>
          <w:rPr>
            <w:color w:val="0000FF"/>
          </w:rPr>
          <w:t>&lt;2&gt;</w:t>
        </w:r>
      </w:hyperlink>
    </w:p>
    <w:p w:rsidR="00B0737E" w:rsidRDefault="00B0737E">
      <w:pPr>
        <w:pStyle w:val="ConsPlusNormal"/>
        <w:jc w:val="right"/>
      </w:pPr>
      <w:r>
        <w:t>место жительства (пребывания): ____________________,</w:t>
      </w:r>
    </w:p>
    <w:p w:rsidR="00B0737E" w:rsidRDefault="00B0737E">
      <w:pPr>
        <w:pStyle w:val="ConsPlusNormal"/>
        <w:jc w:val="right"/>
      </w:pPr>
      <w:r>
        <w:t xml:space="preserve">телефон: __________, факс: ________ (если </w:t>
      </w:r>
      <w:proofErr w:type="gramStart"/>
      <w:r>
        <w:t>известны</w:t>
      </w:r>
      <w:proofErr w:type="gramEnd"/>
      <w:r>
        <w:t>),</w:t>
      </w:r>
    </w:p>
    <w:p w:rsidR="00B0737E" w:rsidRDefault="00B0737E">
      <w:pPr>
        <w:pStyle w:val="ConsPlusNormal"/>
        <w:jc w:val="right"/>
      </w:pPr>
      <w:r>
        <w:t>адрес электронной почты: __________ (если известен),</w:t>
      </w:r>
    </w:p>
    <w:p w:rsidR="00B0737E" w:rsidRDefault="00B0737E">
      <w:pPr>
        <w:pStyle w:val="ConsPlusNormal"/>
        <w:jc w:val="right"/>
      </w:pPr>
      <w:r>
        <w:t>дата и место рождения: ____________ (если известны),</w:t>
      </w:r>
    </w:p>
    <w:p w:rsidR="00B0737E" w:rsidRDefault="00B0737E">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B0737E" w:rsidRDefault="00B0737E">
      <w:pPr>
        <w:pStyle w:val="ConsPlusNormal"/>
        <w:jc w:val="right"/>
      </w:pPr>
      <w:r>
        <w:t>место работы: _____________________ (если известно),</w:t>
      </w:r>
    </w:p>
    <w:p w:rsidR="00B0737E" w:rsidRDefault="00B0737E">
      <w:pPr>
        <w:pStyle w:val="ConsPlusNormal"/>
        <w:jc w:val="right"/>
      </w:pPr>
      <w:r>
        <w:t>идентификатор гражданина: __________ (если известен)</w:t>
      </w:r>
    </w:p>
    <w:p w:rsidR="00B0737E" w:rsidRDefault="00B0737E">
      <w:pPr>
        <w:pStyle w:val="ConsPlusNormal"/>
        <w:jc w:val="right"/>
      </w:pPr>
      <w:r>
        <w:t>(Вариант: идентификатор ответчика неизвестен)</w:t>
      </w:r>
    </w:p>
    <w:p w:rsidR="00B0737E" w:rsidRDefault="00B0737E">
      <w:pPr>
        <w:pStyle w:val="ConsPlusNormal"/>
        <w:ind w:firstLine="540"/>
        <w:jc w:val="both"/>
      </w:pPr>
    </w:p>
    <w:p w:rsidR="00B0737E" w:rsidRDefault="00B0737E">
      <w:pPr>
        <w:pStyle w:val="ConsPlusNormal"/>
        <w:jc w:val="right"/>
      </w:pPr>
      <w:r>
        <w:t xml:space="preserve">Цена иска: ______________________________ рублей </w:t>
      </w:r>
      <w:hyperlink w:anchor="Par74" w:history="1">
        <w:r>
          <w:rPr>
            <w:color w:val="0000FF"/>
          </w:rPr>
          <w:t>&lt;4&gt;</w:t>
        </w:r>
      </w:hyperlink>
    </w:p>
    <w:p w:rsidR="00B0737E" w:rsidRDefault="00B0737E">
      <w:pPr>
        <w:pStyle w:val="ConsPlusNormal"/>
        <w:ind w:firstLine="540"/>
        <w:jc w:val="both"/>
      </w:pPr>
    </w:p>
    <w:p w:rsidR="00B0737E" w:rsidRDefault="00B0737E">
      <w:pPr>
        <w:pStyle w:val="ConsPlusNormal"/>
        <w:jc w:val="center"/>
      </w:pPr>
      <w:r>
        <w:t>Исковое заявление</w:t>
      </w:r>
    </w:p>
    <w:p w:rsidR="00B0737E" w:rsidRDefault="00B0737E">
      <w:pPr>
        <w:pStyle w:val="ConsPlusNormal"/>
        <w:jc w:val="center"/>
      </w:pPr>
      <w:r>
        <w:t>о взыскании задолженности по алиментам</w:t>
      </w:r>
    </w:p>
    <w:p w:rsidR="00B0737E" w:rsidRDefault="00B0737E">
      <w:pPr>
        <w:pStyle w:val="ConsPlusNormal"/>
        <w:jc w:val="center"/>
      </w:pPr>
      <w:r>
        <w:t xml:space="preserve">без соглашения и </w:t>
      </w:r>
      <w:proofErr w:type="gramStart"/>
      <w:r>
        <w:t>взыскании</w:t>
      </w:r>
      <w:proofErr w:type="gramEnd"/>
      <w:r>
        <w:t xml:space="preserve"> неустойки </w:t>
      </w:r>
      <w:hyperlink w:anchor="Par75" w:history="1">
        <w:r>
          <w:rPr>
            <w:color w:val="0000FF"/>
          </w:rPr>
          <w:t>&lt;5&gt;</w:t>
        </w:r>
      </w:hyperlink>
    </w:p>
    <w:p w:rsidR="00B0737E" w:rsidRDefault="00B0737E">
      <w:pPr>
        <w:pStyle w:val="ConsPlusNormal"/>
        <w:ind w:firstLine="540"/>
        <w:jc w:val="both"/>
      </w:pPr>
    </w:p>
    <w:p w:rsidR="00B0737E" w:rsidRDefault="00B0737E">
      <w:pPr>
        <w:pStyle w:val="ConsPlusNormal"/>
        <w:ind w:firstLine="540"/>
        <w:jc w:val="both"/>
      </w:pPr>
      <w:r>
        <w:t xml:space="preserve">Истец является получателем алиментов Ответчика в соответствии с решением _____ суда от "__"_______ ___ </w:t>
      </w:r>
      <w:proofErr w:type="gramStart"/>
      <w:r>
        <w:t>г</w:t>
      </w:r>
      <w:proofErr w:type="gramEnd"/>
      <w:r>
        <w:t xml:space="preserve">. </w:t>
      </w:r>
      <w:proofErr w:type="spellStart"/>
      <w:r>
        <w:t>N</w:t>
      </w:r>
      <w:proofErr w:type="spellEnd"/>
      <w:r>
        <w:t xml:space="preserve"> ____ (и исполнительным листом от "__"_________ ___ г. </w:t>
      </w:r>
      <w:proofErr w:type="spellStart"/>
      <w:r>
        <w:t>N</w:t>
      </w:r>
      <w:proofErr w:type="spellEnd"/>
      <w:r>
        <w:t xml:space="preserve"> _____) ______________________________ (основания и реквизиты документов для взыскания алиментов), что подтверждается ___________________________________.</w:t>
      </w:r>
    </w:p>
    <w:p w:rsidR="00B0737E" w:rsidRDefault="00B0737E">
      <w:pPr>
        <w:pStyle w:val="ConsPlusNormal"/>
        <w:spacing w:before="220"/>
        <w:ind w:firstLine="540"/>
        <w:jc w:val="both"/>
      </w:pPr>
      <w:r>
        <w:t>Соглашение об уплате алиментов между Истцом и Ответчиком не заключалось.</w:t>
      </w:r>
    </w:p>
    <w:p w:rsidR="00B0737E" w:rsidRDefault="00B0737E">
      <w:pPr>
        <w:pStyle w:val="ConsPlusNormal"/>
        <w:spacing w:before="220"/>
        <w:ind w:firstLine="540"/>
        <w:jc w:val="both"/>
      </w:pPr>
      <w:r>
        <w:t xml:space="preserve">Согласно </w:t>
      </w:r>
      <w:hyperlink r:id="rId4" w:history="1">
        <w:r>
          <w:rPr>
            <w:color w:val="0000FF"/>
          </w:rPr>
          <w:t>п. п. 1</w:t>
        </w:r>
      </w:hyperlink>
      <w:r>
        <w:t xml:space="preserve"> - </w:t>
      </w:r>
      <w:hyperlink r:id="rId5" w:history="1">
        <w:r>
          <w:rPr>
            <w:color w:val="0000FF"/>
          </w:rPr>
          <w:t>3 ст. 113</w:t>
        </w:r>
      </w:hyperlink>
      <w:r>
        <w:t xml:space="preserve"> Семейного кодекса Российской Федерации взыскание алиментов за прошедший период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B0737E" w:rsidRDefault="00B0737E">
      <w:pPr>
        <w:pStyle w:val="ConsPlusNormal"/>
        <w:spacing w:before="220"/>
        <w:ind w:firstLine="540"/>
        <w:jc w:val="both"/>
      </w:pPr>
      <w:r>
        <w:t xml:space="preserve">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r:id="rId6" w:history="1">
        <w:r>
          <w:rPr>
            <w:color w:val="0000FF"/>
          </w:rPr>
          <w:t>п. 2 ст. 107</w:t>
        </w:r>
      </w:hyperlink>
      <w:r>
        <w:t xml:space="preserve"> Семейного кодекса Российской Федерации трехлетнего срока.</w:t>
      </w:r>
    </w:p>
    <w:p w:rsidR="00B0737E" w:rsidRDefault="00B0737E">
      <w:pPr>
        <w:pStyle w:val="ConsPlusNormal"/>
        <w:spacing w:before="220"/>
        <w:ind w:firstLine="540"/>
        <w:jc w:val="both"/>
      </w:pPr>
      <w:r>
        <w:t>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B0737E" w:rsidRDefault="00B0737E">
      <w:pPr>
        <w:pStyle w:val="ConsPlusNormal"/>
        <w:spacing w:before="220"/>
        <w:ind w:firstLine="540"/>
        <w:jc w:val="both"/>
      </w:pPr>
      <w:r>
        <w:t xml:space="preserve">Согласно </w:t>
      </w:r>
      <w:hyperlink r:id="rId7" w:history="1">
        <w:r>
          <w:rPr>
            <w:color w:val="0000FF"/>
          </w:rPr>
          <w:t>п. 6 ст. 113</w:t>
        </w:r>
      </w:hyperlink>
      <w:r>
        <w:t xml:space="preserve"> Семейного кодекса Российской Федерации суммы установленного </w:t>
      </w:r>
      <w:r>
        <w:lastRenderedPageBreak/>
        <w:t>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B0737E" w:rsidRDefault="00B0737E">
      <w:pPr>
        <w:pStyle w:val="ConsPlusNormal"/>
        <w:spacing w:before="220"/>
        <w:ind w:firstLine="540"/>
        <w:jc w:val="both"/>
      </w:pPr>
      <w:r>
        <w:t xml:space="preserve">В соответствии с </w:t>
      </w:r>
      <w:hyperlink r:id="rId8" w:history="1">
        <w:proofErr w:type="spellStart"/>
        <w:r>
          <w:rPr>
            <w:color w:val="0000FF"/>
          </w:rPr>
          <w:t>абз</w:t>
        </w:r>
        <w:proofErr w:type="spellEnd"/>
        <w:r>
          <w:rPr>
            <w:color w:val="0000FF"/>
          </w:rPr>
          <w:t>. 1</w:t>
        </w:r>
      </w:hyperlink>
      <w:r>
        <w:t xml:space="preserve"> и </w:t>
      </w:r>
      <w:hyperlink r:id="rId9" w:history="1">
        <w:r>
          <w:rPr>
            <w:color w:val="0000FF"/>
          </w:rPr>
          <w:t>3 п. 2 ст. 115</w:t>
        </w:r>
      </w:hyperlink>
      <w:r>
        <w:t xml:space="preserve"> Семейного кодекса Российской Федерации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B0737E" w:rsidRDefault="00B0737E">
      <w:pPr>
        <w:pStyle w:val="ConsPlusNormal"/>
        <w:spacing w:before="22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B0737E" w:rsidRDefault="00B0737E">
      <w:pPr>
        <w:pStyle w:val="ConsPlusNormal"/>
        <w:spacing w:before="220"/>
        <w:ind w:firstLine="540"/>
        <w:jc w:val="both"/>
      </w:pPr>
      <w:r>
        <w:t xml:space="preserve">В смысле разъяснений </w:t>
      </w:r>
      <w:hyperlink r:id="rId10" w:history="1">
        <w:r>
          <w:rPr>
            <w:color w:val="0000FF"/>
          </w:rPr>
          <w:t>п. 63</w:t>
        </w:r>
      </w:hyperlink>
      <w:r>
        <w:t xml:space="preserve"> Постановления Пленума Верховного Суда Российской Федерации от 26.12.2017 </w:t>
      </w:r>
      <w:proofErr w:type="spellStart"/>
      <w:r>
        <w:t>N</w:t>
      </w:r>
      <w:proofErr w:type="spellEnd"/>
      <w:r>
        <w:t xml:space="preserve"> 56 "О применении судами законодательства при рассмотрении дел, связанных </w:t>
      </w:r>
      <w:proofErr w:type="gramStart"/>
      <w:r>
        <w:t>со</w:t>
      </w:r>
      <w:proofErr w:type="gramEnd"/>
      <w:r>
        <w:t xml:space="preserve"> взысканием алиментов" предусмотренная </w:t>
      </w:r>
      <w:hyperlink r:id="rId11" w:history="1">
        <w:r>
          <w:rPr>
            <w:color w:val="0000FF"/>
          </w:rPr>
          <w:t>п. 2 ст. 115</w:t>
        </w:r>
      </w:hyperlink>
      <w:r>
        <w:t xml:space="preserve"> Семейного кодекса Российской Федерации ответственность лица, обязанного уплачивать алименты по решению суда, за несвоевременную уплату алиментов (уплата неустойки, возмещение убытков) наступает в случае образования задолженности по вине плательщика алиментов.</w:t>
      </w:r>
    </w:p>
    <w:p w:rsidR="00B0737E" w:rsidRDefault="00B0737E">
      <w:pPr>
        <w:pStyle w:val="ConsPlusNormal"/>
        <w:spacing w:before="220"/>
        <w:ind w:firstLine="540"/>
        <w:jc w:val="both"/>
      </w:pPr>
      <w:r>
        <w:t xml:space="preserve">По состоянию на "__"________ ___ </w:t>
      </w:r>
      <w:proofErr w:type="gramStart"/>
      <w:r>
        <w:t>г</w:t>
      </w:r>
      <w:proofErr w:type="gramEnd"/>
      <w:r>
        <w:t>. Ответчик задолжал Истцу ______ (________) рублей алиментов за период с "__"________ ____ г. по "__"_______ ____ г., что подтверждается _________________________________.</w:t>
      </w:r>
    </w:p>
    <w:p w:rsidR="00B0737E" w:rsidRDefault="00B0737E">
      <w:pPr>
        <w:pStyle w:val="ConsPlusNormal"/>
        <w:spacing w:before="220"/>
        <w:ind w:firstLine="540"/>
        <w:jc w:val="both"/>
      </w:pPr>
      <w:r>
        <w:t xml:space="preserve">Размер неустойки, рассчитанной в соответствии </w:t>
      </w:r>
      <w:hyperlink r:id="rId12" w:history="1">
        <w:r>
          <w:rPr>
            <w:color w:val="0000FF"/>
          </w:rPr>
          <w:t>п. 2 ст. 115</w:t>
        </w:r>
      </w:hyperlink>
      <w:r>
        <w:t xml:space="preserve"> Семейного кодекса Российской Федерации, составляет</w:t>
      </w:r>
      <w:proofErr w:type="gramStart"/>
      <w:r>
        <w:t xml:space="preserve"> ______ (________) </w:t>
      </w:r>
      <w:proofErr w:type="gramEnd"/>
      <w:r>
        <w:t>рублей, что подтверждается _________________________________.</w:t>
      </w:r>
    </w:p>
    <w:p w:rsidR="00B0737E" w:rsidRDefault="00B0737E">
      <w:pPr>
        <w:pStyle w:val="ConsPlusNormal"/>
        <w:spacing w:before="220"/>
        <w:ind w:firstLine="540"/>
        <w:jc w:val="both"/>
      </w:pPr>
      <w:proofErr w:type="gramStart"/>
      <w:r>
        <w:t xml:space="preserve">Требование (претензию) Истца от "___"__________ ____ г. </w:t>
      </w:r>
      <w:proofErr w:type="spellStart"/>
      <w:r>
        <w:t>N</w:t>
      </w:r>
      <w:proofErr w:type="spellEnd"/>
      <w:r>
        <w:t xml:space="preserve"> _____ о погашении задолженности по алиментам на содержание __________________________________ (Ф.И.О. и дата рождения ребенка (детей) и т.п.) в размере _______ (__________) рублей и суммы неустойки в размере _______ (__________) рублей Ответчик добровольно не удовлетворил, сославшись на ____________________________________________ (или: оставил без ответа), что подтверждается ________________________________.</w:t>
      </w:r>
      <w:proofErr w:type="gramEnd"/>
    </w:p>
    <w:p w:rsidR="00B0737E" w:rsidRDefault="00B0737E">
      <w:pPr>
        <w:pStyle w:val="ConsPlusNormal"/>
        <w:spacing w:before="220"/>
        <w:ind w:firstLine="540"/>
        <w:jc w:val="both"/>
      </w:pPr>
      <w:r>
        <w:t xml:space="preserve">"___"__________ ____ </w:t>
      </w:r>
      <w:proofErr w:type="gramStart"/>
      <w:r>
        <w:t>г</w:t>
      </w:r>
      <w:proofErr w:type="gramEnd"/>
      <w:r>
        <w:t>. были предприняты действия, направленные на примирение, что подтверждается _______________________, но договоренности между сторонами достигнуто не было (или: действия, направленные на примирение, сторонами не предпринимались).</w:t>
      </w:r>
    </w:p>
    <w:p w:rsidR="00B0737E" w:rsidRDefault="00B0737E">
      <w:pPr>
        <w:pStyle w:val="ConsPlusNormal"/>
        <w:spacing w:before="220"/>
        <w:ind w:firstLine="540"/>
        <w:jc w:val="both"/>
      </w:pPr>
      <w:r>
        <w:t xml:space="preserve">На основании вышеизложенного и в соответствии со </w:t>
      </w:r>
      <w:hyperlink r:id="rId13" w:history="1">
        <w:r>
          <w:rPr>
            <w:color w:val="0000FF"/>
          </w:rPr>
          <w:t>ст. ст. 113</w:t>
        </w:r>
      </w:hyperlink>
      <w:r>
        <w:t xml:space="preserve">, </w:t>
      </w:r>
      <w:hyperlink r:id="rId14" w:history="1">
        <w:r>
          <w:rPr>
            <w:color w:val="0000FF"/>
          </w:rPr>
          <w:t>115</w:t>
        </w:r>
      </w:hyperlink>
      <w:r>
        <w:t xml:space="preserve"> Семейного кодекса Российской Федерации, </w:t>
      </w:r>
      <w:hyperlink r:id="rId15" w:history="1">
        <w:r>
          <w:rPr>
            <w:color w:val="0000FF"/>
          </w:rPr>
          <w:t>ст. ст. 131</w:t>
        </w:r>
      </w:hyperlink>
      <w:r>
        <w:t xml:space="preserve"> - </w:t>
      </w:r>
      <w:hyperlink r:id="rId16" w:history="1">
        <w:r>
          <w:rPr>
            <w:color w:val="0000FF"/>
          </w:rPr>
          <w:t>132</w:t>
        </w:r>
      </w:hyperlink>
      <w:r>
        <w:t xml:space="preserve"> Гражданского процессуального кодекса Российской Федерации, прошу:</w:t>
      </w:r>
    </w:p>
    <w:p w:rsidR="00B0737E" w:rsidRDefault="00B0737E">
      <w:pPr>
        <w:pStyle w:val="ConsPlusNormal"/>
        <w:ind w:firstLine="540"/>
        <w:jc w:val="both"/>
      </w:pPr>
    </w:p>
    <w:p w:rsidR="00B0737E" w:rsidRDefault="00B0737E">
      <w:pPr>
        <w:pStyle w:val="ConsPlusNormal"/>
        <w:ind w:firstLine="540"/>
        <w:jc w:val="both"/>
      </w:pPr>
      <w:r>
        <w:t>1. Взыскать с Ответчика в пользу Истца сумму задолженности по алиментам на содержание __________________________________ (Ф.И.О. и дата рождения ребенка (детей) и т.п.) в размере</w:t>
      </w:r>
      <w:proofErr w:type="gramStart"/>
      <w:r>
        <w:t xml:space="preserve"> _______ (____________) </w:t>
      </w:r>
      <w:proofErr w:type="gramEnd"/>
      <w:r>
        <w:t>рублей.</w:t>
      </w:r>
    </w:p>
    <w:p w:rsidR="00B0737E" w:rsidRDefault="00B0737E">
      <w:pPr>
        <w:pStyle w:val="ConsPlusNormal"/>
        <w:spacing w:before="220"/>
        <w:ind w:firstLine="540"/>
        <w:jc w:val="both"/>
      </w:pPr>
      <w:r>
        <w:t>2. Взыскать с Ответчика в пользу Истца сумму неустойки в размере</w:t>
      </w:r>
      <w:proofErr w:type="gramStart"/>
      <w:r>
        <w:t xml:space="preserve"> _______ (__________) </w:t>
      </w:r>
      <w:proofErr w:type="gramEnd"/>
      <w:r>
        <w:t>рублей.</w:t>
      </w:r>
    </w:p>
    <w:p w:rsidR="00B0737E" w:rsidRDefault="00B0737E">
      <w:pPr>
        <w:pStyle w:val="ConsPlusNormal"/>
        <w:ind w:firstLine="540"/>
        <w:jc w:val="both"/>
      </w:pPr>
    </w:p>
    <w:p w:rsidR="00B0737E" w:rsidRDefault="00B0737E">
      <w:pPr>
        <w:pStyle w:val="ConsPlusNormal"/>
        <w:ind w:firstLine="540"/>
        <w:jc w:val="both"/>
      </w:pPr>
      <w:r>
        <w:t>Приложение:</w:t>
      </w:r>
    </w:p>
    <w:p w:rsidR="00B0737E" w:rsidRDefault="00B0737E">
      <w:pPr>
        <w:pStyle w:val="ConsPlusNormal"/>
        <w:spacing w:before="220"/>
        <w:ind w:firstLine="540"/>
        <w:jc w:val="both"/>
      </w:pPr>
      <w:r>
        <w:t xml:space="preserve">1. Копия решения суда от "__"_______ ___ </w:t>
      </w:r>
      <w:proofErr w:type="gramStart"/>
      <w:r>
        <w:t>г</w:t>
      </w:r>
      <w:proofErr w:type="gramEnd"/>
      <w:r>
        <w:t xml:space="preserve">. </w:t>
      </w:r>
      <w:proofErr w:type="spellStart"/>
      <w:r>
        <w:t>N</w:t>
      </w:r>
      <w:proofErr w:type="spellEnd"/>
      <w:r>
        <w:t xml:space="preserve"> ____ (и исполнительного листа от "__"_________ ___ г. </w:t>
      </w:r>
      <w:proofErr w:type="spellStart"/>
      <w:r>
        <w:t>N</w:t>
      </w:r>
      <w:proofErr w:type="spellEnd"/>
      <w:r>
        <w:t xml:space="preserve"> _____).</w:t>
      </w:r>
    </w:p>
    <w:p w:rsidR="00B0737E" w:rsidRDefault="00B0737E">
      <w:pPr>
        <w:pStyle w:val="ConsPlusNormal"/>
        <w:spacing w:before="220"/>
        <w:ind w:firstLine="540"/>
        <w:jc w:val="both"/>
      </w:pPr>
      <w:r>
        <w:lastRenderedPageBreak/>
        <w:t>2. Документы, подтверждающие размер алиментов и задолженность Ответчика перед Истцом.</w:t>
      </w:r>
    </w:p>
    <w:p w:rsidR="00B0737E" w:rsidRDefault="00B0737E">
      <w:pPr>
        <w:pStyle w:val="ConsPlusNormal"/>
        <w:spacing w:before="220"/>
        <w:ind w:firstLine="540"/>
        <w:jc w:val="both"/>
      </w:pPr>
      <w:r>
        <w:t>3. Расчет суммы исковых требований.</w:t>
      </w:r>
    </w:p>
    <w:p w:rsidR="00B0737E" w:rsidRDefault="00B0737E">
      <w:pPr>
        <w:pStyle w:val="ConsPlusNormal"/>
        <w:spacing w:before="220"/>
        <w:ind w:firstLine="540"/>
        <w:jc w:val="both"/>
      </w:pPr>
      <w:r>
        <w:t xml:space="preserve">4. Копия требования (претензии) Истца от "__"___________ ____ </w:t>
      </w:r>
      <w:proofErr w:type="gramStart"/>
      <w:r>
        <w:t>г</w:t>
      </w:r>
      <w:proofErr w:type="gramEnd"/>
      <w:r>
        <w:t xml:space="preserve">. </w:t>
      </w:r>
      <w:proofErr w:type="spellStart"/>
      <w:r>
        <w:t>N</w:t>
      </w:r>
      <w:proofErr w:type="spellEnd"/>
      <w:r>
        <w:t xml:space="preserve"> ____.</w:t>
      </w:r>
    </w:p>
    <w:p w:rsidR="00B0737E" w:rsidRDefault="00B0737E">
      <w:pPr>
        <w:pStyle w:val="ConsPlusNormal"/>
        <w:spacing w:before="220"/>
        <w:ind w:firstLine="540"/>
        <w:jc w:val="both"/>
      </w:pPr>
      <w:r>
        <w:t>5. Доказательства отказа Ответчика от удовлетворения требования (претензии) Истца.</w:t>
      </w:r>
    </w:p>
    <w:p w:rsidR="00B0737E" w:rsidRDefault="00B0737E">
      <w:pPr>
        <w:pStyle w:val="ConsPlusNormal"/>
        <w:spacing w:before="220"/>
        <w:ind w:firstLine="540"/>
        <w:jc w:val="both"/>
      </w:pPr>
      <w:r>
        <w:t>6. Документы, подтверждающие совершение действий, направленных на примирение (если такие документы имеются).</w:t>
      </w:r>
    </w:p>
    <w:p w:rsidR="00B0737E" w:rsidRDefault="00B0737E">
      <w:pPr>
        <w:pStyle w:val="ConsPlusNormal"/>
        <w:spacing w:before="220"/>
        <w:ind w:firstLine="540"/>
        <w:jc w:val="both"/>
      </w:pPr>
      <w: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B0737E" w:rsidRDefault="00B0737E">
      <w:pPr>
        <w:pStyle w:val="ConsPlusNormal"/>
        <w:spacing w:before="220"/>
        <w:ind w:firstLine="540"/>
        <w:jc w:val="both"/>
      </w:pPr>
      <w:r>
        <w:t xml:space="preserve">8. Доверенность представителя (или иные документы, подтверждающие полномочия представителя) от "___"_______ ____ г. </w:t>
      </w:r>
      <w:proofErr w:type="spellStart"/>
      <w:r>
        <w:t>N</w:t>
      </w:r>
      <w:proofErr w:type="spellEnd"/>
      <w:r>
        <w:t xml:space="preserve"> ___ (если исковое заявление </w:t>
      </w:r>
      <w:proofErr w:type="gramStart"/>
      <w:r>
        <w:t>подписывается</w:t>
      </w:r>
      <w:proofErr w:type="gramEnd"/>
      <w:r>
        <w:t xml:space="preserve">/подается представителем истца) </w:t>
      </w:r>
      <w:hyperlink w:anchor="Par73" w:history="1">
        <w:r>
          <w:rPr>
            <w:color w:val="0000FF"/>
          </w:rPr>
          <w:t>&lt;3&gt;</w:t>
        </w:r>
      </w:hyperlink>
      <w:r>
        <w:t>.</w:t>
      </w:r>
    </w:p>
    <w:p w:rsidR="00B0737E" w:rsidRDefault="00B0737E">
      <w:pPr>
        <w:pStyle w:val="ConsPlusNormal"/>
        <w:spacing w:before="220"/>
        <w:ind w:firstLine="540"/>
        <w:jc w:val="both"/>
      </w:pPr>
      <w:r>
        <w:t>9. Иные документы, подтверждающие обстоятельства, на которых Истец основывает свои требования.</w:t>
      </w:r>
    </w:p>
    <w:p w:rsidR="00B0737E" w:rsidRDefault="00B0737E">
      <w:pPr>
        <w:pStyle w:val="ConsPlusNormal"/>
        <w:ind w:firstLine="540"/>
        <w:jc w:val="both"/>
      </w:pPr>
    </w:p>
    <w:p w:rsidR="00B0737E" w:rsidRDefault="00B0737E">
      <w:pPr>
        <w:pStyle w:val="ConsPlusNormal"/>
        <w:ind w:firstLine="540"/>
        <w:jc w:val="both"/>
      </w:pPr>
      <w:r>
        <w:t xml:space="preserve">"___"__________ ____ </w:t>
      </w:r>
      <w:proofErr w:type="gramStart"/>
      <w:r>
        <w:t>г</w:t>
      </w:r>
      <w:proofErr w:type="gramEnd"/>
      <w:r>
        <w:t>.</w:t>
      </w:r>
    </w:p>
    <w:p w:rsidR="00B0737E" w:rsidRDefault="00B0737E">
      <w:pPr>
        <w:pStyle w:val="ConsPlusNormal"/>
        <w:ind w:firstLine="540"/>
        <w:jc w:val="both"/>
      </w:pPr>
    </w:p>
    <w:p w:rsidR="00B0737E" w:rsidRDefault="00B0737E">
      <w:pPr>
        <w:pStyle w:val="ConsPlusNormal"/>
        <w:ind w:firstLine="540"/>
        <w:jc w:val="both"/>
      </w:pPr>
      <w:r>
        <w:t>Истец (представитель):</w:t>
      </w:r>
    </w:p>
    <w:p w:rsidR="00B0737E" w:rsidRDefault="00B0737E">
      <w:pPr>
        <w:pStyle w:val="ConsPlusNormal"/>
        <w:spacing w:before="220"/>
        <w:ind w:firstLine="540"/>
        <w:jc w:val="both"/>
      </w:pPr>
      <w:r>
        <w:t>________________ (подпись) / _________________________ (Ф.И.О.)</w:t>
      </w:r>
    </w:p>
    <w:p w:rsidR="00B0737E" w:rsidRDefault="00B0737E">
      <w:pPr>
        <w:pStyle w:val="ConsPlusNormal"/>
        <w:ind w:firstLine="540"/>
        <w:jc w:val="both"/>
      </w:pPr>
    </w:p>
    <w:p w:rsidR="00B0737E" w:rsidRDefault="00B0737E">
      <w:pPr>
        <w:pStyle w:val="ConsPlusNormal"/>
        <w:ind w:firstLine="540"/>
        <w:jc w:val="both"/>
      </w:pPr>
      <w:r>
        <w:t>--------------------------------</w:t>
      </w:r>
    </w:p>
    <w:p w:rsidR="00B0737E" w:rsidRDefault="00B0737E">
      <w:pPr>
        <w:pStyle w:val="ConsPlusNormal"/>
        <w:spacing w:before="220"/>
        <w:ind w:firstLine="540"/>
        <w:jc w:val="both"/>
      </w:pPr>
      <w:r>
        <w:t>Информация для сведения:</w:t>
      </w:r>
    </w:p>
    <w:p w:rsidR="00B0737E" w:rsidRDefault="00B0737E">
      <w:pPr>
        <w:pStyle w:val="ConsPlusNormal"/>
        <w:spacing w:before="220"/>
        <w:ind w:firstLine="540"/>
        <w:jc w:val="both"/>
      </w:pPr>
      <w:bookmarkStart w:id="0" w:name="Par70"/>
      <w:bookmarkEnd w:id="0"/>
      <w:r>
        <w:t xml:space="preserve">&lt;1&gt; Дела о взыскании алиментов подсудны районному суду согласно </w:t>
      </w:r>
      <w:hyperlink r:id="rId17" w:history="1">
        <w:r>
          <w:rPr>
            <w:color w:val="0000FF"/>
          </w:rPr>
          <w:t>ст. 24</w:t>
        </w:r>
      </w:hyperlink>
      <w:r>
        <w:t xml:space="preserve"> Гражданского процессуального кодекса Российской Федерации.</w:t>
      </w:r>
    </w:p>
    <w:p w:rsidR="00B0737E" w:rsidRDefault="00B0737E">
      <w:pPr>
        <w:pStyle w:val="ConsPlusNormal"/>
        <w:spacing w:before="220"/>
        <w:ind w:firstLine="540"/>
        <w:jc w:val="both"/>
      </w:pPr>
      <w:r>
        <w:t xml:space="preserve">В силу </w:t>
      </w:r>
      <w:hyperlink r:id="rId18" w:history="1">
        <w:proofErr w:type="gramStart"/>
        <w:r>
          <w:rPr>
            <w:color w:val="0000FF"/>
          </w:rPr>
          <w:t>ч</w:t>
        </w:r>
        <w:proofErr w:type="gramEnd"/>
        <w:r>
          <w:rPr>
            <w:color w:val="0000FF"/>
          </w:rPr>
          <w:t>. 3 ст. 29</w:t>
        </w:r>
      </w:hyperlink>
      <w:r>
        <w:t xml:space="preserve">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w:t>
      </w:r>
    </w:p>
    <w:p w:rsidR="00B0737E" w:rsidRDefault="00B0737E">
      <w:pPr>
        <w:pStyle w:val="ConsPlusNormal"/>
        <w:spacing w:before="220"/>
        <w:ind w:firstLine="540"/>
        <w:jc w:val="both"/>
      </w:pPr>
      <w:bookmarkStart w:id="1" w:name="Par72"/>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9" w:history="1">
        <w:r>
          <w:rPr>
            <w:color w:val="0000FF"/>
          </w:rPr>
          <w:t>п. п. 2</w:t>
        </w:r>
      </w:hyperlink>
      <w:r>
        <w:t xml:space="preserve"> и </w:t>
      </w:r>
      <w:hyperlink r:id="rId20" w:history="1">
        <w:r>
          <w:rPr>
            <w:color w:val="0000FF"/>
          </w:rPr>
          <w:t>3 ч. 2 ст. 131</w:t>
        </w:r>
      </w:hyperlink>
      <w:r>
        <w:t xml:space="preserve"> Гражданского процессуального кодекса Российской Федерации.</w:t>
      </w:r>
    </w:p>
    <w:p w:rsidR="00B0737E" w:rsidRDefault="00B0737E">
      <w:pPr>
        <w:pStyle w:val="ConsPlusNormal"/>
        <w:spacing w:before="220"/>
        <w:ind w:firstLine="540"/>
        <w:jc w:val="both"/>
      </w:pPr>
      <w:bookmarkStart w:id="2" w:name="Par73"/>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1" w:history="1">
        <w:r>
          <w:rPr>
            <w:color w:val="0000FF"/>
          </w:rPr>
          <w:t>ст. ст. 49</w:t>
        </w:r>
      </w:hyperlink>
      <w:r>
        <w:t xml:space="preserve"> - </w:t>
      </w:r>
      <w:hyperlink r:id="rId22" w:history="1">
        <w:r>
          <w:rPr>
            <w:color w:val="0000FF"/>
          </w:rPr>
          <w:t>54</w:t>
        </w:r>
      </w:hyperlink>
      <w:r>
        <w:t xml:space="preserve"> Гражданского процессуального кодекса Российской Федерации.</w:t>
      </w:r>
    </w:p>
    <w:p w:rsidR="00B0737E" w:rsidRDefault="00B0737E">
      <w:pPr>
        <w:pStyle w:val="ConsPlusNormal"/>
        <w:spacing w:before="220"/>
        <w:ind w:firstLine="540"/>
        <w:jc w:val="both"/>
      </w:pPr>
      <w:bookmarkStart w:id="3" w:name="Par74"/>
      <w:bookmarkEnd w:id="3"/>
      <w:r>
        <w:t xml:space="preserve">&lt;4&gt; Цена иска по искам о взыскании алиментов, согласно </w:t>
      </w:r>
      <w:hyperlink r:id="rId23" w:history="1">
        <w:r>
          <w:rPr>
            <w:color w:val="0000FF"/>
          </w:rPr>
          <w:t>п. 3 ч. 1 ст. 91</w:t>
        </w:r>
      </w:hyperlink>
      <w:r>
        <w:t xml:space="preserve"> Гражданского процессуального кодекса Российской Федерации, определяется исходя из совокупности платежей за год.</w:t>
      </w:r>
    </w:p>
    <w:p w:rsidR="00B0737E" w:rsidRDefault="00B0737E">
      <w:pPr>
        <w:pStyle w:val="ConsPlusNormal"/>
        <w:spacing w:before="220"/>
        <w:ind w:firstLine="540"/>
        <w:jc w:val="both"/>
      </w:pPr>
      <w:bookmarkStart w:id="4" w:name="Par75"/>
      <w:bookmarkEnd w:id="4"/>
      <w:r>
        <w:t xml:space="preserve">&lt;5&gt; Госпошлина при подаче заявления по делам о взыскании алиментов определяется в соответствии с </w:t>
      </w:r>
      <w:hyperlink r:id="rId24" w:history="1">
        <w:proofErr w:type="spellStart"/>
        <w:r>
          <w:rPr>
            <w:color w:val="0000FF"/>
          </w:rPr>
          <w:t>пп</w:t>
        </w:r>
        <w:proofErr w:type="spellEnd"/>
        <w:r>
          <w:rPr>
            <w:color w:val="0000FF"/>
          </w:rPr>
          <w:t>. 16 п. 1 ст. 333.19</w:t>
        </w:r>
      </w:hyperlink>
      <w:r>
        <w:t xml:space="preserve"> Налогового кодекса Российской Федерации. Если судом выносится решение о взыскании </w:t>
      </w:r>
      <w:proofErr w:type="gramStart"/>
      <w:r>
        <w:t>алиментов</w:t>
      </w:r>
      <w:proofErr w:type="gramEnd"/>
      <w:r>
        <w:t xml:space="preserve"> как на содержание детей, так и на содержание истца, размер государственной пошлины увеличивается в два раза.</w:t>
      </w:r>
    </w:p>
    <w:p w:rsidR="00B0737E" w:rsidRDefault="00B0737E">
      <w:pPr>
        <w:pStyle w:val="ConsPlusNormal"/>
        <w:spacing w:before="220"/>
        <w:ind w:firstLine="540"/>
        <w:jc w:val="both"/>
      </w:pPr>
      <w:r>
        <w:t xml:space="preserve">При этом государственная пошлина не уплачивается согласно </w:t>
      </w:r>
      <w:hyperlink r:id="rId25" w:history="1">
        <w:proofErr w:type="spellStart"/>
        <w:r>
          <w:rPr>
            <w:color w:val="0000FF"/>
          </w:rPr>
          <w:t>пп</w:t>
        </w:r>
        <w:proofErr w:type="spellEnd"/>
        <w:r>
          <w:rPr>
            <w:color w:val="0000FF"/>
          </w:rPr>
          <w:t>. 2 п. 1 ст. 333.36</w:t>
        </w:r>
      </w:hyperlink>
      <w:r>
        <w:t xml:space="preserve"> Налогового кодекса Российской Федерации истцами по искам о взыскании алиментов.</w:t>
      </w:r>
    </w:p>
    <w:p w:rsidR="00B0737E" w:rsidRDefault="00B0737E">
      <w:pPr>
        <w:pStyle w:val="ConsPlusNormal"/>
        <w:spacing w:before="220"/>
        <w:ind w:firstLine="540"/>
        <w:jc w:val="both"/>
      </w:pPr>
      <w:r>
        <w:lastRenderedPageBreak/>
        <w:t xml:space="preserve">В соответствии с </w:t>
      </w:r>
      <w:hyperlink r:id="rId26" w:history="1">
        <w:proofErr w:type="spellStart"/>
        <w:r>
          <w:rPr>
            <w:color w:val="0000FF"/>
          </w:rPr>
          <w:t>пп</w:t>
        </w:r>
        <w:proofErr w:type="spellEnd"/>
        <w:r>
          <w:rPr>
            <w:color w:val="0000FF"/>
          </w:rPr>
          <w:t>. 8 п. 1 ст. 333.20</w:t>
        </w:r>
      </w:hyperlink>
      <w:r>
        <w:t xml:space="preserve"> Налогового кодекса Российской Федерации, в случае если истец освобожден от уплаты государственной пошлины в соответствии с Налоговым </w:t>
      </w:r>
      <w:hyperlink r:id="rId27" w:history="1">
        <w:r>
          <w:rPr>
            <w:color w:val="0000FF"/>
          </w:rPr>
          <w:t>кодексом</w:t>
        </w:r>
      </w:hyperlink>
      <w:r>
        <w:t xml:space="preserve"> Российской Федерации, государственная пошлина уплачивается ответчиком (если он не освобожден от уплаты государственной пошлины) пропорционально размеру удовлетворенных судом исковых требований.</w:t>
      </w:r>
    </w:p>
    <w:p w:rsidR="00B0737E" w:rsidRDefault="00B0737E">
      <w:pPr>
        <w:pStyle w:val="ConsPlusNormal"/>
        <w:spacing w:before="220"/>
        <w:ind w:firstLine="540"/>
        <w:jc w:val="both"/>
      </w:pPr>
      <w:r>
        <w:t xml:space="preserve">При подаче искового заявления о взыскании неустойки за несвоевременную уплату алиментов на несовершеннолетних детей истец освобождается от уплаты государственной пошлины на основании </w:t>
      </w:r>
      <w:hyperlink r:id="rId28" w:history="1">
        <w:proofErr w:type="spellStart"/>
        <w:r>
          <w:rPr>
            <w:color w:val="0000FF"/>
          </w:rPr>
          <w:t>пп</w:t>
        </w:r>
        <w:proofErr w:type="spellEnd"/>
        <w:r>
          <w:rPr>
            <w:color w:val="0000FF"/>
          </w:rPr>
          <w:t>. 15 п. 1 ст. 333.36</w:t>
        </w:r>
      </w:hyperlink>
      <w:r>
        <w:t xml:space="preserve"> Налогового кодекса Российской Федерации, поскольку указанный иск подан в защиту прав и законных интересов ребенка.</w:t>
      </w:r>
    </w:p>
    <w:p w:rsidR="00B0737E" w:rsidRDefault="00B0737E">
      <w:pPr>
        <w:pStyle w:val="ConsPlusNormal"/>
        <w:ind w:firstLine="540"/>
        <w:jc w:val="both"/>
      </w:pPr>
    </w:p>
    <w:p w:rsidR="00B0737E" w:rsidRDefault="00B0737E">
      <w:pPr>
        <w:pStyle w:val="ConsPlusNormal"/>
        <w:ind w:firstLine="540"/>
        <w:jc w:val="both"/>
      </w:pPr>
    </w:p>
    <w:p w:rsidR="00B0737E" w:rsidRDefault="00B0737E">
      <w:pPr>
        <w:pStyle w:val="ConsPlusNormal"/>
        <w:pBdr>
          <w:top w:val="single" w:sz="6" w:space="0" w:color="auto"/>
        </w:pBdr>
        <w:spacing w:before="100" w:after="100"/>
        <w:jc w:val="both"/>
        <w:rPr>
          <w:sz w:val="2"/>
          <w:szCs w:val="2"/>
        </w:rPr>
      </w:pPr>
    </w:p>
    <w:p w:rsidR="00B04605" w:rsidRDefault="00B04605"/>
    <w:sectPr w:rsidR="00B04605" w:rsidSect="000A51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0737E"/>
    <w:rsid w:val="000733C7"/>
    <w:rsid w:val="0024616A"/>
    <w:rsid w:val="00B04605"/>
    <w:rsid w:val="00B0737E"/>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737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79" TargetMode="External"/><Relationship Id="rId13" Type="http://schemas.openxmlformats.org/officeDocument/2006/relationships/hyperlink" Target="https://login.consultant.ru/link/?req=doc&amp;base=LAW&amp;n=482834&amp;dst=100504" TargetMode="External"/><Relationship Id="rId18" Type="http://schemas.openxmlformats.org/officeDocument/2006/relationships/hyperlink" Target="https://login.consultant.ru/link/?req=doc&amp;base=LAW&amp;n=502317&amp;dst=100147" TargetMode="External"/><Relationship Id="rId26" Type="http://schemas.openxmlformats.org/officeDocument/2006/relationships/hyperlink" Target="https://login.consultant.ru/link/?req=doc&amp;base=LAW&amp;n=495706&amp;dst=1163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317&amp;dst=1208" TargetMode="External"/><Relationship Id="rId7" Type="http://schemas.openxmlformats.org/officeDocument/2006/relationships/hyperlink" Target="https://login.consultant.ru/link/?req=doc&amp;base=LAW&amp;n=482834&amp;dst=100510" TargetMode="External"/><Relationship Id="rId12" Type="http://schemas.openxmlformats.org/officeDocument/2006/relationships/hyperlink" Target="https://login.consultant.ru/link/?req=doc&amp;base=LAW&amp;n=482834&amp;dst=179" TargetMode="External"/><Relationship Id="rId17" Type="http://schemas.openxmlformats.org/officeDocument/2006/relationships/hyperlink" Target="https://login.consultant.ru/link/?req=doc&amp;base=LAW&amp;n=502317&amp;dst=100122" TargetMode="External"/><Relationship Id="rId25" Type="http://schemas.openxmlformats.org/officeDocument/2006/relationships/hyperlink" Target="https://login.consultant.ru/link/?req=doc&amp;base=LAW&amp;n=495706&amp;dst=1256" TargetMode="External"/><Relationship Id="rId2" Type="http://schemas.openxmlformats.org/officeDocument/2006/relationships/settings" Target="settings.xml"/><Relationship Id="rId16" Type="http://schemas.openxmlformats.org/officeDocument/2006/relationships/hyperlink" Target="https://login.consultant.ru/link/?req=doc&amp;base=LAW&amp;n=502317&amp;dst=1271" TargetMode="External"/><Relationship Id="rId20" Type="http://schemas.openxmlformats.org/officeDocument/2006/relationships/hyperlink" Target="https://login.consultant.ru/link/?req=doc&amp;base=LAW&amp;n=502317&amp;dst=206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2834&amp;dst=100488" TargetMode="External"/><Relationship Id="rId11" Type="http://schemas.openxmlformats.org/officeDocument/2006/relationships/hyperlink" Target="https://login.consultant.ru/link/?req=doc&amp;base=LAW&amp;n=482834&amp;dst=179" TargetMode="External"/><Relationship Id="rId24" Type="http://schemas.openxmlformats.org/officeDocument/2006/relationships/hyperlink" Target="https://login.consultant.ru/link/?req=doc&amp;base=LAW&amp;n=495706&amp;dst=26597" TargetMode="External"/><Relationship Id="rId5" Type="http://schemas.openxmlformats.org/officeDocument/2006/relationships/hyperlink" Target="https://login.consultant.ru/link/?req=doc&amp;base=LAW&amp;n=482834&amp;dst=100507" TargetMode="External"/><Relationship Id="rId15" Type="http://schemas.openxmlformats.org/officeDocument/2006/relationships/hyperlink" Target="https://login.consultant.ru/link/?req=doc&amp;base=LAW&amp;n=502317&amp;dst=100628" TargetMode="External"/><Relationship Id="rId23" Type="http://schemas.openxmlformats.org/officeDocument/2006/relationships/hyperlink" Target="https://login.consultant.ru/link/?req=doc&amp;base=LAW&amp;n=502317&amp;dst=100429" TargetMode="External"/><Relationship Id="rId28" Type="http://schemas.openxmlformats.org/officeDocument/2006/relationships/hyperlink" Target="https://login.consultant.ru/link/?req=doc&amp;base=LAW&amp;n=495706&amp;dst=1272" TargetMode="External"/><Relationship Id="rId10" Type="http://schemas.openxmlformats.org/officeDocument/2006/relationships/hyperlink" Target="https://login.consultant.ru/link/?req=doc&amp;base=LAW&amp;n=286361&amp;dst=100155" TargetMode="External"/><Relationship Id="rId19" Type="http://schemas.openxmlformats.org/officeDocument/2006/relationships/hyperlink" Target="https://login.consultant.ru/link/?req=doc&amp;base=LAW&amp;n=502317&amp;dst=1944" TargetMode="External"/><Relationship Id="rId4" Type="http://schemas.openxmlformats.org/officeDocument/2006/relationships/hyperlink" Target="https://login.consultant.ru/link/?req=doc&amp;base=LAW&amp;n=482834&amp;dst=100505" TargetMode="External"/><Relationship Id="rId9" Type="http://schemas.openxmlformats.org/officeDocument/2006/relationships/hyperlink" Target="https://login.consultant.ru/link/?req=doc&amp;base=LAW&amp;n=482834&amp;dst=100517" TargetMode="External"/><Relationship Id="rId14" Type="http://schemas.openxmlformats.org/officeDocument/2006/relationships/hyperlink" Target="https://login.consultant.ru/link/?req=doc&amp;base=LAW&amp;n=482834&amp;dst=100514" TargetMode="External"/><Relationship Id="rId22" Type="http://schemas.openxmlformats.org/officeDocument/2006/relationships/hyperlink" Target="https://login.consultant.ru/link/?req=doc&amp;base=LAW&amp;n=502317&amp;dst=100253" TargetMode="External"/><Relationship Id="rId27" Type="http://schemas.openxmlformats.org/officeDocument/2006/relationships/hyperlink" Target="https://login.consultant.ru/link/?req=doc&amp;base=LAW&amp;n=495706&amp;dst=75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2026-02-07T08:25:00Z</dcterms:created>
  <dcterms:modified xsi:type="dcterms:W3CDTF">2026-02-07T08:26:00Z</dcterms:modified>
</cp:coreProperties>
</file>