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AD" w:rsidRDefault="005B53AD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ar58" w:history="1">
        <w:r>
          <w:rPr>
            <w:color w:val="0000FF"/>
          </w:rPr>
          <w:t>&lt;1&gt;</w:t>
        </w:r>
      </w:hyperlink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jc w:val="right"/>
      </w:pPr>
      <w:r>
        <w:t>Заявитель: ______________________________________________ (Ф.И.О.)</w:t>
      </w:r>
    </w:p>
    <w:p w:rsidR="005B53AD" w:rsidRDefault="005B53AD">
      <w:pPr>
        <w:pStyle w:val="ConsPlusNormal"/>
        <w:jc w:val="right"/>
      </w:pPr>
      <w:r>
        <w:t>место жительства (пребывания): __________________________________,</w:t>
      </w:r>
    </w:p>
    <w:p w:rsidR="005B53AD" w:rsidRDefault="005B53AD">
      <w:pPr>
        <w:pStyle w:val="ConsPlusNormal"/>
        <w:jc w:val="right"/>
      </w:pPr>
      <w:r>
        <w:t>телефон: ________________________________________________________,</w:t>
      </w:r>
    </w:p>
    <w:p w:rsidR="005B53AD" w:rsidRDefault="005B53AD">
      <w:pPr>
        <w:pStyle w:val="ConsPlusNormal"/>
        <w:jc w:val="right"/>
      </w:pPr>
      <w:r>
        <w:t>адрес электронной почты: ________________________________________,</w:t>
      </w:r>
    </w:p>
    <w:p w:rsidR="005B53AD" w:rsidRDefault="005B53AD">
      <w:pPr>
        <w:pStyle w:val="ConsPlusNormal"/>
        <w:jc w:val="right"/>
      </w:pPr>
      <w:r>
        <w:t>дата и место рождения: __________________________________________,</w:t>
      </w:r>
    </w:p>
    <w:p w:rsidR="005B53AD" w:rsidRDefault="005B53AD">
      <w:pPr>
        <w:pStyle w:val="ConsPlusNormal"/>
        <w:jc w:val="right"/>
      </w:pPr>
      <w:r>
        <w:t>идентификатор гражданина: ________________________________________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jc w:val="right"/>
      </w:pPr>
      <w:r>
        <w:t>Вариант.</w:t>
      </w:r>
    </w:p>
    <w:p w:rsidR="005B53AD" w:rsidRDefault="005B53AD">
      <w:pPr>
        <w:pStyle w:val="ConsPlusNormal"/>
        <w:jc w:val="right"/>
      </w:pPr>
      <w:r>
        <w:t xml:space="preserve">Представитель заявителя: _____________________________________ </w:t>
      </w:r>
      <w:hyperlink w:anchor="Par59" w:history="1">
        <w:r>
          <w:rPr>
            <w:color w:val="0000FF"/>
          </w:rPr>
          <w:t>&lt;2&gt;</w:t>
        </w:r>
      </w:hyperlink>
    </w:p>
    <w:p w:rsidR="005B53AD" w:rsidRDefault="005B53AD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5B53AD" w:rsidRDefault="005B53AD">
      <w:pPr>
        <w:pStyle w:val="ConsPlusNormal"/>
        <w:jc w:val="right"/>
      </w:pPr>
      <w:r>
        <w:t>_________________________________________________________________,</w:t>
      </w:r>
    </w:p>
    <w:p w:rsidR="005B53AD" w:rsidRDefault="005B53AD">
      <w:pPr>
        <w:pStyle w:val="ConsPlusNormal"/>
        <w:jc w:val="right"/>
      </w:pPr>
      <w:r>
        <w:t>телефон: ________________________________________________________,</w:t>
      </w:r>
    </w:p>
    <w:p w:rsidR="005B53AD" w:rsidRDefault="005B53AD">
      <w:pPr>
        <w:pStyle w:val="ConsPlusNormal"/>
        <w:jc w:val="right"/>
      </w:pPr>
      <w:r>
        <w:t>адрес электронной почты: ________________________________________,</w:t>
      </w:r>
    </w:p>
    <w:p w:rsidR="005B53AD" w:rsidRDefault="005B53AD">
      <w:pPr>
        <w:pStyle w:val="ConsPlusNormal"/>
        <w:jc w:val="right"/>
      </w:pPr>
      <w:r>
        <w:t>идентификатор гражданина: ________________________________________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jc w:val="right"/>
      </w:pPr>
      <w:r>
        <w:t>Заинтересованное лицо: ___________________________________________</w:t>
      </w:r>
    </w:p>
    <w:p w:rsidR="005B53AD" w:rsidRDefault="005B53AD">
      <w:pPr>
        <w:pStyle w:val="ConsPlusNormal"/>
        <w:jc w:val="right"/>
      </w:pPr>
      <w:proofErr w:type="gramStart"/>
      <w:r>
        <w:t>(наименование территориального органа Фонда</w:t>
      </w:r>
      <w:proofErr w:type="gramEnd"/>
    </w:p>
    <w:p w:rsidR="005B53AD" w:rsidRDefault="005B53AD">
      <w:pPr>
        <w:pStyle w:val="ConsPlusNormal"/>
        <w:jc w:val="right"/>
      </w:pPr>
      <w:r>
        <w:t>пенсионного и социального страхования Российской Федерации)</w:t>
      </w:r>
    </w:p>
    <w:p w:rsidR="005B53AD" w:rsidRDefault="005B53AD">
      <w:pPr>
        <w:pStyle w:val="ConsPlusNormal"/>
        <w:jc w:val="right"/>
      </w:pPr>
      <w:r>
        <w:t>адрес: __________________________________________________________,</w:t>
      </w:r>
    </w:p>
    <w:p w:rsidR="005B53AD" w:rsidRDefault="005B53AD">
      <w:pPr>
        <w:pStyle w:val="ConsPlusNormal"/>
        <w:jc w:val="right"/>
      </w:pPr>
      <w:r>
        <w:t>телефон: ________________________________________________________,</w:t>
      </w:r>
    </w:p>
    <w:p w:rsidR="005B53AD" w:rsidRDefault="005B53AD">
      <w:pPr>
        <w:pStyle w:val="ConsPlusNormal"/>
        <w:jc w:val="right"/>
      </w:pPr>
      <w:r>
        <w:t>адрес электронной почты: _________________________________________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jc w:val="right"/>
      </w:pPr>
      <w:r>
        <w:t xml:space="preserve">Госпошлина: ___________________________________________ рублей </w:t>
      </w:r>
      <w:hyperlink w:anchor="Par60" w:history="1">
        <w:r>
          <w:rPr>
            <w:color w:val="0000FF"/>
          </w:rPr>
          <w:t>&lt;3&gt;</w:t>
        </w:r>
      </w:hyperlink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jc w:val="center"/>
      </w:pPr>
      <w:r>
        <w:t>Заявление</w:t>
      </w:r>
    </w:p>
    <w:p w:rsidR="005B53AD" w:rsidRDefault="005B53AD">
      <w:pPr>
        <w:pStyle w:val="ConsPlusNormal"/>
        <w:jc w:val="center"/>
      </w:pPr>
      <w:r>
        <w:t>об установлении факта нахождения на иждивении</w:t>
      </w:r>
    </w:p>
    <w:p w:rsidR="005B53AD" w:rsidRDefault="005B53AD">
      <w:pPr>
        <w:pStyle w:val="ConsPlusNormal"/>
        <w:jc w:val="center"/>
      </w:pPr>
      <w:r>
        <w:t>для назначения пенсии в связи с потерей кормильца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Заявитель "___"___________ ____ года рождения находился на иждивении ______________________ (Ф.И.О.), "___"___________ ____ года рождения, являвш___ заявителю ______________________________ и скончавш___ "___"___________ 20___ г., что подтверждается свидетельством о смерти: серия _______ N _______, выданным "___"________ 20___ г. ____________________.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Заявителю необходимо установить юридический факт нахождения на иждивении для назначения пенсии по потере кормильца.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Факт нахождения на иждивении умершего подтверждается следующим ______________________________.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Заявитель не может установить данный факт в ином, кроме </w:t>
      </w:r>
      <w:proofErr w:type="gramStart"/>
      <w:r>
        <w:t>судебного</w:t>
      </w:r>
      <w:proofErr w:type="gramEnd"/>
      <w:r>
        <w:t>, порядке, поскольку невозможно получить (восстановить) надлежащие документы, что подтверждается _______________________________.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В целях установления факта нахождения на иждивении заявителем предприняты следующие действия ____________________________________.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264</w:t>
        </w:r>
      </w:hyperlink>
      <w: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п. 2 ч. 2 ст. 264</w:t>
        </w:r>
      </w:hyperlink>
      <w:r>
        <w:t xml:space="preserve"> Гражданского процессуального кодекса Российской Федерации суд </w:t>
      </w:r>
      <w:r>
        <w:lastRenderedPageBreak/>
        <w:t>рассматривает дела об установлении факта нахождения на иждивении.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ст. 265</w:t>
        </w:r>
      </w:hyperlink>
      <w:r>
        <w:t xml:space="preserve"> Гражданского процессуального кодекса Российской Федерации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 w:history="1">
        <w:r>
          <w:rPr>
            <w:color w:val="0000FF"/>
          </w:rPr>
          <w:t>ст. ст. 264</w:t>
        </w:r>
      </w:hyperlink>
      <w:r>
        <w:t xml:space="preserve"> - </w:t>
      </w:r>
      <w:hyperlink r:id="rId8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 прошу: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установить факт нахождения заявителя на иждивении _____________________________________ (Ф.И.О.), "___"___________ ____ года рождения, являвш____ заявителю ______________________________ и умерш____ "___"___________ 20___ г.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Приложение: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1. Доказательства, подтверждающие факт нахождения заявителя на иждивении умершего.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ar60" w:history="1">
        <w:r>
          <w:rPr>
            <w:color w:val="0000FF"/>
          </w:rPr>
          <w:t>&lt;3&gt;</w:t>
        </w:r>
      </w:hyperlink>
      <w:r>
        <w:t>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Вариант. 3. Доверенность представителя (или: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</w:t>
      </w:r>
      <w:hyperlink w:anchor="Par59" w:history="1">
        <w:r>
          <w:rPr>
            <w:color w:val="0000FF"/>
          </w:rPr>
          <w:t>&lt;2&gt;</w:t>
        </w:r>
      </w:hyperlink>
      <w:r>
        <w:t>.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"___"___________ 20___ г.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Заявитель (представитель):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____________________ (подпись) / ______________________ (Ф.И.О.)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  <w:r>
        <w:t>--------------------------------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B53AD" w:rsidRDefault="005B53AD">
      <w:pPr>
        <w:pStyle w:val="ConsPlusNormal"/>
        <w:spacing w:before="220"/>
        <w:ind w:firstLine="540"/>
        <w:jc w:val="both"/>
      </w:pPr>
      <w:bookmarkStart w:id="0" w:name="Par58"/>
      <w:bookmarkEnd w:id="0"/>
      <w:r>
        <w:t xml:space="preserve">&lt;1&gt; Согласно </w:t>
      </w:r>
      <w:hyperlink r:id="rId9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5B53AD" w:rsidRDefault="005B53AD">
      <w:pPr>
        <w:pStyle w:val="ConsPlusNormal"/>
        <w:spacing w:before="220"/>
        <w:ind w:firstLine="540"/>
        <w:jc w:val="both"/>
      </w:pPr>
      <w:bookmarkStart w:id="1" w:name="Par59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0" w:history="1">
        <w:r>
          <w:rPr>
            <w:color w:val="0000FF"/>
          </w:rPr>
          <w:t>ст. ст. 49</w:t>
        </w:r>
      </w:hyperlink>
      <w:r>
        <w:t xml:space="preserve"> - </w:t>
      </w:r>
      <w:hyperlink r:id="rId11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B53AD" w:rsidRDefault="005B53AD">
      <w:pPr>
        <w:pStyle w:val="ConsPlusNormal"/>
        <w:spacing w:before="220"/>
        <w:ind w:firstLine="540"/>
        <w:jc w:val="both"/>
      </w:pPr>
      <w:bookmarkStart w:id="2" w:name="Par60"/>
      <w:bookmarkEnd w:id="2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2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5B53AD" w:rsidRDefault="005B53AD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3" w:history="1">
        <w:r>
          <w:rPr>
            <w:color w:val="0000FF"/>
          </w:rPr>
          <w:t>пп. 11</w:t>
        </w:r>
      </w:hyperlink>
      <w:r>
        <w:t xml:space="preserve">, </w:t>
      </w:r>
      <w:hyperlink r:id="rId14" w:history="1">
        <w:r>
          <w:rPr>
            <w:color w:val="0000FF"/>
          </w:rPr>
          <w:t>12 п. 1 ст. 333.35</w:t>
        </w:r>
      </w:hyperlink>
      <w:r>
        <w:t xml:space="preserve">, </w:t>
      </w:r>
      <w:hyperlink r:id="rId15" w:history="1">
        <w:r>
          <w:rPr>
            <w:color w:val="0000FF"/>
          </w:rPr>
          <w:t>пп. 24</w:t>
        </w:r>
      </w:hyperlink>
      <w:r>
        <w:t xml:space="preserve">, </w:t>
      </w:r>
      <w:hyperlink r:id="rId16" w:history="1">
        <w:r>
          <w:rPr>
            <w:color w:val="0000FF"/>
          </w:rPr>
          <w:t>25 п. 1 ст. 333.36</w:t>
        </w:r>
      </w:hyperlink>
      <w:r>
        <w:t xml:space="preserve"> Налогового кодекса Российской Федерации.</w:t>
      </w: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ind w:firstLine="540"/>
        <w:jc w:val="both"/>
      </w:pPr>
    </w:p>
    <w:p w:rsidR="005B53AD" w:rsidRDefault="005B5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26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B53AD"/>
    <w:rsid w:val="000733C7"/>
    <w:rsid w:val="00560CC3"/>
    <w:rsid w:val="005B53AD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3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55" TargetMode="External"/><Relationship Id="rId13" Type="http://schemas.openxmlformats.org/officeDocument/2006/relationships/hyperlink" Target="https://login.consultant.ru/link/?req=doc&amp;base=LAW&amp;n=495706&amp;dst=990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236" TargetMode="External"/><Relationship Id="rId12" Type="http://schemas.openxmlformats.org/officeDocument/2006/relationships/hyperlink" Target="https://login.consultant.ru/link/?req=doc&amp;base=LAW&amp;n=495706&amp;dst=99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06&amp;dst=275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49" TargetMode="External"/><Relationship Id="rId11" Type="http://schemas.openxmlformats.org/officeDocument/2006/relationships/hyperlink" Target="https://login.consultant.ru/link/?req=doc&amp;base=LAW&amp;n=502317&amp;dst=100253" TargetMode="External"/><Relationship Id="rId5" Type="http://schemas.openxmlformats.org/officeDocument/2006/relationships/hyperlink" Target="https://login.consultant.ru/link/?req=doc&amp;base=LAW&amp;n=502317&amp;dst=101240" TargetMode="External"/><Relationship Id="rId15" Type="http://schemas.openxmlformats.org/officeDocument/2006/relationships/hyperlink" Target="https://login.consultant.ru/link/?req=doc&amp;base=LAW&amp;n=495706&amp;dst=27371" TargetMode="External"/><Relationship Id="rId10" Type="http://schemas.openxmlformats.org/officeDocument/2006/relationships/hyperlink" Target="https://login.consultant.ru/link/?req=doc&amp;base=LAW&amp;n=502317&amp;dst=1208" TargetMode="External"/><Relationship Id="rId4" Type="http://schemas.openxmlformats.org/officeDocument/2006/relationships/hyperlink" Target="https://login.consultant.ru/link/?req=doc&amp;base=LAW&amp;n=502317&amp;dst=101237" TargetMode="External"/><Relationship Id="rId9" Type="http://schemas.openxmlformats.org/officeDocument/2006/relationships/hyperlink" Target="https://login.consultant.ru/link/?req=doc&amp;base=LAW&amp;n=502317&amp;dst=101251" TargetMode="External"/><Relationship Id="rId14" Type="http://schemas.openxmlformats.org/officeDocument/2006/relationships/hyperlink" Target="https://login.consultant.ru/link/?req=doc&amp;base=LAW&amp;n=495706&amp;dst=13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2026-02-07T09:00:00Z</dcterms:created>
  <dcterms:modified xsi:type="dcterms:W3CDTF">2026-02-07T09:01:00Z</dcterms:modified>
</cp:coreProperties>
</file>