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4A" w:rsidRDefault="0052664A">
      <w:pPr>
        <w:pStyle w:val="ConsPlusNormal"/>
        <w:spacing w:before="280"/>
        <w:jc w:val="right"/>
      </w:pPr>
      <w:r>
        <w:t>В ________________________________________ районный суд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right"/>
      </w:pPr>
      <w:r>
        <w:t>Истец: _______________________________________ (Ф.И.О.)</w:t>
      </w:r>
    </w:p>
    <w:p w:rsidR="0052664A" w:rsidRDefault="0052664A">
      <w:pPr>
        <w:pStyle w:val="ConsPlusNormal"/>
        <w:jc w:val="right"/>
      </w:pPr>
      <w:r>
        <w:t>дата и место рождения: _______________________________,</w:t>
      </w:r>
    </w:p>
    <w:p w:rsidR="0052664A" w:rsidRDefault="0052664A">
      <w:pPr>
        <w:pStyle w:val="ConsPlusNormal"/>
        <w:jc w:val="right"/>
      </w:pPr>
      <w:r>
        <w:t>место жительства (пребывания): _______________________,</w:t>
      </w:r>
    </w:p>
    <w:p w:rsidR="0052664A" w:rsidRDefault="0052664A">
      <w:pPr>
        <w:pStyle w:val="ConsPlusNormal"/>
        <w:jc w:val="right"/>
      </w:pPr>
      <w:r>
        <w:t>идентификатор гражданина: ____________________________,</w:t>
      </w:r>
    </w:p>
    <w:p w:rsidR="0052664A" w:rsidRDefault="0052664A">
      <w:pPr>
        <w:pStyle w:val="ConsPlusNormal"/>
        <w:jc w:val="right"/>
      </w:pPr>
      <w:r>
        <w:t>телефон: _____________________, факс: ________________,</w:t>
      </w:r>
    </w:p>
    <w:p w:rsidR="0052664A" w:rsidRDefault="0052664A">
      <w:pPr>
        <w:pStyle w:val="ConsPlusNormal"/>
        <w:jc w:val="right"/>
      </w:pPr>
      <w:r>
        <w:t>адрес электронной почты: ______________________________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right"/>
      </w:pPr>
      <w:r>
        <w:t>Представитель Истца: _________________________ (Ф.И.О.)</w:t>
      </w:r>
    </w:p>
    <w:p w:rsidR="0052664A" w:rsidRDefault="0052664A">
      <w:pPr>
        <w:pStyle w:val="ConsPlusNormal"/>
        <w:jc w:val="right"/>
      </w:pPr>
      <w:r>
        <w:t>адрес для направления судебных повесток</w:t>
      </w:r>
    </w:p>
    <w:p w:rsidR="0052664A" w:rsidRDefault="0052664A">
      <w:pPr>
        <w:pStyle w:val="ConsPlusNormal"/>
        <w:jc w:val="right"/>
      </w:pPr>
      <w:r>
        <w:t>и иных судебных извещений: ___________________________,</w:t>
      </w:r>
    </w:p>
    <w:p w:rsidR="0052664A" w:rsidRDefault="0052664A">
      <w:pPr>
        <w:pStyle w:val="ConsPlusNormal"/>
        <w:jc w:val="right"/>
      </w:pPr>
      <w:r>
        <w:t>телефон: _____________________, факс: ________________,</w:t>
      </w:r>
    </w:p>
    <w:p w:rsidR="0052664A" w:rsidRDefault="0052664A">
      <w:pPr>
        <w:pStyle w:val="ConsPlusNormal"/>
        <w:jc w:val="right"/>
      </w:pPr>
      <w:r>
        <w:t>адрес электронной почты: _____________________________,</w:t>
      </w:r>
    </w:p>
    <w:p w:rsidR="0052664A" w:rsidRDefault="0052664A">
      <w:pPr>
        <w:pStyle w:val="ConsPlusNormal"/>
        <w:jc w:val="right"/>
      </w:pPr>
      <w:r>
        <w:t>идентификатор гражданина: _____________________________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right"/>
      </w:pPr>
      <w:r>
        <w:t>Ответчик: ______________________________ (наименование)</w:t>
      </w:r>
    </w:p>
    <w:p w:rsidR="0052664A" w:rsidRDefault="0052664A">
      <w:pPr>
        <w:pStyle w:val="ConsPlusNormal"/>
        <w:jc w:val="right"/>
      </w:pPr>
      <w:r>
        <w:t>адрес: _______________________________________________,</w:t>
      </w:r>
    </w:p>
    <w:p w:rsidR="0052664A" w:rsidRDefault="0052664A">
      <w:pPr>
        <w:pStyle w:val="ConsPlusNormal"/>
        <w:jc w:val="right"/>
      </w:pPr>
      <w:r>
        <w:t>телефон: _____________________, факс: ________________,</w:t>
      </w:r>
    </w:p>
    <w:p w:rsidR="0052664A" w:rsidRDefault="0052664A">
      <w:pPr>
        <w:pStyle w:val="ConsPlusNormal"/>
        <w:jc w:val="right"/>
      </w:pPr>
      <w:r>
        <w:t>адрес электронной почты: _____________________________,</w:t>
      </w:r>
    </w:p>
    <w:p w:rsidR="0052664A" w:rsidRDefault="0052664A">
      <w:pPr>
        <w:pStyle w:val="ConsPlusNormal"/>
        <w:jc w:val="right"/>
      </w:pPr>
      <w:r>
        <w:t xml:space="preserve">ИНН: ___________________, </w:t>
      </w:r>
      <w:proofErr w:type="spellStart"/>
      <w:r>
        <w:t>ОГРН</w:t>
      </w:r>
      <w:proofErr w:type="spellEnd"/>
      <w:r>
        <w:t>: _______________________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right"/>
      </w:pPr>
      <w:r>
        <w:t>Госпошлина: _____________ (</w:t>
      </w:r>
      <w:proofErr w:type="spellStart"/>
      <w:r>
        <w:fldChar w:fldCharType="begin"/>
      </w:r>
      <w:r>
        <w:instrText xml:space="preserve">HYPERLINK https://login.consultant.ru/link/?req=doc&amp;base=LAW&amp;n=495706&amp;dst=26574 </w:instrText>
      </w:r>
      <w: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3 п. 1 ст. 333.19</w:t>
      </w:r>
      <w:r>
        <w:fldChar w:fldCharType="end"/>
      </w:r>
      <w:r>
        <w:t xml:space="preserve"> </w:t>
      </w:r>
      <w:proofErr w:type="spellStart"/>
      <w:r>
        <w:t>НК</w:t>
      </w:r>
      <w:proofErr w:type="spellEnd"/>
      <w:r>
        <w:t xml:space="preserve"> РФ)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center"/>
      </w:pPr>
      <w:r>
        <w:t>Исковое заявление</w:t>
      </w:r>
    </w:p>
    <w:p w:rsidR="0052664A" w:rsidRDefault="0052664A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об отказе в назначении</w:t>
      </w:r>
    </w:p>
    <w:p w:rsidR="0052664A" w:rsidRDefault="0052664A">
      <w:pPr>
        <w:pStyle w:val="ConsPlusNormal"/>
        <w:jc w:val="center"/>
      </w:pPr>
      <w:r>
        <w:t>досрочной страховой пенсии по старости, включении</w:t>
      </w:r>
    </w:p>
    <w:p w:rsidR="0052664A" w:rsidRDefault="0052664A">
      <w:pPr>
        <w:pStyle w:val="ConsPlusNormal"/>
        <w:jc w:val="center"/>
      </w:pPr>
      <w:r>
        <w:t xml:space="preserve">периодов работы в специальный стаж, досрочном </w:t>
      </w:r>
      <w:proofErr w:type="gramStart"/>
      <w:r>
        <w:t>назначении</w:t>
      </w:r>
      <w:proofErr w:type="gramEnd"/>
    </w:p>
    <w:p w:rsidR="0052664A" w:rsidRDefault="0052664A">
      <w:pPr>
        <w:pStyle w:val="ConsPlusNormal"/>
        <w:jc w:val="center"/>
      </w:pPr>
      <w:r>
        <w:t>страховой пенсии по старости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Истец обратился к Ответчику с заявлением о назначении страховой пенсии по старости досрочно на основании п. ___ </w:t>
      </w:r>
      <w:hyperlink r:id="rId4" w:history="1">
        <w:r>
          <w:rPr>
            <w:color w:val="0000FF"/>
          </w:rPr>
          <w:t>ч. 1 ст. 30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пенсиях". В качестве доказательств наличия оснований для назначения досрочной пенсии по старости к заявлению были приложены следующие документы: ____________________.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Решением от "___"_________ ____ г. </w:t>
      </w:r>
      <w:proofErr w:type="spellStart"/>
      <w:r>
        <w:t>N</w:t>
      </w:r>
      <w:proofErr w:type="spellEnd"/>
      <w:r>
        <w:t xml:space="preserve"> _____ Ответчик отказал Истцу в удовлетворении его заявления и назначении досрочной страховой пенсии по старости в связи </w:t>
      </w:r>
      <w:proofErr w:type="gramStart"/>
      <w:r>
        <w:t>с</w:t>
      </w:r>
      <w:proofErr w:type="gramEnd"/>
      <w:r>
        <w:t xml:space="preserve"> __________.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По мнению Истца, действия Ответчика являются необоснованными и влекут нарушение прав и законных интересов Истца по изложенным ниже основаниям.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В период с "___"_________ ____ г. по "___"_________ ____ г. Истец работал в __________ </w:t>
      </w:r>
      <w:proofErr w:type="gramStart"/>
      <w:r>
        <w:t>в</w:t>
      </w:r>
      <w:proofErr w:type="gramEnd"/>
      <w:r>
        <w:t xml:space="preserve"> должности _____________.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В период "___"_________ ____ г. по "___"_________ ____ г. Истец работал в __________ </w:t>
      </w:r>
      <w:proofErr w:type="gramStart"/>
      <w:r>
        <w:t>в</w:t>
      </w:r>
      <w:proofErr w:type="gramEnd"/>
      <w:r>
        <w:t xml:space="preserve"> должности _______________.</w:t>
      </w:r>
    </w:p>
    <w:p w:rsidR="0052664A" w:rsidRDefault="0052664A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местностях, что подтверждается приказом о принятии на работу/личной карточкой работника/трудовой книжкой/сведениями о трудовой деятельности/трудовым договором/справкой работодателя/выпиской из архива/уставом работодателя/выпиской из </w:t>
      </w:r>
      <w:proofErr w:type="spellStart"/>
      <w:r>
        <w:lastRenderedPageBreak/>
        <w:t>ЕГРЮЛ</w:t>
      </w:r>
      <w:proofErr w:type="spellEnd"/>
      <w:r>
        <w:t>/</w:t>
      </w:r>
      <w:proofErr w:type="spellStart"/>
      <w:r>
        <w:t>ЕГРИП</w:t>
      </w:r>
      <w:proofErr w:type="spellEnd"/>
      <w:r>
        <w:t>/свидетельством</w:t>
      </w:r>
      <w:proofErr w:type="gramEnd"/>
      <w:r>
        <w:t xml:space="preserve"> о государственной аккредитации работодателя/лицензией работодателя на ведение определенного вида деятельности/другими документами.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Таким образом, при оценке пенсионных прав Истца Ответчик незаконно не принял к зачету периоды работы Истца с "___"_________ ____ г. по "___"_________ ____ г. в _____________ </w:t>
      </w:r>
      <w:proofErr w:type="gramStart"/>
      <w:r>
        <w:t>в</w:t>
      </w:r>
      <w:proofErr w:type="gramEnd"/>
      <w:r>
        <w:t xml:space="preserve"> должности _________________, с "___"_________ ____ г. по "___"_________ ____ г. в _____________ в должности ________________.</w:t>
      </w:r>
    </w:p>
    <w:p w:rsidR="0052664A" w:rsidRDefault="0052664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п. 1 ч. 1 ст. 30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страховая пенсия по старости назначается ранее достижения возраста, установленного </w:t>
      </w:r>
      <w:hyperlink r:id="rId6" w:history="1">
        <w:r>
          <w:rPr>
            <w:color w:val="0000FF"/>
          </w:rPr>
          <w:t>ст. 8</w:t>
        </w:r>
      </w:hyperlink>
      <w:r>
        <w:t xml:space="preserve"> этого же Закона, при наличии величины индивидуального пенсионного коэффициента в размере не менее 30 лицам, перечисленным в </w:t>
      </w:r>
      <w:hyperlink r:id="rId7" w:history="1">
        <w:r>
          <w:rPr>
            <w:color w:val="0000FF"/>
          </w:rPr>
          <w:t>п. п. 1</w:t>
        </w:r>
      </w:hyperlink>
      <w:r>
        <w:t xml:space="preserve"> - </w:t>
      </w:r>
      <w:hyperlink r:id="rId8" w:history="1">
        <w:r>
          <w:rPr>
            <w:color w:val="0000FF"/>
          </w:rPr>
          <w:t>21 ч. 1 этой же статьи</w:t>
        </w:r>
      </w:hyperlink>
      <w:r>
        <w:t>.</w:t>
      </w:r>
      <w:proofErr w:type="gramEnd"/>
    </w:p>
    <w:p w:rsidR="0052664A" w:rsidRDefault="0052664A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ч. 3 ст. 30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периоды работы (деятельности), имевшие место до дня вступления в силу этого Закона, засчитываются в стаж на соответствующих видах работ, дающий право на досрочное назначение страховой пенсии по старости, при условии признания указанных периодов в соответствии с законодательством, действовавшим в период выполнения данной работы (деятельности), дающий право</w:t>
      </w:r>
      <w:proofErr w:type="gramEnd"/>
      <w:r>
        <w:t xml:space="preserve"> на досрочное назначение пенсии.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Из </w:t>
      </w:r>
      <w:hyperlink r:id="rId10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4 ст. 30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следует, что периоды работы (деятельности), имевшие место до дня вступления в силу этого Закона, могут исчисляться с применением правил исчисления, предусмотренных законодательством, действовавшим при назначении пенсии в период выполнения данной работы (деятельности).</w:t>
      </w:r>
    </w:p>
    <w:p w:rsidR="0052664A" w:rsidRDefault="0052664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ч. 20 ст. 21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  <w:proofErr w:type="gramEnd"/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 xml:space="preserve">. Истец направил жалобу в вышестоящий в порядке подчиненности орган, а именно - ______________. По результатам рассмотрения жалобы Истца решение Ответчика ________________ от "___"_________ ____ г. </w:t>
      </w:r>
      <w:proofErr w:type="spellStart"/>
      <w:r>
        <w:t>N</w:t>
      </w:r>
      <w:proofErr w:type="spellEnd"/>
      <w:r>
        <w:t xml:space="preserve"> _____, которое оспаривается в настоящем исковом заявлении, было оставлено в силе, а жалоба Истца была оставлена без удовлетворения по следующим основаниям: _________________.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ИЛИ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До предъявления настоящего искового заявления Истец не обращался с жалобой на действия (решения) Ответчика в вышестоящий в порядке подчиненности орган.</w:t>
      </w:r>
    </w:p>
    <w:p w:rsidR="0052664A" w:rsidRDefault="0052664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вышеизложенным, руководствуясь </w:t>
      </w:r>
      <w:hyperlink r:id="rId12" w:history="1">
        <w:r>
          <w:rPr>
            <w:color w:val="0000FF"/>
          </w:rPr>
          <w:t>ч. 20 ст. 21</w:t>
        </w:r>
      </w:hyperlink>
      <w:r>
        <w:t xml:space="preserve">, </w:t>
      </w:r>
      <w:hyperlink r:id="rId13" w:history="1">
        <w:r>
          <w:rPr>
            <w:color w:val="0000FF"/>
          </w:rPr>
          <w:t>ст. 30</w:t>
        </w:r>
      </w:hyperlink>
      <w:r>
        <w:t xml:space="preserve"> Федерального закона от 28.12.2013 </w:t>
      </w:r>
      <w:proofErr w:type="spellStart"/>
      <w:r>
        <w:t>N</w:t>
      </w:r>
      <w:proofErr w:type="spellEnd"/>
      <w:r>
        <w:t xml:space="preserve"> 400-ФЗ "О страховых пенсиях", </w:t>
      </w:r>
      <w:hyperlink r:id="rId14" w:history="1">
        <w:r>
          <w:rPr>
            <w:color w:val="0000FF"/>
          </w:rPr>
          <w:t>ст. ст. 131</w:t>
        </w:r>
      </w:hyperlink>
      <w:r>
        <w:t xml:space="preserve">, </w:t>
      </w:r>
      <w:hyperlink r:id="rId15" w:history="1">
        <w:r>
          <w:rPr>
            <w:color w:val="0000FF"/>
          </w:rPr>
          <w:t>132</w:t>
        </w:r>
      </w:hyperlink>
      <w:r>
        <w:t xml:space="preserve"> </w:t>
      </w:r>
      <w:proofErr w:type="spellStart"/>
      <w:r>
        <w:t>ГПК</w:t>
      </w:r>
      <w:proofErr w:type="spellEnd"/>
      <w:r>
        <w:t xml:space="preserve"> РФ,</w:t>
      </w:r>
      <w:proofErr w:type="gramEnd"/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jc w:val="center"/>
      </w:pPr>
      <w:r>
        <w:t>ПРОШУ: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ind w:firstLine="540"/>
        <w:jc w:val="both"/>
      </w:pPr>
      <w:r>
        <w:t xml:space="preserve">1. Признать незаконным и отменить решение территориального органа Фонда пенсионного и социального страхования РФ (до 01.01.2023 - Пенсионного Фонда РФ) от "___"_________ ____ г. </w:t>
      </w:r>
      <w:proofErr w:type="spellStart"/>
      <w:r>
        <w:t>N</w:t>
      </w:r>
      <w:proofErr w:type="spellEnd"/>
      <w:r>
        <w:t xml:space="preserve"> _____ об исключении из специального стажа периодов работы и об отказе в назначении Истцу досрочной страховой пенсии по старости.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2. Включить указанные Истцом периоды работы в специальный страховой стаж.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3. Обязать Ответчика принять решение о назначении досрочной страховой пенсии.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ind w:firstLine="540"/>
        <w:jc w:val="both"/>
      </w:pPr>
      <w:r>
        <w:lastRenderedPageBreak/>
        <w:t>Приложение: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1. Копия заявления Истца о досрочном назначении страховой пенсии по старости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и приложенных к нему документов.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2. Копия Решения Ответчика об отказе в досрочном назначении страховой пенсии по старости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Документы, подтверждающие, что Истец обладает достаточным специальным трудовым стажем работы в должностях, на работах, по профессиям или специальностям, в учреждениях, организациях, на производствах, связанных со специфическими условиями труда, в определенных местностях: копия приказа о принятии на работу/копия личной карточки работника/копия трудовой книжки/копия сведений о трудовой деятельности/копия трудового договора/копия справки работодателя/копия выписки из архива/копия</w:t>
      </w:r>
      <w:proofErr w:type="gramEnd"/>
      <w:r>
        <w:t xml:space="preserve"> устава работодателя/копия выписки из </w:t>
      </w:r>
      <w:proofErr w:type="spellStart"/>
      <w:r>
        <w:t>ЕГРЮЛ</w:t>
      </w:r>
      <w:proofErr w:type="spellEnd"/>
      <w:r>
        <w:t>/</w:t>
      </w:r>
      <w:proofErr w:type="spellStart"/>
      <w:r>
        <w:t>ЕГРИП</w:t>
      </w:r>
      <w:proofErr w:type="spellEnd"/>
      <w:r>
        <w:t>/копия свидетельства о государственной аккредитации работодателя/копия лицензии работодателя на ведение определенного вида деятельности/копии других документов.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4. Копия жалобы Истца в вышестоящий орган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(при обращении Истца в соответствующий орган).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5. Копия ответа вышестоящего органа с отказом в удовлетворении жалобы Истца (при обращении Истца в соответствующий орган).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6. Иные документы, подтверждающие обстоятельства, на которых Истец основывает свои требования.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7. Уведомление о вручении или другие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9. Доверенность представителя Истца от "___"_________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_____ (если исковое заявление подано представителем Истца).</w:t>
      </w:r>
    </w:p>
    <w:p w:rsidR="0052664A" w:rsidRDefault="0052664A">
      <w:pPr>
        <w:pStyle w:val="ConsPlusNormal"/>
        <w:spacing w:before="220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52664A" w:rsidRDefault="0052664A">
      <w:pPr>
        <w:pStyle w:val="ConsPlusNormal"/>
        <w:ind w:firstLine="540"/>
        <w:jc w:val="both"/>
      </w:pPr>
    </w:p>
    <w:p w:rsidR="0052664A" w:rsidRDefault="0052664A">
      <w:pPr>
        <w:pStyle w:val="ConsPlusNormal"/>
        <w:ind w:firstLine="540"/>
        <w:jc w:val="both"/>
      </w:pPr>
      <w:r>
        <w:t>Истец (представитель): __________________ (подпись)/__________________ (Ф.И.О.)</w:t>
      </w:r>
    </w:p>
    <w:p w:rsidR="0052664A" w:rsidRDefault="0052664A">
      <w:pPr>
        <w:pStyle w:val="ConsPlusNormal"/>
        <w:ind w:firstLine="540"/>
        <w:jc w:val="both"/>
      </w:pPr>
    </w:p>
    <w:sectPr w:rsidR="0052664A" w:rsidSect="0040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2664A"/>
    <w:rsid w:val="000733C7"/>
    <w:rsid w:val="0052664A"/>
    <w:rsid w:val="00B04605"/>
    <w:rsid w:val="00BB17BB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6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07&amp;dst=100425" TargetMode="External"/><Relationship Id="rId13" Type="http://schemas.openxmlformats.org/officeDocument/2006/relationships/hyperlink" Target="https://login.consultant.ru/link/?req=doc&amp;base=LAW&amp;n=520107&amp;dst=1004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0107&amp;dst=100405" TargetMode="External"/><Relationship Id="rId12" Type="http://schemas.openxmlformats.org/officeDocument/2006/relationships/hyperlink" Target="https://login.consultant.ru/link/?req=doc&amp;base=LAW&amp;n=520107&amp;dst=10030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07&amp;dst=100047" TargetMode="External"/><Relationship Id="rId11" Type="http://schemas.openxmlformats.org/officeDocument/2006/relationships/hyperlink" Target="https://login.consultant.ru/link/?req=doc&amp;base=LAW&amp;n=520107&amp;dst=100304" TargetMode="External"/><Relationship Id="rId5" Type="http://schemas.openxmlformats.org/officeDocument/2006/relationships/hyperlink" Target="https://login.consultant.ru/link/?req=doc&amp;base=LAW&amp;n=520107&amp;dst=100405" TargetMode="External"/><Relationship Id="rId15" Type="http://schemas.openxmlformats.org/officeDocument/2006/relationships/hyperlink" Target="https://login.consultant.ru/link/?req=doc&amp;base=LAW&amp;n=502317&amp;dst=100643" TargetMode="External"/><Relationship Id="rId10" Type="http://schemas.openxmlformats.org/officeDocument/2006/relationships/hyperlink" Target="https://login.consultant.ru/link/?req=doc&amp;base=LAW&amp;n=520107&amp;dst=100428" TargetMode="External"/><Relationship Id="rId4" Type="http://schemas.openxmlformats.org/officeDocument/2006/relationships/hyperlink" Target="https://login.consultant.ru/link/?req=doc&amp;base=LAW&amp;n=520107&amp;dst=100404" TargetMode="External"/><Relationship Id="rId9" Type="http://schemas.openxmlformats.org/officeDocument/2006/relationships/hyperlink" Target="https://login.consultant.ru/link/?req=doc&amp;base=LAW&amp;n=520107&amp;dst=100427" TargetMode="External"/><Relationship Id="rId14" Type="http://schemas.openxmlformats.org/officeDocument/2006/relationships/hyperlink" Target="https://login.consultant.ru/link/?req=doc&amp;base=LAW&amp;n=502317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1303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2026-02-07T08:56:00Z</dcterms:created>
  <dcterms:modified xsi:type="dcterms:W3CDTF">2026-02-07T08:58:00Z</dcterms:modified>
</cp:coreProperties>
</file>