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4B" w:rsidRDefault="00671B4B">
      <w:pPr>
        <w:pStyle w:val="ConsPlusNormal"/>
        <w:spacing w:before="280"/>
        <w:jc w:val="right"/>
      </w:pPr>
      <w:r>
        <w:t>В _______________________________________________ районный суд</w:t>
      </w:r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jc w:val="right"/>
      </w:pPr>
      <w:r>
        <w:t xml:space="preserve">Истец: __________________________________________ (Ф.И.О.) </w:t>
      </w:r>
      <w:hyperlink w:anchor="Par69" w:history="1">
        <w:r>
          <w:rPr>
            <w:color w:val="0000FF"/>
          </w:rPr>
          <w:t>&lt;1&gt;</w:t>
        </w:r>
      </w:hyperlink>
    </w:p>
    <w:p w:rsidR="00671B4B" w:rsidRDefault="00671B4B">
      <w:pPr>
        <w:pStyle w:val="ConsPlusNormal"/>
        <w:jc w:val="right"/>
      </w:pPr>
      <w:r>
        <w:t>адрес: ______________________________________________________,</w:t>
      </w:r>
    </w:p>
    <w:p w:rsidR="00671B4B" w:rsidRDefault="00671B4B">
      <w:pPr>
        <w:pStyle w:val="ConsPlusNormal"/>
        <w:jc w:val="right"/>
      </w:pPr>
      <w:r>
        <w:t>телефон: ______________________, факс: ______________________,</w:t>
      </w:r>
    </w:p>
    <w:p w:rsidR="00671B4B" w:rsidRDefault="00671B4B">
      <w:pPr>
        <w:pStyle w:val="ConsPlusNormal"/>
        <w:jc w:val="right"/>
      </w:pPr>
      <w:r>
        <w:t>адрес электронной почты: ____________________________________,</w:t>
      </w:r>
    </w:p>
    <w:p w:rsidR="00671B4B" w:rsidRDefault="00671B4B">
      <w:pPr>
        <w:pStyle w:val="ConsPlusNormal"/>
        <w:jc w:val="right"/>
      </w:pPr>
      <w:r>
        <w:t>дата и место рождения: ______________________________________,</w:t>
      </w:r>
    </w:p>
    <w:p w:rsidR="00671B4B" w:rsidRDefault="00671B4B">
      <w:pPr>
        <w:pStyle w:val="ConsPlusNormal"/>
        <w:jc w:val="right"/>
      </w:pPr>
      <w:r>
        <w:t>идентификатор гражданина: ____________________________________</w:t>
      </w:r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jc w:val="right"/>
      </w:pPr>
      <w:r>
        <w:t xml:space="preserve">Представитель истца: _____________________________________ </w:t>
      </w:r>
      <w:hyperlink w:anchor="Par70" w:history="1">
        <w:r>
          <w:rPr>
            <w:color w:val="0000FF"/>
          </w:rPr>
          <w:t>&lt;2&gt;</w:t>
        </w:r>
      </w:hyperlink>
    </w:p>
    <w:p w:rsidR="00671B4B" w:rsidRDefault="00671B4B">
      <w:pPr>
        <w:pStyle w:val="ConsPlusNormal"/>
        <w:jc w:val="right"/>
      </w:pPr>
      <w:r>
        <w:t>адрес: ______________________________________________________,</w:t>
      </w:r>
    </w:p>
    <w:p w:rsidR="00671B4B" w:rsidRDefault="00671B4B">
      <w:pPr>
        <w:pStyle w:val="ConsPlusNormal"/>
        <w:jc w:val="right"/>
      </w:pPr>
      <w:r>
        <w:t>телефон: ______________________, факс: ______________________,</w:t>
      </w:r>
    </w:p>
    <w:p w:rsidR="00671B4B" w:rsidRDefault="00671B4B">
      <w:pPr>
        <w:pStyle w:val="ConsPlusNormal"/>
        <w:jc w:val="right"/>
      </w:pPr>
      <w:r>
        <w:t>адрес электронной почты: ____________________________________,</w:t>
      </w:r>
    </w:p>
    <w:p w:rsidR="00671B4B" w:rsidRDefault="00671B4B">
      <w:pPr>
        <w:pStyle w:val="ConsPlusNormal"/>
        <w:jc w:val="right"/>
      </w:pPr>
      <w:r>
        <w:t>идентификатор гражданина: ____________________________________</w:t>
      </w:r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jc w:val="right"/>
      </w:pPr>
      <w:r>
        <w:t xml:space="preserve">Ответчик: ________________________________________________ </w:t>
      </w:r>
      <w:hyperlink w:anchor="Par69" w:history="1">
        <w:r>
          <w:rPr>
            <w:color w:val="0000FF"/>
          </w:rPr>
          <w:t>&lt;1&gt;</w:t>
        </w:r>
      </w:hyperlink>
    </w:p>
    <w:p w:rsidR="00671B4B" w:rsidRDefault="00671B4B">
      <w:pPr>
        <w:pStyle w:val="ConsPlusNormal"/>
        <w:jc w:val="right"/>
      </w:pPr>
      <w:r>
        <w:t>(наименование уполномоченного органа)</w:t>
      </w:r>
    </w:p>
    <w:p w:rsidR="00671B4B" w:rsidRDefault="00671B4B">
      <w:pPr>
        <w:pStyle w:val="ConsPlusNormal"/>
        <w:jc w:val="right"/>
      </w:pPr>
      <w:r>
        <w:t>адрес: ______________________________________________________,</w:t>
      </w:r>
    </w:p>
    <w:p w:rsidR="00671B4B" w:rsidRDefault="00671B4B">
      <w:pPr>
        <w:pStyle w:val="ConsPlusNormal"/>
        <w:jc w:val="right"/>
      </w:pPr>
      <w:r>
        <w:t>телефон: ______________________, факс: ______________________,</w:t>
      </w:r>
    </w:p>
    <w:p w:rsidR="00671B4B" w:rsidRDefault="00671B4B">
      <w:pPr>
        <w:pStyle w:val="ConsPlusNormal"/>
        <w:jc w:val="right"/>
      </w:pPr>
      <w:r>
        <w:t>адрес электронной почты: ____________________________________,</w:t>
      </w:r>
    </w:p>
    <w:p w:rsidR="00671B4B" w:rsidRDefault="00671B4B">
      <w:pPr>
        <w:pStyle w:val="ConsPlusNormal"/>
        <w:jc w:val="right"/>
      </w:pPr>
      <w:r>
        <w:t>ИНН: ________________, ОГРН: _________________ (если известны)</w:t>
      </w:r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jc w:val="right"/>
      </w:pPr>
      <w:r>
        <w:t xml:space="preserve">Цена иска: ________________________________________ рублей </w:t>
      </w:r>
      <w:hyperlink w:anchor="Par71" w:history="1">
        <w:r>
          <w:rPr>
            <w:color w:val="0000FF"/>
          </w:rPr>
          <w:t>&lt;3&gt;</w:t>
        </w:r>
      </w:hyperlink>
    </w:p>
    <w:p w:rsidR="00671B4B" w:rsidRDefault="00671B4B">
      <w:pPr>
        <w:pStyle w:val="ConsPlusNormal"/>
        <w:jc w:val="right"/>
      </w:pPr>
      <w:r>
        <w:t xml:space="preserve">Госпошлина: _______________________________________ рублей </w:t>
      </w:r>
      <w:hyperlink w:anchor="Par72" w:history="1">
        <w:r>
          <w:rPr>
            <w:color w:val="0000FF"/>
          </w:rPr>
          <w:t>&lt;4&gt;</w:t>
        </w:r>
      </w:hyperlink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jc w:val="center"/>
      </w:pPr>
      <w:r>
        <w:t>Исковое заявление</w:t>
      </w:r>
    </w:p>
    <w:p w:rsidR="00671B4B" w:rsidRDefault="00671B4B">
      <w:pPr>
        <w:pStyle w:val="ConsPlusNormal"/>
        <w:jc w:val="center"/>
      </w:pPr>
      <w:r>
        <w:t>о признании права собственности на жилое помещение</w:t>
      </w:r>
    </w:p>
    <w:p w:rsidR="00671B4B" w:rsidRDefault="00671B4B">
      <w:pPr>
        <w:pStyle w:val="ConsPlusNormal"/>
        <w:jc w:val="center"/>
      </w:pPr>
      <w:r>
        <w:t>в порядке приватизации</w:t>
      </w:r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ind w:firstLine="540"/>
        <w:jc w:val="both"/>
      </w:pPr>
      <w:r>
        <w:t xml:space="preserve">Истец на основании договора социального найма жилого помещения от "___"________ ____ </w:t>
      </w:r>
      <w:proofErr w:type="gramStart"/>
      <w:r>
        <w:t>г</w:t>
      </w:r>
      <w:proofErr w:type="gramEnd"/>
      <w:r>
        <w:t>. N ___ зарегистрирован и проживает в изолированном жилом помещении по адресу: ______________ (далее - жилое помещение), что подтверждается ___________________.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>Задолженность за жилое помещение и коммунальные платежи отсутствует, что подтверждается _______________________________________.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>Ранее в приватизации истец не участвовал, что подтверждается __________________.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>Иск о выселении из жилого помещения (или: о прекращении права пользования жилым помещением) к истцу не предъявлялся. Другими лицами о своих правах на жилое помещение не объявлено.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Истец обратился к ответчику с заявлением от "___"________ ____ </w:t>
      </w:r>
      <w:proofErr w:type="gramStart"/>
      <w:r>
        <w:t>г</w:t>
      </w:r>
      <w:proofErr w:type="gramEnd"/>
      <w:r>
        <w:t>. N ___ о приватизации жилого помещения по адресу: _____________________ площадью ___ кв. м, что подтверждается ____________________________________. К заявлению были приложены следующие документы: ______________________________________.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>До подачи настоящего иска ответчиком решение о передаче истцу в собственность жилого помещения принято не было.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Ответчик решением от "__"__________ ___ </w:t>
      </w:r>
      <w:proofErr w:type="gramStart"/>
      <w:r>
        <w:t>г</w:t>
      </w:r>
      <w:proofErr w:type="gramEnd"/>
      <w:r>
        <w:t>. N ____ отказал в передаче жилого помещения в собственность истца.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Истец считает отказ ответчика в приватизации жилого помещения незаконным, поскольку </w:t>
      </w:r>
      <w:r>
        <w:lastRenderedPageBreak/>
        <w:t xml:space="preserve">оно противоречит ст. ___ </w:t>
      </w:r>
      <w:hyperlink r:id="rId4" w:history="1">
        <w:r>
          <w:rPr>
            <w:color w:val="0000FF"/>
          </w:rPr>
          <w:t>Закона</w:t>
        </w:r>
      </w:hyperlink>
      <w:r>
        <w:t xml:space="preserve"> Российской Федерации от 04.07.1991 N 1541-1 "О приватизации жилищного фонда в Российской Федерации" (и (или) указать иной нормативный правовой акт) и нарушает права и законные интересы истца, а именно: _______________________, что подтверждается _____________________________.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217</w:t>
        </w:r>
      </w:hyperlink>
      <w:r>
        <w:t xml:space="preserve"> Гражданского кодекса Российской Федерации имущество, находящееся в государственной или муниципальной собственности, может быть передано его собственником в собственность граждан и юридических лиц в порядке, предусмотренном законами о приватизации государственного и муниципального имущества.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При приватизации государственного и муниципального </w:t>
      </w:r>
      <w:proofErr w:type="gramStart"/>
      <w:r>
        <w:t>имущества</w:t>
      </w:r>
      <w:proofErr w:type="gramEnd"/>
      <w:r>
        <w:t xml:space="preserve"> предусмотренные Гражданским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 положения, регулирующие порядок приобретения и прекращения права собственности, применяются, если законами о приватизации не предусмотрено иное.</w:t>
      </w:r>
    </w:p>
    <w:p w:rsidR="00671B4B" w:rsidRDefault="00671B4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ч. 1 ст. 2</w:t>
        </w:r>
      </w:hyperlink>
      <w:r>
        <w:t xml:space="preserve"> Закона Российской Федерации от 04.07.1991 N 1541-1 "О приватизации жилищного фонда в Российской Федерации" граждане Российской Федерации, имеющие право пользования жилыми помещениями государственного или муниципального жилищного фонда на условиях социального найма, вправе приобрести их на условиях, предусмотренных </w:t>
      </w:r>
      <w:hyperlink r:id="rId8" w:history="1">
        <w:r>
          <w:rPr>
            <w:color w:val="0000FF"/>
          </w:rPr>
          <w:t>Законом</w:t>
        </w:r>
      </w:hyperlink>
      <w:r>
        <w:t xml:space="preserve"> Российской Федерации от 04.07.1991 N 1541-1 "О приватизации жилищного фонда в Российской Федерации", иными нормативными правовыми актами</w:t>
      </w:r>
      <w:proofErr w:type="gramEnd"/>
      <w:r>
        <w:t xml:space="preserve"> Российской Федерации и нормативными правовыми актами субъектов Российской Федерации, в общую собственность либо в собственность одного лица, в том числе несовершеннолетнего, с согласия всех имеющих право на приватизацию данных жилых помещений совершеннолетних лиц и несовершеннолетних в возрасте от 14 до 18 лет.</w:t>
      </w:r>
    </w:p>
    <w:p w:rsidR="00671B4B" w:rsidRDefault="00671B4B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9" w:history="1">
        <w:r>
          <w:rPr>
            <w:color w:val="0000FF"/>
          </w:rPr>
          <w:t>ст. 6</w:t>
        </w:r>
      </w:hyperlink>
      <w:r>
        <w:t xml:space="preserve"> Закона Российской Федерации от 04.07.1991 N 1541-1 "О приватизации жилищного фонда в Российской Федерации" передача жилых помещений в собственность граждан осуществляется уполномоченными собственниками указанных жилых помещений органами государственной власти, органами местного самоуправления, а также государственными или муниципальными унитарными предприятиями, за которыми закреплен жилищный фонд на праве хозяйственного ведения, государственными или муниципальными учреждениями, казенными предприятиями, в оперативное управление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передан жилищный фонд.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ст. 8</w:t>
        </w:r>
      </w:hyperlink>
      <w:r>
        <w:t xml:space="preserve"> Закона Российской Федерации от 04.07.1991 N 1541-1 "О приватизации жилищного фонда в Российской Федерации" решение вопроса о приватизации жилых помещений должно приниматься по заявлениям граждан в двухмесячный срок со дня подачи документов.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Должностные лица, виновные в нарушении требований </w:t>
      </w:r>
      <w:hyperlink r:id="rId11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8</w:t>
        </w:r>
      </w:hyperlink>
      <w:r>
        <w:t xml:space="preserve"> Закона Российской Федерации от 04.07.1991 N 1541-1 "О приватизации жилищного фонда в Российской Федерации", привлекаются к ответственности в установленном порядке.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>В случае нарушения прав гражданина при решении вопросов приватизации жилых помещений он вправе обратиться в суд.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11</w:t>
        </w:r>
      </w:hyperlink>
      <w:r>
        <w:t xml:space="preserve"> Закона Российской Федерации от 04.07.1991 N 1541-1 "О приватизации жилищного фонда в Российской Федерации" каждый гражданин имеет право на приобретение в собственность бесплатно, в порядке приватизации, жилого помещения в государственном и муниципальном жилищном фонде социального использования один раз.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3" w:history="1">
        <w:r>
          <w:rPr>
            <w:color w:val="0000FF"/>
          </w:rPr>
          <w:t>абз. 2 ст. 12</w:t>
        </w:r>
      </w:hyperlink>
      <w:r>
        <w:t xml:space="preserve"> Гражданского кодекса Российской Федерации одним из способов защиты гражданских прав является признание права.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4" w:history="1">
        <w:r>
          <w:rPr>
            <w:color w:val="0000FF"/>
          </w:rPr>
          <w:t>абз. 2 ст. 12</w:t>
        </w:r>
      </w:hyperlink>
      <w:r>
        <w:t xml:space="preserve">, </w:t>
      </w:r>
      <w:hyperlink r:id="rId15" w:history="1">
        <w:r>
          <w:rPr>
            <w:color w:val="0000FF"/>
          </w:rPr>
          <w:t>ст. 217</w:t>
        </w:r>
      </w:hyperlink>
      <w:r>
        <w:t xml:space="preserve"> Гражданского кодекса Российской Федерации, </w:t>
      </w:r>
      <w:hyperlink r:id="rId16" w:history="1">
        <w:r>
          <w:rPr>
            <w:color w:val="0000FF"/>
          </w:rPr>
          <w:t>ст. ст. 2</w:t>
        </w:r>
      </w:hyperlink>
      <w:r>
        <w:t xml:space="preserve">, </w:t>
      </w:r>
      <w:hyperlink r:id="rId17" w:history="1">
        <w:r>
          <w:rPr>
            <w:color w:val="0000FF"/>
          </w:rPr>
          <w:t>6</w:t>
        </w:r>
      </w:hyperlink>
      <w:r>
        <w:t xml:space="preserve">, </w:t>
      </w:r>
      <w:hyperlink r:id="rId18" w:history="1">
        <w:r>
          <w:rPr>
            <w:color w:val="0000FF"/>
          </w:rPr>
          <w:t>8</w:t>
        </w:r>
      </w:hyperlink>
      <w:r>
        <w:t xml:space="preserve">, </w:t>
      </w:r>
      <w:hyperlink r:id="rId19" w:history="1">
        <w:r>
          <w:rPr>
            <w:color w:val="0000FF"/>
          </w:rPr>
          <w:t>11</w:t>
        </w:r>
      </w:hyperlink>
      <w:r>
        <w:t xml:space="preserve"> Закона Российской Федерации от 04.07.1991 N </w:t>
      </w:r>
      <w:r>
        <w:lastRenderedPageBreak/>
        <w:t xml:space="preserve">1541-1 "О приватизации жилищного фонда в Российской Федерации", </w:t>
      </w:r>
      <w:hyperlink r:id="rId20" w:history="1">
        <w:r>
          <w:rPr>
            <w:color w:val="0000FF"/>
          </w:rPr>
          <w:t>ст. ст. 131</w:t>
        </w:r>
      </w:hyperlink>
      <w:r>
        <w:t xml:space="preserve">, </w:t>
      </w:r>
      <w:hyperlink r:id="rId21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ind w:firstLine="540"/>
        <w:jc w:val="both"/>
      </w:pPr>
      <w:r>
        <w:t xml:space="preserve">признать право собственности истца на жилое помещение по адресу: _________________ в порядке приватизации на основании Заявления от "___"________ ____ </w:t>
      </w:r>
      <w:proofErr w:type="gramStart"/>
      <w:r>
        <w:t>г</w:t>
      </w:r>
      <w:proofErr w:type="gramEnd"/>
      <w:r>
        <w:t>. и представленных документов.</w:t>
      </w:r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ind w:firstLine="540"/>
        <w:jc w:val="both"/>
      </w:pPr>
      <w:r>
        <w:t>Приложение: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1. Копия договора социального найма жилого помещения от "___"________ ____ </w:t>
      </w:r>
      <w:proofErr w:type="gramStart"/>
      <w:r>
        <w:t>г</w:t>
      </w:r>
      <w:proofErr w:type="gramEnd"/>
      <w:r>
        <w:t>. N ___.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>2. Документы, подтверждающие отсутствие задолженности за жилое помещение и коммунальные платежи.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3. Копия Заявления истца о приватизации жилого помещения от "___"________ ____ </w:t>
      </w:r>
      <w:proofErr w:type="gramStart"/>
      <w:r>
        <w:t>г</w:t>
      </w:r>
      <w:proofErr w:type="gramEnd"/>
      <w:r>
        <w:t>. N ___ с представленными документами.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4. Копия Решения ответчика от "___"________ ____ </w:t>
      </w:r>
      <w:proofErr w:type="gramStart"/>
      <w:r>
        <w:t>г</w:t>
      </w:r>
      <w:proofErr w:type="gramEnd"/>
      <w:r>
        <w:t>. N ___ об отказе в передаче в собственность истца жилого помещения.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>5. Уведомление о вручении или иной документ, подтверждающий направление ответчику копий искового заявления и приложенных к нему документов, которые у него отсутствуют.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>6.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7. Доверенность представителя (или иные документы, подтверждающие полномочия представителя) от "___"__________ ____ </w:t>
      </w:r>
      <w:proofErr w:type="gramStart"/>
      <w:r>
        <w:t>г</w:t>
      </w:r>
      <w:proofErr w:type="gramEnd"/>
      <w:r>
        <w:t xml:space="preserve">. N ___ (если исковое заявление подписывается представителем истца) </w:t>
      </w:r>
      <w:hyperlink w:anchor="Par70" w:history="1">
        <w:r>
          <w:rPr>
            <w:color w:val="0000FF"/>
          </w:rPr>
          <w:t>&lt;2&gt;</w:t>
        </w:r>
      </w:hyperlink>
      <w:r>
        <w:t>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истец основывает свои требования.</w:t>
      </w:r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ind w:firstLine="540"/>
        <w:jc w:val="both"/>
      </w:pPr>
      <w:r>
        <w:t>Истец (представитель):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>________________ (подпись) / _____________________________ (Ф.И.О.)</w:t>
      </w:r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ind w:firstLine="540"/>
        <w:jc w:val="both"/>
      </w:pPr>
      <w:r>
        <w:t>--------------------------------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671B4B" w:rsidRDefault="00671B4B">
      <w:pPr>
        <w:pStyle w:val="ConsPlusNormal"/>
        <w:spacing w:before="220"/>
        <w:ind w:firstLine="540"/>
        <w:jc w:val="both"/>
      </w:pPr>
      <w:bookmarkStart w:id="0" w:name="Par69"/>
      <w:bookmarkEnd w:id="0"/>
      <w:r>
        <w:t xml:space="preserve">&lt;1&gt;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2" w:history="1">
        <w:r>
          <w:rPr>
            <w:color w:val="0000FF"/>
          </w:rPr>
          <w:t>п. п. 2</w:t>
        </w:r>
      </w:hyperlink>
      <w:r>
        <w:t xml:space="preserve">, </w:t>
      </w:r>
      <w:hyperlink r:id="rId23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671B4B" w:rsidRDefault="00671B4B">
      <w:pPr>
        <w:pStyle w:val="ConsPlusNormal"/>
        <w:spacing w:before="220"/>
        <w:ind w:firstLine="540"/>
        <w:jc w:val="both"/>
      </w:pPr>
      <w:bookmarkStart w:id="1" w:name="Par70"/>
      <w:bookmarkEnd w:id="1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24" w:history="1">
        <w:r>
          <w:rPr>
            <w:color w:val="0000FF"/>
          </w:rPr>
          <w:t>ст. ст. 49</w:t>
        </w:r>
      </w:hyperlink>
      <w:r>
        <w:t xml:space="preserve"> - </w:t>
      </w:r>
      <w:hyperlink r:id="rId25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671B4B" w:rsidRDefault="00671B4B">
      <w:pPr>
        <w:pStyle w:val="ConsPlusNormal"/>
        <w:spacing w:before="220"/>
        <w:ind w:firstLine="540"/>
        <w:jc w:val="both"/>
      </w:pPr>
      <w:bookmarkStart w:id="2" w:name="Par71"/>
      <w:bookmarkEnd w:id="2"/>
      <w:proofErr w:type="gramStart"/>
      <w:r>
        <w:t xml:space="preserve">&lt;3&gt; Цена иска по искам о праве собственности на объект недвижимого имущества, принадлежащий гражданину на праве собственности, согласно </w:t>
      </w:r>
      <w:hyperlink r:id="rId26" w:history="1">
        <w:r>
          <w:rPr>
            <w:color w:val="0000FF"/>
          </w:rPr>
          <w:t>п. 9 ч. 1 ст. 91</w:t>
        </w:r>
      </w:hyperlink>
      <w: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</w:t>
      </w:r>
      <w:r>
        <w:lastRenderedPageBreak/>
        <w:t>объекта по договору страхования, на объект недвижимого имущества, принадлежащего организации, - не ниже</w:t>
      </w:r>
      <w:proofErr w:type="gramEnd"/>
      <w:r>
        <w:t xml:space="preserve"> балансовой оценки объекта.</w:t>
      </w:r>
    </w:p>
    <w:p w:rsidR="00671B4B" w:rsidRDefault="00671B4B">
      <w:pPr>
        <w:pStyle w:val="ConsPlusNormal"/>
        <w:spacing w:before="220"/>
        <w:ind w:firstLine="540"/>
        <w:jc w:val="both"/>
      </w:pPr>
      <w:bookmarkStart w:id="3" w:name="Par72"/>
      <w:bookmarkEnd w:id="3"/>
      <w:r>
        <w:t xml:space="preserve">&lt;4&gt;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27" w:history="1">
        <w:r>
          <w:rPr>
            <w:color w:val="0000FF"/>
          </w:rPr>
          <w:t>пп. 1 п. 1 ст. 333.19</w:t>
        </w:r>
      </w:hyperlink>
      <w:r>
        <w:t xml:space="preserve"> Налогового кодекса Российской Федерации.</w:t>
      </w:r>
    </w:p>
    <w:p w:rsidR="00671B4B" w:rsidRDefault="00671B4B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28" w:history="1">
        <w:r>
          <w:rPr>
            <w:color w:val="0000FF"/>
          </w:rPr>
          <w:t>ст. 333.35</w:t>
        </w:r>
      </w:hyperlink>
      <w:r>
        <w:t xml:space="preserve">, </w:t>
      </w:r>
      <w:hyperlink r:id="rId29" w:history="1">
        <w:r>
          <w:rPr>
            <w:color w:val="0000FF"/>
          </w:rPr>
          <w:t>п. п. 2</w:t>
        </w:r>
      </w:hyperlink>
      <w:r>
        <w:t xml:space="preserve"> и </w:t>
      </w:r>
      <w:hyperlink r:id="rId30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ind w:firstLine="540"/>
        <w:jc w:val="both"/>
      </w:pPr>
    </w:p>
    <w:p w:rsidR="00671B4B" w:rsidRDefault="00671B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566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71B4B"/>
    <w:rsid w:val="000733C7"/>
    <w:rsid w:val="005B4B7C"/>
    <w:rsid w:val="00671B4B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B4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169" TargetMode="External"/><Relationship Id="rId13" Type="http://schemas.openxmlformats.org/officeDocument/2006/relationships/hyperlink" Target="https://login.consultant.ru/link/?req=doc&amp;base=LAW&amp;n=508490&amp;dst=100073" TargetMode="External"/><Relationship Id="rId18" Type="http://schemas.openxmlformats.org/officeDocument/2006/relationships/hyperlink" Target="https://login.consultant.ru/link/?req=doc&amp;base=LAW&amp;n=387169&amp;dst=100030" TargetMode="External"/><Relationship Id="rId26" Type="http://schemas.openxmlformats.org/officeDocument/2006/relationships/hyperlink" Target="https://login.consultant.ru/link/?req=doc&amp;base=LAW&amp;n=502317&amp;dst=1004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00643" TargetMode="External"/><Relationship Id="rId7" Type="http://schemas.openxmlformats.org/officeDocument/2006/relationships/hyperlink" Target="https://login.consultant.ru/link/?req=doc&amp;base=LAW&amp;n=387169&amp;dst=100069" TargetMode="External"/><Relationship Id="rId12" Type="http://schemas.openxmlformats.org/officeDocument/2006/relationships/hyperlink" Target="https://login.consultant.ru/link/?req=doc&amp;base=LAW&amp;n=387169&amp;dst=100039" TargetMode="External"/><Relationship Id="rId17" Type="http://schemas.openxmlformats.org/officeDocument/2006/relationships/hyperlink" Target="https://login.consultant.ru/link/?req=doc&amp;base=LAW&amp;n=387169&amp;dst=100026" TargetMode="External"/><Relationship Id="rId25" Type="http://schemas.openxmlformats.org/officeDocument/2006/relationships/hyperlink" Target="https://login.consultant.ru/link/?req=doc&amp;base=LAW&amp;n=523314&amp;dst=1004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7169&amp;dst=100069" TargetMode="External"/><Relationship Id="rId20" Type="http://schemas.openxmlformats.org/officeDocument/2006/relationships/hyperlink" Target="https://login.consultant.ru/link/?req=doc&amp;base=LAW&amp;n=502317&amp;dst=100628" TargetMode="External"/><Relationship Id="rId29" Type="http://schemas.openxmlformats.org/officeDocument/2006/relationships/hyperlink" Target="https://login.consultant.ru/link/?req=doc&amp;base=LAW&amp;n=495706&amp;dst=1164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" TargetMode="External"/><Relationship Id="rId11" Type="http://schemas.openxmlformats.org/officeDocument/2006/relationships/hyperlink" Target="https://login.consultant.ru/link/?req=doc&amp;base=LAW&amp;n=387169&amp;dst=100030" TargetMode="External"/><Relationship Id="rId24" Type="http://schemas.openxmlformats.org/officeDocument/2006/relationships/hyperlink" Target="https://login.consultant.ru/link/?req=doc&amp;base=LAW&amp;n=523314&amp;dst=10035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8490&amp;dst=101166" TargetMode="External"/><Relationship Id="rId15" Type="http://schemas.openxmlformats.org/officeDocument/2006/relationships/hyperlink" Target="https://login.consultant.ru/link/?req=doc&amp;base=LAW&amp;n=508490&amp;dst=101166" TargetMode="External"/><Relationship Id="rId23" Type="http://schemas.openxmlformats.org/officeDocument/2006/relationships/hyperlink" Target="https://login.consultant.ru/link/?req=doc&amp;base=LAW&amp;n=502317&amp;dst=2063" TargetMode="External"/><Relationship Id="rId28" Type="http://schemas.openxmlformats.org/officeDocument/2006/relationships/hyperlink" Target="https://login.consultant.ru/link/?req=doc&amp;base=LAW&amp;n=495706&amp;dst=1225" TargetMode="External"/><Relationship Id="rId10" Type="http://schemas.openxmlformats.org/officeDocument/2006/relationships/hyperlink" Target="https://login.consultant.ru/link/?req=doc&amp;base=LAW&amp;n=387169&amp;dst=100030" TargetMode="External"/><Relationship Id="rId19" Type="http://schemas.openxmlformats.org/officeDocument/2006/relationships/hyperlink" Target="https://login.consultant.ru/link/?req=doc&amp;base=LAW&amp;n=387169&amp;dst=100039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7169" TargetMode="External"/><Relationship Id="rId9" Type="http://schemas.openxmlformats.org/officeDocument/2006/relationships/hyperlink" Target="https://login.consultant.ru/link/?req=doc&amp;base=LAW&amp;n=387169&amp;dst=100026" TargetMode="External"/><Relationship Id="rId14" Type="http://schemas.openxmlformats.org/officeDocument/2006/relationships/hyperlink" Target="https://login.consultant.ru/link/?req=doc&amp;base=LAW&amp;n=508490&amp;dst=100073" TargetMode="External"/><Relationship Id="rId22" Type="http://schemas.openxmlformats.org/officeDocument/2006/relationships/hyperlink" Target="https://login.consultant.ru/link/?req=doc&amp;base=LAW&amp;n=502317&amp;dst=1944" TargetMode="External"/><Relationship Id="rId27" Type="http://schemas.openxmlformats.org/officeDocument/2006/relationships/hyperlink" Target="https://login.consultant.ru/link/?req=doc&amp;base=LAW&amp;n=495706&amp;dst=12791" TargetMode="External"/><Relationship Id="rId30" Type="http://schemas.openxmlformats.org/officeDocument/2006/relationships/hyperlink" Target="https://login.consultant.ru/link/?req=doc&amp;base=LAW&amp;n=495706&amp;dst=11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1698</Words>
  <Characters>9679</Characters>
  <Application>Microsoft Office Word</Application>
  <DocSecurity>0</DocSecurity>
  <Lines>80</Lines>
  <Paragraphs>22</Paragraphs>
  <ScaleCrop>false</ScaleCrop>
  <Company/>
  <LinksUpToDate>false</LinksUpToDate>
  <CharactersWithSpaces>11355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2026-02-07T09:16:00Z</dcterms:created>
  <dcterms:modified xsi:type="dcterms:W3CDTF">2026-02-07T09:17:00Z</dcterms:modified>
</cp:coreProperties>
</file>