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00B" w:rsidRDefault="00C2100B" w:rsidP="00C2100B">
      <w:pPr>
        <w:shd w:val="clear" w:color="auto" w:fill="FFFFFF"/>
        <w:rPr>
          <w:color w:val="000000"/>
          <w:sz w:val="28"/>
          <w:szCs w:val="28"/>
        </w:rPr>
      </w:pPr>
    </w:p>
    <w:p w:rsidR="00C2100B" w:rsidRPr="003D45AD" w:rsidRDefault="00C2100B" w:rsidP="00C2100B">
      <w:pPr>
        <w:shd w:val="clear" w:color="auto" w:fill="FFFFFF"/>
        <w:rPr>
          <w:color w:val="000000"/>
          <w:sz w:val="28"/>
          <w:szCs w:val="28"/>
        </w:rPr>
      </w:pPr>
      <w:r>
        <w:rPr>
          <w:color w:val="000000"/>
          <w:sz w:val="28"/>
          <w:szCs w:val="28"/>
        </w:rPr>
        <w:t xml:space="preserve">                                                                   </w:t>
      </w:r>
      <w:r w:rsidRPr="003D45AD">
        <w:rPr>
          <w:color w:val="000000"/>
          <w:sz w:val="28"/>
          <w:szCs w:val="28"/>
        </w:rPr>
        <w:t>УТВЕРЖДЕНО</w:t>
      </w:r>
    </w:p>
    <w:p w:rsidR="00C2100B" w:rsidRPr="003D45AD" w:rsidRDefault="00C2100B" w:rsidP="00C2100B">
      <w:pPr>
        <w:shd w:val="clear" w:color="auto" w:fill="FFFFFF"/>
        <w:jc w:val="both"/>
        <w:rPr>
          <w:color w:val="000000"/>
          <w:sz w:val="28"/>
          <w:szCs w:val="28"/>
        </w:rPr>
      </w:pPr>
      <w:r w:rsidRPr="003D45AD">
        <w:rPr>
          <w:color w:val="000000"/>
          <w:sz w:val="28"/>
          <w:szCs w:val="28"/>
        </w:rPr>
        <w:t xml:space="preserve">                                                                   приказом председателя</w:t>
      </w:r>
    </w:p>
    <w:p w:rsidR="00C2100B" w:rsidRPr="003D45AD" w:rsidRDefault="00C2100B" w:rsidP="00C2100B">
      <w:pPr>
        <w:shd w:val="clear" w:color="auto" w:fill="FFFFFF"/>
        <w:jc w:val="both"/>
        <w:rPr>
          <w:color w:val="000000"/>
          <w:sz w:val="28"/>
          <w:szCs w:val="28"/>
        </w:rPr>
      </w:pPr>
      <w:r w:rsidRPr="003D45AD">
        <w:rPr>
          <w:color w:val="000000"/>
          <w:sz w:val="28"/>
          <w:szCs w:val="28"/>
        </w:rPr>
        <w:t xml:space="preserve">                                                                   Усть-Абаканского районного  суда</w:t>
      </w:r>
    </w:p>
    <w:p w:rsidR="00C2100B" w:rsidRPr="003D45AD" w:rsidRDefault="00C2100B" w:rsidP="00C2100B">
      <w:pPr>
        <w:shd w:val="clear" w:color="auto" w:fill="FFFFFF"/>
        <w:jc w:val="both"/>
        <w:rPr>
          <w:color w:val="000000"/>
          <w:sz w:val="28"/>
          <w:szCs w:val="28"/>
        </w:rPr>
      </w:pPr>
      <w:r w:rsidRPr="003D45AD">
        <w:rPr>
          <w:color w:val="000000"/>
          <w:sz w:val="28"/>
          <w:szCs w:val="28"/>
        </w:rPr>
        <w:t xml:space="preserve">                                                                   Республики  Хакасия </w:t>
      </w:r>
    </w:p>
    <w:p w:rsidR="00C2100B" w:rsidRPr="003D45AD" w:rsidRDefault="00C2100B" w:rsidP="00C2100B">
      <w:pPr>
        <w:shd w:val="clear" w:color="auto" w:fill="FFFFFF"/>
        <w:jc w:val="both"/>
        <w:rPr>
          <w:color w:val="000000"/>
          <w:sz w:val="28"/>
          <w:szCs w:val="28"/>
        </w:rPr>
      </w:pPr>
      <w:r w:rsidRPr="003D45AD">
        <w:rPr>
          <w:color w:val="000000"/>
          <w:sz w:val="28"/>
          <w:szCs w:val="28"/>
        </w:rPr>
        <w:t xml:space="preserve">                                                                   от  </w:t>
      </w:r>
      <w:r>
        <w:rPr>
          <w:color w:val="000000"/>
          <w:sz w:val="28"/>
          <w:szCs w:val="28"/>
        </w:rPr>
        <w:t xml:space="preserve">10 июля </w:t>
      </w:r>
      <w:r w:rsidRPr="003D45AD">
        <w:rPr>
          <w:color w:val="000000"/>
          <w:sz w:val="28"/>
          <w:szCs w:val="28"/>
        </w:rPr>
        <w:t>2026</w:t>
      </w:r>
      <w:r>
        <w:rPr>
          <w:color w:val="000000"/>
          <w:sz w:val="28"/>
          <w:szCs w:val="28"/>
        </w:rPr>
        <w:t>г.</w:t>
      </w:r>
      <w:r w:rsidRPr="003D45AD">
        <w:rPr>
          <w:color w:val="000000"/>
          <w:sz w:val="28"/>
          <w:szCs w:val="28"/>
        </w:rPr>
        <w:t xml:space="preserve"> № </w:t>
      </w:r>
      <w:r>
        <w:rPr>
          <w:color w:val="000000"/>
          <w:sz w:val="28"/>
          <w:szCs w:val="28"/>
        </w:rPr>
        <w:t>57</w:t>
      </w:r>
      <w:r w:rsidRPr="003D45AD">
        <w:rPr>
          <w:color w:val="000000"/>
          <w:sz w:val="28"/>
          <w:szCs w:val="28"/>
        </w:rPr>
        <w:t>-о/д</w:t>
      </w:r>
    </w:p>
    <w:p w:rsidR="00C2100B" w:rsidRDefault="00C2100B" w:rsidP="00C2100B">
      <w:pPr>
        <w:shd w:val="clear" w:color="auto" w:fill="FFFFFF"/>
        <w:rPr>
          <w:color w:val="333333"/>
          <w:sz w:val="28"/>
          <w:szCs w:val="28"/>
        </w:rPr>
      </w:pPr>
      <w:r>
        <w:rPr>
          <w:color w:val="333333"/>
          <w:sz w:val="28"/>
          <w:szCs w:val="28"/>
        </w:rPr>
        <w:t> </w:t>
      </w:r>
    </w:p>
    <w:p w:rsidR="00C2100B" w:rsidRDefault="00C2100B" w:rsidP="00C2100B">
      <w:pPr>
        <w:shd w:val="clear" w:color="auto" w:fill="FFFFFF"/>
        <w:rPr>
          <w:color w:val="333333"/>
          <w:sz w:val="28"/>
          <w:szCs w:val="28"/>
        </w:rPr>
      </w:pPr>
      <w:r>
        <w:rPr>
          <w:color w:val="333333"/>
          <w:sz w:val="28"/>
          <w:szCs w:val="28"/>
        </w:rPr>
        <w:t> </w:t>
      </w:r>
    </w:p>
    <w:p w:rsidR="00C2100B" w:rsidRPr="003D45AD" w:rsidRDefault="00C2100B" w:rsidP="00C2100B">
      <w:pPr>
        <w:shd w:val="clear" w:color="auto" w:fill="FFFFFF"/>
        <w:jc w:val="center"/>
        <w:rPr>
          <w:color w:val="000000"/>
          <w:sz w:val="28"/>
          <w:szCs w:val="28"/>
        </w:rPr>
      </w:pPr>
      <w:r w:rsidRPr="003D45AD">
        <w:rPr>
          <w:b/>
          <w:bCs/>
          <w:color w:val="000000"/>
          <w:sz w:val="28"/>
          <w:szCs w:val="28"/>
        </w:rPr>
        <w:t>ПОЛОЖЕНИЕ</w:t>
      </w:r>
    </w:p>
    <w:p w:rsidR="00C2100B" w:rsidRDefault="00C2100B" w:rsidP="00C2100B">
      <w:pPr>
        <w:shd w:val="clear" w:color="auto" w:fill="FFFFFF"/>
        <w:jc w:val="center"/>
        <w:rPr>
          <w:b/>
          <w:bCs/>
          <w:color w:val="000000"/>
          <w:sz w:val="28"/>
          <w:szCs w:val="28"/>
        </w:rPr>
      </w:pPr>
      <w:r w:rsidRPr="003D45AD">
        <w:rPr>
          <w:b/>
          <w:bCs/>
          <w:color w:val="000000"/>
          <w:sz w:val="28"/>
          <w:szCs w:val="28"/>
        </w:rPr>
        <w:t xml:space="preserve">об </w:t>
      </w:r>
      <w:r>
        <w:rPr>
          <w:b/>
          <w:bCs/>
          <w:color w:val="000000"/>
          <w:sz w:val="28"/>
          <w:szCs w:val="28"/>
        </w:rPr>
        <w:t>аппарате</w:t>
      </w:r>
      <w:r w:rsidRPr="003D45AD">
        <w:rPr>
          <w:b/>
          <w:bCs/>
          <w:color w:val="000000"/>
          <w:sz w:val="28"/>
          <w:szCs w:val="28"/>
        </w:rPr>
        <w:t xml:space="preserve"> </w:t>
      </w:r>
      <w:r>
        <w:rPr>
          <w:b/>
          <w:bCs/>
          <w:color w:val="000000"/>
          <w:sz w:val="28"/>
          <w:szCs w:val="28"/>
        </w:rPr>
        <w:t xml:space="preserve"> </w:t>
      </w:r>
      <w:r w:rsidRPr="003D45AD">
        <w:rPr>
          <w:b/>
          <w:bCs/>
          <w:color w:val="000000"/>
          <w:sz w:val="28"/>
          <w:szCs w:val="28"/>
        </w:rPr>
        <w:t>Усть-Абаканского районного  суда Республики  Хакасия</w:t>
      </w:r>
    </w:p>
    <w:p w:rsidR="00C2100B" w:rsidRPr="00506F99" w:rsidRDefault="00C2100B" w:rsidP="00C2100B">
      <w:pPr>
        <w:shd w:val="clear" w:color="auto" w:fill="FFFFFF"/>
        <w:jc w:val="center"/>
        <w:rPr>
          <w:b/>
          <w:bCs/>
          <w:color w:val="000000"/>
          <w:sz w:val="28"/>
          <w:szCs w:val="28"/>
        </w:rPr>
      </w:pPr>
    </w:p>
    <w:p w:rsidR="00C2100B" w:rsidRPr="006E01E3" w:rsidRDefault="00C2100B" w:rsidP="00C2100B">
      <w:pPr>
        <w:shd w:val="clear" w:color="auto" w:fill="FFFFFF"/>
        <w:jc w:val="both"/>
        <w:rPr>
          <w:color w:val="000000"/>
          <w:sz w:val="28"/>
          <w:szCs w:val="28"/>
        </w:rPr>
      </w:pPr>
      <w:r w:rsidRPr="003D45AD">
        <w:rPr>
          <w:color w:val="000000"/>
          <w:sz w:val="28"/>
          <w:szCs w:val="28"/>
        </w:rPr>
        <w:t> </w:t>
      </w:r>
      <w:r>
        <w:rPr>
          <w:color w:val="000000"/>
          <w:sz w:val="28"/>
          <w:szCs w:val="28"/>
        </w:rPr>
        <w:tab/>
      </w:r>
      <w:r w:rsidRPr="006E01E3">
        <w:rPr>
          <w:color w:val="000000"/>
          <w:sz w:val="28"/>
          <w:szCs w:val="28"/>
        </w:rPr>
        <w:t xml:space="preserve">1.1. </w:t>
      </w:r>
      <w:proofErr w:type="gramStart"/>
      <w:r w:rsidRPr="006E01E3">
        <w:rPr>
          <w:color w:val="000000"/>
          <w:sz w:val="28"/>
          <w:szCs w:val="28"/>
        </w:rPr>
        <w:t xml:space="preserve">Положение об аппарате </w:t>
      </w:r>
      <w:r>
        <w:rPr>
          <w:color w:val="000000"/>
          <w:sz w:val="28"/>
          <w:szCs w:val="28"/>
        </w:rPr>
        <w:t xml:space="preserve">Усть-Абаканского районного </w:t>
      </w:r>
      <w:r w:rsidRPr="006E01E3">
        <w:rPr>
          <w:color w:val="000000"/>
          <w:sz w:val="28"/>
          <w:szCs w:val="28"/>
        </w:rPr>
        <w:t xml:space="preserve"> суда Республики Хакасия (далее - Положение) разработано в соответствии с федеральными конституционными законами от 31.12.1996</w:t>
      </w:r>
      <w:r>
        <w:rPr>
          <w:color w:val="000000"/>
          <w:sz w:val="28"/>
          <w:szCs w:val="28"/>
        </w:rPr>
        <w:t>г.</w:t>
      </w:r>
      <w:r w:rsidRPr="006E01E3">
        <w:rPr>
          <w:color w:val="000000"/>
          <w:sz w:val="28"/>
          <w:szCs w:val="28"/>
        </w:rPr>
        <w:t xml:space="preserve"> № 1-ФКЗ «О судебной системе Российской Федерации» и от 07.02.2011</w:t>
      </w:r>
      <w:r>
        <w:rPr>
          <w:color w:val="000000"/>
          <w:sz w:val="28"/>
          <w:szCs w:val="28"/>
        </w:rPr>
        <w:t xml:space="preserve">г. </w:t>
      </w:r>
      <w:r w:rsidRPr="006E01E3">
        <w:rPr>
          <w:color w:val="000000"/>
          <w:sz w:val="28"/>
          <w:szCs w:val="28"/>
        </w:rPr>
        <w:t xml:space="preserve"> № 1-ФКЗ «О судах общей юрисдикции в Российской Федерации», Федеральным законом от 27.07.2004</w:t>
      </w:r>
      <w:r>
        <w:rPr>
          <w:color w:val="000000"/>
          <w:sz w:val="28"/>
          <w:szCs w:val="28"/>
        </w:rPr>
        <w:t xml:space="preserve">г. </w:t>
      </w:r>
      <w:r w:rsidRPr="006E01E3">
        <w:rPr>
          <w:color w:val="000000"/>
          <w:sz w:val="28"/>
          <w:szCs w:val="28"/>
        </w:rPr>
        <w:t xml:space="preserve"> № 79-ФЗ «О государственной гражданской службе Российской Федерации», иными нормативными правовыми актами Росси</w:t>
      </w:r>
      <w:r>
        <w:rPr>
          <w:color w:val="000000"/>
          <w:sz w:val="28"/>
          <w:szCs w:val="28"/>
        </w:rPr>
        <w:t>йской Федерации (Приложение №1)</w:t>
      </w:r>
      <w:r w:rsidRPr="006E01E3">
        <w:rPr>
          <w:color w:val="000000"/>
          <w:sz w:val="28"/>
          <w:szCs w:val="28"/>
        </w:rPr>
        <w:t>.</w:t>
      </w:r>
      <w:proofErr w:type="gramEnd"/>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1.2. Настоящее Положение утверждено в целях повышения эффективности работы по организационному обеспечению деятельности </w:t>
      </w:r>
      <w:r>
        <w:rPr>
          <w:color w:val="000000"/>
          <w:sz w:val="28"/>
          <w:szCs w:val="28"/>
        </w:rPr>
        <w:t xml:space="preserve">Усть-Абаканского районного </w:t>
      </w:r>
      <w:r w:rsidRPr="006E01E3">
        <w:rPr>
          <w:color w:val="000000"/>
          <w:sz w:val="28"/>
          <w:szCs w:val="28"/>
        </w:rPr>
        <w:t xml:space="preserve"> суда Республики Хакасия (далее - суд) и определения общих принципов организации и направления деятельности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1.3. Аппарат </w:t>
      </w:r>
      <w:r>
        <w:rPr>
          <w:color w:val="000000"/>
          <w:sz w:val="28"/>
          <w:szCs w:val="28"/>
        </w:rPr>
        <w:t xml:space="preserve">Усть-Абаканского районного  суда </w:t>
      </w:r>
      <w:r w:rsidRPr="006E01E3">
        <w:rPr>
          <w:color w:val="000000"/>
          <w:sz w:val="28"/>
          <w:szCs w:val="28"/>
        </w:rPr>
        <w:t>Республики Хакасия (далее - аппарат суда) выполняет функции, направленные на организационное обеспечение деятельности суда по осуществлению правосудия.</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1.4. </w:t>
      </w:r>
      <w:proofErr w:type="gramStart"/>
      <w:r w:rsidRPr="006E01E3">
        <w:rPr>
          <w:color w:val="000000"/>
          <w:sz w:val="28"/>
          <w:szCs w:val="28"/>
        </w:rPr>
        <w:t>В своей деятельности аппарат суда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иными нормативными правовыми актами Российской Федерации, Судебного департамента при Верховном Суде Российской Федерации (далее - Судебный департамент), Управления Судебного департамента в Республике Хакасия (далее - Управление), настоящим Положением, правилами внутреннего распорядка, иными локальными актами, приказами и распоряжениями председателя суда либо</w:t>
      </w:r>
      <w:proofErr w:type="gramEnd"/>
      <w:r w:rsidRPr="006E01E3">
        <w:rPr>
          <w:color w:val="000000"/>
          <w:sz w:val="28"/>
          <w:szCs w:val="28"/>
        </w:rPr>
        <w:t xml:space="preserve"> лица его замещающего.</w:t>
      </w:r>
    </w:p>
    <w:p w:rsidR="00C2100B" w:rsidRDefault="00C2100B" w:rsidP="00C2100B">
      <w:pPr>
        <w:shd w:val="clear" w:color="auto" w:fill="FFFFFF"/>
        <w:ind w:firstLine="708"/>
        <w:jc w:val="both"/>
        <w:rPr>
          <w:color w:val="000000"/>
          <w:sz w:val="28"/>
          <w:szCs w:val="28"/>
        </w:rPr>
      </w:pPr>
      <w:bookmarkStart w:id="0" w:name="P50"/>
      <w:bookmarkEnd w:id="0"/>
      <w:r w:rsidRPr="006E01E3">
        <w:rPr>
          <w:color w:val="000000"/>
          <w:sz w:val="28"/>
          <w:szCs w:val="28"/>
        </w:rPr>
        <w:t>1.5. Общее и непосредственное руководство деятельностью аппарата суда осуществляет председатель суда.</w:t>
      </w:r>
    </w:p>
    <w:p w:rsidR="00C2100B" w:rsidRPr="006E01E3" w:rsidRDefault="00C2100B" w:rsidP="00C2100B">
      <w:pPr>
        <w:shd w:val="clear" w:color="auto" w:fill="FFFFFF"/>
        <w:ind w:firstLine="708"/>
        <w:jc w:val="both"/>
        <w:rPr>
          <w:color w:val="000000"/>
          <w:sz w:val="28"/>
          <w:szCs w:val="28"/>
        </w:rPr>
      </w:pPr>
    </w:p>
    <w:p w:rsidR="00C2100B" w:rsidRDefault="00C2100B" w:rsidP="00C2100B">
      <w:pPr>
        <w:numPr>
          <w:ilvl w:val="0"/>
          <w:numId w:val="1"/>
        </w:numPr>
        <w:shd w:val="clear" w:color="auto" w:fill="FFFFFF"/>
        <w:jc w:val="center"/>
        <w:rPr>
          <w:b/>
          <w:bCs/>
          <w:color w:val="000000"/>
          <w:sz w:val="28"/>
          <w:szCs w:val="28"/>
        </w:rPr>
      </w:pPr>
      <w:r w:rsidRPr="006E01E3">
        <w:rPr>
          <w:b/>
          <w:bCs/>
          <w:color w:val="000000"/>
          <w:sz w:val="28"/>
          <w:szCs w:val="28"/>
        </w:rPr>
        <w:t>Структура аппарата суда и штатное расписание суда</w:t>
      </w:r>
    </w:p>
    <w:p w:rsidR="00C2100B" w:rsidRPr="006E01E3" w:rsidRDefault="00C2100B" w:rsidP="00C2100B">
      <w:pPr>
        <w:shd w:val="clear" w:color="auto" w:fill="FFFFFF"/>
        <w:ind w:left="786"/>
        <w:rPr>
          <w:color w:val="000000"/>
          <w:sz w:val="28"/>
          <w:szCs w:val="28"/>
        </w:rPr>
      </w:pP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 xml:space="preserve">2.1. Структура аппарата суда, его организационное построение, отражающее его взаимодействие, подчиненность, численность работников и </w:t>
      </w:r>
      <w:r w:rsidRPr="006E01E3">
        <w:rPr>
          <w:color w:val="000000"/>
          <w:sz w:val="28"/>
          <w:szCs w:val="28"/>
        </w:rPr>
        <w:lastRenderedPageBreak/>
        <w:t xml:space="preserve">штатное расписание, определяются председателем суда по согласованию с начальником </w:t>
      </w:r>
      <w:proofErr w:type="gramStart"/>
      <w:r w:rsidRPr="006E01E3">
        <w:rPr>
          <w:color w:val="000000"/>
          <w:sz w:val="28"/>
          <w:szCs w:val="28"/>
        </w:rPr>
        <w:t>Управления</w:t>
      </w:r>
      <w:proofErr w:type="gramEnd"/>
      <w:r w:rsidRPr="006E01E3">
        <w:rPr>
          <w:color w:val="000000"/>
          <w:sz w:val="28"/>
          <w:szCs w:val="28"/>
        </w:rPr>
        <w:t xml:space="preserve"> в пределах установленной приказом Судебного департамента общей численности работников аппаратов федеральных судов общей юрисдикции и бюджетных ассигнований, предусмотренных федеральным бюджетом на соответствующий финансовый год и плановый период, и в соответствии с положениями Инструкции по организационно-штатной работе в </w:t>
      </w:r>
      <w:proofErr w:type="gramStart"/>
      <w:r w:rsidRPr="006E01E3">
        <w:rPr>
          <w:color w:val="000000"/>
          <w:sz w:val="28"/>
          <w:szCs w:val="28"/>
        </w:rPr>
        <w:t>федеральных судах общей юрисдикции, федеральных арбитражных судах, Судебном департаменте при Верховном Суде Российской Федерации и управлениях Судебного департамента в субъектах Российской Федерации, утвержденной приказом Судебного департамента при Верховном Суде Российской Федерации от 12.08.2020</w:t>
      </w:r>
      <w:r>
        <w:rPr>
          <w:color w:val="000000"/>
          <w:sz w:val="28"/>
          <w:szCs w:val="28"/>
        </w:rPr>
        <w:t>г.</w:t>
      </w:r>
      <w:r w:rsidRPr="006E01E3">
        <w:rPr>
          <w:color w:val="000000"/>
          <w:sz w:val="28"/>
          <w:szCs w:val="28"/>
        </w:rPr>
        <w:t xml:space="preserve"> № 121 (далее - Инструкция по организационно-штатной работе).</w:t>
      </w:r>
      <w:proofErr w:type="gramEnd"/>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2.2. Конкретные задачи, функции и направления деятельности отдела обеспечения судопроизводства определяются настоящим Положением и соответствующими должностными регламентами работников аппарата суда.</w:t>
      </w:r>
    </w:p>
    <w:p w:rsidR="00C2100B" w:rsidRPr="006E01E3" w:rsidRDefault="00C2100B" w:rsidP="00C2100B">
      <w:pPr>
        <w:shd w:val="clear" w:color="auto" w:fill="FFFFFF"/>
        <w:ind w:firstLine="426"/>
        <w:jc w:val="both"/>
        <w:rPr>
          <w:color w:val="000000"/>
          <w:sz w:val="28"/>
          <w:szCs w:val="28"/>
        </w:rPr>
      </w:pPr>
      <w:bookmarkStart w:id="1" w:name="P69"/>
      <w:bookmarkEnd w:id="1"/>
      <w:r w:rsidRPr="006E01E3">
        <w:rPr>
          <w:color w:val="000000"/>
          <w:sz w:val="28"/>
          <w:szCs w:val="28"/>
        </w:rPr>
        <w:t xml:space="preserve">2.2.1. Председатель суда осуществляет общее руководство и </w:t>
      </w:r>
      <w:proofErr w:type="gramStart"/>
      <w:r w:rsidRPr="006E01E3">
        <w:rPr>
          <w:color w:val="000000"/>
          <w:sz w:val="28"/>
          <w:szCs w:val="28"/>
        </w:rPr>
        <w:t>контроль за</w:t>
      </w:r>
      <w:proofErr w:type="gramEnd"/>
      <w:r w:rsidRPr="006E01E3">
        <w:rPr>
          <w:color w:val="000000"/>
          <w:sz w:val="28"/>
          <w:szCs w:val="28"/>
        </w:rPr>
        <w:t xml:space="preserve"> деятельностью аппарата суда, в том числе распределяет обязанности между ними.</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 xml:space="preserve">2.3. Председатель суда назначает ответственного за организацию и обеспечение делопроизводства </w:t>
      </w:r>
      <w:proofErr w:type="gramStart"/>
      <w:r w:rsidRPr="006E01E3">
        <w:rPr>
          <w:color w:val="000000"/>
          <w:sz w:val="28"/>
          <w:szCs w:val="28"/>
        </w:rPr>
        <w:t>в суде в соответствии с Инструкцией по судебному делопроизводству в районном суде</w:t>
      </w:r>
      <w:proofErr w:type="gramEnd"/>
      <w:r w:rsidRPr="006E01E3">
        <w:rPr>
          <w:color w:val="000000"/>
          <w:sz w:val="28"/>
          <w:szCs w:val="28"/>
        </w:rPr>
        <w:t>, утверждённой приказом Судебного департамента при Верховном Суде Российской Федерации от 29.04.2003 № 36 (далее - Инструкция).</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2.3.1. В случае отсутствия ответственного за делопроизводство в суде его обязанности приказом (распоряжением) председателя суда либо лицом, его замещающим, возлагаются на одного из работников аппарата суда.</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2.4. Права и обязанности работников аппарата суда, являющихся федеральными государственными гражданскими служащими, и порядок прохождения ими федеральной государственной гражданской службы устанавливаются федеральными законами и иными нормативными правовыми актами о федеральной государственной гражданской службе. Им присваиваются классные чины государственной гражданской службы Российской Федерации и выдаются удостоверения установленного образца.</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2.5. Работникам аппарата суда предоставляются социальные гарантии, предусмотренные федеральными законами и иными нормативными правовыми актами Российской Федерации.</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2.6. Должности «помощник председателя суда», «помощник судьи» в состав отдела обеспечения судопроизводства не включаются, поскольку должности категории «помощники» учреждаются для содействия лицам, замещающим государственные должности, в реализации их полномочий и замещаются на определенный срок.</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2.7. Назначение и освобождение от должности работников аппарата суда осуществляется приказом председателя суда либо лица, его замещающего.</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lastRenderedPageBreak/>
        <w:t>2.8. Должностные обязанности, права, квалификационные требования и ответственность работников аппарата суда определяются соответствующими должностными регламентами, утверждаемыми председателем суда.</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2.8.1. При разработке должностных регламентов федеральных государственных гражданских служащих аппарата суда необходимо руководствоваться соответствующими методическими рекомендациями Судебного департамента.</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2.8.2. Должностные регламенты федерального государственного гражданского служащего, замещающего должность помощник председателя суда, помощник судьи разрабатываются и утверждаются в соответствии с положениями типовых должностных регламентов, утверждаемых Судебным департаментом при Верховном Суде Российской Федерации.</w:t>
      </w:r>
    </w:p>
    <w:p w:rsidR="00C2100B" w:rsidRDefault="00C2100B" w:rsidP="00C2100B">
      <w:pPr>
        <w:shd w:val="clear" w:color="auto" w:fill="FFFFFF"/>
        <w:ind w:firstLine="426"/>
        <w:jc w:val="both"/>
        <w:rPr>
          <w:color w:val="000000"/>
          <w:sz w:val="28"/>
          <w:szCs w:val="28"/>
        </w:rPr>
      </w:pPr>
      <w:r w:rsidRPr="006E01E3">
        <w:rPr>
          <w:color w:val="000000"/>
          <w:sz w:val="28"/>
          <w:szCs w:val="28"/>
        </w:rPr>
        <w:t>2.8.3. При осуществлении своей деятельности работники аппарата суда основываются на принципах законности, уважения и соблюдения прав и свобод граждан, сохранения конфиденциальности информации и персональных данных, а также несут ответственность в соответствии с законодательством Российской Федерации.</w:t>
      </w:r>
    </w:p>
    <w:p w:rsidR="00C2100B" w:rsidRPr="006E01E3" w:rsidRDefault="00C2100B" w:rsidP="00C2100B">
      <w:pPr>
        <w:shd w:val="clear" w:color="auto" w:fill="FFFFFF"/>
        <w:ind w:firstLine="426"/>
        <w:jc w:val="both"/>
        <w:rPr>
          <w:color w:val="000000"/>
          <w:sz w:val="28"/>
          <w:szCs w:val="28"/>
        </w:rPr>
      </w:pPr>
    </w:p>
    <w:p w:rsidR="00C2100B" w:rsidRDefault="00C2100B" w:rsidP="00C2100B">
      <w:pPr>
        <w:numPr>
          <w:ilvl w:val="0"/>
          <w:numId w:val="1"/>
        </w:numPr>
        <w:shd w:val="clear" w:color="auto" w:fill="FFFFFF"/>
        <w:jc w:val="center"/>
        <w:rPr>
          <w:b/>
          <w:bCs/>
          <w:color w:val="000000"/>
          <w:sz w:val="28"/>
          <w:szCs w:val="28"/>
        </w:rPr>
      </w:pPr>
      <w:r w:rsidRPr="006E01E3">
        <w:rPr>
          <w:b/>
          <w:bCs/>
          <w:color w:val="000000"/>
          <w:sz w:val="28"/>
          <w:szCs w:val="28"/>
        </w:rPr>
        <w:t>Предназначение и основные задачи аппарата суда</w:t>
      </w:r>
    </w:p>
    <w:p w:rsidR="00C2100B" w:rsidRPr="006E01E3" w:rsidRDefault="00C2100B" w:rsidP="00C2100B">
      <w:pPr>
        <w:shd w:val="clear" w:color="auto" w:fill="FFFFFF"/>
        <w:ind w:left="786"/>
        <w:rPr>
          <w:color w:val="000000"/>
          <w:sz w:val="28"/>
          <w:szCs w:val="28"/>
        </w:rPr>
      </w:pP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3.1. Аппарат суда осуществляет организационное обеспечение деятельности суда, которое включает в себя мероприятия кадрового, финансового, материально-технического, информационного, аналитического, статистического, документационного и иного характера, направленные на создание условий для полного и независимого осуществления правосудия.</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3.2. Основными задачами аппарата суда являются:</w:t>
      </w:r>
    </w:p>
    <w:p w:rsidR="00C2100B" w:rsidRDefault="00C2100B" w:rsidP="00C2100B">
      <w:pPr>
        <w:shd w:val="clear" w:color="auto" w:fill="FFFFFF"/>
        <w:ind w:firstLine="426"/>
        <w:jc w:val="both"/>
        <w:rPr>
          <w:color w:val="000000"/>
          <w:sz w:val="28"/>
          <w:szCs w:val="28"/>
        </w:rPr>
      </w:pPr>
      <w:r w:rsidRPr="006E01E3">
        <w:rPr>
          <w:color w:val="000000"/>
          <w:sz w:val="28"/>
          <w:szCs w:val="28"/>
        </w:rPr>
        <w:t>организация, ведение и сопровождение общего документооборота и судебного делопроизводства суда;</w:t>
      </w:r>
    </w:p>
    <w:p w:rsidR="00C2100B" w:rsidRPr="006E01E3" w:rsidRDefault="00C2100B" w:rsidP="00C2100B">
      <w:pPr>
        <w:shd w:val="clear" w:color="auto" w:fill="FFFFFF"/>
        <w:ind w:firstLine="426"/>
        <w:jc w:val="both"/>
        <w:rPr>
          <w:color w:val="000000"/>
          <w:sz w:val="28"/>
          <w:szCs w:val="28"/>
        </w:rPr>
      </w:pPr>
      <w:proofErr w:type="gramStart"/>
      <w:r w:rsidRPr="006E01E3">
        <w:rPr>
          <w:color w:val="000000"/>
          <w:sz w:val="28"/>
          <w:szCs w:val="28"/>
        </w:rPr>
        <w:t>организационное и техническое обеспечение судопроизводства по гражданским, административным, уголовным делам, по делам об административных правонарушениях и иным материалам (далее - судебные дела), в том числе по осуществлению организационно-подготовительных действий в связи с назначением дел к слушанию и непосредственному проведению судебных заседаний, оказание помощи судьям в привлечении присяжных заседателей к осуществлению правосудия, принятие и выдача документов, удостоверение копий документов, вручение документов, уведомлений</w:t>
      </w:r>
      <w:proofErr w:type="gramEnd"/>
      <w:r w:rsidRPr="006E01E3">
        <w:rPr>
          <w:color w:val="000000"/>
          <w:sz w:val="28"/>
          <w:szCs w:val="28"/>
        </w:rPr>
        <w:t xml:space="preserve"> и вызовов, контроль уплаты пошлин и сборов, обеспечение ведения протоколов судебного заседания, ведение учета движения дел и сроков их прохождения в суде, обеспечение обращения к исполнению судебных решений и так далее;</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организация и ведение архивного делопроизводства, а также осуществление хранения дел и иных материалов (обеспечение хранения документов Архивного фонда Российской Федерации и законченных делопроизводством документов, судебных дел и иных материалов);</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lastRenderedPageBreak/>
        <w:t>организация и ведение информационно-справочной работы по законодательству Российской Федерации, контролю изменений законодательства Российской Федерации, обобщению данных судебной практики;</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организация и ведение работы по информационному обеспечению деятельности суда, в том числе по обеспечению внедрения и применения в деятельности федерального суда общей юрисдикции передовых информационных и телекоммуникационных технологий и систем, внесению надлежащей информации и сведений в базы данных Государственной автоматизированной системы Российской Федерации «Правосудие»;</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организация и сопровождение кадровой деятельности в суде;</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ведение первичного статистического учета и формирование утвержденной отчетности, подготовка аналитических справок и материалов по запросам вышестоящих судов, Судебного департамента, его органов и учреждений на основе данных информационных систем суда, которые не могут быть получены из иных источников или централизованных информационных ресурсов судебной системы;</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организация и (или) выполнение комплекса мероприятий по охране зданий, сооружений, помещений и имущества суда;</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осуществление приема граждан и документов;</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организация взаимодействия с общественностью и средствами массовой информации;</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организация и выполнение мероприятий в области гражданской обороны и мобилизационной работы;</w:t>
      </w:r>
    </w:p>
    <w:p w:rsidR="00C2100B" w:rsidRPr="006E01E3" w:rsidRDefault="00C2100B" w:rsidP="00C2100B">
      <w:pPr>
        <w:shd w:val="clear" w:color="auto" w:fill="FFFFFF"/>
        <w:ind w:firstLine="426"/>
        <w:jc w:val="both"/>
        <w:rPr>
          <w:color w:val="000000"/>
          <w:sz w:val="28"/>
          <w:szCs w:val="28"/>
        </w:rPr>
      </w:pPr>
      <w:r w:rsidRPr="006E01E3">
        <w:rPr>
          <w:color w:val="000000"/>
          <w:sz w:val="28"/>
          <w:szCs w:val="28"/>
        </w:rPr>
        <w:t>иные задачи, направленные на организационное обеспечение деятельности федерального суда общей юрисдикции.</w:t>
      </w:r>
    </w:p>
    <w:p w:rsidR="00C2100B" w:rsidRDefault="00C2100B" w:rsidP="00C2100B">
      <w:pPr>
        <w:shd w:val="clear" w:color="auto" w:fill="FFFFFF"/>
        <w:ind w:firstLine="426"/>
        <w:jc w:val="both"/>
        <w:rPr>
          <w:color w:val="000000"/>
          <w:sz w:val="28"/>
          <w:szCs w:val="28"/>
        </w:rPr>
      </w:pPr>
      <w:r w:rsidRPr="006E01E3">
        <w:rPr>
          <w:color w:val="000000"/>
          <w:sz w:val="28"/>
          <w:szCs w:val="28"/>
        </w:rPr>
        <w:t>3.3. Основные направления деятельности аппарата суда определены функциями, возлагаемыми на аппарат суда Федеральным конституционным законом от 07.02.2011</w:t>
      </w:r>
      <w:r>
        <w:rPr>
          <w:color w:val="000000"/>
          <w:sz w:val="28"/>
          <w:szCs w:val="28"/>
        </w:rPr>
        <w:t xml:space="preserve">г. </w:t>
      </w:r>
      <w:r w:rsidRPr="006E01E3">
        <w:rPr>
          <w:color w:val="000000"/>
          <w:sz w:val="28"/>
          <w:szCs w:val="28"/>
        </w:rPr>
        <w:t xml:space="preserve"> № 1-ФКЗ «О судах общей юрисдикции в Российской Федерации.</w:t>
      </w:r>
    </w:p>
    <w:p w:rsidR="00C2100B" w:rsidRPr="006E01E3" w:rsidRDefault="00C2100B" w:rsidP="00C2100B">
      <w:pPr>
        <w:shd w:val="clear" w:color="auto" w:fill="FFFFFF"/>
        <w:ind w:firstLine="426"/>
        <w:jc w:val="both"/>
        <w:rPr>
          <w:color w:val="000000"/>
          <w:sz w:val="28"/>
          <w:szCs w:val="28"/>
        </w:rPr>
      </w:pPr>
    </w:p>
    <w:p w:rsidR="00C2100B" w:rsidRDefault="00C2100B" w:rsidP="00C2100B">
      <w:pPr>
        <w:numPr>
          <w:ilvl w:val="0"/>
          <w:numId w:val="1"/>
        </w:numPr>
        <w:shd w:val="clear" w:color="auto" w:fill="FFFFFF"/>
        <w:jc w:val="center"/>
        <w:rPr>
          <w:b/>
          <w:bCs/>
          <w:color w:val="000000"/>
          <w:sz w:val="28"/>
          <w:szCs w:val="28"/>
        </w:rPr>
      </w:pPr>
      <w:bookmarkStart w:id="2" w:name="P168"/>
      <w:bookmarkEnd w:id="2"/>
      <w:r w:rsidRPr="006E01E3">
        <w:rPr>
          <w:b/>
          <w:bCs/>
          <w:color w:val="000000"/>
          <w:sz w:val="28"/>
          <w:szCs w:val="28"/>
        </w:rPr>
        <w:t>Основные направления деятельности отдела обеспечения судопроизводства</w:t>
      </w:r>
    </w:p>
    <w:p w:rsidR="00C2100B" w:rsidRPr="006E01E3" w:rsidRDefault="00C2100B" w:rsidP="00C2100B">
      <w:pPr>
        <w:shd w:val="clear" w:color="auto" w:fill="FFFFFF"/>
        <w:ind w:left="786"/>
        <w:rPr>
          <w:color w:val="000000"/>
          <w:sz w:val="28"/>
          <w:szCs w:val="28"/>
        </w:rPr>
      </w:pPr>
    </w:p>
    <w:p w:rsidR="00C2100B" w:rsidRDefault="00C2100B" w:rsidP="00C2100B">
      <w:pPr>
        <w:numPr>
          <w:ilvl w:val="1"/>
          <w:numId w:val="1"/>
        </w:numPr>
        <w:shd w:val="clear" w:color="auto" w:fill="FFFFFF"/>
        <w:jc w:val="center"/>
        <w:rPr>
          <w:b/>
          <w:bCs/>
          <w:color w:val="000000"/>
          <w:sz w:val="28"/>
          <w:szCs w:val="28"/>
        </w:rPr>
      </w:pPr>
      <w:r w:rsidRPr="006E01E3">
        <w:rPr>
          <w:b/>
          <w:bCs/>
          <w:color w:val="000000"/>
          <w:sz w:val="28"/>
          <w:szCs w:val="28"/>
        </w:rPr>
        <w:t>Обеспечение организации сопровождения и ведения документооборота и делопроизводства в суде и иные направления деятельности</w:t>
      </w:r>
    </w:p>
    <w:p w:rsidR="00C2100B" w:rsidRPr="006E01E3" w:rsidRDefault="00C2100B" w:rsidP="00C2100B">
      <w:pPr>
        <w:shd w:val="clear" w:color="auto" w:fill="FFFFFF"/>
        <w:ind w:left="1146"/>
        <w:rPr>
          <w:color w:val="000000"/>
          <w:sz w:val="28"/>
          <w:szCs w:val="28"/>
        </w:rPr>
      </w:pP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4.1.1 Отдел обеспечения судопроизводства предназначен для обеспечения организации сопровождения и ведения документооборота и делопроизводства в суде в соответствии с процессуальным законодательством Российской Федерации и требованиями Инструкции, а также для осуществления мероприятий по материально-техническому, кадровому, информационному обеспечению деятельности районного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lastRenderedPageBreak/>
        <w:t>4.1.2. Основные направления деятельности отдела в части обеспечения организации, сопровождения и ведения документооборота и делопроизводства определяются в соответствии с настоящим Положением:</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ведение и совершенствование системы документационного обеспечения деятельности суда на основе применения современных информационных технологий и программно-технических средств подготовки и обработки документов;</w:t>
      </w:r>
    </w:p>
    <w:p w:rsidR="00C2100B" w:rsidRPr="006E01E3" w:rsidRDefault="00C2100B" w:rsidP="00C2100B">
      <w:pPr>
        <w:shd w:val="clear" w:color="auto" w:fill="FFFFFF"/>
        <w:ind w:firstLine="708"/>
        <w:jc w:val="both"/>
        <w:rPr>
          <w:color w:val="000000"/>
          <w:sz w:val="28"/>
          <w:szCs w:val="28"/>
        </w:rPr>
      </w:pPr>
      <w:proofErr w:type="gramStart"/>
      <w:r w:rsidRPr="006E01E3">
        <w:rPr>
          <w:color w:val="000000"/>
          <w:sz w:val="28"/>
          <w:szCs w:val="28"/>
        </w:rPr>
        <w:t xml:space="preserve">прием, обработка, вскрытие, проверка наличия и целостности вложений (приложений), регистрация, распределение, передача по назначению, а также учет и контроль движения поступающей (входящей) в установленном порядке, в том числе в электронном виде, корреспонденции, судебных дел, материалов, заявлений, жалоб и других документов процессуального и </w:t>
      </w:r>
      <w:proofErr w:type="spellStart"/>
      <w:r w:rsidRPr="006E01E3">
        <w:rPr>
          <w:color w:val="000000"/>
          <w:sz w:val="28"/>
          <w:szCs w:val="28"/>
        </w:rPr>
        <w:t>непроцессуального</w:t>
      </w:r>
      <w:proofErr w:type="spellEnd"/>
      <w:r w:rsidRPr="006E01E3">
        <w:rPr>
          <w:color w:val="000000"/>
          <w:sz w:val="28"/>
          <w:szCs w:val="28"/>
        </w:rPr>
        <w:t xml:space="preserve"> характера;</w:t>
      </w:r>
      <w:proofErr w:type="gramEnd"/>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регистрация входящей и исходящей корреспонденции в специальных программных средствах ГАС «Правосудие», обеспечивающих ведение автоматизированного судебного делопроизводства, электронных системах регистрации и базах данных документов;</w:t>
      </w:r>
    </w:p>
    <w:p w:rsidR="00C2100B" w:rsidRPr="006E01E3" w:rsidRDefault="00C2100B" w:rsidP="00C2100B">
      <w:pPr>
        <w:shd w:val="clear" w:color="auto" w:fill="FFFFFF"/>
        <w:jc w:val="both"/>
        <w:rPr>
          <w:color w:val="000000"/>
          <w:sz w:val="28"/>
          <w:szCs w:val="28"/>
        </w:rPr>
      </w:pPr>
      <w:r w:rsidRPr="006E01E3">
        <w:rPr>
          <w:color w:val="000000"/>
          <w:sz w:val="28"/>
          <w:szCs w:val="28"/>
        </w:rPr>
        <w:t xml:space="preserve">учет, регистрация, передача по назначению и </w:t>
      </w:r>
      <w:proofErr w:type="gramStart"/>
      <w:r w:rsidRPr="006E01E3">
        <w:rPr>
          <w:color w:val="000000"/>
          <w:sz w:val="28"/>
          <w:szCs w:val="28"/>
        </w:rPr>
        <w:t>контроль за</w:t>
      </w:r>
      <w:proofErr w:type="gramEnd"/>
      <w:r w:rsidRPr="006E01E3">
        <w:rPr>
          <w:color w:val="000000"/>
          <w:sz w:val="28"/>
          <w:szCs w:val="28"/>
        </w:rPr>
        <w:t xml:space="preserve"> соблюдением сроков рассмотрения заявлений, предложений и жалоб на работу суда, запросов и поручений вышестоящих органов и других организаций, не подлежащих рассмотрению в порядке, установленном процессуальным законодательством Российской Федерации;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подготовка, учет, регистрация и отправка исходящей корреспонденции, проверка наличия вложений (приложений), правильности оформления, заполнения реквизитов сторон на конвертах, пакетах, уведомлениях и иных отправлениях, составление реестров на отправку писем (документов), передача корреспонденции и соответствующих реестров на отправку;</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оформление копий судебных документов, выдача копий судебных документов и судебных дел в случаях и порядке, которые установлены процессуальным законодательством Российской Федерации и положениями Инструкции, </w:t>
      </w:r>
      <w:proofErr w:type="gramStart"/>
      <w:r w:rsidRPr="006E01E3">
        <w:rPr>
          <w:color w:val="000000"/>
          <w:sz w:val="28"/>
          <w:szCs w:val="28"/>
        </w:rPr>
        <w:t>контроль за</w:t>
      </w:r>
      <w:proofErr w:type="gramEnd"/>
      <w:r w:rsidRPr="006E01E3">
        <w:rPr>
          <w:color w:val="000000"/>
          <w:sz w:val="28"/>
          <w:szCs w:val="28"/>
        </w:rPr>
        <w:t xml:space="preserve"> соблюдением порядка их выдачи;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обеспечение сохранности документации, в том числе конфиденциальности содержащихся в ней сведений;</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учет и регистрация печатей и штампов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приема граждан;</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учет приказов и распоряжений по основной деятельности;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формирование и составление номенклатуры дел;</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хранение бланков, документов, образующихся в процессе деятельности;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выполнение работ с использованием компьютерной и копировальной техники, необходимой для организации работы суда и обеспечения судебной деятельности (машинописные, брошюровальные работы, сканирование и преобразование документов на бумажных носителях в электронные файлы), а также </w:t>
      </w:r>
      <w:proofErr w:type="gramStart"/>
      <w:r w:rsidRPr="006E01E3">
        <w:rPr>
          <w:color w:val="000000"/>
          <w:sz w:val="28"/>
          <w:szCs w:val="28"/>
        </w:rPr>
        <w:t>контроль за</w:t>
      </w:r>
      <w:proofErr w:type="gramEnd"/>
      <w:r w:rsidRPr="006E01E3">
        <w:rPr>
          <w:color w:val="000000"/>
          <w:sz w:val="28"/>
          <w:szCs w:val="28"/>
        </w:rPr>
        <w:t xml:space="preserve"> их своевременным и качественным выполнением;</w:t>
      </w:r>
    </w:p>
    <w:p w:rsidR="00C2100B" w:rsidRPr="006E01E3" w:rsidRDefault="00C2100B" w:rsidP="00C2100B">
      <w:pPr>
        <w:shd w:val="clear" w:color="auto" w:fill="FFFFFF"/>
        <w:ind w:firstLine="708"/>
        <w:jc w:val="both"/>
        <w:rPr>
          <w:color w:val="000000"/>
          <w:sz w:val="28"/>
          <w:szCs w:val="28"/>
        </w:rPr>
      </w:pPr>
      <w:proofErr w:type="gramStart"/>
      <w:r w:rsidRPr="006E01E3">
        <w:rPr>
          <w:color w:val="000000"/>
          <w:sz w:val="28"/>
          <w:szCs w:val="28"/>
        </w:rPr>
        <w:lastRenderedPageBreak/>
        <w:t>организация и ведение архивного делопроизводства, в том числе создание и контроль за соблюдением условий, обеспечивающих полную сохранность архивных документов, выдача подлинников или заверенных копий отдельных документов из судебных дел, переданных на хранение в архив суда, в порядке, установленном председателем суда, оформление, ведение, хранение учетных документов архива, оказание методической помощи работникам аппарата суда по вопросам подготовки архивных документов к передаче на</w:t>
      </w:r>
      <w:proofErr w:type="gramEnd"/>
      <w:r w:rsidRPr="006E01E3">
        <w:rPr>
          <w:color w:val="000000"/>
          <w:sz w:val="28"/>
          <w:szCs w:val="28"/>
        </w:rPr>
        <w:t xml:space="preserve"> хранение, </w:t>
      </w:r>
      <w:proofErr w:type="gramStart"/>
      <w:r w:rsidRPr="006E01E3">
        <w:rPr>
          <w:color w:val="000000"/>
          <w:sz w:val="28"/>
          <w:szCs w:val="28"/>
        </w:rPr>
        <w:t>контроль за</w:t>
      </w:r>
      <w:proofErr w:type="gramEnd"/>
      <w:r w:rsidRPr="006E01E3">
        <w:rPr>
          <w:color w:val="000000"/>
          <w:sz w:val="28"/>
          <w:szCs w:val="28"/>
        </w:rPr>
        <w:t xml:space="preserve"> правильностью их оформления и своевременным поступлением; участие в проведении экспертизы ценности архивных документов и в работе экспертной комиссии суда; отбор архивных документов для постоянного, долговременного, временного хранения и уничтожения, подготовка соответствующих сводных описей и актов и так далее;</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подготовка, обработка информац</w:t>
      </w:r>
      <w:proofErr w:type="gramStart"/>
      <w:r w:rsidRPr="006E01E3">
        <w:rPr>
          <w:color w:val="000000"/>
          <w:sz w:val="28"/>
          <w:szCs w:val="28"/>
        </w:rPr>
        <w:t>ии и ее</w:t>
      </w:r>
      <w:proofErr w:type="gramEnd"/>
      <w:r w:rsidRPr="006E01E3">
        <w:rPr>
          <w:color w:val="000000"/>
          <w:sz w:val="28"/>
          <w:szCs w:val="28"/>
        </w:rPr>
        <w:t xml:space="preserve"> размещение на официальном сайте в сети «Интернет» по вопросам, отнесенным к компетенции отдела обеспечения судопроизводства, в соответствии с распределением председателем суда данных функций между ответственными должностными лицами;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методическое руководство, координация деятельности, оказание практической помощи и контроль по соблюдению установленного порядка ведения делопроизводства и документооборота в соответствии с требованиями инструкций по судебному делопроизводству, в том числе за соблюдением </w:t>
      </w:r>
      <w:proofErr w:type="gramStart"/>
      <w:r w:rsidRPr="006E01E3">
        <w:rPr>
          <w:color w:val="000000"/>
          <w:sz w:val="28"/>
          <w:szCs w:val="28"/>
        </w:rPr>
        <w:t>сроков исполнения соответствующих поручений руководства суда</w:t>
      </w:r>
      <w:proofErr w:type="gramEnd"/>
      <w:r w:rsidRPr="006E01E3">
        <w:rPr>
          <w:color w:val="000000"/>
          <w:sz w:val="28"/>
          <w:szCs w:val="28"/>
        </w:rPr>
        <w:t>;</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осуществление взаимодействия с государственными органами и организациями по вопросам, отнесенным к компетенции отдела обеспечения судопроизводства;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выполнение иных функций, возложенных на отдел обеспечения судопроизводства.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4.1.3. Иными направлениями деятельности отдела обеспечения судопроизводства являются:</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организация </w:t>
      </w:r>
      <w:proofErr w:type="spellStart"/>
      <w:r w:rsidRPr="006E01E3">
        <w:rPr>
          <w:color w:val="000000"/>
          <w:sz w:val="28"/>
          <w:szCs w:val="28"/>
        </w:rPr>
        <w:t>кодификационно</w:t>
      </w:r>
      <w:proofErr w:type="spellEnd"/>
      <w:r w:rsidRPr="006E01E3">
        <w:rPr>
          <w:color w:val="000000"/>
          <w:sz w:val="28"/>
          <w:szCs w:val="28"/>
        </w:rPr>
        <w:t>-справочной работы в суде, в том числе по подбору, хранению, систематизации и учету нормативных правовых актов, судебной практики;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информирование судей и работников аппарата суда об изменениях в законодательстве Российской Федерации и судебной практике вышестоящих федеральных судов общей юрисдикции, оказание практической помощи в поиске и подборе необходимых нормативных правовых актов, справочной, научной и учебной литературы;</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и контроль выдачи судьям и работникам аппарата суда необходимых нормативных правовых актов, справочной, научной и учебной литературы;</w:t>
      </w:r>
    </w:p>
    <w:p w:rsidR="00C2100B" w:rsidRPr="006E01E3" w:rsidRDefault="00C2100B" w:rsidP="00C2100B">
      <w:pPr>
        <w:shd w:val="clear" w:color="auto" w:fill="FFFFFF"/>
        <w:ind w:firstLine="708"/>
        <w:jc w:val="both"/>
        <w:rPr>
          <w:color w:val="000000"/>
          <w:sz w:val="28"/>
          <w:szCs w:val="28"/>
        </w:rPr>
      </w:pPr>
      <w:proofErr w:type="gramStart"/>
      <w:r w:rsidRPr="006E01E3">
        <w:rPr>
          <w:color w:val="000000"/>
          <w:sz w:val="28"/>
          <w:szCs w:val="28"/>
        </w:rPr>
        <w:t>контроль за</w:t>
      </w:r>
      <w:proofErr w:type="gramEnd"/>
      <w:r w:rsidRPr="006E01E3">
        <w:rPr>
          <w:color w:val="000000"/>
          <w:sz w:val="28"/>
          <w:szCs w:val="28"/>
        </w:rPr>
        <w:t xml:space="preserve"> формированием статистической отчетности суда;</w:t>
      </w:r>
    </w:p>
    <w:p w:rsidR="00C2100B" w:rsidRPr="006E01E3" w:rsidRDefault="00C2100B" w:rsidP="00C2100B">
      <w:pPr>
        <w:shd w:val="clear" w:color="auto" w:fill="FFFFFF"/>
        <w:jc w:val="both"/>
        <w:rPr>
          <w:color w:val="000000"/>
          <w:sz w:val="28"/>
          <w:szCs w:val="28"/>
        </w:rPr>
      </w:pPr>
      <w:r w:rsidRPr="006E01E3">
        <w:rPr>
          <w:color w:val="000000"/>
          <w:sz w:val="28"/>
          <w:szCs w:val="28"/>
        </w:rPr>
        <w:lastRenderedPageBreak/>
        <w:t>взаимодействие с иными государственными органами и организациями, а также иными структурными подразделениями суда по вопросам, отнесенным к компетенции отдела;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сопровождение и оформление кадровой деятельности в отношении работников аппарата суда, в частности, подготовка проектов приказов, распоряжений, положений и других локальных актов, выдача служебных удостоверений, учет движения трудовых книжек и так далее;</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участие в проведении инвентаризации имущества и финансовых обязательств, своевременное и правильное определение результатов инвентаризации;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участие в осуществлении работы по хозяйственному и материально-техническому обеспечению деятельности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доступа заинтересованных лиц к информации о деятельности суда, в том числе ее размещение в установленном порядке на информационных стендах в зданиях (помещениях) суда, информационных киосках, на официальном сайте суда в сети «Интернет», а также путем взаимодействия со средствами массовой информации;</w:t>
      </w:r>
    </w:p>
    <w:p w:rsidR="00C2100B" w:rsidRDefault="00C2100B" w:rsidP="00C2100B">
      <w:pPr>
        <w:shd w:val="clear" w:color="auto" w:fill="FFFFFF"/>
        <w:ind w:firstLine="708"/>
        <w:jc w:val="both"/>
        <w:rPr>
          <w:color w:val="000000"/>
          <w:sz w:val="28"/>
          <w:szCs w:val="28"/>
        </w:rPr>
      </w:pPr>
      <w:r w:rsidRPr="006E01E3">
        <w:rPr>
          <w:color w:val="000000"/>
          <w:sz w:val="28"/>
          <w:szCs w:val="28"/>
        </w:rPr>
        <w:t>выполнение иных функций, возложенных на отдел.</w:t>
      </w:r>
    </w:p>
    <w:p w:rsidR="00C2100B" w:rsidRPr="006E01E3" w:rsidRDefault="00C2100B" w:rsidP="00C2100B">
      <w:pPr>
        <w:shd w:val="clear" w:color="auto" w:fill="FFFFFF"/>
        <w:ind w:firstLine="708"/>
        <w:jc w:val="center"/>
        <w:rPr>
          <w:color w:val="000000"/>
          <w:sz w:val="28"/>
          <w:szCs w:val="28"/>
        </w:rPr>
      </w:pPr>
    </w:p>
    <w:p w:rsidR="00C2100B" w:rsidRDefault="00C2100B" w:rsidP="00C2100B">
      <w:pPr>
        <w:shd w:val="clear" w:color="auto" w:fill="FFFFFF"/>
        <w:jc w:val="center"/>
        <w:rPr>
          <w:b/>
          <w:bCs/>
          <w:color w:val="000000"/>
          <w:sz w:val="28"/>
          <w:szCs w:val="28"/>
        </w:rPr>
      </w:pPr>
      <w:r w:rsidRPr="006E01E3">
        <w:rPr>
          <w:b/>
          <w:bCs/>
          <w:color w:val="000000"/>
          <w:sz w:val="28"/>
          <w:szCs w:val="28"/>
        </w:rPr>
        <w:t>4.2. Деятельность отдела обеспечения судопроизводства по уголовным, гражданским, административным делам, делам об административных правонарушениях и иным материалам</w:t>
      </w:r>
    </w:p>
    <w:p w:rsidR="00C2100B" w:rsidRPr="006E01E3" w:rsidRDefault="00C2100B" w:rsidP="00C2100B">
      <w:pPr>
        <w:shd w:val="clear" w:color="auto" w:fill="FFFFFF"/>
        <w:jc w:val="both"/>
        <w:rPr>
          <w:color w:val="000000"/>
          <w:sz w:val="28"/>
          <w:szCs w:val="28"/>
        </w:rPr>
      </w:pP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4.2.1. Отдел обеспечения судопроизводства предназначен для осуществления организационного и технического обеспечения судопроизводств по уголовным, гражданским, административным делам, делам об административных правонарушениях и иным материалам, в том числе по подготовке и проведению судебных заседаний.</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4.2.2. Основными направлениями деятельности отдела являются:</w:t>
      </w:r>
    </w:p>
    <w:p w:rsidR="00C2100B" w:rsidRPr="006E01E3" w:rsidRDefault="00C2100B" w:rsidP="00C2100B">
      <w:pPr>
        <w:shd w:val="clear" w:color="auto" w:fill="FFFFFF"/>
        <w:ind w:firstLine="708"/>
        <w:jc w:val="both"/>
        <w:rPr>
          <w:color w:val="000000"/>
          <w:sz w:val="28"/>
          <w:szCs w:val="28"/>
        </w:rPr>
      </w:pPr>
      <w:proofErr w:type="gramStart"/>
      <w:r w:rsidRPr="006E01E3">
        <w:rPr>
          <w:color w:val="000000"/>
          <w:sz w:val="28"/>
          <w:szCs w:val="28"/>
        </w:rPr>
        <w:t>организация работы (прием, учет, хранение, обеспечение сохранности, контроль движения и иное) с поступившими в отдел уголовными, гражданскими, административными делами, по делам об административных правонарушениях и иными материалами, заявлениями, жалобами, представлениями и другими документами, прием телефонограмм;</w:t>
      </w:r>
      <w:proofErr w:type="gramEnd"/>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и ведение делопроизводства по уголовным (в том числе с участием присяжных заседателей), гражданским, административным делам, по делам об административных правонарушениях и иным материалам;</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информирование обратившихся лиц по вопросам, связанным с рассмотрением заявлений, жалоб, по уголовным, гражданским, административным делам, по делам об административных правонарушениях и иным материалам;</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осуществление мероприятий по подготовке заявлений, жалоб, представлений, гражданских, административных дел, по делам об административных правонарушениях и иных материалов к рассмотрению, в том числе направление участвующим в деле лицам копий заявлений, жалоб, </w:t>
      </w:r>
      <w:r w:rsidRPr="006E01E3">
        <w:rPr>
          <w:color w:val="000000"/>
          <w:sz w:val="28"/>
          <w:szCs w:val="28"/>
        </w:rPr>
        <w:lastRenderedPageBreak/>
        <w:t>представлений и приложенных к ним документов, составление и размещение списков назначенных к рассмотрению судебных дел; извещение участников процесса о времени и месте судебного заседания, рассмотрения заявления, жалобы, представления, а также организация и контроль их направления соответствующим лицам;</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проверка и доклад о явке участвующих в гражданском, административном деле, в деле об административном правонарушении лиц;</w:t>
      </w:r>
    </w:p>
    <w:p w:rsidR="00C2100B" w:rsidRPr="006E01E3" w:rsidRDefault="00C2100B" w:rsidP="00C2100B">
      <w:pPr>
        <w:shd w:val="clear" w:color="auto" w:fill="FFFFFF"/>
        <w:ind w:firstLine="708"/>
        <w:jc w:val="both"/>
        <w:rPr>
          <w:color w:val="000000"/>
          <w:sz w:val="28"/>
          <w:szCs w:val="28"/>
        </w:rPr>
      </w:pPr>
      <w:proofErr w:type="gramStart"/>
      <w:r w:rsidRPr="006E01E3">
        <w:rPr>
          <w:color w:val="000000"/>
          <w:sz w:val="28"/>
          <w:szCs w:val="28"/>
        </w:rPr>
        <w:t>контроль за</w:t>
      </w:r>
      <w:proofErr w:type="gramEnd"/>
      <w:r w:rsidRPr="006E01E3">
        <w:rPr>
          <w:color w:val="000000"/>
          <w:sz w:val="28"/>
          <w:szCs w:val="28"/>
        </w:rPr>
        <w:t xml:space="preserve"> уплатой государственной пошлины и иных сборов;</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прием, учет, организация хранения вещественных доказательств по уголовным делам, гражданским делам, по делам об административных правонарушениях и исполнение судебных постановлений в части разрешения вопросов о вещественных доказательствах;</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обеспечение сохранности всех поступивших в отдел документов, вещественных доказательств, уголовных дел и иных материалов;</w:t>
      </w:r>
    </w:p>
    <w:p w:rsidR="00C2100B" w:rsidRPr="006E01E3" w:rsidRDefault="00C2100B" w:rsidP="00C2100B">
      <w:pPr>
        <w:shd w:val="clear" w:color="auto" w:fill="FFFFFF"/>
        <w:jc w:val="both"/>
        <w:rPr>
          <w:color w:val="000000"/>
          <w:sz w:val="28"/>
          <w:szCs w:val="28"/>
        </w:rPr>
      </w:pPr>
      <w:proofErr w:type="gramStart"/>
      <w:r w:rsidRPr="006E01E3">
        <w:rPr>
          <w:color w:val="000000"/>
          <w:sz w:val="28"/>
          <w:szCs w:val="28"/>
        </w:rPr>
        <w:t>обеспечение подготовки к рассмотрению поступивших уголовных дел и иных материалов, заявлений, жалоб, представлений, в том числе составление и размещение списков назначенных к рассмотрению уголовных дел, извещение участников процесса и других лиц о времени и месте судебного разбирательства, вызов присяжных заседателей, проверка явки вызванных в судебное заседание лиц и наличия уведомлений об их извещении либо сведений о причинах их отсутствия, оформление</w:t>
      </w:r>
      <w:proofErr w:type="gramEnd"/>
      <w:r w:rsidRPr="006E01E3">
        <w:rPr>
          <w:color w:val="000000"/>
          <w:sz w:val="28"/>
          <w:szCs w:val="28"/>
        </w:rPr>
        <w:t xml:space="preserve"> отметок в повестках;</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и контроль обращения к исполнению приговоров, определений и иных постановлений суда, в том числе подготовка, регистрация и учет исполнительных листов, выписок и так далее;</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обеспечение ведения и оформления протокола, аудиозаписи судебного заседания;</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ознакомление участников уголовного, гражданского, административного судопроизводства в установленном порядке с протоколом судебного заседания, аудиозаписью судебного заседания, материалами уголовного, гражданского, административного дела, в том числе контроль за выдаваемыми для ознакомления уголовными, гражданскими, административными делами и иными документами;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оформление копий судебных документов и их выдача в случаях и порядке, которые установлены процессуальным законодательством Российской Федерации и положениями инструкций по судебному делопроизводству;</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оформление рассмотренных уголовных, гражданских, административных дел, дел об административных правонарушениях и иных материалов, организация их направления в суд соответствующей инстанции;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подготовка, оформление и передача в архив законченных производством уголовных, гражданских, административных дел, дел об административных правонарушениях, а также учетных журналов, картотек и иных документов;</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lastRenderedPageBreak/>
        <w:t>обеспечение обращения к исполнению судебных решений, в том числе подготовка, регистрация и учет исполнительных листов, выписок, копий судебных документов, их передача или направление по назначению;</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ведение базы данных автоматизированного судебного делопроизводства в соответствии с регламентом его использования, утвержденным председателем соответствующего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обеспечение полноты и достоверности учетных данных, используемых в суде автоматизированных информационных систем, формирование корректной регламентной статистической отчетности на их основе;</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подготовка и передача для отправки исходящей корреспонденции отдела;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постоянное совершенствование способов обеспечения судопроизводства, использование современных технологий при осуществлении отделом своей деятельности;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ведение приема граждан, их представителей, представителей организаций и учреждений, а также работа с их обращениями в соответствии с утвержденным председателем соответствующего суда положением о приемной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подготовка, обработка, </w:t>
      </w:r>
      <w:proofErr w:type="spellStart"/>
      <w:r w:rsidRPr="006E01E3">
        <w:rPr>
          <w:color w:val="000000"/>
          <w:sz w:val="28"/>
          <w:szCs w:val="28"/>
        </w:rPr>
        <w:t>деперсонификация</w:t>
      </w:r>
      <w:proofErr w:type="spellEnd"/>
      <w:r w:rsidRPr="006E01E3">
        <w:rPr>
          <w:color w:val="000000"/>
          <w:sz w:val="28"/>
          <w:szCs w:val="28"/>
        </w:rPr>
        <w:t xml:space="preserve"> информации, ее размещение на официальном сайте в сети «Интернет» по вопросам, отнесенным к компетенции отдела, в соответствии с распределением председателем суда данных функций ответственным структурным подразделениям и должностным лицам;</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осуществление взаимодействия с иными государственными органами и организациями, а также иными структурными подразделениями суда по вопросам, отнесенным к компетенции отдела;</w:t>
      </w:r>
    </w:p>
    <w:p w:rsidR="00C2100B" w:rsidRDefault="00C2100B" w:rsidP="00C2100B">
      <w:pPr>
        <w:shd w:val="clear" w:color="auto" w:fill="FFFFFF"/>
        <w:ind w:firstLine="708"/>
        <w:jc w:val="both"/>
        <w:rPr>
          <w:color w:val="000000"/>
          <w:sz w:val="28"/>
          <w:szCs w:val="28"/>
        </w:rPr>
      </w:pPr>
      <w:r w:rsidRPr="006E01E3">
        <w:rPr>
          <w:color w:val="000000"/>
          <w:sz w:val="28"/>
          <w:szCs w:val="28"/>
        </w:rPr>
        <w:t>выполнение иных функций, осуществляемых в целях обеспечения судопроизводства по гражданским делам.</w:t>
      </w:r>
    </w:p>
    <w:p w:rsidR="00C2100B" w:rsidRPr="006E01E3" w:rsidRDefault="00C2100B" w:rsidP="00C2100B">
      <w:pPr>
        <w:shd w:val="clear" w:color="auto" w:fill="FFFFFF"/>
        <w:ind w:firstLine="708"/>
        <w:jc w:val="both"/>
        <w:rPr>
          <w:color w:val="000000"/>
          <w:sz w:val="28"/>
          <w:szCs w:val="28"/>
        </w:rPr>
      </w:pPr>
    </w:p>
    <w:p w:rsidR="00C2100B" w:rsidRDefault="00C2100B" w:rsidP="00C2100B">
      <w:pPr>
        <w:shd w:val="clear" w:color="auto" w:fill="FFFFFF"/>
        <w:jc w:val="center"/>
        <w:rPr>
          <w:b/>
          <w:bCs/>
          <w:color w:val="000000"/>
          <w:sz w:val="28"/>
          <w:szCs w:val="28"/>
        </w:rPr>
      </w:pPr>
      <w:bookmarkStart w:id="3" w:name="P195"/>
      <w:bookmarkEnd w:id="3"/>
      <w:r w:rsidRPr="006E01E3">
        <w:rPr>
          <w:b/>
          <w:bCs/>
          <w:color w:val="000000"/>
          <w:sz w:val="28"/>
          <w:szCs w:val="28"/>
        </w:rPr>
        <w:t>4.3. Организация, сопровождение и оформления</w:t>
      </w:r>
    </w:p>
    <w:p w:rsidR="00C2100B" w:rsidRDefault="00C2100B" w:rsidP="00C2100B">
      <w:pPr>
        <w:shd w:val="clear" w:color="auto" w:fill="FFFFFF"/>
        <w:jc w:val="center"/>
        <w:rPr>
          <w:b/>
          <w:bCs/>
          <w:color w:val="000000"/>
          <w:sz w:val="28"/>
          <w:szCs w:val="28"/>
        </w:rPr>
      </w:pPr>
      <w:r w:rsidRPr="006E01E3">
        <w:rPr>
          <w:b/>
          <w:bCs/>
          <w:color w:val="000000"/>
          <w:sz w:val="28"/>
          <w:szCs w:val="28"/>
        </w:rPr>
        <w:t xml:space="preserve"> кадровой деятельности</w:t>
      </w:r>
    </w:p>
    <w:p w:rsidR="00C2100B" w:rsidRPr="006E01E3" w:rsidRDefault="00C2100B" w:rsidP="00C2100B">
      <w:pPr>
        <w:shd w:val="clear" w:color="auto" w:fill="FFFFFF"/>
        <w:jc w:val="center"/>
        <w:rPr>
          <w:color w:val="000000"/>
          <w:sz w:val="28"/>
          <w:szCs w:val="28"/>
        </w:rPr>
      </w:pP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4.3.1. Отдел обеспечения судопроизводства осуществляет организацию, сопровождение и оформления кадровой деятельности в отношении работников аппарата суда, персонала по охране и обслуживанию зданий, а также планирования и контроля деятельности, связанной с обеспечением сохранности документов, ограниченного распространения, эффективного решения вопросов кадрового обеспечения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4.3.2. Основными направлениями деятельности отдела являются:</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подготовка проектов приказов, распоряжений, положений и других локальных актов, необходимых для обеспечения кадровых процессов в суде;</w:t>
      </w:r>
    </w:p>
    <w:p w:rsidR="00C2100B" w:rsidRPr="006E01E3" w:rsidRDefault="00C2100B" w:rsidP="00C2100B">
      <w:pPr>
        <w:shd w:val="clear" w:color="auto" w:fill="FFFFFF"/>
        <w:jc w:val="both"/>
        <w:rPr>
          <w:color w:val="000000"/>
          <w:sz w:val="28"/>
          <w:szCs w:val="28"/>
        </w:rPr>
      </w:pPr>
      <w:r w:rsidRPr="006E01E3">
        <w:rPr>
          <w:color w:val="000000"/>
          <w:sz w:val="28"/>
          <w:szCs w:val="28"/>
        </w:rPr>
        <w:t>организация работы по реализации прав и социальных гарантий работников аппарата суда, персонала по охране и обслуживанию зданий в соответствии с законодательством Российской Федерации, в том числе, учет и регистрация больничных листов, подсчет трудового стажа;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lastRenderedPageBreak/>
        <w:t>ведение трудовых книжек и формирование личных дел работников аппарата суда, персонала по охране и обслуживанию зданий ознакомление работников аппарата суда с материалами личных дел, оформление и выдача служебных удостоверений работникам аппарата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подготовка материалов к награждению судей и работников аппарата суда государственными и ведомственными наградами;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проведение мероприятий по обучению и повышению квалификации (профессиональная переподготовка, повышение квалификации, стажировка) работников аппарата суда, участие в работе по созданию и подготовке резерва на выдвижение;</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ведение табеля учета рабочего времени, индивидуального (персонифицированного) учета работников аппарата суда, </w:t>
      </w:r>
      <w:proofErr w:type="gramStart"/>
      <w:r w:rsidRPr="006E01E3">
        <w:rPr>
          <w:color w:val="000000"/>
          <w:sz w:val="28"/>
          <w:szCs w:val="28"/>
        </w:rPr>
        <w:t>контроль за</w:t>
      </w:r>
      <w:proofErr w:type="gramEnd"/>
      <w:r w:rsidRPr="006E01E3">
        <w:rPr>
          <w:color w:val="000000"/>
          <w:sz w:val="28"/>
          <w:szCs w:val="28"/>
        </w:rPr>
        <w:t xml:space="preserve"> составлением и соблюдением графиков очередных отпусков, учет предоставления отпусков и так далее;</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осуществление работы по проверке полноты и достоверности сведений о доходах, об имуществе и обязательствах имущественного характера, представляемых работниками аппарата суда, замещающими отдельные категории должностей, и гражданами, претендующими на замещение этих должностей, а также по соблюдению работниками аппарата суда требований к служебному поведению;</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и обеспечение проведения конкурсов на замещение вакантных должностей федеральной государственной гражданской службы, аттестации федеральных государственных гражданских служащих;</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формирование кадрового резерва, организация работы с кадровым резервом и его эффективное использование;</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подготовка документов, необходимых при оформлении служебных командировок, составление статистической отчетности, обеспечение ведения номенклатуры дел, оформление иных документов и выдача справок по кадровым вопросам и так далее;</w:t>
      </w:r>
    </w:p>
    <w:p w:rsidR="00C2100B" w:rsidRPr="006E01E3" w:rsidRDefault="00C2100B" w:rsidP="00C2100B">
      <w:pPr>
        <w:shd w:val="clear" w:color="auto" w:fill="FFFFFF"/>
        <w:ind w:firstLine="708"/>
        <w:jc w:val="both"/>
        <w:rPr>
          <w:color w:val="000000"/>
          <w:sz w:val="28"/>
          <w:szCs w:val="28"/>
        </w:rPr>
      </w:pPr>
      <w:proofErr w:type="gramStart"/>
      <w:r w:rsidRPr="006E01E3">
        <w:rPr>
          <w:color w:val="000000"/>
          <w:sz w:val="28"/>
          <w:szCs w:val="28"/>
        </w:rPr>
        <w:t>контроль за</w:t>
      </w:r>
      <w:proofErr w:type="gramEnd"/>
      <w:r w:rsidRPr="006E01E3">
        <w:rPr>
          <w:color w:val="000000"/>
          <w:sz w:val="28"/>
          <w:szCs w:val="28"/>
        </w:rPr>
        <w:t xml:space="preserve"> состоянием трудовой дисциплины и соблюдением правил служебного распорядка;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ведение компьютерной базы данных кадрового состава, реестра федеральных государственных гражданских служащих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консультирование федеральных государственных гражданских служащих по вопросам, связанным с поступлением на государственную гражданскую службу, ее прохождением, заключением служебного контракта, назначением и освобождением от замещаемой должности, увольнением и выходом на пенсию, а также иным вопросам;</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разработка штатного расписания по согласованию с Управлением в соответствии с установленной приказом Судебного департамента численностью и в пределах доведенных лимитов бюджетных обязательств на оплату труда;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ведение учета штатной и фактической численности работников;</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подготовка предложений по изменению организационной структуры и штатного расписания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lastRenderedPageBreak/>
        <w:t>взаимодействие с государственными органами и иными организациями, а также иными структурными подразделениями суда по вопросам, отнесенным к компетенции;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подготовка и организация размещения на официальном сайте в сети «Интернет» информации об объявлении конкурсов на замещение вакантных должностей федеральных государственных гражданских служащих, их результатах, а также иной информации, отнесенной к компетенции отдела в порядке, установленном законодательством Российской Федерации;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ведения воинского учета и бронирования граждан, пребывающих в запасе;</w:t>
      </w:r>
    </w:p>
    <w:p w:rsidR="00C2100B" w:rsidRDefault="00C2100B" w:rsidP="00C2100B">
      <w:pPr>
        <w:shd w:val="clear" w:color="auto" w:fill="FFFFFF"/>
        <w:ind w:firstLine="708"/>
        <w:jc w:val="both"/>
        <w:rPr>
          <w:color w:val="000000"/>
          <w:sz w:val="28"/>
          <w:szCs w:val="28"/>
        </w:rPr>
      </w:pPr>
      <w:r w:rsidRPr="006E01E3">
        <w:rPr>
          <w:color w:val="000000"/>
          <w:sz w:val="28"/>
          <w:szCs w:val="28"/>
        </w:rPr>
        <w:t>осуществление иных возложенных задач.</w:t>
      </w:r>
    </w:p>
    <w:p w:rsidR="00C2100B" w:rsidRPr="006E01E3" w:rsidRDefault="00C2100B" w:rsidP="00C2100B">
      <w:pPr>
        <w:shd w:val="clear" w:color="auto" w:fill="FFFFFF"/>
        <w:ind w:firstLine="708"/>
        <w:jc w:val="both"/>
        <w:rPr>
          <w:color w:val="000000"/>
          <w:sz w:val="28"/>
          <w:szCs w:val="28"/>
        </w:rPr>
      </w:pPr>
    </w:p>
    <w:p w:rsidR="00C2100B" w:rsidRDefault="00C2100B" w:rsidP="00C2100B">
      <w:pPr>
        <w:shd w:val="clear" w:color="auto" w:fill="FFFFFF"/>
        <w:jc w:val="center"/>
        <w:rPr>
          <w:b/>
          <w:bCs/>
          <w:color w:val="000000"/>
          <w:sz w:val="28"/>
          <w:szCs w:val="28"/>
        </w:rPr>
      </w:pPr>
      <w:r w:rsidRPr="006E01E3">
        <w:rPr>
          <w:b/>
          <w:bCs/>
          <w:color w:val="000000"/>
          <w:sz w:val="28"/>
          <w:szCs w:val="28"/>
        </w:rPr>
        <w:t>4.4. Деятельность отдела обеспечения судопроизводства по</w:t>
      </w:r>
      <w:r w:rsidRPr="006E01E3">
        <w:rPr>
          <w:color w:val="000000"/>
          <w:sz w:val="28"/>
          <w:szCs w:val="28"/>
        </w:rPr>
        <w:t> </w:t>
      </w:r>
      <w:r w:rsidRPr="006E01E3">
        <w:rPr>
          <w:b/>
          <w:bCs/>
          <w:color w:val="000000"/>
          <w:sz w:val="28"/>
          <w:szCs w:val="28"/>
        </w:rPr>
        <w:t>обеспечению организации и ведения работы по подбору и систематизации законодательства, обработке статистических данных, обобщению судебной практики, информационному обеспечению деятельности суда и иным видам деятельности</w:t>
      </w:r>
    </w:p>
    <w:p w:rsidR="00C2100B" w:rsidRPr="006E01E3" w:rsidRDefault="00C2100B" w:rsidP="00C2100B">
      <w:pPr>
        <w:shd w:val="clear" w:color="auto" w:fill="FFFFFF"/>
        <w:jc w:val="center"/>
        <w:rPr>
          <w:color w:val="000000"/>
          <w:sz w:val="28"/>
          <w:szCs w:val="28"/>
        </w:rPr>
      </w:pP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4.4.1. Отдел по обеспечению судопроизводства предназначен для обеспечения организации и ведения работы по подбору и систематизации законодательства, обработке статистических данных, обобщению судебной практики, информационному обеспечению деятельности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4.4.2. Основными направлениями деятельности по обеспечению организации и ведения работы по подбору и систематизации законодательства, обработке статистических данных, обобщению судебной практики, информационному обеспечению деятельности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организация </w:t>
      </w:r>
      <w:proofErr w:type="spellStart"/>
      <w:r w:rsidRPr="006E01E3">
        <w:rPr>
          <w:color w:val="000000"/>
          <w:sz w:val="28"/>
          <w:szCs w:val="28"/>
        </w:rPr>
        <w:t>кодификационно</w:t>
      </w:r>
      <w:proofErr w:type="spellEnd"/>
      <w:r w:rsidRPr="006E01E3">
        <w:rPr>
          <w:color w:val="000000"/>
          <w:sz w:val="28"/>
          <w:szCs w:val="28"/>
        </w:rPr>
        <w:t>-справочной работы в суде, в том числе по подбору, хранению, систематизации и учету нормативных правовых актов, судебной практики;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участие в проведении обобщения судебной практики;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информирование судей и работников аппарата суда об изменениях в законодательстве Российской Федерации и формировании судебной практики федеральных судов общей юрисдикции, оказание практической помощи в поиске и подборе необходимых нормативных правовых актов, справочной, научной и учебной литературы;</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выдачи судьям и работникам аппарата суда необходимых нормативных правовых актов, юридической и справочной литературы;</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обеспечение функционирования установленных в суде справочных правовых систем федерального законодательства и законодательства Республики Хакасия, обеспечение функционирования баз данных ведомственных нормативных актов судебной системы (программное изделие «Право» ГАС «Правосудие»);</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организация лицами, ответственными за ведение баз данных автоматизированного судебного делопроизводства и судимости, выверки </w:t>
      </w:r>
      <w:r w:rsidRPr="006E01E3">
        <w:rPr>
          <w:color w:val="000000"/>
          <w:sz w:val="28"/>
          <w:szCs w:val="28"/>
        </w:rPr>
        <w:lastRenderedPageBreak/>
        <w:t>информации первичного статистического учета и сформированных статистических данных;</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проведение работ по анализу судебной статистики и других статистических показателей по направлениям организации деятельности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подготовка, обработка, </w:t>
      </w:r>
      <w:proofErr w:type="spellStart"/>
      <w:r w:rsidRPr="006E01E3">
        <w:rPr>
          <w:color w:val="000000"/>
          <w:sz w:val="28"/>
          <w:szCs w:val="28"/>
        </w:rPr>
        <w:t>деперсонификация</w:t>
      </w:r>
      <w:proofErr w:type="spellEnd"/>
      <w:r w:rsidRPr="006E01E3">
        <w:rPr>
          <w:color w:val="000000"/>
          <w:sz w:val="28"/>
          <w:szCs w:val="28"/>
        </w:rPr>
        <w:t xml:space="preserve"> информации, ее размещение на официальном сайте суда в сети «Интернет» по вопросам, отнесенным к компетенции отдела, в соответствии с распределением председателем суда данных функций ответственным структурным подразделениям и должностным лицам;</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осуществление мероприятий по информационному обеспечению деятельности суда, автоматизированному сбору и систематизации данных и информации;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и поддержка работоспособности ведомственных каналов связи;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обеспечение функционирования, обслуживание и сопровождение электронной почты и сайта суда в информационно-телекоммуникационной сети «Интернет», в </w:t>
      </w:r>
      <w:proofErr w:type="gramStart"/>
      <w:r w:rsidRPr="006E01E3">
        <w:rPr>
          <w:color w:val="000000"/>
          <w:sz w:val="28"/>
          <w:szCs w:val="28"/>
        </w:rPr>
        <w:t>телеграмм-канале</w:t>
      </w:r>
      <w:proofErr w:type="gramEnd"/>
      <w:r w:rsidRPr="006E01E3">
        <w:rPr>
          <w:color w:val="000000"/>
          <w:sz w:val="28"/>
          <w:szCs w:val="28"/>
        </w:rPr>
        <w:t>, страницы в социальной сети "</w:t>
      </w:r>
      <w:proofErr w:type="spellStart"/>
      <w:r w:rsidRPr="006E01E3">
        <w:rPr>
          <w:color w:val="000000"/>
          <w:sz w:val="28"/>
          <w:szCs w:val="28"/>
        </w:rPr>
        <w:t>ВКонтакте</w:t>
      </w:r>
      <w:proofErr w:type="spellEnd"/>
      <w:r w:rsidRPr="006E01E3">
        <w:rPr>
          <w:color w:val="000000"/>
          <w:sz w:val="28"/>
          <w:szCs w:val="28"/>
        </w:rPr>
        <w:t>"</w:t>
      </w:r>
      <w:r>
        <w:rPr>
          <w:color w:val="000000"/>
          <w:sz w:val="28"/>
          <w:szCs w:val="28"/>
        </w:rPr>
        <w:t>;</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технического обеспечения систем видео-конференц-связи, аудио-</w:t>
      </w:r>
      <w:proofErr w:type="spellStart"/>
      <w:r w:rsidRPr="006E01E3">
        <w:rPr>
          <w:color w:val="000000"/>
          <w:sz w:val="28"/>
          <w:szCs w:val="28"/>
        </w:rPr>
        <w:t>видеофиксации</w:t>
      </w:r>
      <w:proofErr w:type="spellEnd"/>
      <w:r w:rsidRPr="006E01E3">
        <w:rPr>
          <w:color w:val="000000"/>
          <w:sz w:val="28"/>
          <w:szCs w:val="28"/>
        </w:rPr>
        <w:t>, технических средств изменения голоса скрытого свидетеля, разработка и внедрение программ в целях расширения сферы их применения и распространения;</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текущего обслуживания установленного в суде оборудования и техники, в том числе в залах судебных заседаний и на рабочих местах;</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организация обеспечения современными компьютерно-информационными технологиями управленческих и организационно-производственных процессов суда, отбор, учет и установка основного и комплектующего электронно-вычислительного оборудования, сре</w:t>
      </w:r>
      <w:proofErr w:type="gramStart"/>
      <w:r w:rsidRPr="006E01E3">
        <w:rPr>
          <w:color w:val="000000"/>
          <w:sz w:val="28"/>
          <w:szCs w:val="28"/>
        </w:rPr>
        <w:t>дств св</w:t>
      </w:r>
      <w:proofErr w:type="gramEnd"/>
      <w:r w:rsidRPr="006E01E3">
        <w:rPr>
          <w:color w:val="000000"/>
          <w:sz w:val="28"/>
          <w:szCs w:val="28"/>
        </w:rPr>
        <w:t>язи, наблюдения и программного обеспечения, автоматизация рабочих мест судей и работников аппарата суда;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информационная и программная поддержка применяемых в суде автоматизированных процессов, в том числе в области бюджетного (бухгалтерского) учета и отчетности, кадровой деятельности, судебного делопроизводства, электронного документооборота, ведения электронных архивов;</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внедрение, сопровождение, развитие и совершенствование в суде форм и методов организации труда, разработанных на основе передовых информационных и телекоммуникационных технологий, с использованием компьютерной техники и программного обеспечения для хранения, преобразования, защиты, обработки, передачи и получения документов и информации;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развитие информационной инфраструктуры суда, в том числе внедрение информационных систем различного назначения для обеспечения </w:t>
      </w:r>
      <w:r w:rsidRPr="006E01E3">
        <w:rPr>
          <w:color w:val="000000"/>
          <w:sz w:val="28"/>
          <w:szCs w:val="28"/>
        </w:rPr>
        <w:lastRenderedPageBreak/>
        <w:t>необходимой информацией судей и работников аппарата суда при осуществлении ими своей деятельности;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 xml:space="preserve">оказание помощи судьям и работникам аппарата </w:t>
      </w:r>
      <w:proofErr w:type="gramStart"/>
      <w:r w:rsidRPr="006E01E3">
        <w:rPr>
          <w:color w:val="000000"/>
          <w:sz w:val="28"/>
          <w:szCs w:val="28"/>
        </w:rPr>
        <w:t>суда</w:t>
      </w:r>
      <w:proofErr w:type="gramEnd"/>
      <w:r w:rsidRPr="006E01E3">
        <w:rPr>
          <w:color w:val="000000"/>
          <w:sz w:val="28"/>
          <w:szCs w:val="28"/>
        </w:rPr>
        <w:t xml:space="preserve"> в освоении применяемого в суде специализированного программного обеспечения;</w:t>
      </w:r>
    </w:p>
    <w:p w:rsidR="00C2100B" w:rsidRPr="006E01E3" w:rsidRDefault="00C2100B" w:rsidP="00C2100B">
      <w:pPr>
        <w:shd w:val="clear" w:color="auto" w:fill="FFFFFF"/>
        <w:ind w:firstLine="708"/>
        <w:jc w:val="both"/>
        <w:rPr>
          <w:color w:val="000000"/>
          <w:sz w:val="28"/>
          <w:szCs w:val="28"/>
        </w:rPr>
      </w:pPr>
      <w:proofErr w:type="gramStart"/>
      <w:r w:rsidRPr="006E01E3">
        <w:rPr>
          <w:color w:val="000000"/>
          <w:sz w:val="28"/>
          <w:szCs w:val="28"/>
        </w:rPr>
        <w:t>контроль за</w:t>
      </w:r>
      <w:proofErr w:type="gramEnd"/>
      <w:r w:rsidRPr="006E01E3">
        <w:rPr>
          <w:color w:val="000000"/>
          <w:sz w:val="28"/>
          <w:szCs w:val="28"/>
        </w:rPr>
        <w:t xml:space="preserve"> соблюдением правил эксплуатации используемого в суде оборудования, техники, систем, программного обеспечения, информационных ресурсов в соответствии с техническими регламентами и нормативными правовыми актами, обеспечение соблюдения пользователями режима безопасности;</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участие в проведении инвентаризации материальных ценностей и технических средств;</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взаимодействие с иными государственными органами и организациями по вопросам, отнесенным к компетенции отдела обеспечения судопроизводства;</w:t>
      </w:r>
    </w:p>
    <w:p w:rsidR="00C2100B" w:rsidRPr="006E01E3" w:rsidRDefault="00C2100B" w:rsidP="00C2100B">
      <w:pPr>
        <w:shd w:val="clear" w:color="auto" w:fill="FFFFFF"/>
        <w:ind w:firstLine="708"/>
        <w:jc w:val="both"/>
        <w:rPr>
          <w:color w:val="000000"/>
          <w:sz w:val="28"/>
          <w:szCs w:val="28"/>
        </w:rPr>
      </w:pPr>
      <w:r w:rsidRPr="006E01E3">
        <w:rPr>
          <w:color w:val="000000"/>
          <w:sz w:val="28"/>
          <w:szCs w:val="28"/>
        </w:rPr>
        <w:t>выполнение иных функций, отнесенных к компетенции отдела.</w:t>
      </w:r>
    </w:p>
    <w:p w:rsidR="00C2100B" w:rsidRPr="006E01E3" w:rsidRDefault="00C2100B" w:rsidP="00C2100B">
      <w:pPr>
        <w:rPr>
          <w:sz w:val="28"/>
          <w:szCs w:val="28"/>
        </w:rPr>
      </w:pPr>
      <w:r w:rsidRPr="006E01E3">
        <w:rPr>
          <w:color w:val="000000"/>
          <w:sz w:val="28"/>
          <w:szCs w:val="28"/>
        </w:rPr>
        <w:br w:type="textWrapping" w:clear="all"/>
      </w:r>
    </w:p>
    <w:p w:rsidR="00C2100B" w:rsidRDefault="00C2100B" w:rsidP="00C2100B">
      <w:pPr>
        <w:shd w:val="clear" w:color="auto" w:fill="FFFFFF"/>
        <w:jc w:val="both"/>
        <w:rPr>
          <w:color w:val="000000"/>
          <w:sz w:val="28"/>
          <w:szCs w:val="28"/>
        </w:rPr>
      </w:pPr>
      <w:bookmarkStart w:id="4" w:name="P361"/>
      <w:bookmarkEnd w:id="4"/>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Default="00C2100B" w:rsidP="00C2100B">
      <w:pPr>
        <w:shd w:val="clear" w:color="auto" w:fill="FFFFFF"/>
        <w:ind w:left="7080"/>
        <w:jc w:val="both"/>
        <w:rPr>
          <w:color w:val="000000"/>
          <w:sz w:val="28"/>
          <w:szCs w:val="28"/>
        </w:rPr>
      </w:pPr>
    </w:p>
    <w:p w:rsidR="00C2100B" w:rsidRPr="006E01E3" w:rsidRDefault="00C2100B" w:rsidP="00C2100B">
      <w:pPr>
        <w:shd w:val="clear" w:color="auto" w:fill="FFFFFF"/>
        <w:ind w:left="7080"/>
        <w:jc w:val="both"/>
        <w:rPr>
          <w:color w:val="000000"/>
          <w:sz w:val="28"/>
          <w:szCs w:val="28"/>
        </w:rPr>
      </w:pPr>
      <w:r w:rsidRPr="006E01E3">
        <w:rPr>
          <w:color w:val="000000"/>
          <w:sz w:val="28"/>
          <w:szCs w:val="28"/>
        </w:rPr>
        <w:t>Приложение</w:t>
      </w:r>
      <w:r>
        <w:rPr>
          <w:color w:val="000000"/>
          <w:sz w:val="28"/>
          <w:szCs w:val="28"/>
        </w:rPr>
        <w:t xml:space="preserve"> №1</w:t>
      </w:r>
    </w:p>
    <w:p w:rsidR="00C2100B" w:rsidRDefault="00C2100B" w:rsidP="00C2100B">
      <w:pPr>
        <w:shd w:val="clear" w:color="auto" w:fill="FFFFFF"/>
        <w:jc w:val="both"/>
        <w:rPr>
          <w:color w:val="000000"/>
          <w:sz w:val="28"/>
          <w:szCs w:val="28"/>
        </w:rPr>
      </w:pPr>
    </w:p>
    <w:p w:rsidR="00C2100B" w:rsidRDefault="00C2100B" w:rsidP="00C2100B">
      <w:pPr>
        <w:shd w:val="clear" w:color="auto" w:fill="FFFFFF"/>
        <w:jc w:val="both"/>
        <w:rPr>
          <w:color w:val="000000"/>
          <w:sz w:val="28"/>
          <w:szCs w:val="28"/>
        </w:rPr>
      </w:pPr>
    </w:p>
    <w:p w:rsidR="00C2100B" w:rsidRPr="006E01E3" w:rsidRDefault="00C2100B" w:rsidP="00C2100B">
      <w:pPr>
        <w:shd w:val="clear" w:color="auto" w:fill="FFFFFF"/>
        <w:ind w:left="-567" w:firstLine="567"/>
        <w:jc w:val="both"/>
        <w:rPr>
          <w:color w:val="000000"/>
          <w:sz w:val="28"/>
          <w:szCs w:val="28"/>
        </w:rPr>
      </w:pPr>
      <w:r w:rsidRPr="006E01E3">
        <w:rPr>
          <w:color w:val="000000"/>
          <w:sz w:val="28"/>
          <w:szCs w:val="28"/>
        </w:rPr>
        <w:t>При разработке настоящего Положения учитывались следующие нормативные правовые акты:</w:t>
      </w:r>
    </w:p>
    <w:p w:rsidR="00C2100B" w:rsidRPr="006E01E3" w:rsidRDefault="00C2100B" w:rsidP="00C2100B">
      <w:pPr>
        <w:shd w:val="clear" w:color="auto" w:fill="FFFFFF"/>
        <w:jc w:val="both"/>
        <w:rPr>
          <w:color w:val="000000"/>
          <w:sz w:val="28"/>
          <w:szCs w:val="28"/>
        </w:rPr>
      </w:pPr>
      <w:r>
        <w:rPr>
          <w:color w:val="000000"/>
          <w:sz w:val="28"/>
          <w:szCs w:val="28"/>
        </w:rPr>
        <w:t>-</w:t>
      </w:r>
      <w:r w:rsidRPr="006E01E3">
        <w:rPr>
          <w:color w:val="000000"/>
          <w:sz w:val="28"/>
          <w:szCs w:val="28"/>
        </w:rPr>
        <w:t>Конституция Российской Федерации;</w:t>
      </w:r>
    </w:p>
    <w:p w:rsidR="00C2100B" w:rsidRPr="006E01E3" w:rsidRDefault="00C2100B" w:rsidP="00C2100B">
      <w:pPr>
        <w:shd w:val="clear" w:color="auto" w:fill="FFFFFF"/>
        <w:jc w:val="both"/>
        <w:rPr>
          <w:color w:val="000000"/>
          <w:sz w:val="28"/>
          <w:szCs w:val="28"/>
        </w:rPr>
      </w:pPr>
      <w:r>
        <w:rPr>
          <w:color w:val="000000"/>
          <w:sz w:val="28"/>
          <w:szCs w:val="28"/>
        </w:rPr>
        <w:t>-</w:t>
      </w:r>
      <w:r w:rsidRPr="006E01E3">
        <w:rPr>
          <w:color w:val="000000"/>
          <w:sz w:val="28"/>
          <w:szCs w:val="28"/>
        </w:rPr>
        <w:t>Уголовно-процессуальный кодекс Российской Федерации;</w:t>
      </w:r>
    </w:p>
    <w:p w:rsidR="00C2100B" w:rsidRPr="006E01E3" w:rsidRDefault="00C2100B" w:rsidP="00C2100B">
      <w:pPr>
        <w:shd w:val="clear" w:color="auto" w:fill="FFFFFF"/>
        <w:jc w:val="both"/>
        <w:rPr>
          <w:color w:val="000000"/>
          <w:sz w:val="28"/>
          <w:szCs w:val="28"/>
        </w:rPr>
      </w:pPr>
      <w:r>
        <w:rPr>
          <w:color w:val="000000"/>
          <w:sz w:val="28"/>
          <w:szCs w:val="28"/>
        </w:rPr>
        <w:t>-</w:t>
      </w:r>
      <w:r w:rsidRPr="006E01E3">
        <w:rPr>
          <w:color w:val="000000"/>
          <w:sz w:val="28"/>
          <w:szCs w:val="28"/>
        </w:rPr>
        <w:t>Гражданский процессуальный кодекс Российской Федерации;</w:t>
      </w:r>
    </w:p>
    <w:p w:rsidR="00C2100B" w:rsidRPr="006E01E3" w:rsidRDefault="00C2100B" w:rsidP="00C2100B">
      <w:pPr>
        <w:shd w:val="clear" w:color="auto" w:fill="FFFFFF"/>
        <w:jc w:val="both"/>
        <w:rPr>
          <w:color w:val="000000"/>
          <w:sz w:val="28"/>
          <w:szCs w:val="28"/>
        </w:rPr>
      </w:pPr>
      <w:r>
        <w:rPr>
          <w:color w:val="000000"/>
          <w:sz w:val="28"/>
          <w:szCs w:val="28"/>
        </w:rPr>
        <w:t>-</w:t>
      </w:r>
      <w:r w:rsidRPr="006E01E3">
        <w:rPr>
          <w:color w:val="000000"/>
          <w:sz w:val="28"/>
          <w:szCs w:val="28"/>
        </w:rPr>
        <w:t>Кодекс административного судопроизводства Российской Федерации;</w:t>
      </w:r>
    </w:p>
    <w:p w:rsidR="00C2100B" w:rsidRPr="006E01E3" w:rsidRDefault="00C2100B" w:rsidP="00C2100B">
      <w:pPr>
        <w:shd w:val="clear" w:color="auto" w:fill="FFFFFF"/>
        <w:jc w:val="both"/>
        <w:rPr>
          <w:color w:val="000000"/>
          <w:sz w:val="28"/>
          <w:szCs w:val="28"/>
        </w:rPr>
      </w:pPr>
      <w:r>
        <w:rPr>
          <w:color w:val="000000"/>
          <w:sz w:val="28"/>
          <w:szCs w:val="28"/>
        </w:rPr>
        <w:t>-</w:t>
      </w:r>
      <w:r w:rsidRPr="006E01E3">
        <w:rPr>
          <w:color w:val="000000"/>
          <w:sz w:val="28"/>
          <w:szCs w:val="28"/>
        </w:rPr>
        <w:t>Кодекс Российской Федерации об административных правонарушениях;</w:t>
      </w:r>
    </w:p>
    <w:p w:rsidR="00C2100B" w:rsidRPr="006E01E3" w:rsidRDefault="00C2100B" w:rsidP="00C2100B">
      <w:pPr>
        <w:shd w:val="clear" w:color="auto" w:fill="FFFFFF"/>
        <w:ind w:left="-567" w:firstLine="567"/>
        <w:jc w:val="both"/>
        <w:rPr>
          <w:color w:val="000000"/>
          <w:sz w:val="28"/>
          <w:szCs w:val="28"/>
        </w:rPr>
      </w:pPr>
      <w:r>
        <w:rPr>
          <w:color w:val="000000"/>
          <w:sz w:val="28"/>
          <w:szCs w:val="28"/>
        </w:rPr>
        <w:t>-</w:t>
      </w:r>
      <w:r w:rsidRPr="006E01E3">
        <w:rPr>
          <w:color w:val="000000"/>
          <w:sz w:val="28"/>
          <w:szCs w:val="28"/>
        </w:rPr>
        <w:t>Инструкция по организационно-штатной работе в федеральных судах общей юрисдикции, федеральных арбитражных судах, Судебном департаменте при Верховном Суде Российской Федерации и управлениях Судебного департамента в субъектах Российской Федерации, утвержденная приказом Судебного департамента при Верховном Суде Российск</w:t>
      </w:r>
      <w:r>
        <w:rPr>
          <w:color w:val="000000"/>
          <w:sz w:val="28"/>
          <w:szCs w:val="28"/>
        </w:rPr>
        <w:t>ой Федерации от 12 августа 2020</w:t>
      </w:r>
      <w:r w:rsidRPr="006E01E3">
        <w:rPr>
          <w:color w:val="000000"/>
          <w:sz w:val="28"/>
          <w:szCs w:val="28"/>
        </w:rPr>
        <w:t xml:space="preserve">г. </w:t>
      </w:r>
      <w:r>
        <w:rPr>
          <w:color w:val="000000"/>
          <w:sz w:val="28"/>
          <w:szCs w:val="28"/>
        </w:rPr>
        <w:t xml:space="preserve">  </w:t>
      </w:r>
      <w:r w:rsidRPr="006E01E3">
        <w:rPr>
          <w:color w:val="000000"/>
          <w:sz w:val="28"/>
          <w:szCs w:val="28"/>
        </w:rPr>
        <w:t>№ 121;</w:t>
      </w:r>
    </w:p>
    <w:p w:rsidR="00C2100B" w:rsidRPr="006E01E3" w:rsidRDefault="00C2100B" w:rsidP="00C2100B">
      <w:pPr>
        <w:shd w:val="clear" w:color="auto" w:fill="FFFFFF"/>
        <w:ind w:left="-567" w:firstLine="567"/>
        <w:jc w:val="both"/>
        <w:rPr>
          <w:color w:val="000000"/>
          <w:sz w:val="28"/>
          <w:szCs w:val="28"/>
        </w:rPr>
      </w:pPr>
      <w:r>
        <w:rPr>
          <w:color w:val="000000"/>
          <w:sz w:val="28"/>
          <w:szCs w:val="28"/>
        </w:rPr>
        <w:t>-</w:t>
      </w:r>
      <w:r w:rsidRPr="006E01E3">
        <w:rPr>
          <w:color w:val="000000"/>
          <w:sz w:val="28"/>
          <w:szCs w:val="28"/>
        </w:rPr>
        <w:t>Методические рекомендации по разработке должностных регламентов федеральных государственных гражданских служащих аппаратов федеральных судов общей юрисдикции, федеральных арбитражных судов и системы Судебного департамента при Верховном Суде Российской Федерации, утвержденные приказом Судебного департамента при Верховном Суде Российск</w:t>
      </w:r>
      <w:r>
        <w:rPr>
          <w:color w:val="000000"/>
          <w:sz w:val="28"/>
          <w:szCs w:val="28"/>
        </w:rPr>
        <w:t>ой Федерации от 21 февраля 2006</w:t>
      </w:r>
      <w:r w:rsidRPr="006E01E3">
        <w:rPr>
          <w:color w:val="000000"/>
          <w:sz w:val="28"/>
          <w:szCs w:val="28"/>
        </w:rPr>
        <w:t>г. № 18;</w:t>
      </w:r>
    </w:p>
    <w:p w:rsidR="00C2100B" w:rsidRPr="006E01E3" w:rsidRDefault="00C2100B" w:rsidP="00C2100B">
      <w:pPr>
        <w:shd w:val="clear" w:color="auto" w:fill="FFFFFF"/>
        <w:ind w:left="-567" w:firstLine="567"/>
        <w:jc w:val="both"/>
        <w:rPr>
          <w:color w:val="000000"/>
          <w:sz w:val="28"/>
          <w:szCs w:val="28"/>
        </w:rPr>
      </w:pPr>
      <w:proofErr w:type="gramStart"/>
      <w:r>
        <w:rPr>
          <w:color w:val="000000"/>
          <w:sz w:val="28"/>
          <w:szCs w:val="28"/>
        </w:rPr>
        <w:t>-</w:t>
      </w:r>
      <w:r w:rsidRPr="006E01E3">
        <w:rPr>
          <w:color w:val="000000"/>
          <w:sz w:val="28"/>
          <w:szCs w:val="28"/>
        </w:rPr>
        <w:t>Типовые должностные регламенты помощника председателя суда, заместителя председателя суда, судьи кассационного суда общей юрисдикции, кассационного военного суда, помощника председателя суда, заместителя председателя суда, судьи апелляционного суда общей юрисдикции, апелляционного военного суда, помощника председателя суда (судьи) верховного суда республики, краевого и областного судов, суда города федерального значения, судов автономной области и автономного округа, окружного (флотского) военного суда, районного суда и гарнизонного</w:t>
      </w:r>
      <w:proofErr w:type="gramEnd"/>
      <w:r w:rsidRPr="006E01E3">
        <w:rPr>
          <w:color w:val="000000"/>
          <w:sz w:val="28"/>
          <w:szCs w:val="28"/>
        </w:rPr>
        <w:t xml:space="preserve"> военного суда, утвержденные приказом Судебного департамента при Верховном Суде Российск</w:t>
      </w:r>
      <w:r>
        <w:rPr>
          <w:color w:val="000000"/>
          <w:sz w:val="28"/>
          <w:szCs w:val="28"/>
        </w:rPr>
        <w:t>ой Федерации от 27 августа 2019</w:t>
      </w:r>
      <w:r w:rsidRPr="006E01E3">
        <w:rPr>
          <w:color w:val="000000"/>
          <w:sz w:val="28"/>
          <w:szCs w:val="28"/>
        </w:rPr>
        <w:t>г. № 193;</w:t>
      </w:r>
    </w:p>
    <w:p w:rsidR="00C2100B" w:rsidRPr="006E01E3" w:rsidRDefault="00C2100B" w:rsidP="00C2100B">
      <w:pPr>
        <w:shd w:val="clear" w:color="auto" w:fill="FFFFFF"/>
        <w:ind w:left="-567" w:firstLine="567"/>
        <w:jc w:val="both"/>
        <w:rPr>
          <w:color w:val="000000"/>
          <w:sz w:val="28"/>
          <w:szCs w:val="28"/>
        </w:rPr>
      </w:pPr>
      <w:r>
        <w:rPr>
          <w:color w:val="000000"/>
          <w:sz w:val="28"/>
          <w:szCs w:val="28"/>
        </w:rPr>
        <w:t>-</w:t>
      </w:r>
      <w:r w:rsidRPr="006E01E3">
        <w:rPr>
          <w:color w:val="000000"/>
          <w:sz w:val="28"/>
          <w:szCs w:val="28"/>
        </w:rPr>
        <w:t>Примерное положение о приемной федерального суда общей юрисдикции и Типовой регламент организации деятельности приемной федерального суда общей юрисдикции, утвержденные приказом Судебного</w:t>
      </w:r>
      <w:r>
        <w:rPr>
          <w:color w:val="000000"/>
          <w:sz w:val="28"/>
          <w:szCs w:val="28"/>
        </w:rPr>
        <w:t xml:space="preserve"> департамента от 20 ноября 2019</w:t>
      </w:r>
      <w:r w:rsidRPr="006E01E3">
        <w:rPr>
          <w:color w:val="000000"/>
          <w:sz w:val="28"/>
          <w:szCs w:val="28"/>
        </w:rPr>
        <w:t>г. № 263;</w:t>
      </w:r>
    </w:p>
    <w:p w:rsidR="00C2100B" w:rsidRPr="00B45295" w:rsidRDefault="00C2100B" w:rsidP="00C2100B">
      <w:pPr>
        <w:autoSpaceDE w:val="0"/>
        <w:autoSpaceDN w:val="0"/>
        <w:adjustRightInd w:val="0"/>
        <w:ind w:left="-567" w:firstLine="567"/>
        <w:jc w:val="both"/>
        <w:rPr>
          <w:b/>
          <w:bCs/>
          <w:sz w:val="28"/>
          <w:szCs w:val="28"/>
        </w:rPr>
      </w:pPr>
      <w:r w:rsidRPr="00B45295">
        <w:rPr>
          <w:b/>
          <w:color w:val="000000"/>
          <w:sz w:val="28"/>
          <w:szCs w:val="28"/>
        </w:rPr>
        <w:lastRenderedPageBreak/>
        <w:t>-</w:t>
      </w:r>
      <w:r w:rsidRPr="00293B82">
        <w:rPr>
          <w:bCs/>
          <w:sz w:val="28"/>
          <w:szCs w:val="28"/>
        </w:rPr>
        <w:t>Инструкция о порядке организации работы архивов федеральных судов общей юрисдикции</w:t>
      </w:r>
      <w:r w:rsidRPr="00293B82">
        <w:rPr>
          <w:color w:val="000000"/>
          <w:sz w:val="28"/>
          <w:szCs w:val="28"/>
        </w:rPr>
        <w:t>, утвержденная приказом Судебного департамента при Верховном Суде Российской Федерации от 2 июля 2026г.  №185;</w:t>
      </w:r>
    </w:p>
    <w:p w:rsidR="00C2100B" w:rsidRPr="00B45295" w:rsidRDefault="00C2100B" w:rsidP="00C2100B">
      <w:pPr>
        <w:shd w:val="clear" w:color="auto" w:fill="FFFFFF"/>
        <w:ind w:left="-567" w:firstLine="567"/>
        <w:jc w:val="both"/>
        <w:rPr>
          <w:b/>
          <w:color w:val="000000"/>
          <w:sz w:val="28"/>
          <w:szCs w:val="28"/>
        </w:rPr>
      </w:pPr>
      <w:proofErr w:type="gramStart"/>
      <w:r w:rsidRPr="00B45295">
        <w:rPr>
          <w:b/>
          <w:color w:val="000000"/>
          <w:sz w:val="28"/>
          <w:szCs w:val="28"/>
        </w:rPr>
        <w:t>-</w:t>
      </w:r>
      <w:r w:rsidRPr="00293B82">
        <w:rPr>
          <w:color w:val="000000"/>
          <w:sz w:val="28"/>
          <w:szCs w:val="28"/>
        </w:rPr>
        <w:t>Перечень документов, образующихся в процессе деятельности федеральных судов общей юрисдикции, с указанием сроков их хранения и Порядка хранения некоторых видов документов, предусмотренных Перечнем документов, образующихся в процессе деятельности федеральных судов общей юрисдикции, с указанием сроков их хранения, утвержденный приказом Судебного департамента при Верховном Суде Российской Федерации от  21 декабря 2022г. № 242</w:t>
      </w:r>
      <w:r w:rsidRPr="00B45295">
        <w:rPr>
          <w:b/>
          <w:color w:val="000000"/>
          <w:sz w:val="28"/>
          <w:szCs w:val="28"/>
        </w:rPr>
        <w:t>;</w:t>
      </w:r>
      <w:proofErr w:type="gramEnd"/>
    </w:p>
    <w:p w:rsidR="00C2100B" w:rsidRDefault="00C2100B" w:rsidP="00C2100B">
      <w:pPr>
        <w:shd w:val="clear" w:color="auto" w:fill="FFFFFF"/>
        <w:ind w:firstLine="708"/>
        <w:jc w:val="both"/>
        <w:rPr>
          <w:color w:val="000000"/>
          <w:sz w:val="28"/>
          <w:szCs w:val="28"/>
        </w:rPr>
      </w:pPr>
      <w:r>
        <w:rPr>
          <w:color w:val="000000"/>
          <w:sz w:val="28"/>
          <w:szCs w:val="28"/>
        </w:rPr>
        <w:t>-Инструкция  по судебному  делопроизводству в районном  суде</w:t>
      </w:r>
      <w:r w:rsidRPr="006E01E3">
        <w:rPr>
          <w:color w:val="000000"/>
          <w:sz w:val="28"/>
          <w:szCs w:val="28"/>
        </w:rPr>
        <w:t>, утвержденная приказом Судебного департамента при Верховном Суде Российской Федерации от 29 ап</w:t>
      </w:r>
      <w:r>
        <w:rPr>
          <w:color w:val="000000"/>
          <w:sz w:val="28"/>
          <w:szCs w:val="28"/>
        </w:rPr>
        <w:t>реля 2003</w:t>
      </w:r>
      <w:r w:rsidRPr="006E01E3">
        <w:rPr>
          <w:color w:val="000000"/>
          <w:sz w:val="28"/>
          <w:szCs w:val="28"/>
        </w:rPr>
        <w:t>г. № 36;</w:t>
      </w:r>
    </w:p>
    <w:p w:rsidR="00C2100B" w:rsidRPr="006E01E3" w:rsidRDefault="00C2100B" w:rsidP="00C2100B">
      <w:pPr>
        <w:shd w:val="clear" w:color="auto" w:fill="FFFFFF"/>
        <w:ind w:firstLine="708"/>
        <w:jc w:val="both"/>
        <w:rPr>
          <w:color w:val="000000"/>
          <w:sz w:val="28"/>
          <w:szCs w:val="28"/>
        </w:rPr>
      </w:pPr>
      <w:r>
        <w:rPr>
          <w:color w:val="000000"/>
          <w:sz w:val="28"/>
          <w:szCs w:val="28"/>
        </w:rPr>
        <w:t>-</w:t>
      </w:r>
      <w:r w:rsidRPr="006E01E3">
        <w:rPr>
          <w:color w:val="000000"/>
          <w:sz w:val="28"/>
          <w:szCs w:val="28"/>
        </w:rPr>
        <w:t xml:space="preserve">Инструкция по ведению судебной статистики, утвержденная приказом </w:t>
      </w:r>
      <w:r>
        <w:rPr>
          <w:color w:val="000000"/>
          <w:sz w:val="28"/>
          <w:szCs w:val="28"/>
        </w:rPr>
        <w:t xml:space="preserve"> </w:t>
      </w:r>
      <w:r w:rsidRPr="006E01E3">
        <w:rPr>
          <w:color w:val="000000"/>
          <w:sz w:val="28"/>
          <w:szCs w:val="28"/>
        </w:rPr>
        <w:t>Судебного департамента при Верховном Суде Росси</w:t>
      </w:r>
      <w:r>
        <w:rPr>
          <w:color w:val="000000"/>
          <w:sz w:val="28"/>
          <w:szCs w:val="28"/>
        </w:rPr>
        <w:t>йской Федерации от 25 июня 2021</w:t>
      </w:r>
      <w:r w:rsidRPr="006E01E3">
        <w:rPr>
          <w:color w:val="000000"/>
          <w:sz w:val="28"/>
          <w:szCs w:val="28"/>
        </w:rPr>
        <w:t>г. № 124.</w:t>
      </w:r>
    </w:p>
    <w:p w:rsidR="00C2100B" w:rsidRPr="006E01E3" w:rsidRDefault="00C2100B" w:rsidP="00C2100B">
      <w:pPr>
        <w:rPr>
          <w:sz w:val="28"/>
          <w:szCs w:val="28"/>
        </w:rPr>
      </w:pPr>
    </w:p>
    <w:p w:rsidR="00C2100B" w:rsidRPr="006E01E3" w:rsidRDefault="00C2100B" w:rsidP="00C2100B">
      <w:pPr>
        <w:shd w:val="clear" w:color="auto" w:fill="FFFFFF"/>
        <w:rPr>
          <w:color w:val="000000"/>
          <w:sz w:val="28"/>
          <w:szCs w:val="28"/>
        </w:rPr>
      </w:pPr>
    </w:p>
    <w:p w:rsidR="00C86F97" w:rsidRDefault="00C86F97">
      <w:bookmarkStart w:id="5" w:name="_GoBack"/>
      <w:bookmarkEnd w:id="5"/>
    </w:p>
    <w:sectPr w:rsidR="00C86F97" w:rsidSect="00293B8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C24E0F"/>
    <w:multiLevelType w:val="multilevel"/>
    <w:tmpl w:val="9962D7B8"/>
    <w:lvl w:ilvl="0">
      <w:start w:val="1"/>
      <w:numFmt w:val="decimal"/>
      <w:lvlText w:val="%1."/>
      <w:lvlJc w:val="left"/>
      <w:pPr>
        <w:ind w:left="786"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530"/>
    <w:rsid w:val="00C2100B"/>
    <w:rsid w:val="00C86F97"/>
    <w:rsid w:val="00CE4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0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0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5012</Words>
  <Characters>28572</Characters>
  <Application>Microsoft Office Word</Application>
  <DocSecurity>0</DocSecurity>
  <Lines>238</Lines>
  <Paragraphs>67</Paragraphs>
  <ScaleCrop>false</ScaleCrop>
  <Company/>
  <LinksUpToDate>false</LinksUpToDate>
  <CharactersWithSpaces>33517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2026-07-21T09:36:00Z</dcterms:created>
  <dcterms:modified xsi:type="dcterms:W3CDTF">2026-07-21T09:37:00Z</dcterms:modified>
</cp:coreProperties>
</file>