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0A" w:rsidRDefault="000D570A" w:rsidP="00847F07">
      <w:pPr>
        <w:pStyle w:val="2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824D69" w:rsidRPr="00D3206B" w:rsidRDefault="000D570A" w:rsidP="00824D69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>
        <w:rPr>
          <w:sz w:val="28"/>
          <w:szCs w:val="28"/>
        </w:rPr>
        <w:t xml:space="preserve">     </w:t>
      </w:r>
      <w:r w:rsidR="00634B4C">
        <w:rPr>
          <w:sz w:val="28"/>
          <w:szCs w:val="28"/>
        </w:rPr>
        <w:t xml:space="preserve"> </w:t>
      </w:r>
      <w:r w:rsidR="00824D69"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Управление Судебного Департамента в Липецкой области  (05)</w:t>
      </w:r>
    </w:p>
    <w:p w:rsidR="00824D69" w:rsidRPr="00D3206B" w:rsidRDefault="00824D69" w:rsidP="00824D69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Депозитный счет</w:t>
      </w:r>
    </w:p>
    <w:p w:rsidR="00824D69" w:rsidRPr="00D3206B" w:rsidRDefault="00824D69" w:rsidP="00824D69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398600, г. Липецк, ул. Первомайская, 63а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ИНН/КПП 4826024549/482601001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УФК по Нижегородской области (Управление Судебного департамента в Липецкой области л/сч 05461058770)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Расчетный счет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№ 03212643000000013211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Банк: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ОКЦ № 1 ВВГУ Банка России //УФК по Нижегородской области                        г. Нижний Новгород</w:t>
      </w:r>
    </w:p>
    <w:p w:rsidR="00824D69" w:rsidRPr="00D3206B" w:rsidRDefault="00824D69" w:rsidP="00824D69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БИК: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012202102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Корр.счет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№ 40102810745370000024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КБК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43800000000000000000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ОКТМО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42701000</w:t>
      </w:r>
    </w:p>
    <w:p w:rsidR="00824D69" w:rsidRPr="00D3206B" w:rsidRDefault="00824D69" w:rsidP="00824D69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320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ВНИМАНИЕ! </w:t>
      </w:r>
      <w:r w:rsidRPr="00D320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 внесении сторонами денежных сумм на депозитный счет УСД в Липецкой области, необходимо указывать код нормативно-правового акта (НПА) в поле 22 «Код» платежного поручения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0024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-Денежные средства, связанные с рассмотрением уголовного дела, являющиеся предметом залога;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0027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-Денежные средства, связанные с рассмотрением административного дела - денежные средства для обеспечения возмещения судебных издержек;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0028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-Денежные средства, связанные с рассмотрением гражданского дела: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 взамен принятых судом мер по обеспечению иска (вносятся ответчиком);</w:t>
      </w:r>
    </w:p>
    <w:p w:rsidR="00824D69" w:rsidRPr="00D3206B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- для обеспечения возмещения судебных издержек.</w:t>
      </w:r>
    </w:p>
    <w:p w:rsidR="00824D69" w:rsidRPr="00824D69" w:rsidRDefault="00824D69" w:rsidP="00824D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3206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0038-</w:t>
      </w:r>
      <w:r w:rsidRPr="00D3206B">
        <w:rPr>
          <w:rFonts w:ascii="Times New Roman" w:eastAsia="Times New Roman" w:hAnsi="Times New Roman" w:cs="Times New Roman"/>
          <w:sz w:val="28"/>
          <w:szCs w:val="28"/>
          <w:lang w:bidi="ar-SA"/>
        </w:rPr>
        <w:t>Денежные средства, в рамках рассмотрения административного дела, являющиеся предметом залога.</w:t>
      </w:r>
    </w:p>
    <w:p w:rsidR="00824D69" w:rsidRPr="00634B4C" w:rsidRDefault="00824D69" w:rsidP="00824D69">
      <w:pPr>
        <w:tabs>
          <w:tab w:val="left" w:pos="1590"/>
        </w:tabs>
        <w:jc w:val="both"/>
        <w:rPr>
          <w:sz w:val="2"/>
          <w:szCs w:val="2"/>
        </w:rPr>
      </w:pPr>
    </w:p>
    <w:p w:rsidR="00824D69" w:rsidRDefault="00824D69" w:rsidP="00824D69">
      <w:pPr>
        <w:pStyle w:val="2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bookmarkStart w:id="0" w:name="_GoBack"/>
      <w:bookmarkEnd w:id="0"/>
    </w:p>
    <w:sectPr w:rsidR="00824D69" w:rsidSect="00634B4C">
      <w:pgSz w:w="11900" w:h="16840"/>
      <w:pgMar w:top="360" w:right="985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B3C" w:rsidRDefault="00AD7B3C">
      <w:r>
        <w:separator/>
      </w:r>
    </w:p>
  </w:endnote>
  <w:endnote w:type="continuationSeparator" w:id="0">
    <w:p w:rsidR="00AD7B3C" w:rsidRDefault="00AD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B3C" w:rsidRDefault="00AD7B3C"/>
  </w:footnote>
  <w:footnote w:type="continuationSeparator" w:id="0">
    <w:p w:rsidR="00AD7B3C" w:rsidRDefault="00AD7B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73363"/>
    <w:multiLevelType w:val="hybridMultilevel"/>
    <w:tmpl w:val="56C650F8"/>
    <w:lvl w:ilvl="0" w:tplc="67082A9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8F1E6F"/>
    <w:multiLevelType w:val="multilevel"/>
    <w:tmpl w:val="91BED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45"/>
    <w:rsid w:val="00035604"/>
    <w:rsid w:val="000D570A"/>
    <w:rsid w:val="00634B4C"/>
    <w:rsid w:val="00806345"/>
    <w:rsid w:val="00824D69"/>
    <w:rsid w:val="00847F07"/>
    <w:rsid w:val="00AD7B3C"/>
    <w:rsid w:val="00B31EA2"/>
    <w:rsid w:val="00BC7A0F"/>
    <w:rsid w:val="00D3206B"/>
    <w:rsid w:val="00E7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BA48E-79A4-4AE1-BC84-D1E8B442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Подпись к картинке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80" w:lineRule="exact"/>
      <w:jc w:val="center"/>
    </w:pPr>
    <w:rPr>
      <w:rFonts w:ascii="Arial" w:eastAsia="Arial" w:hAnsi="Arial" w:cs="Arial"/>
      <w:b/>
      <w:bCs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76" w:lineRule="exact"/>
      <w:jc w:val="center"/>
    </w:pPr>
    <w:rPr>
      <w:rFonts w:ascii="Arial" w:eastAsia="Arial" w:hAnsi="Arial" w:cs="Arial"/>
      <w:b/>
      <w:bCs/>
      <w:sz w:val="13"/>
      <w:szCs w:val="13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180" w:line="0" w:lineRule="atLeast"/>
      <w:jc w:val="right"/>
    </w:pPr>
    <w:rPr>
      <w:rFonts w:ascii="Arial" w:eastAsia="Arial" w:hAnsi="Arial" w:cs="Arial"/>
      <w:b/>
      <w:bCs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06" w:lineRule="exact"/>
      <w:ind w:hanging="300"/>
      <w:jc w:val="right"/>
    </w:pPr>
    <w:rPr>
      <w:rFonts w:ascii="Times New Roman" w:eastAsia="Times New Roman" w:hAnsi="Times New Roman" w:cs="Times New Roman"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2</cp:revision>
  <dcterms:created xsi:type="dcterms:W3CDTF">2026-08-07T10:48:00Z</dcterms:created>
  <dcterms:modified xsi:type="dcterms:W3CDTF">2026-08-07T10:48:00Z</dcterms:modified>
</cp:coreProperties>
</file>