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25F96" w:rsidRPr="00325F96" w:rsidRDefault="00D60CD1" w:rsidP="00325F96">
      <w:pPr>
        <w:widowControl w:val="0"/>
        <w:spacing w:after="0" w:line="283" w:lineRule="exact"/>
        <w:ind w:left="5414"/>
        <w:jc w:val="both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Приложение № </w:t>
      </w:r>
      <w:r w:rsidR="00D60DDA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2</w:t>
      </w:r>
    </w:p>
    <w:p w:rsidR="00325F96" w:rsidRPr="00325F96" w:rsidRDefault="00325F96" w:rsidP="00325F96">
      <w:pPr>
        <w:widowControl w:val="0"/>
        <w:spacing w:after="0" w:line="283" w:lineRule="exact"/>
        <w:ind w:left="5414"/>
        <w:rPr>
          <w:rFonts w:ascii="Times New Roman" w:eastAsia="Arial Unicode MS" w:hAnsi="Times New Roman" w:cs="Times New Roman"/>
          <w:lang w:eastAsia="ru-RU"/>
        </w:rPr>
      </w:pPr>
      <w:r w:rsidRPr="00325F96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УТВЕРЖДЕНО</w:t>
      </w:r>
    </w:p>
    <w:p w:rsidR="00325F96" w:rsidRPr="00325F96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325F96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приказом суда Ямало-Ненецкого</w:t>
      </w:r>
    </w:p>
    <w:p w:rsid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325F96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автономного округа</w:t>
      </w:r>
    </w:p>
    <w:p w:rsidR="00325F96" w:rsidRP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</w:pPr>
      <w:r w:rsidRPr="00325F96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от </w:t>
      </w:r>
      <w:r w:rsidR="00D60DDA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20.03.2024</w:t>
      </w:r>
      <w:r w:rsidR="00D60CD1"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г. № </w:t>
      </w:r>
      <w:r w:rsidR="00D60DDA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25</w:t>
      </w:r>
      <w:r w:rsidR="000A377F"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-П</w:t>
      </w:r>
      <w:r w:rsid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;</w:t>
      </w:r>
    </w:p>
    <w:p w:rsid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приказом Арбитражного суда Ямало-Ненецкого автономного округа</w:t>
      </w:r>
    </w:p>
    <w:p w:rsidR="00325F96" w:rsidRP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от </w:t>
      </w:r>
      <w:r w:rsidR="00D60DDA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20.03.2024</w:t>
      </w:r>
      <w:r w:rsidR="00D60DDA"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г. </w:t>
      </w:r>
    </w:p>
    <w:p w:rsidR="00325F96" w:rsidRP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№</w:t>
      </w:r>
      <w:r w:rsidR="000A377F"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 xml:space="preserve"> </w:t>
      </w:r>
      <w:r w:rsidR="00D60DDA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32-2024/ПР-ПОД-ВНД-КАД02</w:t>
      </w:r>
      <w:r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;</w:t>
      </w:r>
    </w:p>
    <w:p w:rsidR="00325F96" w:rsidRP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приказом Управления Судебного департамента в Ямало-Ненецком</w:t>
      </w:r>
    </w:p>
    <w:p w:rsidR="000A377F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автономном округе </w:t>
      </w:r>
    </w:p>
    <w:p w:rsidR="00325F96" w:rsidRDefault="00325F96" w:rsidP="00325F96">
      <w:pPr>
        <w:widowControl w:val="0"/>
        <w:tabs>
          <w:tab w:val="left" w:pos="7850"/>
        </w:tabs>
        <w:spacing w:after="0" w:line="283" w:lineRule="exact"/>
        <w:ind w:left="5414" w:right="740"/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</w:pP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от </w:t>
      </w:r>
      <w:r w:rsidR="00D60DDA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20.03.2024</w:t>
      </w:r>
      <w:r w:rsidR="00D60DDA"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 xml:space="preserve"> </w:t>
      </w:r>
      <w:r w:rsidRPr="000A377F">
        <w:rPr>
          <w:rFonts w:ascii="Times New Roman" w:eastAsia="Arial Unicode MS" w:hAnsi="Times New Roman" w:cs="Times New Roman"/>
          <w:color w:val="000000"/>
          <w:shd w:val="clear" w:color="auto" w:fill="FFFFFF"/>
          <w:lang w:eastAsia="ru-RU"/>
        </w:rPr>
        <w:t>г.</w:t>
      </w:r>
      <w:r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 xml:space="preserve"> № </w:t>
      </w:r>
      <w:r w:rsidR="00D60DDA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48</w:t>
      </w:r>
      <w:r w:rsidRPr="000A377F">
        <w:rPr>
          <w:rFonts w:ascii="Times New Roman" w:eastAsia="Arial Unicode MS" w:hAnsi="Times New Roman" w:cs="Times New Roman"/>
          <w:color w:val="000000"/>
          <w:u w:val="single"/>
          <w:shd w:val="clear" w:color="auto" w:fill="FFFFFF"/>
          <w:lang w:eastAsia="ru-RU"/>
        </w:rPr>
        <w:t>/П</w:t>
      </w:r>
    </w:p>
    <w:p w:rsidR="00325F96" w:rsidRPr="00325F96" w:rsidRDefault="00325F96" w:rsidP="00325F96">
      <w:pPr>
        <w:widowControl w:val="0"/>
        <w:spacing w:after="108" w:line="240" w:lineRule="exact"/>
        <w:rPr>
          <w:rFonts w:ascii="Times New Roman" w:eastAsia="Arial Unicode MS" w:hAnsi="Times New Roman" w:cs="Times New Roman"/>
          <w:b/>
          <w:bCs/>
          <w:shd w:val="clear" w:color="auto" w:fill="FFFFFF"/>
          <w:lang w:eastAsia="ru-RU"/>
        </w:rPr>
      </w:pPr>
    </w:p>
    <w:p w:rsidR="00325F96" w:rsidRPr="00FA12E4" w:rsidRDefault="00325F96" w:rsidP="00325F96">
      <w:pPr>
        <w:widowControl w:val="0"/>
        <w:spacing w:after="0" w:line="240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325F96">
        <w:rPr>
          <w:rFonts w:ascii="Times New Roman" w:hAnsi="Times New Roman" w:cs="Times New Roman"/>
          <w:b/>
          <w:sz w:val="24"/>
          <w:szCs w:val="24"/>
        </w:rPr>
        <w:t xml:space="preserve">Состав комиссии </w:t>
      </w:r>
      <w:r w:rsidRPr="00FA12E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по соблюдению требований к служебному поведению</w:t>
      </w:r>
    </w:p>
    <w:p w:rsidR="00325F96" w:rsidRPr="00325F96" w:rsidRDefault="00325F96" w:rsidP="00325F96">
      <w:pPr>
        <w:widowControl w:val="0"/>
        <w:spacing w:after="480" w:line="283" w:lineRule="exact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  <w:r w:rsidRPr="00FA12E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федеральных государственных гражданских слу</w:t>
      </w:r>
      <w:r w:rsidR="00CF324B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жащих судов общей юрисдикции,  а</w:t>
      </w:r>
      <w:r w:rsidRPr="00FA12E4">
        <w:rPr>
          <w:rFonts w:ascii="Times New Roman" w:eastAsia="Arial Unicode MS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рбитражного суда и управления Судебного департамента в Ямало-Ненецком автономном округе и урегулированию конфликта интересов</w:t>
      </w:r>
    </w:p>
    <w:p w:rsidR="00D60CD1" w:rsidRDefault="00D60CD1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BF4043" w:rsidRDefault="00BF4043" w:rsidP="00BF40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Никитина Оксана Николаевна – судья Арбитражного суда Ямало-Ненецкого автономного округа.</w:t>
      </w:r>
    </w:p>
    <w:p w:rsidR="00D60CD1" w:rsidRDefault="00D60CD1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0CD1" w:rsidRDefault="00D60CD1" w:rsidP="00D60CD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председателя комиссии:</w:t>
      </w:r>
    </w:p>
    <w:p w:rsidR="00BF4043" w:rsidRDefault="00BF4043" w:rsidP="00BF40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Бадмаева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Алексеевна – </w:t>
      </w:r>
      <w:r w:rsidRPr="00BF4043">
        <w:rPr>
          <w:rFonts w:ascii="Times New Roman" w:hAnsi="Times New Roman" w:cs="Times New Roman"/>
          <w:sz w:val="24"/>
          <w:szCs w:val="24"/>
        </w:rPr>
        <w:t>заместитель начальника отдела бухгалтерского учета и кадрового обеспечения Арбитражного суда Ямало-Ненецкого автономного округа</w:t>
      </w:r>
    </w:p>
    <w:p w:rsidR="00D60CD1" w:rsidRDefault="00D60CD1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6C3A" w:rsidRPr="00325F96" w:rsidRDefault="00325F96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96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77A29" w:rsidRPr="00D32EF3" w:rsidRDefault="00BF4043" w:rsidP="00C77A29">
      <w:pPr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Бибик Анас</w:t>
      </w:r>
      <w:r w:rsidR="00170D70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сия Алексеевна </w:t>
      </w:r>
      <w:r w:rsidR="00325F96" w:rsidRPr="00325F96">
        <w:rPr>
          <w:rFonts w:ascii="Times New Roman" w:hAnsi="Times New Roman" w:cs="Times New Roman"/>
          <w:sz w:val="24"/>
          <w:szCs w:val="24"/>
        </w:rPr>
        <w:t>–</w:t>
      </w:r>
      <w:r w:rsidR="00325F96">
        <w:rPr>
          <w:rFonts w:ascii="Times New Roman" w:hAnsi="Times New Roman" w:cs="Times New Roman"/>
          <w:sz w:val="24"/>
          <w:szCs w:val="24"/>
        </w:rPr>
        <w:t xml:space="preserve"> начальник 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отдела государственной службы, кадров и </w:t>
      </w:r>
      <w:r w:rsidR="00325F96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Управления Судебного департамента в Ямало-Ненецком автономном </w:t>
      </w:r>
      <w:r w:rsidR="00325F96" w:rsidRPr="00C77A29">
        <w:rPr>
          <w:rFonts w:ascii="Times New Roman" w:hAnsi="Times New Roman" w:cs="Times New Roman"/>
          <w:sz w:val="24"/>
          <w:szCs w:val="24"/>
        </w:rPr>
        <w:t>округе</w:t>
      </w:r>
      <w:r w:rsidR="00C77A29" w:rsidRPr="00C77A29">
        <w:rPr>
          <w:rFonts w:ascii="Times New Roman" w:hAnsi="Times New Roman" w:cs="Times New Roman"/>
          <w:sz w:val="24"/>
          <w:szCs w:val="24"/>
        </w:rPr>
        <w:t xml:space="preserve"> </w:t>
      </w:r>
      <w:r w:rsidR="00C77A29" w:rsidRPr="00C77A29">
        <w:rPr>
          <w:rFonts w:ascii="Times New Roman" w:hAnsi="Times New Roman" w:cs="Times New Roman"/>
          <w:sz w:val="24"/>
          <w:szCs w:val="24"/>
        </w:rPr>
        <w:t xml:space="preserve">(при временном отсутствии возложить обязанности на </w:t>
      </w:r>
      <w:r w:rsidR="00C77A29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C77A29" w:rsidRPr="00C77A29">
        <w:rPr>
          <w:rFonts w:ascii="Times New Roman" w:hAnsi="Times New Roman" w:cs="Times New Roman"/>
          <w:sz w:val="24"/>
          <w:szCs w:val="24"/>
        </w:rPr>
        <w:t>начальника отдела государственной службы, кадров и противодействия коррупции).</w:t>
      </w:r>
    </w:p>
    <w:p w:rsidR="00325F96" w:rsidRPr="00325F96" w:rsidRDefault="00325F96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25F96" w:rsidRDefault="00325F96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96">
        <w:rPr>
          <w:rFonts w:ascii="Times New Roman" w:hAnsi="Times New Roman" w:cs="Times New Roman"/>
          <w:b/>
          <w:sz w:val="24"/>
          <w:szCs w:val="24"/>
        </w:rPr>
        <w:t>Члены</w:t>
      </w:r>
      <w:r>
        <w:rPr>
          <w:rFonts w:ascii="Times New Roman" w:hAnsi="Times New Roman" w:cs="Times New Roman"/>
          <w:b/>
          <w:sz w:val="24"/>
          <w:szCs w:val="24"/>
        </w:rPr>
        <w:t xml:space="preserve"> комиссии:</w:t>
      </w:r>
    </w:p>
    <w:p w:rsidR="00BF4043" w:rsidRDefault="00BF4043" w:rsidP="000E7AB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Палей Сергей Андреевич - </w:t>
      </w:r>
      <w:r w:rsidRPr="00BF4043">
        <w:rPr>
          <w:rFonts w:ascii="Times New Roman" w:hAnsi="Times New Roman" w:cs="Times New Roman"/>
          <w:sz w:val="24"/>
          <w:szCs w:val="24"/>
        </w:rPr>
        <w:t>судья Суда Ямало-</w:t>
      </w:r>
      <w:r w:rsidR="00D60DDA" w:rsidRPr="00BF4043">
        <w:rPr>
          <w:rFonts w:ascii="Times New Roman" w:hAnsi="Times New Roman" w:cs="Times New Roman"/>
          <w:sz w:val="24"/>
          <w:szCs w:val="24"/>
        </w:rPr>
        <w:t>Ненецкого</w:t>
      </w:r>
      <w:r w:rsidRPr="00BF4043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72EC0" w:rsidRDefault="00BF4043" w:rsidP="000E7AB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Архипова Елена Владимировна -</w:t>
      </w:r>
      <w:r w:rsidRPr="00BF4043">
        <w:rPr>
          <w:rFonts w:ascii="Times New Roman" w:hAnsi="Times New Roman" w:cs="Times New Roman"/>
          <w:sz w:val="24"/>
          <w:szCs w:val="24"/>
        </w:rPr>
        <w:t xml:space="preserve"> судья </w:t>
      </w:r>
      <w:proofErr w:type="spellStart"/>
      <w:r w:rsidRPr="00BF4043">
        <w:rPr>
          <w:rFonts w:ascii="Times New Roman" w:hAnsi="Times New Roman" w:cs="Times New Roman"/>
          <w:sz w:val="24"/>
          <w:szCs w:val="24"/>
        </w:rPr>
        <w:t>Салехардского</w:t>
      </w:r>
      <w:proofErr w:type="spellEnd"/>
      <w:r w:rsidRPr="00BF4043"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4043" w:rsidRDefault="00BF4043" w:rsidP="00BF40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Вальтер Ольга Александровна -</w:t>
      </w:r>
      <w:r w:rsidRPr="00BF4043">
        <w:rPr>
          <w:rFonts w:ascii="Times New Roman" w:hAnsi="Times New Roman" w:cs="Times New Roman"/>
          <w:sz w:val="24"/>
          <w:szCs w:val="24"/>
        </w:rPr>
        <w:t xml:space="preserve"> помощник судьи Суда Ямало-</w:t>
      </w:r>
      <w:r w:rsidR="00D60DDA" w:rsidRPr="00BF4043">
        <w:rPr>
          <w:rFonts w:ascii="Times New Roman" w:hAnsi="Times New Roman" w:cs="Times New Roman"/>
          <w:sz w:val="24"/>
          <w:szCs w:val="24"/>
        </w:rPr>
        <w:t>Ненецкого</w:t>
      </w:r>
      <w:r w:rsidRPr="00BF4043">
        <w:rPr>
          <w:rFonts w:ascii="Times New Roman" w:hAnsi="Times New Roman" w:cs="Times New Roman"/>
          <w:sz w:val="24"/>
          <w:szCs w:val="24"/>
        </w:rPr>
        <w:t xml:space="preserve"> автономного округа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4043" w:rsidRDefault="00BF4043" w:rsidP="00BF40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4043">
        <w:rPr>
          <w:rFonts w:ascii="Times New Roman" w:hAnsi="Times New Roman" w:cs="Times New Roman"/>
          <w:sz w:val="24"/>
          <w:szCs w:val="24"/>
        </w:rPr>
        <w:t>Иванов Павел Павлович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BF4043">
        <w:rPr>
          <w:rFonts w:ascii="Times New Roman" w:hAnsi="Times New Roman" w:cs="Times New Roman"/>
          <w:sz w:val="24"/>
          <w:szCs w:val="24"/>
        </w:rPr>
        <w:t>заместитель начальника Управления Судебного департамента в ЯНАО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F4043" w:rsidRPr="002D4BDB" w:rsidRDefault="00D92795" w:rsidP="00BF4043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Якупова 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Умербаевна</w:t>
      </w:r>
      <w:proofErr w:type="spellEnd"/>
      <w:r w:rsidR="00BF40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BF4043">
        <w:rPr>
          <w:rFonts w:ascii="Times New Roman" w:hAnsi="Times New Roman" w:cs="Times New Roman"/>
          <w:sz w:val="24"/>
          <w:szCs w:val="24"/>
        </w:rPr>
        <w:t xml:space="preserve"> </w:t>
      </w:r>
      <w:r w:rsidR="00D60DDA">
        <w:rPr>
          <w:rFonts w:ascii="Times New Roman" w:hAnsi="Times New Roman" w:cs="Times New Roman"/>
          <w:sz w:val="24"/>
          <w:szCs w:val="24"/>
        </w:rPr>
        <w:t>секретарь</w:t>
      </w:r>
      <w:r>
        <w:rPr>
          <w:rFonts w:ascii="Times New Roman" w:hAnsi="Times New Roman" w:cs="Times New Roman"/>
          <w:sz w:val="24"/>
          <w:szCs w:val="24"/>
        </w:rPr>
        <w:t xml:space="preserve"> судебного заседания</w:t>
      </w:r>
      <w:r w:rsidR="00BF4043" w:rsidRPr="00BF4043">
        <w:rPr>
          <w:rFonts w:ascii="Times New Roman" w:hAnsi="Times New Roman" w:cs="Times New Roman"/>
          <w:sz w:val="24"/>
          <w:szCs w:val="24"/>
        </w:rPr>
        <w:t xml:space="preserve"> </w:t>
      </w:r>
      <w:r w:rsidR="002D4BDB" w:rsidRPr="002D4BDB">
        <w:rPr>
          <w:rFonts w:ascii="Times New Roman" w:hAnsi="Times New Roman" w:cs="Times New Roman"/>
          <w:bCs/>
          <w:sz w:val="24"/>
          <w:szCs w:val="24"/>
        </w:rPr>
        <w:t xml:space="preserve">отдела обеспечения судопроизводства </w:t>
      </w:r>
      <w:proofErr w:type="spellStart"/>
      <w:r w:rsidR="00BF4043" w:rsidRPr="002D4BDB">
        <w:rPr>
          <w:rFonts w:ascii="Times New Roman" w:hAnsi="Times New Roman" w:cs="Times New Roman"/>
          <w:sz w:val="24"/>
          <w:szCs w:val="24"/>
        </w:rPr>
        <w:t>Салехардского</w:t>
      </w:r>
      <w:proofErr w:type="spellEnd"/>
      <w:r w:rsidR="00BF4043" w:rsidRPr="002D4BDB">
        <w:rPr>
          <w:rFonts w:ascii="Times New Roman" w:hAnsi="Times New Roman" w:cs="Times New Roman"/>
          <w:sz w:val="24"/>
          <w:szCs w:val="24"/>
        </w:rPr>
        <w:t xml:space="preserve"> городского суда;</w:t>
      </w:r>
    </w:p>
    <w:p w:rsidR="00D60DDA" w:rsidRPr="00027BE6" w:rsidRDefault="00D60DDA" w:rsidP="00D60DDA">
      <w:pPr>
        <w:jc w:val="both"/>
      </w:pPr>
      <w:proofErr w:type="spellStart"/>
      <w:r>
        <w:rPr>
          <w:rFonts w:ascii="Times New Roman" w:hAnsi="Times New Roman" w:cs="Times New Roman"/>
          <w:sz w:val="24"/>
          <w:szCs w:val="24"/>
        </w:rPr>
        <w:t>Понозова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Екатерина Анатольевна</w:t>
      </w:r>
      <w:r w:rsidR="002D6C3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начальник кадрово-юридического отдела ГБПОУ ЯНАО </w:t>
      </w:r>
      <w:r w:rsidRPr="00D60DDA">
        <w:rPr>
          <w:rFonts w:ascii="Times New Roman" w:hAnsi="Times New Roman" w:cs="Times New Roman"/>
          <w:sz w:val="24"/>
          <w:szCs w:val="24"/>
        </w:rPr>
        <w:t>«</w:t>
      </w:r>
      <w:hyperlink r:id="rId6" w:history="1">
        <w:r w:rsidRPr="00D60DDA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Ямальский многопрофильный колледж»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BF4043" w:rsidRPr="00325F96" w:rsidRDefault="00BF4043" w:rsidP="00325F9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25F96" w:rsidRPr="00325F96" w:rsidRDefault="00325F96" w:rsidP="00325F96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5F96">
        <w:rPr>
          <w:rFonts w:ascii="Times New Roman" w:hAnsi="Times New Roman" w:cs="Times New Roman"/>
          <w:b/>
          <w:sz w:val="24"/>
          <w:szCs w:val="24"/>
        </w:rPr>
        <w:t>С правом совещательного голоса в заседании комиссии участвуют:</w:t>
      </w:r>
    </w:p>
    <w:p w:rsidR="00325F96" w:rsidRPr="00325F96" w:rsidRDefault="00CF324B" w:rsidP="00325F9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епосредственный руководитель </w:t>
      </w:r>
      <w:r w:rsidR="002D6C3A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гражданского служащего, в отношении </w:t>
      </w:r>
      <w:r w:rsidR="002D6C3A">
        <w:rPr>
          <w:rFonts w:ascii="Times New Roman" w:hAnsi="Times New Roman" w:cs="Times New Roman"/>
          <w:sz w:val="24"/>
          <w:szCs w:val="24"/>
        </w:rPr>
        <w:t xml:space="preserve">которого рассматривается </w:t>
      </w:r>
      <w:r w:rsidR="00325F96" w:rsidRPr="00325F96">
        <w:rPr>
          <w:rFonts w:ascii="Times New Roman" w:hAnsi="Times New Roman" w:cs="Times New Roman"/>
          <w:sz w:val="24"/>
          <w:szCs w:val="24"/>
        </w:rPr>
        <w:t>вопрос;</w:t>
      </w:r>
    </w:p>
    <w:p w:rsidR="00325F96" w:rsidRDefault="00CF324B" w:rsidP="00325F9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пределяемые председателем комиссии </w:t>
      </w:r>
      <w:r w:rsidR="002D6C3A">
        <w:rPr>
          <w:rFonts w:ascii="Times New Roman" w:hAnsi="Times New Roman" w:cs="Times New Roman"/>
          <w:sz w:val="24"/>
          <w:szCs w:val="24"/>
        </w:rPr>
        <w:t>федеральные государственные гражданские служащие, замещающие</w:t>
      </w:r>
      <w:r w:rsidR="00325F96" w:rsidRPr="00325F96">
        <w:rPr>
          <w:rFonts w:ascii="Times New Roman" w:hAnsi="Times New Roman" w:cs="Times New Roman"/>
          <w:sz w:val="24"/>
          <w:szCs w:val="24"/>
        </w:rPr>
        <w:t xml:space="preserve"> в суде или в Управлении должности </w:t>
      </w:r>
      <w:r w:rsidR="002D6C3A">
        <w:rPr>
          <w:rFonts w:ascii="Times New Roman" w:hAnsi="Times New Roman" w:cs="Times New Roman"/>
          <w:sz w:val="24"/>
          <w:szCs w:val="24"/>
        </w:rPr>
        <w:t>федеральной государственной гражданской службы;</w:t>
      </w:r>
      <w:r w:rsidR="002D6C3A" w:rsidRPr="00325F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324B" w:rsidRPr="00325F96" w:rsidRDefault="00CF324B" w:rsidP="00325F96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представитель федерального государственного </w:t>
      </w:r>
      <w:r w:rsidRPr="00325F96">
        <w:rPr>
          <w:rFonts w:ascii="Times New Roman" w:hAnsi="Times New Roman" w:cs="Times New Roman"/>
          <w:sz w:val="24"/>
          <w:szCs w:val="24"/>
        </w:rPr>
        <w:t xml:space="preserve">гражданского служащего,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которого рассматривается </w:t>
      </w:r>
      <w:r w:rsidRPr="00325F96">
        <w:rPr>
          <w:rFonts w:ascii="Times New Roman" w:hAnsi="Times New Roman" w:cs="Times New Roman"/>
          <w:sz w:val="24"/>
          <w:szCs w:val="24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 xml:space="preserve"> (по решению председателя комиссии).</w:t>
      </w:r>
    </w:p>
    <w:p w:rsidR="00A207C5" w:rsidRPr="00325F96" w:rsidRDefault="006A1CF6" w:rsidP="00325F96">
      <w:pPr>
        <w:tabs>
          <w:tab w:val="left" w:pos="5130"/>
        </w:tabs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A207C5" w:rsidRPr="00325F96" w:rsidSect="00BF404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A1CF6" w:rsidRDefault="006A1CF6" w:rsidP="00D60CD1">
      <w:pPr>
        <w:spacing w:after="0" w:line="240" w:lineRule="auto"/>
      </w:pPr>
      <w:r>
        <w:separator/>
      </w:r>
    </w:p>
  </w:endnote>
  <w:endnote w:type="continuationSeparator" w:id="0">
    <w:p w:rsidR="006A1CF6" w:rsidRDefault="006A1CF6" w:rsidP="00D60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A1CF6" w:rsidRDefault="006A1CF6" w:rsidP="00D60CD1">
      <w:pPr>
        <w:spacing w:after="0" w:line="240" w:lineRule="auto"/>
      </w:pPr>
      <w:r>
        <w:separator/>
      </w:r>
    </w:p>
  </w:footnote>
  <w:footnote w:type="continuationSeparator" w:id="0">
    <w:p w:rsidR="006A1CF6" w:rsidRDefault="006A1CF6" w:rsidP="00D60C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A5C"/>
    <w:rsid w:val="00040A3C"/>
    <w:rsid w:val="000A377F"/>
    <w:rsid w:val="000E7AB3"/>
    <w:rsid w:val="00170D70"/>
    <w:rsid w:val="002D4BDB"/>
    <w:rsid w:val="002D6C3A"/>
    <w:rsid w:val="00325F96"/>
    <w:rsid w:val="00573C63"/>
    <w:rsid w:val="006750DA"/>
    <w:rsid w:val="006A1CF6"/>
    <w:rsid w:val="008016CD"/>
    <w:rsid w:val="00970A5C"/>
    <w:rsid w:val="00A521F5"/>
    <w:rsid w:val="00B5133C"/>
    <w:rsid w:val="00B64A38"/>
    <w:rsid w:val="00BF4043"/>
    <w:rsid w:val="00C77A29"/>
    <w:rsid w:val="00CF324B"/>
    <w:rsid w:val="00D60CD1"/>
    <w:rsid w:val="00D60DDA"/>
    <w:rsid w:val="00D72EC0"/>
    <w:rsid w:val="00D92795"/>
    <w:rsid w:val="00DA4503"/>
    <w:rsid w:val="00EC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DA3C"/>
  <w15:docId w15:val="{6F3236C8-0474-4CCF-8D6B-B993AFF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0CD1"/>
  </w:style>
  <w:style w:type="paragraph" w:styleId="a5">
    <w:name w:val="footer"/>
    <w:basedOn w:val="a"/>
    <w:link w:val="a6"/>
    <w:uiPriority w:val="99"/>
    <w:unhideWhenUsed/>
    <w:rsid w:val="00D60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0CD1"/>
  </w:style>
  <w:style w:type="character" w:styleId="a7">
    <w:name w:val="Hyperlink"/>
    <w:rsid w:val="00D60D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79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mk.yanao.ru/about/structure/0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Судебного департамента в ЯНАО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Kadry</cp:lastModifiedBy>
  <cp:revision>9</cp:revision>
  <cp:lastPrinted>2023-06-30T10:43:00Z</cp:lastPrinted>
  <dcterms:created xsi:type="dcterms:W3CDTF">2023-06-30T10:30:00Z</dcterms:created>
  <dcterms:modified xsi:type="dcterms:W3CDTF">2024-03-25T11:50:00Z</dcterms:modified>
</cp:coreProperties>
</file>