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6FA" w:rsidRPr="005E76FA" w:rsidRDefault="005E76FA" w:rsidP="005E76FA">
      <w:pPr>
        <w:spacing w:after="0" w:line="240" w:lineRule="auto"/>
        <w:ind w:left="4320"/>
        <w:jc w:val="center"/>
        <w:rPr>
          <w:rFonts w:ascii="Times New Roman" w:eastAsia="Times New Roman" w:hAnsi="Times New Roman" w:cs="Times New Roman"/>
          <w:bCs/>
          <w:sz w:val="28"/>
          <w:szCs w:val="28"/>
          <w:lang w:eastAsia="ru-RU"/>
        </w:rPr>
      </w:pPr>
      <w:r w:rsidRPr="005E76FA">
        <w:rPr>
          <w:rFonts w:ascii="Times New Roman" w:eastAsia="Times New Roman" w:hAnsi="Times New Roman" w:cs="Times New Roman"/>
          <w:bCs/>
          <w:sz w:val="28"/>
          <w:szCs w:val="28"/>
          <w:lang w:eastAsia="ru-RU"/>
        </w:rPr>
        <w:t>У Т В Е Р Ж Д Е Н О</w:t>
      </w:r>
    </w:p>
    <w:p w:rsidR="005E76FA" w:rsidRPr="005E76FA" w:rsidRDefault="005E76FA" w:rsidP="005E76FA">
      <w:pPr>
        <w:spacing w:after="0" w:line="240" w:lineRule="auto"/>
        <w:ind w:left="4320"/>
        <w:jc w:val="center"/>
        <w:rPr>
          <w:rFonts w:ascii="Times New Roman" w:eastAsia="Times New Roman" w:hAnsi="Times New Roman" w:cs="Times New Roman"/>
          <w:bCs/>
          <w:sz w:val="28"/>
          <w:szCs w:val="28"/>
          <w:lang w:eastAsia="ru-RU"/>
        </w:rPr>
      </w:pPr>
      <w:r w:rsidRPr="005E76FA">
        <w:rPr>
          <w:rFonts w:ascii="Times New Roman" w:eastAsia="Times New Roman" w:hAnsi="Times New Roman" w:cs="Times New Roman"/>
          <w:bCs/>
          <w:sz w:val="28"/>
          <w:szCs w:val="28"/>
          <w:lang w:eastAsia="ru-RU"/>
        </w:rPr>
        <w:t xml:space="preserve">приказом Верховного Суда </w:t>
      </w:r>
    </w:p>
    <w:p w:rsidR="005E76FA" w:rsidRPr="005E76FA" w:rsidRDefault="005E76FA" w:rsidP="005E76FA">
      <w:pPr>
        <w:spacing w:after="0" w:line="240" w:lineRule="auto"/>
        <w:ind w:left="4320"/>
        <w:jc w:val="center"/>
        <w:rPr>
          <w:rFonts w:ascii="Times New Roman" w:eastAsia="Times New Roman" w:hAnsi="Times New Roman" w:cs="Times New Roman"/>
          <w:bCs/>
          <w:sz w:val="28"/>
          <w:szCs w:val="28"/>
          <w:lang w:eastAsia="ru-RU"/>
        </w:rPr>
      </w:pPr>
      <w:r w:rsidRPr="005E76FA">
        <w:rPr>
          <w:rFonts w:ascii="Times New Roman" w:eastAsia="Times New Roman" w:hAnsi="Times New Roman" w:cs="Times New Roman"/>
          <w:bCs/>
          <w:sz w:val="28"/>
          <w:szCs w:val="28"/>
          <w:lang w:eastAsia="ru-RU"/>
        </w:rPr>
        <w:t xml:space="preserve">Республики Северная Осетия-Алания, </w:t>
      </w:r>
    </w:p>
    <w:p w:rsidR="005E76FA" w:rsidRPr="005E76FA" w:rsidRDefault="005E76FA" w:rsidP="005E76FA">
      <w:pPr>
        <w:spacing w:after="0" w:line="240" w:lineRule="auto"/>
        <w:ind w:left="4320"/>
        <w:jc w:val="center"/>
        <w:rPr>
          <w:rFonts w:ascii="Times New Roman" w:eastAsia="Times New Roman" w:hAnsi="Times New Roman" w:cs="Times New Roman"/>
          <w:bCs/>
          <w:sz w:val="28"/>
          <w:szCs w:val="28"/>
          <w:lang w:eastAsia="ru-RU"/>
        </w:rPr>
      </w:pPr>
      <w:r w:rsidRPr="005E76FA">
        <w:rPr>
          <w:rFonts w:ascii="Times New Roman" w:eastAsia="Times New Roman" w:hAnsi="Times New Roman" w:cs="Times New Roman"/>
          <w:bCs/>
          <w:sz w:val="28"/>
          <w:szCs w:val="28"/>
          <w:lang w:eastAsia="ru-RU"/>
        </w:rPr>
        <w:t xml:space="preserve">Арбитражного суда Республики </w:t>
      </w:r>
    </w:p>
    <w:p w:rsidR="005E76FA" w:rsidRPr="005E76FA" w:rsidRDefault="005E76FA" w:rsidP="005E76FA">
      <w:pPr>
        <w:spacing w:after="0" w:line="240" w:lineRule="auto"/>
        <w:ind w:left="4320"/>
        <w:jc w:val="center"/>
        <w:rPr>
          <w:rFonts w:ascii="Times New Roman" w:eastAsia="Times New Roman" w:hAnsi="Times New Roman" w:cs="Times New Roman"/>
          <w:bCs/>
          <w:sz w:val="28"/>
          <w:szCs w:val="28"/>
          <w:lang w:eastAsia="ru-RU"/>
        </w:rPr>
      </w:pPr>
      <w:r w:rsidRPr="005E76FA">
        <w:rPr>
          <w:rFonts w:ascii="Times New Roman" w:eastAsia="Times New Roman" w:hAnsi="Times New Roman" w:cs="Times New Roman"/>
          <w:bCs/>
          <w:sz w:val="28"/>
          <w:szCs w:val="28"/>
          <w:lang w:eastAsia="ru-RU"/>
        </w:rPr>
        <w:t>Северная Осетия-Алания</w:t>
      </w:r>
      <w:r>
        <w:rPr>
          <w:rFonts w:ascii="Times New Roman" w:eastAsia="Times New Roman" w:hAnsi="Times New Roman" w:cs="Times New Roman"/>
          <w:bCs/>
          <w:sz w:val="28"/>
          <w:szCs w:val="28"/>
          <w:lang w:eastAsia="ru-RU"/>
        </w:rPr>
        <w:t>, Владикавказского гарнизонного военного суда</w:t>
      </w:r>
      <w:r w:rsidRPr="005E76FA">
        <w:rPr>
          <w:rFonts w:ascii="Times New Roman" w:eastAsia="Times New Roman" w:hAnsi="Times New Roman" w:cs="Times New Roman"/>
          <w:bCs/>
          <w:sz w:val="28"/>
          <w:szCs w:val="28"/>
          <w:lang w:eastAsia="ru-RU"/>
        </w:rPr>
        <w:t xml:space="preserve"> и Управления Судебного департамента в Республике Северная Осетия-Алания </w:t>
      </w:r>
    </w:p>
    <w:p w:rsidR="005E76FA" w:rsidRPr="005E76FA" w:rsidRDefault="00F62EB7" w:rsidP="005E76FA">
      <w:pPr>
        <w:spacing w:after="0" w:line="240" w:lineRule="auto"/>
        <w:ind w:left="3969"/>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от «02</w:t>
      </w:r>
      <w:r w:rsidR="005E76FA" w:rsidRPr="005E76FA">
        <w:rPr>
          <w:rFonts w:ascii="Times New Roman" w:eastAsia="Times New Roman" w:hAnsi="Times New Roman" w:cs="Times New Roman"/>
          <w:bCs/>
          <w:sz w:val="28"/>
          <w:szCs w:val="28"/>
          <w:lang w:eastAsia="ru-RU"/>
        </w:rPr>
        <w:t xml:space="preserve">» </w:t>
      </w:r>
      <w:r w:rsidR="005E76FA">
        <w:rPr>
          <w:rFonts w:ascii="Times New Roman" w:eastAsia="Times New Roman" w:hAnsi="Times New Roman" w:cs="Times New Roman"/>
          <w:bCs/>
          <w:sz w:val="28"/>
          <w:szCs w:val="28"/>
          <w:lang w:eastAsia="ru-RU"/>
        </w:rPr>
        <w:t>октября</w:t>
      </w:r>
      <w:r w:rsidR="005E76FA" w:rsidRPr="005E76FA">
        <w:rPr>
          <w:rFonts w:ascii="Times New Roman" w:eastAsia="Times New Roman" w:hAnsi="Times New Roman" w:cs="Times New Roman"/>
          <w:bCs/>
          <w:sz w:val="28"/>
          <w:szCs w:val="28"/>
          <w:lang w:eastAsia="ru-RU"/>
        </w:rPr>
        <w:t xml:space="preserve"> 201</w:t>
      </w:r>
      <w:r w:rsidR="005E76FA">
        <w:rPr>
          <w:rFonts w:ascii="Times New Roman" w:eastAsia="Times New Roman" w:hAnsi="Times New Roman" w:cs="Times New Roman"/>
          <w:bCs/>
          <w:sz w:val="28"/>
          <w:szCs w:val="28"/>
          <w:lang w:eastAsia="ru-RU"/>
        </w:rPr>
        <w:t>7</w:t>
      </w:r>
      <w:r>
        <w:rPr>
          <w:rFonts w:ascii="Times New Roman" w:eastAsia="Times New Roman" w:hAnsi="Times New Roman" w:cs="Times New Roman"/>
          <w:bCs/>
          <w:sz w:val="28"/>
          <w:szCs w:val="28"/>
          <w:lang w:eastAsia="ru-RU"/>
        </w:rPr>
        <w:t xml:space="preserve"> г. № 3 / 45 / 136 / 6</w:t>
      </w:r>
      <w:bookmarkStart w:id="0" w:name="_GoBack"/>
      <w:bookmarkEnd w:id="0"/>
    </w:p>
    <w:p w:rsidR="005E76FA" w:rsidRDefault="005E76FA" w:rsidP="00D72B59">
      <w:pPr>
        <w:widowControl w:val="0"/>
        <w:autoSpaceDE w:val="0"/>
        <w:autoSpaceDN w:val="0"/>
        <w:adjustRightInd w:val="0"/>
        <w:spacing w:after="0" w:line="240" w:lineRule="auto"/>
        <w:jc w:val="center"/>
        <w:rPr>
          <w:rFonts w:ascii="Times New Roman" w:hAnsi="Times New Roman" w:cs="Times New Roman"/>
          <w:b/>
          <w:bCs/>
          <w:sz w:val="28"/>
          <w:szCs w:val="28"/>
        </w:rPr>
      </w:pPr>
    </w:p>
    <w:p w:rsidR="005E76FA" w:rsidRDefault="005E76FA" w:rsidP="00D72B59">
      <w:pPr>
        <w:widowControl w:val="0"/>
        <w:autoSpaceDE w:val="0"/>
        <w:autoSpaceDN w:val="0"/>
        <w:adjustRightInd w:val="0"/>
        <w:spacing w:after="0" w:line="240" w:lineRule="auto"/>
        <w:jc w:val="center"/>
        <w:rPr>
          <w:rFonts w:ascii="Times New Roman" w:hAnsi="Times New Roman" w:cs="Times New Roman"/>
          <w:b/>
          <w:bCs/>
          <w:sz w:val="28"/>
          <w:szCs w:val="28"/>
        </w:rPr>
      </w:pPr>
    </w:p>
    <w:p w:rsidR="005E76FA" w:rsidRDefault="005E76FA" w:rsidP="00D72B59">
      <w:pPr>
        <w:widowControl w:val="0"/>
        <w:autoSpaceDE w:val="0"/>
        <w:autoSpaceDN w:val="0"/>
        <w:adjustRightInd w:val="0"/>
        <w:spacing w:after="0" w:line="240" w:lineRule="auto"/>
        <w:jc w:val="center"/>
        <w:rPr>
          <w:rFonts w:ascii="Times New Roman" w:hAnsi="Times New Roman" w:cs="Times New Roman"/>
          <w:b/>
          <w:bCs/>
          <w:sz w:val="28"/>
          <w:szCs w:val="28"/>
        </w:rPr>
      </w:pPr>
    </w:p>
    <w:p w:rsidR="00D72B59" w:rsidRPr="00633C5C" w:rsidRDefault="00D72B59" w:rsidP="00D72B59">
      <w:pPr>
        <w:widowControl w:val="0"/>
        <w:autoSpaceDE w:val="0"/>
        <w:autoSpaceDN w:val="0"/>
        <w:adjustRightInd w:val="0"/>
        <w:spacing w:after="0" w:line="240" w:lineRule="auto"/>
        <w:jc w:val="center"/>
        <w:rPr>
          <w:rFonts w:ascii="Times New Roman" w:hAnsi="Times New Roman" w:cs="Times New Roman"/>
          <w:b/>
          <w:bCs/>
          <w:sz w:val="28"/>
          <w:szCs w:val="28"/>
        </w:rPr>
      </w:pPr>
      <w:r w:rsidRPr="00633C5C">
        <w:rPr>
          <w:rFonts w:ascii="Times New Roman" w:hAnsi="Times New Roman" w:cs="Times New Roman"/>
          <w:b/>
          <w:bCs/>
          <w:sz w:val="28"/>
          <w:szCs w:val="28"/>
        </w:rPr>
        <w:t>П О Л О Ж Е Н И Е</w:t>
      </w:r>
    </w:p>
    <w:p w:rsidR="00D72B59" w:rsidRPr="00633C5C" w:rsidRDefault="00D72B59" w:rsidP="00D72B59">
      <w:pPr>
        <w:widowControl w:val="0"/>
        <w:autoSpaceDE w:val="0"/>
        <w:autoSpaceDN w:val="0"/>
        <w:adjustRightInd w:val="0"/>
        <w:spacing w:after="0" w:line="240" w:lineRule="auto"/>
        <w:jc w:val="center"/>
        <w:rPr>
          <w:rFonts w:ascii="Times New Roman" w:hAnsi="Times New Roman" w:cs="Times New Roman"/>
          <w:b/>
          <w:sz w:val="28"/>
          <w:szCs w:val="28"/>
        </w:rPr>
      </w:pPr>
      <w:r w:rsidRPr="00633C5C">
        <w:rPr>
          <w:rFonts w:ascii="Times New Roman" w:hAnsi="Times New Roman" w:cs="Times New Roman"/>
          <w:b/>
          <w:sz w:val="28"/>
          <w:szCs w:val="28"/>
        </w:rPr>
        <w:t>о комиссии по соблюдению требований к служебному поведению федеральных государственных гражданских служащих Верховного Суда Республики Северная Осетия-Алания, Арбитражного суда Республики Северная Осетия-Алания, районных судов Республики Северная Осетия-Алания, Владикавказского гарнизонного военного суда, Управления Судебного департамента в Республике Северная Осетия-Алания и урегулированию конфликта интересов</w:t>
      </w:r>
    </w:p>
    <w:p w:rsidR="00536A46" w:rsidRDefault="00536A46"/>
    <w:p w:rsidR="00536A46" w:rsidRPr="00D72B59" w:rsidRDefault="00536A46" w:rsidP="00536A46">
      <w:pPr>
        <w:pStyle w:val="20"/>
        <w:numPr>
          <w:ilvl w:val="0"/>
          <w:numId w:val="1"/>
        </w:numPr>
        <w:shd w:val="clear" w:color="auto" w:fill="auto"/>
        <w:tabs>
          <w:tab w:val="left" w:pos="968"/>
        </w:tabs>
        <w:ind w:firstLine="700"/>
        <w:jc w:val="both"/>
        <w:rPr>
          <w:sz w:val="28"/>
          <w:szCs w:val="28"/>
        </w:rPr>
      </w:pPr>
      <w:r w:rsidRPr="00D72B59">
        <w:rPr>
          <w:color w:val="000000"/>
          <w:sz w:val="28"/>
          <w:szCs w:val="28"/>
          <w:lang w:eastAsia="ru-RU" w:bidi="ru-RU"/>
        </w:rPr>
        <w:t xml:space="preserve">Настоящее </w:t>
      </w:r>
      <w:r w:rsidR="00DB5868">
        <w:rPr>
          <w:color w:val="000000"/>
          <w:sz w:val="28"/>
          <w:szCs w:val="28"/>
          <w:lang w:eastAsia="ru-RU" w:bidi="ru-RU"/>
        </w:rPr>
        <w:t xml:space="preserve">Положение </w:t>
      </w:r>
      <w:r w:rsidR="00DB5868" w:rsidRPr="0068589E">
        <w:rPr>
          <w:sz w:val="28"/>
          <w:szCs w:val="28"/>
        </w:rPr>
        <w:t>о комиссии по соблюдению требований к служебному поведению федеральных государственных гражданских служащих Верховного Суда Республики Северная Осетия-Алания, Арбитражного суда Республики Северная Осетия-Алания, районных судов Республики Северная Осетия-Алания, Владикавказского гарнизонного военного суда, Управления Судебного департамента в Республике Северная Осетия-Алания и урегулированию конфликта интересов</w:t>
      </w:r>
      <w:r w:rsidR="00DB5868">
        <w:rPr>
          <w:sz w:val="28"/>
          <w:szCs w:val="28"/>
        </w:rPr>
        <w:t xml:space="preserve"> (далее – Положение)</w:t>
      </w:r>
      <w:r w:rsidRPr="00D72B59">
        <w:rPr>
          <w:color w:val="000000"/>
          <w:sz w:val="28"/>
          <w:szCs w:val="28"/>
          <w:lang w:eastAsia="ru-RU" w:bidi="ru-RU"/>
        </w:rPr>
        <w:t xml:space="preserve"> определяет порядок формирования и деятельность </w:t>
      </w:r>
      <w:r w:rsidR="00DB5868" w:rsidRPr="0068589E">
        <w:rPr>
          <w:sz w:val="28"/>
          <w:szCs w:val="28"/>
        </w:rPr>
        <w:t>комиссии по соблюдению требований к служебному поведению федеральных государственных гражданских служащих Верховного Суда Республики Северная Осетия-Алания, Арбитражного суда Республики Северная Осетия-Алания, районных судов Республики Северная Осетия-Алания, Владикавказского гарнизонного военного суда, Управления Судебного департамента в Республике Северная Осетия-Алания и урегулированию конфликта интересов</w:t>
      </w:r>
      <w:r w:rsidR="00DB5868">
        <w:rPr>
          <w:sz w:val="28"/>
          <w:szCs w:val="28"/>
        </w:rPr>
        <w:t xml:space="preserve"> </w:t>
      </w:r>
      <w:r w:rsidR="00DB5868" w:rsidRPr="00DC5DE8">
        <w:rPr>
          <w:sz w:val="28"/>
          <w:szCs w:val="28"/>
        </w:rPr>
        <w:t xml:space="preserve">(далее </w:t>
      </w:r>
      <w:r w:rsidR="00DB5868">
        <w:rPr>
          <w:sz w:val="28"/>
          <w:szCs w:val="28"/>
        </w:rPr>
        <w:t>–</w:t>
      </w:r>
      <w:r w:rsidR="00DB5868" w:rsidRPr="00DC5DE8">
        <w:rPr>
          <w:sz w:val="28"/>
          <w:szCs w:val="28"/>
        </w:rPr>
        <w:t xml:space="preserve"> Комиссия) (за исключением федеральных государственных гражданских служащих</w:t>
      </w:r>
      <w:r w:rsidR="00DB5868">
        <w:rPr>
          <w:sz w:val="28"/>
          <w:szCs w:val="28"/>
        </w:rPr>
        <w:t>, замещающих должности</w:t>
      </w:r>
      <w:r w:rsidR="00DB5868" w:rsidRPr="00DC5DE8">
        <w:rPr>
          <w:sz w:val="28"/>
          <w:szCs w:val="28"/>
        </w:rPr>
        <w:t xml:space="preserve"> </w:t>
      </w:r>
      <w:r w:rsidR="00DB5868">
        <w:rPr>
          <w:sz w:val="28"/>
          <w:szCs w:val="28"/>
        </w:rPr>
        <w:t xml:space="preserve">администратора </w:t>
      </w:r>
      <w:r w:rsidR="00DB5868" w:rsidRPr="0068589E">
        <w:rPr>
          <w:sz w:val="28"/>
          <w:szCs w:val="28"/>
        </w:rPr>
        <w:t>Верховного Суда Республики Северная Осетия-Алания,</w:t>
      </w:r>
      <w:r w:rsidR="00DB5868" w:rsidRPr="00DC5DE8">
        <w:rPr>
          <w:sz w:val="28"/>
          <w:szCs w:val="28"/>
        </w:rPr>
        <w:t xml:space="preserve"> Арбитражного суда </w:t>
      </w:r>
      <w:r w:rsidR="00DB5868" w:rsidRPr="0068589E">
        <w:rPr>
          <w:sz w:val="28"/>
          <w:szCs w:val="28"/>
        </w:rPr>
        <w:t>Республики Северная Осетия-Алания</w:t>
      </w:r>
      <w:r w:rsidR="00DB5868">
        <w:rPr>
          <w:sz w:val="28"/>
          <w:szCs w:val="28"/>
        </w:rPr>
        <w:t xml:space="preserve">, Владикавказского гарнизонного военного суда, </w:t>
      </w:r>
      <w:r w:rsidR="00DB5868" w:rsidRPr="00DC5DE8">
        <w:rPr>
          <w:sz w:val="28"/>
          <w:szCs w:val="28"/>
        </w:rPr>
        <w:t>начальника, заместител</w:t>
      </w:r>
      <w:r w:rsidR="00DB5868">
        <w:rPr>
          <w:sz w:val="28"/>
          <w:szCs w:val="28"/>
        </w:rPr>
        <w:t>я</w:t>
      </w:r>
      <w:r w:rsidR="00DB5868" w:rsidRPr="00DC5DE8">
        <w:rPr>
          <w:sz w:val="28"/>
          <w:szCs w:val="28"/>
        </w:rPr>
        <w:t xml:space="preserve"> начальника Управления Судебного департамента в Р</w:t>
      </w:r>
      <w:r w:rsidR="00DB5868">
        <w:rPr>
          <w:sz w:val="28"/>
          <w:szCs w:val="28"/>
        </w:rPr>
        <w:t xml:space="preserve">еспублике </w:t>
      </w:r>
      <w:r w:rsidR="00DB5868" w:rsidRPr="00DC5DE8">
        <w:rPr>
          <w:sz w:val="28"/>
          <w:szCs w:val="28"/>
        </w:rPr>
        <w:t>С</w:t>
      </w:r>
      <w:r w:rsidR="00DB5868">
        <w:rPr>
          <w:sz w:val="28"/>
          <w:szCs w:val="28"/>
        </w:rPr>
        <w:t xml:space="preserve">еверная </w:t>
      </w:r>
      <w:r w:rsidR="00DB5868" w:rsidRPr="00DC5DE8">
        <w:rPr>
          <w:sz w:val="28"/>
          <w:szCs w:val="28"/>
        </w:rPr>
        <w:t>О</w:t>
      </w:r>
      <w:r w:rsidR="00DB5868">
        <w:rPr>
          <w:sz w:val="28"/>
          <w:szCs w:val="28"/>
        </w:rPr>
        <w:t>сетия</w:t>
      </w:r>
      <w:r w:rsidR="00DB5868" w:rsidRPr="00DC5DE8">
        <w:rPr>
          <w:sz w:val="28"/>
          <w:szCs w:val="28"/>
        </w:rPr>
        <w:t>-Алания)</w:t>
      </w:r>
      <w:r w:rsidR="00DB5868">
        <w:rPr>
          <w:sz w:val="28"/>
          <w:szCs w:val="28"/>
        </w:rPr>
        <w:t>.</w:t>
      </w:r>
    </w:p>
    <w:p w:rsidR="00536A46" w:rsidRPr="00D72B59" w:rsidRDefault="00536A46" w:rsidP="00536A46">
      <w:pPr>
        <w:pStyle w:val="20"/>
        <w:numPr>
          <w:ilvl w:val="0"/>
          <w:numId w:val="1"/>
        </w:numPr>
        <w:shd w:val="clear" w:color="auto" w:fill="auto"/>
        <w:tabs>
          <w:tab w:val="left" w:pos="972"/>
        </w:tabs>
        <w:ind w:firstLine="700"/>
        <w:jc w:val="both"/>
        <w:rPr>
          <w:sz w:val="28"/>
          <w:szCs w:val="28"/>
        </w:rPr>
      </w:pPr>
      <w:r w:rsidRPr="00D72B59">
        <w:rPr>
          <w:color w:val="000000"/>
          <w:sz w:val="28"/>
          <w:szCs w:val="28"/>
          <w:lang w:eastAsia="ru-RU" w:bidi="ru-RU"/>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w:t>
      </w:r>
      <w:r w:rsidR="007678C1">
        <w:rPr>
          <w:color w:val="000000"/>
          <w:sz w:val="28"/>
          <w:szCs w:val="28"/>
          <w:lang w:eastAsia="ru-RU" w:bidi="ru-RU"/>
        </w:rPr>
        <w:t>П</w:t>
      </w:r>
      <w:r w:rsidRPr="00D72B59">
        <w:rPr>
          <w:color w:val="000000"/>
          <w:sz w:val="28"/>
          <w:szCs w:val="28"/>
          <w:lang w:eastAsia="ru-RU" w:bidi="ru-RU"/>
        </w:rPr>
        <w:t xml:space="preserve">оложением, а также актами федеральных органов исполнительной власти, иных государственных </w:t>
      </w:r>
      <w:r w:rsidRPr="00D72B59">
        <w:rPr>
          <w:color w:val="000000"/>
          <w:sz w:val="28"/>
          <w:szCs w:val="28"/>
          <w:lang w:eastAsia="ru-RU" w:bidi="ru-RU"/>
        </w:rPr>
        <w:lastRenderedPageBreak/>
        <w:t>органов (далее - государственные органы, государственный орган).</w:t>
      </w:r>
    </w:p>
    <w:p w:rsidR="00536A46" w:rsidRPr="00D72B59" w:rsidRDefault="00536A46" w:rsidP="00536A46">
      <w:pPr>
        <w:pStyle w:val="20"/>
        <w:numPr>
          <w:ilvl w:val="0"/>
          <w:numId w:val="1"/>
        </w:numPr>
        <w:shd w:val="clear" w:color="auto" w:fill="auto"/>
        <w:tabs>
          <w:tab w:val="left" w:pos="998"/>
        </w:tabs>
        <w:ind w:firstLine="700"/>
        <w:jc w:val="both"/>
        <w:rPr>
          <w:sz w:val="28"/>
          <w:szCs w:val="28"/>
        </w:rPr>
      </w:pPr>
      <w:r w:rsidRPr="00D72B59">
        <w:rPr>
          <w:color w:val="000000"/>
          <w:sz w:val="28"/>
          <w:szCs w:val="28"/>
          <w:lang w:eastAsia="ru-RU" w:bidi="ru-RU"/>
        </w:rPr>
        <w:t>Основными задачами Комиссии являются:</w:t>
      </w:r>
    </w:p>
    <w:p w:rsidR="00536A46" w:rsidRPr="00D72B59" w:rsidRDefault="00536A46" w:rsidP="00536A46">
      <w:pPr>
        <w:pStyle w:val="20"/>
        <w:shd w:val="clear" w:color="auto" w:fill="auto"/>
        <w:tabs>
          <w:tab w:val="left" w:pos="997"/>
        </w:tabs>
        <w:ind w:firstLine="700"/>
        <w:jc w:val="both"/>
        <w:rPr>
          <w:sz w:val="28"/>
          <w:szCs w:val="28"/>
        </w:rPr>
      </w:pPr>
      <w:r w:rsidRPr="00D72B59">
        <w:rPr>
          <w:color w:val="000000"/>
          <w:sz w:val="28"/>
          <w:szCs w:val="28"/>
          <w:lang w:eastAsia="ru-RU" w:bidi="ru-RU"/>
        </w:rPr>
        <w:t>а)</w:t>
      </w:r>
      <w:r w:rsidRPr="00D72B59">
        <w:rPr>
          <w:color w:val="000000"/>
          <w:sz w:val="28"/>
          <w:szCs w:val="28"/>
          <w:lang w:eastAsia="ru-RU" w:bidi="ru-RU"/>
        </w:rPr>
        <w:tab/>
        <w:t xml:space="preserve">обеспечение соблюдения федеральными государственными гражданскими служащими </w:t>
      </w:r>
      <w:r w:rsidR="001E585E" w:rsidRPr="0068589E">
        <w:rPr>
          <w:sz w:val="28"/>
          <w:szCs w:val="28"/>
        </w:rPr>
        <w:t>Верховного Суда Республики Северная Осетия-Алания, Арбитражного суда Республики Северная Осетия-Алания, районных судов Республики Северная Осетия-Алания, Владикавказс</w:t>
      </w:r>
      <w:r w:rsidR="001E585E">
        <w:rPr>
          <w:sz w:val="28"/>
          <w:szCs w:val="28"/>
        </w:rPr>
        <w:t>кого гарнизонного военного суда (далее - суд, суды) и</w:t>
      </w:r>
      <w:r w:rsidR="001E585E" w:rsidRPr="0068589E">
        <w:rPr>
          <w:sz w:val="28"/>
          <w:szCs w:val="28"/>
        </w:rPr>
        <w:t xml:space="preserve"> Управления Судебного департамента в Республике Северная Осетия-Алания</w:t>
      </w:r>
      <w:r w:rsidR="001E585E">
        <w:rPr>
          <w:sz w:val="28"/>
          <w:szCs w:val="28"/>
        </w:rPr>
        <w:t xml:space="preserve"> (далее - управление) </w:t>
      </w:r>
      <w:r w:rsidRPr="00D72B59">
        <w:rPr>
          <w:color w:val="000000"/>
          <w:sz w:val="28"/>
          <w:szCs w:val="28"/>
          <w:lang w:eastAsia="ru-RU" w:bidi="ru-RU"/>
        </w:rPr>
        <w:t>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законом от 25 декабря 2008 г.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536A46" w:rsidRPr="00D72B59" w:rsidRDefault="00536A46" w:rsidP="00536A46">
      <w:pPr>
        <w:pStyle w:val="20"/>
        <w:shd w:val="clear" w:color="auto" w:fill="auto"/>
        <w:tabs>
          <w:tab w:val="left" w:pos="1004"/>
        </w:tabs>
        <w:ind w:firstLine="700"/>
        <w:jc w:val="both"/>
        <w:rPr>
          <w:sz w:val="28"/>
          <w:szCs w:val="28"/>
        </w:rPr>
      </w:pPr>
      <w:r w:rsidRPr="00D72B59">
        <w:rPr>
          <w:color w:val="000000"/>
          <w:sz w:val="28"/>
          <w:szCs w:val="28"/>
          <w:lang w:eastAsia="ru-RU" w:bidi="ru-RU"/>
        </w:rPr>
        <w:t>б)</w:t>
      </w:r>
      <w:r w:rsidRPr="00D72B59">
        <w:rPr>
          <w:color w:val="000000"/>
          <w:sz w:val="28"/>
          <w:szCs w:val="28"/>
          <w:lang w:eastAsia="ru-RU" w:bidi="ru-RU"/>
        </w:rPr>
        <w:tab/>
        <w:t xml:space="preserve">осуществление в </w:t>
      </w:r>
      <w:r w:rsidR="001E585E">
        <w:rPr>
          <w:sz w:val="28"/>
          <w:szCs w:val="28"/>
        </w:rPr>
        <w:t>судах и управлении</w:t>
      </w:r>
      <w:r w:rsidRPr="00D72B59">
        <w:rPr>
          <w:color w:val="000000"/>
          <w:sz w:val="28"/>
          <w:szCs w:val="28"/>
          <w:lang w:eastAsia="ru-RU" w:bidi="ru-RU"/>
        </w:rPr>
        <w:t xml:space="preserve"> мер по предупреждению коррупции.</w:t>
      </w:r>
    </w:p>
    <w:p w:rsidR="00536A46" w:rsidRPr="00D72B59" w:rsidRDefault="001E585E" w:rsidP="001E585E">
      <w:pPr>
        <w:pStyle w:val="20"/>
        <w:shd w:val="clear" w:color="auto" w:fill="auto"/>
        <w:ind w:firstLine="709"/>
        <w:jc w:val="both"/>
        <w:rPr>
          <w:color w:val="000000"/>
          <w:sz w:val="28"/>
          <w:szCs w:val="28"/>
          <w:lang w:eastAsia="ru-RU" w:bidi="ru-RU"/>
        </w:rPr>
      </w:pPr>
      <w:r w:rsidRPr="001E585E">
        <w:rPr>
          <w:color w:val="000000"/>
          <w:sz w:val="24"/>
          <w:szCs w:val="24"/>
          <w:lang w:eastAsia="ru-RU" w:bidi="ru-RU"/>
        </w:rPr>
        <w:t>4.</w:t>
      </w:r>
      <w:r>
        <w:rPr>
          <w:color w:val="000000"/>
          <w:sz w:val="28"/>
          <w:szCs w:val="28"/>
          <w:lang w:eastAsia="ru-RU" w:bidi="ru-RU"/>
        </w:rPr>
        <w:t xml:space="preserve"> </w:t>
      </w:r>
      <w:r w:rsidR="00536A46" w:rsidRPr="00D72B59">
        <w:rPr>
          <w:color w:val="000000"/>
          <w:sz w:val="28"/>
          <w:szCs w:val="28"/>
          <w:lang w:eastAsia="ru-RU" w:bidi="ru-RU"/>
        </w:rPr>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w:t>
      </w:r>
      <w:r w:rsidR="00536A46" w:rsidRPr="00D72B59">
        <w:rPr>
          <w:bCs/>
          <w:color w:val="000000"/>
          <w:sz w:val="28"/>
          <w:szCs w:val="28"/>
          <w:lang w:eastAsia="ru-RU" w:bidi="ru-RU"/>
        </w:rPr>
        <w:t>государственных гражданских</w:t>
      </w:r>
      <w:r w:rsidR="00536A46" w:rsidRPr="00D72B59">
        <w:rPr>
          <w:b/>
          <w:bCs/>
          <w:color w:val="000000"/>
          <w:sz w:val="28"/>
          <w:szCs w:val="28"/>
          <w:lang w:eastAsia="ru-RU" w:bidi="ru-RU"/>
        </w:rPr>
        <w:t xml:space="preserve"> </w:t>
      </w:r>
      <w:r w:rsidR="00536A46" w:rsidRPr="00D72B59">
        <w:rPr>
          <w:color w:val="000000"/>
          <w:sz w:val="28"/>
          <w:szCs w:val="28"/>
          <w:lang w:eastAsia="ru-RU" w:bidi="ru-RU"/>
        </w:rPr>
        <w:t xml:space="preserve">служащих, замещающих должности федеральной </w:t>
      </w:r>
      <w:r w:rsidR="00536A46" w:rsidRPr="00D72B59">
        <w:rPr>
          <w:bCs/>
          <w:color w:val="000000"/>
          <w:sz w:val="28"/>
          <w:szCs w:val="28"/>
          <w:lang w:eastAsia="ru-RU" w:bidi="ru-RU"/>
        </w:rPr>
        <w:t>государственной</w:t>
      </w:r>
      <w:r w:rsidR="00536A46" w:rsidRPr="00D72B59">
        <w:rPr>
          <w:b/>
          <w:bCs/>
          <w:color w:val="000000"/>
          <w:sz w:val="28"/>
          <w:szCs w:val="28"/>
          <w:lang w:eastAsia="ru-RU" w:bidi="ru-RU"/>
        </w:rPr>
        <w:t xml:space="preserve"> </w:t>
      </w:r>
      <w:r w:rsidR="00536A46" w:rsidRPr="00D72B59">
        <w:rPr>
          <w:bCs/>
          <w:color w:val="000000"/>
          <w:sz w:val="28"/>
          <w:szCs w:val="28"/>
          <w:lang w:eastAsia="ru-RU" w:bidi="ru-RU"/>
        </w:rPr>
        <w:t xml:space="preserve">гражданской службы в </w:t>
      </w:r>
      <w:r w:rsidR="00536A46" w:rsidRPr="00D72B59">
        <w:rPr>
          <w:color w:val="000000"/>
          <w:sz w:val="28"/>
          <w:szCs w:val="28"/>
          <w:lang w:eastAsia="ru-RU" w:bidi="ru-RU"/>
        </w:rPr>
        <w:t xml:space="preserve">суде либо управлении, за исключением лиц, замещающих должности федеральной государственной гражданской службы в </w:t>
      </w:r>
      <w:r>
        <w:rPr>
          <w:color w:val="000000"/>
          <w:sz w:val="28"/>
          <w:szCs w:val="28"/>
          <w:lang w:eastAsia="ru-RU" w:bidi="ru-RU"/>
        </w:rPr>
        <w:t>У</w:t>
      </w:r>
      <w:r w:rsidR="00536A46" w:rsidRPr="00D72B59">
        <w:rPr>
          <w:color w:val="000000"/>
          <w:sz w:val="28"/>
          <w:szCs w:val="28"/>
          <w:lang w:eastAsia="ru-RU" w:bidi="ru-RU"/>
        </w:rPr>
        <w:t>правлени</w:t>
      </w:r>
      <w:r>
        <w:rPr>
          <w:color w:val="000000"/>
          <w:sz w:val="28"/>
          <w:szCs w:val="28"/>
          <w:lang w:eastAsia="ru-RU" w:bidi="ru-RU"/>
        </w:rPr>
        <w:t>и</w:t>
      </w:r>
      <w:r w:rsidR="00536A46" w:rsidRPr="00D72B59">
        <w:rPr>
          <w:color w:val="000000"/>
          <w:sz w:val="28"/>
          <w:szCs w:val="28"/>
          <w:lang w:eastAsia="ru-RU" w:bidi="ru-RU"/>
        </w:rPr>
        <w:t xml:space="preserve"> Судебного департамента в </w:t>
      </w:r>
      <w:r>
        <w:rPr>
          <w:color w:val="000000"/>
          <w:sz w:val="28"/>
          <w:szCs w:val="28"/>
          <w:lang w:eastAsia="ru-RU" w:bidi="ru-RU"/>
        </w:rPr>
        <w:t>РСО-Алания</w:t>
      </w:r>
      <w:r w:rsidR="00536A46" w:rsidRPr="00D72B59">
        <w:rPr>
          <w:color w:val="000000"/>
          <w:sz w:val="28"/>
          <w:szCs w:val="28"/>
          <w:lang w:eastAsia="ru-RU" w:bidi="ru-RU"/>
        </w:rPr>
        <w:t>, назначение н</w:t>
      </w:r>
      <w:r>
        <w:rPr>
          <w:color w:val="000000"/>
          <w:sz w:val="28"/>
          <w:szCs w:val="28"/>
          <w:lang w:eastAsia="ru-RU" w:bidi="ru-RU"/>
        </w:rPr>
        <w:t>а</w:t>
      </w:r>
      <w:r w:rsidR="00536A46" w:rsidRPr="00D72B59">
        <w:rPr>
          <w:color w:val="000000"/>
          <w:sz w:val="28"/>
          <w:szCs w:val="28"/>
          <w:lang w:eastAsia="ru-RU" w:bidi="ru-RU"/>
        </w:rPr>
        <w:t xml:space="preserve"> которые и освобождение от которых осуществляются Судебным департаментом.</w:t>
      </w:r>
    </w:p>
    <w:p w:rsidR="00536A46" w:rsidRPr="00536A46" w:rsidRDefault="00536A46" w:rsidP="00536A46">
      <w:pPr>
        <w:widowControl w:val="0"/>
        <w:numPr>
          <w:ilvl w:val="0"/>
          <w:numId w:val="2"/>
        </w:numPr>
        <w:tabs>
          <w:tab w:val="left" w:pos="1011"/>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Образование Комиссии.</w:t>
      </w:r>
    </w:p>
    <w:p w:rsidR="00536A46" w:rsidRPr="00536A46" w:rsidRDefault="00536A46" w:rsidP="00536A46">
      <w:pPr>
        <w:widowControl w:val="0"/>
        <w:numPr>
          <w:ilvl w:val="1"/>
          <w:numId w:val="2"/>
        </w:numPr>
        <w:tabs>
          <w:tab w:val="left" w:pos="1162"/>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Комиссия образуется совместным приказом начальника </w:t>
      </w:r>
      <w:r w:rsidR="001E585E">
        <w:rPr>
          <w:rFonts w:ascii="Times New Roman" w:eastAsia="Times New Roman" w:hAnsi="Times New Roman" w:cs="Times New Roman"/>
          <w:color w:val="000000"/>
          <w:sz w:val="28"/>
          <w:szCs w:val="28"/>
          <w:lang w:eastAsia="ru-RU" w:bidi="ru-RU"/>
        </w:rPr>
        <w:t>У</w:t>
      </w:r>
      <w:r w:rsidRPr="00536A46">
        <w:rPr>
          <w:rFonts w:ascii="Times New Roman" w:eastAsia="Times New Roman" w:hAnsi="Times New Roman" w:cs="Times New Roman"/>
          <w:color w:val="000000"/>
          <w:sz w:val="28"/>
          <w:szCs w:val="28"/>
          <w:lang w:eastAsia="ru-RU" w:bidi="ru-RU"/>
        </w:rPr>
        <w:t xml:space="preserve">правления </w:t>
      </w:r>
      <w:r w:rsidR="001E585E">
        <w:rPr>
          <w:rFonts w:ascii="Times New Roman" w:eastAsia="Times New Roman" w:hAnsi="Times New Roman" w:cs="Times New Roman"/>
          <w:color w:val="000000"/>
          <w:sz w:val="28"/>
          <w:szCs w:val="28"/>
          <w:lang w:eastAsia="ru-RU" w:bidi="ru-RU"/>
        </w:rPr>
        <w:t xml:space="preserve">Судебного департамента в РСО-Алания, </w:t>
      </w:r>
      <w:r w:rsidRPr="00536A46">
        <w:rPr>
          <w:rFonts w:ascii="Times New Roman" w:eastAsia="Times New Roman" w:hAnsi="Times New Roman" w:cs="Times New Roman"/>
          <w:color w:val="000000"/>
          <w:sz w:val="28"/>
          <w:szCs w:val="28"/>
          <w:lang w:eastAsia="ru-RU" w:bidi="ru-RU"/>
        </w:rPr>
        <w:t>председател</w:t>
      </w:r>
      <w:r w:rsidR="001E585E">
        <w:rPr>
          <w:rFonts w:ascii="Times New Roman" w:eastAsia="Times New Roman" w:hAnsi="Times New Roman" w:cs="Times New Roman"/>
          <w:color w:val="000000"/>
          <w:sz w:val="28"/>
          <w:szCs w:val="28"/>
          <w:lang w:eastAsia="ru-RU" w:bidi="ru-RU"/>
        </w:rPr>
        <w:t>ей Верховного Суда РСО-Алания</w:t>
      </w:r>
      <w:r w:rsidRPr="00536A46">
        <w:rPr>
          <w:rFonts w:ascii="Times New Roman" w:eastAsia="Times New Roman" w:hAnsi="Times New Roman" w:cs="Times New Roman"/>
          <w:color w:val="000000"/>
          <w:sz w:val="28"/>
          <w:szCs w:val="28"/>
          <w:lang w:eastAsia="ru-RU" w:bidi="ru-RU"/>
        </w:rPr>
        <w:t xml:space="preserve">, </w:t>
      </w:r>
      <w:r w:rsidR="001E585E">
        <w:rPr>
          <w:rFonts w:ascii="Times New Roman" w:eastAsia="Times New Roman" w:hAnsi="Times New Roman" w:cs="Times New Roman"/>
          <w:color w:val="000000"/>
          <w:sz w:val="28"/>
          <w:szCs w:val="28"/>
          <w:lang w:eastAsia="ru-RU" w:bidi="ru-RU"/>
        </w:rPr>
        <w:t xml:space="preserve">Владикавказского гарнизонного военного суда и Арбитражного суда РСО-Алания. </w:t>
      </w:r>
      <w:r w:rsidRPr="00536A46">
        <w:rPr>
          <w:rFonts w:ascii="Times New Roman" w:eastAsia="Times New Roman" w:hAnsi="Times New Roman" w:cs="Times New Roman"/>
          <w:color w:val="000000"/>
          <w:sz w:val="28"/>
          <w:szCs w:val="28"/>
          <w:lang w:eastAsia="ru-RU" w:bidi="ru-RU"/>
        </w:rPr>
        <w:t>Указанным актом утверждаются состав Комиссии и порядок ее работы.</w:t>
      </w:r>
    </w:p>
    <w:p w:rsidR="00536A46" w:rsidRPr="00536A46" w:rsidRDefault="00536A46" w:rsidP="00536A46">
      <w:pPr>
        <w:widowControl w:val="0"/>
        <w:numPr>
          <w:ilvl w:val="1"/>
          <w:numId w:val="2"/>
        </w:numPr>
        <w:tabs>
          <w:tab w:val="left" w:pos="1166"/>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536A46" w:rsidRPr="00536A46" w:rsidRDefault="00536A46" w:rsidP="00536A46">
      <w:pPr>
        <w:widowControl w:val="0"/>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Представитель нанимателя не может быть членом Комиссии.</w:t>
      </w:r>
    </w:p>
    <w:p w:rsidR="00536A46" w:rsidRPr="00536A46" w:rsidRDefault="00536A46" w:rsidP="00536A46">
      <w:pPr>
        <w:widowControl w:val="0"/>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536A46" w:rsidRPr="00536A46" w:rsidRDefault="00536A46" w:rsidP="00536A46">
      <w:pPr>
        <w:widowControl w:val="0"/>
        <w:numPr>
          <w:ilvl w:val="0"/>
          <w:numId w:val="2"/>
        </w:numPr>
        <w:tabs>
          <w:tab w:val="left" w:pos="1018"/>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В состав Комиссии входят:</w:t>
      </w:r>
    </w:p>
    <w:p w:rsidR="00536A46" w:rsidRPr="00536A46" w:rsidRDefault="00536A46" w:rsidP="00536A46">
      <w:pPr>
        <w:widowControl w:val="0"/>
        <w:tabs>
          <w:tab w:val="left" w:pos="1000"/>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а)</w:t>
      </w:r>
      <w:r w:rsidRPr="00536A46">
        <w:rPr>
          <w:rFonts w:ascii="Times New Roman" w:eastAsia="Times New Roman" w:hAnsi="Times New Roman" w:cs="Times New Roman"/>
          <w:color w:val="000000"/>
          <w:sz w:val="28"/>
          <w:szCs w:val="28"/>
          <w:lang w:eastAsia="ru-RU" w:bidi="ru-RU"/>
        </w:rPr>
        <w:tab/>
        <w:t>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536A46" w:rsidRPr="00536A46" w:rsidRDefault="00536A46" w:rsidP="00536A46">
      <w:pPr>
        <w:widowControl w:val="0"/>
        <w:tabs>
          <w:tab w:val="left" w:pos="1004"/>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б)</w:t>
      </w:r>
      <w:r w:rsidRPr="00536A46">
        <w:rPr>
          <w:rFonts w:ascii="Times New Roman" w:eastAsia="Times New Roman" w:hAnsi="Times New Roman" w:cs="Times New Roman"/>
          <w:color w:val="000000"/>
          <w:sz w:val="28"/>
          <w:szCs w:val="28"/>
          <w:lang w:eastAsia="ru-RU" w:bidi="ru-RU"/>
        </w:rPr>
        <w:tab/>
        <w:t xml:space="preserve">судьи и (или) федеральные государственные гражданские служащие </w:t>
      </w:r>
      <w:r w:rsidR="003E010F">
        <w:rPr>
          <w:rFonts w:ascii="Times New Roman" w:eastAsia="Times New Roman" w:hAnsi="Times New Roman" w:cs="Times New Roman"/>
          <w:color w:val="000000"/>
          <w:sz w:val="28"/>
          <w:szCs w:val="28"/>
          <w:lang w:eastAsia="ru-RU" w:bidi="ru-RU"/>
        </w:rPr>
        <w:t>Верховного Суда РСО-Алания</w:t>
      </w:r>
      <w:r w:rsidRPr="00536A46">
        <w:rPr>
          <w:rFonts w:ascii="Times New Roman" w:eastAsia="Times New Roman" w:hAnsi="Times New Roman" w:cs="Times New Roman"/>
          <w:color w:val="000000"/>
          <w:sz w:val="28"/>
          <w:szCs w:val="28"/>
          <w:lang w:eastAsia="ru-RU" w:bidi="ru-RU"/>
        </w:rPr>
        <w:t>;</w:t>
      </w:r>
    </w:p>
    <w:p w:rsidR="00536A46" w:rsidRPr="00536A46" w:rsidRDefault="00536A46" w:rsidP="00536A46">
      <w:pPr>
        <w:widowControl w:val="0"/>
        <w:tabs>
          <w:tab w:val="left" w:pos="1000"/>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в)</w:t>
      </w:r>
      <w:r w:rsidRPr="00536A46">
        <w:rPr>
          <w:rFonts w:ascii="Times New Roman" w:eastAsia="Times New Roman" w:hAnsi="Times New Roman" w:cs="Times New Roman"/>
          <w:color w:val="000000"/>
          <w:sz w:val="28"/>
          <w:szCs w:val="28"/>
          <w:lang w:eastAsia="ru-RU" w:bidi="ru-RU"/>
        </w:rPr>
        <w:tab/>
        <w:t xml:space="preserve">судьи и (или) федеральные государственные гражданские служащие </w:t>
      </w:r>
      <w:r w:rsidR="003E010F">
        <w:rPr>
          <w:rFonts w:ascii="Times New Roman" w:eastAsia="Times New Roman" w:hAnsi="Times New Roman" w:cs="Times New Roman"/>
          <w:color w:val="000000"/>
          <w:sz w:val="28"/>
          <w:szCs w:val="28"/>
          <w:lang w:eastAsia="ru-RU" w:bidi="ru-RU"/>
        </w:rPr>
        <w:t>Владикавказского</w:t>
      </w:r>
      <w:r w:rsidRPr="00536A46">
        <w:rPr>
          <w:rFonts w:ascii="Times New Roman" w:eastAsia="Times New Roman" w:hAnsi="Times New Roman" w:cs="Times New Roman"/>
          <w:color w:val="000000"/>
          <w:sz w:val="28"/>
          <w:szCs w:val="28"/>
          <w:lang w:eastAsia="ru-RU" w:bidi="ru-RU"/>
        </w:rPr>
        <w:t xml:space="preserve"> гарнизонн</w:t>
      </w:r>
      <w:r w:rsidR="003E010F">
        <w:rPr>
          <w:rFonts w:ascii="Times New Roman" w:eastAsia="Times New Roman" w:hAnsi="Times New Roman" w:cs="Times New Roman"/>
          <w:color w:val="000000"/>
          <w:sz w:val="28"/>
          <w:szCs w:val="28"/>
          <w:lang w:eastAsia="ru-RU" w:bidi="ru-RU"/>
        </w:rPr>
        <w:t>ого</w:t>
      </w:r>
      <w:r w:rsidRPr="00536A46">
        <w:rPr>
          <w:rFonts w:ascii="Times New Roman" w:eastAsia="Times New Roman" w:hAnsi="Times New Roman" w:cs="Times New Roman"/>
          <w:color w:val="000000"/>
          <w:sz w:val="28"/>
          <w:szCs w:val="28"/>
          <w:lang w:eastAsia="ru-RU" w:bidi="ru-RU"/>
        </w:rPr>
        <w:t xml:space="preserve"> военн</w:t>
      </w:r>
      <w:r w:rsidR="003E010F">
        <w:rPr>
          <w:rFonts w:ascii="Times New Roman" w:eastAsia="Times New Roman" w:hAnsi="Times New Roman" w:cs="Times New Roman"/>
          <w:color w:val="000000"/>
          <w:sz w:val="28"/>
          <w:szCs w:val="28"/>
          <w:lang w:eastAsia="ru-RU" w:bidi="ru-RU"/>
        </w:rPr>
        <w:t>ого</w:t>
      </w:r>
      <w:r w:rsidRPr="00536A46">
        <w:rPr>
          <w:rFonts w:ascii="Times New Roman" w:eastAsia="Times New Roman" w:hAnsi="Times New Roman" w:cs="Times New Roman"/>
          <w:color w:val="000000"/>
          <w:sz w:val="28"/>
          <w:szCs w:val="28"/>
          <w:lang w:eastAsia="ru-RU" w:bidi="ru-RU"/>
        </w:rPr>
        <w:t xml:space="preserve"> суд</w:t>
      </w:r>
      <w:r w:rsidR="003E010F">
        <w:rPr>
          <w:rFonts w:ascii="Times New Roman" w:eastAsia="Times New Roman" w:hAnsi="Times New Roman" w:cs="Times New Roman"/>
          <w:color w:val="000000"/>
          <w:sz w:val="28"/>
          <w:szCs w:val="28"/>
          <w:lang w:eastAsia="ru-RU" w:bidi="ru-RU"/>
        </w:rPr>
        <w:t>а</w:t>
      </w:r>
      <w:r w:rsidRPr="00536A46">
        <w:rPr>
          <w:rFonts w:ascii="Times New Roman" w:eastAsia="Times New Roman" w:hAnsi="Times New Roman" w:cs="Times New Roman"/>
          <w:color w:val="000000"/>
          <w:sz w:val="28"/>
          <w:szCs w:val="28"/>
          <w:lang w:eastAsia="ru-RU" w:bidi="ru-RU"/>
        </w:rPr>
        <w:t>;</w:t>
      </w:r>
    </w:p>
    <w:p w:rsidR="00536A46" w:rsidRPr="00536A46" w:rsidRDefault="00536A46" w:rsidP="00536A46">
      <w:pPr>
        <w:widowControl w:val="0"/>
        <w:tabs>
          <w:tab w:val="left" w:pos="1008"/>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г)</w:t>
      </w:r>
      <w:r w:rsidRPr="00536A46">
        <w:rPr>
          <w:rFonts w:ascii="Times New Roman" w:eastAsia="Times New Roman" w:hAnsi="Times New Roman" w:cs="Times New Roman"/>
          <w:color w:val="000000"/>
          <w:sz w:val="28"/>
          <w:szCs w:val="28"/>
          <w:lang w:eastAsia="ru-RU" w:bidi="ru-RU"/>
        </w:rPr>
        <w:tab/>
        <w:t xml:space="preserve">судьи и (или) федеральные государственные гражданские служащие </w:t>
      </w:r>
      <w:r w:rsidR="003E010F">
        <w:rPr>
          <w:rFonts w:ascii="Times New Roman" w:eastAsia="Times New Roman" w:hAnsi="Times New Roman" w:cs="Times New Roman"/>
          <w:color w:val="000000"/>
          <w:sz w:val="28"/>
          <w:szCs w:val="28"/>
          <w:lang w:eastAsia="ru-RU" w:bidi="ru-RU"/>
        </w:rPr>
        <w:t>Арбитражного суда РСО-Алания</w:t>
      </w:r>
      <w:r w:rsidRPr="00536A46">
        <w:rPr>
          <w:rFonts w:ascii="Times New Roman" w:eastAsia="Times New Roman" w:hAnsi="Times New Roman" w:cs="Times New Roman"/>
          <w:color w:val="000000"/>
          <w:sz w:val="28"/>
          <w:szCs w:val="28"/>
          <w:lang w:eastAsia="ru-RU" w:bidi="ru-RU"/>
        </w:rPr>
        <w:t>;</w:t>
      </w:r>
    </w:p>
    <w:p w:rsidR="00536A46" w:rsidRPr="00536A46" w:rsidRDefault="00536A46" w:rsidP="003E010F">
      <w:pPr>
        <w:widowControl w:val="0"/>
        <w:tabs>
          <w:tab w:val="left" w:pos="1062"/>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lastRenderedPageBreak/>
        <w:t>д)</w:t>
      </w:r>
      <w:r w:rsidRPr="00536A46">
        <w:rPr>
          <w:rFonts w:ascii="Times New Roman" w:eastAsia="Times New Roman" w:hAnsi="Times New Roman" w:cs="Times New Roman"/>
          <w:color w:val="000000"/>
          <w:sz w:val="28"/>
          <w:szCs w:val="28"/>
          <w:lang w:eastAsia="ru-RU" w:bidi="ru-RU"/>
        </w:rPr>
        <w:tab/>
        <w:t>судьи и (или) федеральные государственные гражданские служащие районных</w:t>
      </w:r>
      <w:r w:rsidR="003E010F">
        <w:rPr>
          <w:rFonts w:ascii="Times New Roman" w:eastAsia="Times New Roman" w:hAnsi="Times New Roman" w:cs="Times New Roman"/>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судов</w:t>
      </w:r>
      <w:r w:rsidR="003E010F">
        <w:rPr>
          <w:rFonts w:ascii="Times New Roman" w:eastAsia="Times New Roman" w:hAnsi="Times New Roman" w:cs="Times New Roman"/>
          <w:color w:val="000000"/>
          <w:sz w:val="28"/>
          <w:szCs w:val="28"/>
          <w:lang w:eastAsia="ru-RU" w:bidi="ru-RU"/>
        </w:rPr>
        <w:t xml:space="preserve"> РСО-Алания</w:t>
      </w:r>
      <w:r w:rsidRPr="00536A46">
        <w:rPr>
          <w:rFonts w:ascii="Times New Roman" w:eastAsia="Times New Roman" w:hAnsi="Times New Roman" w:cs="Times New Roman"/>
          <w:color w:val="000000"/>
          <w:sz w:val="28"/>
          <w:szCs w:val="28"/>
          <w:lang w:eastAsia="ru-RU" w:bidi="ru-RU"/>
        </w:rPr>
        <w:t>;</w:t>
      </w:r>
    </w:p>
    <w:p w:rsidR="00536A46" w:rsidRPr="00536A46" w:rsidRDefault="00536A46" w:rsidP="00536A46">
      <w:pPr>
        <w:widowControl w:val="0"/>
        <w:tabs>
          <w:tab w:val="left" w:pos="1022"/>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е)</w:t>
      </w:r>
      <w:r w:rsidRPr="00536A46">
        <w:rPr>
          <w:rFonts w:ascii="Times New Roman" w:eastAsia="Times New Roman" w:hAnsi="Times New Roman" w:cs="Times New Roman"/>
          <w:color w:val="000000"/>
          <w:sz w:val="28"/>
          <w:szCs w:val="28"/>
          <w:lang w:eastAsia="ru-RU" w:bidi="ru-RU"/>
        </w:rPr>
        <w:tab/>
        <w:t>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536A46" w:rsidRPr="00536A46" w:rsidRDefault="00536A46" w:rsidP="00536A46">
      <w:pPr>
        <w:widowControl w:val="0"/>
        <w:tabs>
          <w:tab w:val="left" w:pos="1105"/>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ж)</w:t>
      </w:r>
      <w:r w:rsidRPr="00536A46">
        <w:rPr>
          <w:rFonts w:ascii="Times New Roman" w:eastAsia="Times New Roman" w:hAnsi="Times New Roman" w:cs="Times New Roman"/>
          <w:color w:val="000000"/>
          <w:sz w:val="28"/>
          <w:szCs w:val="28"/>
          <w:lang w:eastAsia="ru-RU" w:bidi="ru-RU"/>
        </w:rPr>
        <w:tab/>
        <w:t>представитель профсоюзной организации управления и (или) суда.</w:t>
      </w:r>
    </w:p>
    <w:p w:rsidR="00536A46" w:rsidRPr="00536A46" w:rsidRDefault="00536A46" w:rsidP="00536A46">
      <w:pPr>
        <w:widowControl w:val="0"/>
        <w:numPr>
          <w:ilvl w:val="0"/>
          <w:numId w:val="2"/>
        </w:numPr>
        <w:tabs>
          <w:tab w:val="left" w:pos="1018"/>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Формирование Комиссии.</w:t>
      </w:r>
    </w:p>
    <w:p w:rsidR="00536A46" w:rsidRPr="00536A46" w:rsidRDefault="00536A46" w:rsidP="00536A46">
      <w:pPr>
        <w:widowControl w:val="0"/>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4"/>
          <w:szCs w:val="24"/>
          <w:lang w:eastAsia="ru-RU" w:bidi="ru-RU"/>
        </w:rPr>
        <w:t>7.1</w:t>
      </w:r>
      <w:r w:rsidRPr="00536A46">
        <w:rPr>
          <w:rFonts w:ascii="Times New Roman" w:eastAsia="Times New Roman" w:hAnsi="Times New Roman" w:cs="Times New Roman"/>
          <w:color w:val="000000"/>
          <w:sz w:val="28"/>
          <w:szCs w:val="28"/>
          <w:lang w:eastAsia="ru-RU" w:bidi="ru-RU"/>
        </w:rPr>
        <w:t xml:space="preserve">. В целях определения лиц, указанных в подпунктах «б» - «е» пункта 6 настоящего </w:t>
      </w:r>
      <w:r w:rsidR="006071DE">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 xml:space="preserve">оложения, начальник управления направляет соответствующие запросы председателям </w:t>
      </w:r>
      <w:r w:rsidR="006071DE">
        <w:rPr>
          <w:rFonts w:ascii="Times New Roman" w:eastAsia="Times New Roman" w:hAnsi="Times New Roman" w:cs="Times New Roman"/>
          <w:color w:val="000000"/>
          <w:sz w:val="28"/>
          <w:szCs w:val="28"/>
          <w:lang w:eastAsia="ru-RU" w:bidi="ru-RU"/>
        </w:rPr>
        <w:t>Верховного Суда РСО-Алания</w:t>
      </w:r>
      <w:r w:rsidRPr="00536A46">
        <w:rPr>
          <w:rFonts w:ascii="Times New Roman" w:eastAsia="Times New Roman" w:hAnsi="Times New Roman" w:cs="Times New Roman"/>
          <w:color w:val="000000"/>
          <w:sz w:val="28"/>
          <w:szCs w:val="28"/>
          <w:lang w:eastAsia="ru-RU" w:bidi="ru-RU"/>
        </w:rPr>
        <w:t xml:space="preserve">, </w:t>
      </w:r>
      <w:r w:rsidR="003E0EFC">
        <w:rPr>
          <w:rFonts w:ascii="Times New Roman" w:eastAsia="Times New Roman" w:hAnsi="Times New Roman" w:cs="Times New Roman"/>
          <w:color w:val="000000"/>
          <w:sz w:val="28"/>
          <w:szCs w:val="28"/>
          <w:lang w:eastAsia="ru-RU" w:bidi="ru-RU"/>
        </w:rPr>
        <w:t>Северо-Кавказского окружного военного суда</w:t>
      </w:r>
      <w:r w:rsidRPr="00536A46">
        <w:rPr>
          <w:rFonts w:ascii="Times New Roman" w:eastAsia="Times New Roman" w:hAnsi="Times New Roman" w:cs="Times New Roman"/>
          <w:color w:val="000000"/>
          <w:sz w:val="28"/>
          <w:szCs w:val="28"/>
          <w:lang w:eastAsia="ru-RU" w:bidi="ru-RU"/>
        </w:rPr>
        <w:t xml:space="preserve">, </w:t>
      </w:r>
      <w:r w:rsidR="006071DE">
        <w:rPr>
          <w:rFonts w:ascii="Times New Roman" w:eastAsia="Times New Roman" w:hAnsi="Times New Roman" w:cs="Times New Roman"/>
          <w:color w:val="000000"/>
          <w:sz w:val="28"/>
          <w:szCs w:val="28"/>
          <w:lang w:eastAsia="ru-RU" w:bidi="ru-RU"/>
        </w:rPr>
        <w:t>Арбитражного суда РСО-Алания</w:t>
      </w:r>
      <w:r w:rsidRPr="00536A46">
        <w:rPr>
          <w:rFonts w:ascii="Times New Roman" w:eastAsia="Times New Roman" w:hAnsi="Times New Roman" w:cs="Times New Roman"/>
          <w:color w:val="000000"/>
          <w:sz w:val="28"/>
          <w:szCs w:val="28"/>
          <w:lang w:eastAsia="ru-RU" w:bidi="ru-RU"/>
        </w:rPr>
        <w:t xml:space="preserve">, а также в научные организации и учреждения среднего, высшего и дополнительного профессионального образования </w:t>
      </w:r>
      <w:r w:rsidR="003867DF">
        <w:rPr>
          <w:rFonts w:ascii="Times New Roman" w:eastAsia="Times New Roman" w:hAnsi="Times New Roman" w:cs="Times New Roman"/>
          <w:color w:val="000000"/>
          <w:sz w:val="28"/>
          <w:szCs w:val="28"/>
          <w:lang w:eastAsia="ru-RU" w:bidi="ru-RU"/>
        </w:rPr>
        <w:t>РСО-Алания</w:t>
      </w:r>
      <w:r w:rsidRPr="00536A46">
        <w:rPr>
          <w:rFonts w:ascii="Times New Roman" w:eastAsia="Times New Roman" w:hAnsi="Times New Roman" w:cs="Times New Roman"/>
          <w:color w:val="000000"/>
          <w:sz w:val="28"/>
          <w:szCs w:val="28"/>
          <w:lang w:eastAsia="ru-RU" w:bidi="ru-RU"/>
        </w:rPr>
        <w:t>.</w:t>
      </w:r>
    </w:p>
    <w:p w:rsidR="00536A46" w:rsidRPr="00536A46" w:rsidRDefault="00536A46" w:rsidP="00536A46">
      <w:pPr>
        <w:widowControl w:val="0"/>
        <w:numPr>
          <w:ilvl w:val="0"/>
          <w:numId w:val="3"/>
        </w:numPr>
        <w:tabs>
          <w:tab w:val="left" w:pos="1166"/>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Лиц</w:t>
      </w:r>
      <w:r w:rsidR="00D6318B">
        <w:rPr>
          <w:rFonts w:ascii="Times New Roman" w:eastAsia="Times New Roman" w:hAnsi="Times New Roman" w:cs="Times New Roman"/>
          <w:color w:val="000000"/>
          <w:sz w:val="28"/>
          <w:szCs w:val="28"/>
          <w:lang w:eastAsia="ru-RU" w:bidi="ru-RU"/>
        </w:rPr>
        <w:t>а</w:t>
      </w:r>
      <w:r w:rsidRPr="00536A46">
        <w:rPr>
          <w:rFonts w:ascii="Times New Roman" w:eastAsia="Times New Roman" w:hAnsi="Times New Roman" w:cs="Times New Roman"/>
          <w:color w:val="000000"/>
          <w:sz w:val="28"/>
          <w:szCs w:val="28"/>
          <w:lang w:eastAsia="ru-RU" w:bidi="ru-RU"/>
        </w:rPr>
        <w:t xml:space="preserve">, указанные в подпунктах «б» и «д» пункта 6 настоящего </w:t>
      </w:r>
      <w:r w:rsidR="003867DF">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 xml:space="preserve">оложения, включаются в состав комиссии в установленном порядке по представлению председателя </w:t>
      </w:r>
      <w:r w:rsidR="003867DF">
        <w:rPr>
          <w:rFonts w:ascii="Times New Roman" w:eastAsia="Times New Roman" w:hAnsi="Times New Roman" w:cs="Times New Roman"/>
          <w:color w:val="000000"/>
          <w:sz w:val="28"/>
          <w:szCs w:val="28"/>
          <w:lang w:eastAsia="ru-RU" w:bidi="ru-RU"/>
        </w:rPr>
        <w:t>Верховного Суда РСО-Алания</w:t>
      </w:r>
      <w:r w:rsidRPr="00536A46">
        <w:rPr>
          <w:rFonts w:ascii="Times New Roman" w:eastAsia="Times New Roman" w:hAnsi="Times New Roman" w:cs="Times New Roman"/>
          <w:color w:val="000000"/>
          <w:sz w:val="28"/>
          <w:szCs w:val="28"/>
          <w:lang w:eastAsia="ru-RU" w:bidi="ru-RU"/>
        </w:rPr>
        <w:t>.</w:t>
      </w:r>
    </w:p>
    <w:p w:rsidR="00536A46" w:rsidRPr="00536A46" w:rsidRDefault="00536A46" w:rsidP="00536A46">
      <w:pPr>
        <w:widowControl w:val="0"/>
        <w:numPr>
          <w:ilvl w:val="0"/>
          <w:numId w:val="3"/>
        </w:numPr>
        <w:tabs>
          <w:tab w:val="left" w:pos="1212"/>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Лица, указанные в подпункте «в» пункта 6 настоящего </w:t>
      </w:r>
      <w:r w:rsidR="00A93B1A">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w:t>
      </w:r>
      <w:r w:rsidR="00D6318B" w:rsidRPr="00D6318B">
        <w:rPr>
          <w:rFonts w:ascii="Times New Roman" w:eastAsia="Times New Roman" w:hAnsi="Times New Roman" w:cs="Times New Roman"/>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 xml:space="preserve">включаются в состав комиссии в установленном порядке по представлению </w:t>
      </w:r>
      <w:r w:rsidRPr="003E0EFC">
        <w:rPr>
          <w:rFonts w:ascii="Times New Roman" w:eastAsia="Times New Roman" w:hAnsi="Times New Roman" w:cs="Times New Roman"/>
          <w:color w:val="000000"/>
          <w:sz w:val="28"/>
          <w:szCs w:val="28"/>
          <w:lang w:eastAsia="ru-RU" w:bidi="ru-RU"/>
        </w:rPr>
        <w:t>председателя</w:t>
      </w:r>
      <w:r w:rsidR="00D6318B" w:rsidRPr="003E0EFC">
        <w:rPr>
          <w:rFonts w:ascii="Times New Roman" w:eastAsia="Times New Roman" w:hAnsi="Times New Roman" w:cs="Times New Roman"/>
          <w:color w:val="000000"/>
          <w:sz w:val="28"/>
          <w:szCs w:val="28"/>
          <w:lang w:eastAsia="ru-RU" w:bidi="ru-RU"/>
        </w:rPr>
        <w:t xml:space="preserve"> </w:t>
      </w:r>
      <w:r w:rsidR="003E0EFC">
        <w:rPr>
          <w:rFonts w:ascii="Times New Roman" w:eastAsia="Times New Roman" w:hAnsi="Times New Roman" w:cs="Times New Roman"/>
          <w:color w:val="000000"/>
          <w:sz w:val="28"/>
          <w:szCs w:val="28"/>
          <w:lang w:eastAsia="ru-RU" w:bidi="ru-RU"/>
        </w:rPr>
        <w:t>Северо-Кавказского окружного военного суда</w:t>
      </w:r>
      <w:r w:rsidRPr="00536A46">
        <w:rPr>
          <w:rFonts w:ascii="Times New Roman" w:eastAsia="Times New Roman" w:hAnsi="Times New Roman" w:cs="Times New Roman"/>
          <w:color w:val="000000"/>
          <w:sz w:val="28"/>
          <w:szCs w:val="28"/>
          <w:lang w:eastAsia="ru-RU" w:bidi="ru-RU"/>
        </w:rPr>
        <w:t>,</w:t>
      </w:r>
      <w:r w:rsidR="00D6318B">
        <w:rPr>
          <w:rFonts w:ascii="Times New Roman" w:eastAsia="Times New Roman" w:hAnsi="Times New Roman" w:cs="Times New Roman"/>
          <w:color w:val="000000"/>
          <w:sz w:val="28"/>
          <w:szCs w:val="28"/>
          <w:lang w:eastAsia="ru-RU" w:bidi="ru-RU"/>
        </w:rPr>
        <w:t xml:space="preserve"> юрисдикция которого в </w:t>
      </w:r>
      <w:r w:rsidRPr="00536A46">
        <w:rPr>
          <w:rFonts w:ascii="Times New Roman" w:eastAsia="Times New Roman" w:hAnsi="Times New Roman" w:cs="Times New Roman"/>
          <w:color w:val="000000"/>
          <w:sz w:val="28"/>
          <w:szCs w:val="28"/>
          <w:lang w:eastAsia="ru-RU" w:bidi="ru-RU"/>
        </w:rPr>
        <w:t>соответствии с</w:t>
      </w:r>
      <w:r w:rsidR="00D6318B">
        <w:rPr>
          <w:rFonts w:ascii="Times New Roman" w:eastAsia="Times New Roman" w:hAnsi="Times New Roman" w:cs="Times New Roman"/>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 xml:space="preserve">Федеральным законом от 27 декабря 2009 года </w:t>
      </w:r>
      <w:r w:rsidR="003E0EFC">
        <w:rPr>
          <w:rFonts w:ascii="Times New Roman" w:eastAsia="Times New Roman" w:hAnsi="Times New Roman" w:cs="Times New Roman"/>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 345-ФЗ «О территориальной юрисдикции окружных (флотских) военных судов» распространяется на территорию соответствующего субъекта Российской Федерации.</w:t>
      </w:r>
    </w:p>
    <w:p w:rsidR="00536A46" w:rsidRPr="00536A46" w:rsidRDefault="00536A46" w:rsidP="00D72B59">
      <w:pPr>
        <w:widowControl w:val="0"/>
        <w:numPr>
          <w:ilvl w:val="0"/>
          <w:numId w:val="3"/>
        </w:numPr>
        <w:tabs>
          <w:tab w:val="left" w:pos="1212"/>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Лица, указанные в подпункте «г» пункта 6 настоящего </w:t>
      </w:r>
      <w:r w:rsidR="00A93B1A">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w:t>
      </w:r>
      <w:r w:rsidR="00D72B59">
        <w:rPr>
          <w:rFonts w:ascii="Times New Roman" w:eastAsia="Times New Roman" w:hAnsi="Times New Roman" w:cs="Times New Roman"/>
          <w:color w:val="000000"/>
          <w:sz w:val="28"/>
          <w:szCs w:val="28"/>
          <w:lang w:eastAsia="ru-RU" w:bidi="ru-RU"/>
        </w:rPr>
        <w:t xml:space="preserve"> </w:t>
      </w:r>
      <w:r w:rsidR="00D72B59" w:rsidRPr="00D72B59">
        <w:rPr>
          <w:rFonts w:ascii="Times New Roman" w:eastAsia="Times New Roman" w:hAnsi="Times New Roman" w:cs="Times New Roman"/>
          <w:color w:val="000000"/>
          <w:sz w:val="28"/>
          <w:szCs w:val="28"/>
          <w:lang w:eastAsia="ru-RU" w:bidi="ru-RU"/>
        </w:rPr>
        <w:t xml:space="preserve">включаются в состав комиссии </w:t>
      </w:r>
      <w:r w:rsidRPr="00536A46">
        <w:rPr>
          <w:rFonts w:ascii="Times New Roman" w:eastAsia="Times New Roman" w:hAnsi="Times New Roman" w:cs="Times New Roman"/>
          <w:color w:val="000000"/>
          <w:sz w:val="28"/>
          <w:szCs w:val="28"/>
          <w:lang w:eastAsia="ru-RU" w:bidi="ru-RU"/>
        </w:rPr>
        <w:t>в установленно</w:t>
      </w:r>
      <w:r w:rsidR="00D72B59" w:rsidRPr="00D72B59">
        <w:rPr>
          <w:rFonts w:ascii="Times New Roman" w:eastAsia="Times New Roman" w:hAnsi="Times New Roman" w:cs="Times New Roman"/>
          <w:color w:val="000000"/>
          <w:sz w:val="28"/>
          <w:szCs w:val="28"/>
          <w:lang w:eastAsia="ru-RU" w:bidi="ru-RU"/>
        </w:rPr>
        <w:t xml:space="preserve">м порядке по </w:t>
      </w:r>
      <w:r w:rsidRPr="00536A46">
        <w:rPr>
          <w:rFonts w:ascii="Times New Roman" w:eastAsia="Times New Roman" w:hAnsi="Times New Roman" w:cs="Times New Roman"/>
          <w:color w:val="000000"/>
          <w:sz w:val="28"/>
          <w:szCs w:val="28"/>
          <w:lang w:eastAsia="ru-RU" w:bidi="ru-RU"/>
        </w:rPr>
        <w:t>представлениям</w:t>
      </w:r>
      <w:r w:rsidR="00D72B59" w:rsidRPr="00D72B59">
        <w:rPr>
          <w:rFonts w:ascii="Times New Roman" w:eastAsia="Times New Roman" w:hAnsi="Times New Roman" w:cs="Times New Roman"/>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председател</w:t>
      </w:r>
      <w:r w:rsidR="00A93B1A">
        <w:rPr>
          <w:rFonts w:ascii="Times New Roman" w:eastAsia="Times New Roman" w:hAnsi="Times New Roman" w:cs="Times New Roman"/>
          <w:color w:val="000000"/>
          <w:sz w:val="28"/>
          <w:szCs w:val="28"/>
          <w:lang w:eastAsia="ru-RU" w:bidi="ru-RU"/>
        </w:rPr>
        <w:t>я</w:t>
      </w:r>
      <w:r w:rsidRPr="00536A46">
        <w:rPr>
          <w:rFonts w:ascii="Times New Roman" w:eastAsia="Times New Roman" w:hAnsi="Times New Roman" w:cs="Times New Roman"/>
          <w:color w:val="000000"/>
          <w:sz w:val="28"/>
          <w:szCs w:val="28"/>
          <w:lang w:eastAsia="ru-RU" w:bidi="ru-RU"/>
        </w:rPr>
        <w:t xml:space="preserve"> </w:t>
      </w:r>
      <w:r w:rsidR="00A93B1A">
        <w:rPr>
          <w:rFonts w:ascii="Times New Roman" w:eastAsia="Times New Roman" w:hAnsi="Times New Roman" w:cs="Times New Roman"/>
          <w:color w:val="000000"/>
          <w:sz w:val="28"/>
          <w:szCs w:val="28"/>
          <w:lang w:eastAsia="ru-RU" w:bidi="ru-RU"/>
        </w:rPr>
        <w:t>Арбитражного суда РСО-Алания</w:t>
      </w:r>
      <w:r w:rsidRPr="00536A46">
        <w:rPr>
          <w:rFonts w:ascii="Times New Roman" w:eastAsia="Times New Roman" w:hAnsi="Times New Roman" w:cs="Times New Roman"/>
          <w:color w:val="000000"/>
          <w:sz w:val="28"/>
          <w:szCs w:val="28"/>
          <w:lang w:eastAsia="ru-RU" w:bidi="ru-RU"/>
        </w:rPr>
        <w:t>.</w:t>
      </w:r>
    </w:p>
    <w:p w:rsidR="00536A46" w:rsidRPr="00536A46" w:rsidRDefault="00536A46" w:rsidP="00D72B59">
      <w:pPr>
        <w:widowControl w:val="0"/>
        <w:numPr>
          <w:ilvl w:val="0"/>
          <w:numId w:val="3"/>
        </w:numPr>
        <w:tabs>
          <w:tab w:val="left" w:pos="1212"/>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Лица, указанные в подпункте «е» пункта 6 настоящего </w:t>
      </w:r>
      <w:r w:rsidR="00A93B1A">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w:t>
      </w:r>
      <w:r w:rsidR="00D72B59">
        <w:rPr>
          <w:rFonts w:ascii="Times New Roman" w:eastAsia="Times New Roman" w:hAnsi="Times New Roman" w:cs="Times New Roman"/>
          <w:color w:val="000000"/>
          <w:sz w:val="28"/>
          <w:szCs w:val="28"/>
          <w:lang w:eastAsia="ru-RU" w:bidi="ru-RU"/>
        </w:rPr>
        <w:t xml:space="preserve"> </w:t>
      </w:r>
      <w:r w:rsidR="00D72B59" w:rsidRPr="00D72B59">
        <w:rPr>
          <w:rFonts w:ascii="Times New Roman" w:eastAsia="Times New Roman" w:hAnsi="Times New Roman" w:cs="Times New Roman"/>
          <w:color w:val="000000"/>
          <w:sz w:val="28"/>
          <w:szCs w:val="28"/>
          <w:lang w:eastAsia="ru-RU" w:bidi="ru-RU"/>
        </w:rPr>
        <w:t xml:space="preserve">включаются в состав комиссии в установленном порядке </w:t>
      </w:r>
      <w:r w:rsidR="00D72B59">
        <w:rPr>
          <w:rFonts w:ascii="Times New Roman" w:eastAsia="Times New Roman" w:hAnsi="Times New Roman" w:cs="Times New Roman"/>
          <w:color w:val="000000"/>
          <w:sz w:val="28"/>
          <w:szCs w:val="28"/>
          <w:lang w:eastAsia="ru-RU" w:bidi="ru-RU"/>
        </w:rPr>
        <w:t xml:space="preserve">по </w:t>
      </w:r>
      <w:r w:rsidRPr="00536A46">
        <w:rPr>
          <w:rFonts w:ascii="Times New Roman" w:eastAsia="Times New Roman" w:hAnsi="Times New Roman" w:cs="Times New Roman"/>
          <w:color w:val="000000"/>
          <w:sz w:val="28"/>
          <w:szCs w:val="28"/>
          <w:lang w:eastAsia="ru-RU" w:bidi="ru-RU"/>
        </w:rPr>
        <w:t>представлениям</w:t>
      </w:r>
      <w:r w:rsidR="00D72B59" w:rsidRPr="00D72B59">
        <w:rPr>
          <w:rFonts w:ascii="Times New Roman" w:eastAsia="Times New Roman" w:hAnsi="Times New Roman" w:cs="Times New Roman"/>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руководителей научных организаций и образовательных учреждений среднего, высшего и дополнительного профессионального образования.</w:t>
      </w:r>
    </w:p>
    <w:p w:rsidR="00536A46" w:rsidRPr="00536A46" w:rsidRDefault="00731C24" w:rsidP="00731C24">
      <w:pPr>
        <w:widowControl w:val="0"/>
        <w:tabs>
          <w:tab w:val="left" w:pos="1169"/>
        </w:tabs>
        <w:spacing w:after="0" w:line="284" w:lineRule="exact"/>
        <w:ind w:firstLine="709"/>
        <w:jc w:val="both"/>
        <w:rPr>
          <w:rFonts w:ascii="Times New Roman" w:eastAsia="Times New Roman" w:hAnsi="Times New Roman" w:cs="Times New Roman"/>
          <w:color w:val="000000"/>
          <w:sz w:val="28"/>
          <w:szCs w:val="28"/>
          <w:lang w:eastAsia="ru-RU" w:bidi="ru-RU"/>
        </w:rPr>
      </w:pPr>
      <w:r w:rsidRPr="00731C24">
        <w:rPr>
          <w:rFonts w:ascii="Times New Roman" w:eastAsia="Times New Roman" w:hAnsi="Times New Roman" w:cs="Times New Roman"/>
          <w:color w:val="000000"/>
          <w:sz w:val="24"/>
          <w:szCs w:val="24"/>
          <w:lang w:eastAsia="ru-RU" w:bidi="ru-RU"/>
        </w:rPr>
        <w:t>7.6</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 xml:space="preserve">Определение лиц, указанных в подпунктах «б» - «е» пункта 6 настоящего </w:t>
      </w:r>
      <w:r w:rsidR="00A93B1A">
        <w:rPr>
          <w:rFonts w:ascii="Times New Roman" w:eastAsia="Times New Roman" w:hAnsi="Times New Roman" w:cs="Times New Roman"/>
          <w:color w:val="000000"/>
          <w:sz w:val="28"/>
          <w:szCs w:val="28"/>
          <w:lang w:eastAsia="ru-RU" w:bidi="ru-RU"/>
        </w:rPr>
        <w:t>П</w:t>
      </w:r>
      <w:r w:rsidR="00536A46" w:rsidRPr="00536A46">
        <w:rPr>
          <w:rFonts w:ascii="Times New Roman" w:eastAsia="Times New Roman" w:hAnsi="Times New Roman" w:cs="Times New Roman"/>
          <w:color w:val="000000"/>
          <w:sz w:val="28"/>
          <w:szCs w:val="28"/>
          <w:lang w:eastAsia="ru-RU" w:bidi="ru-RU"/>
        </w:rPr>
        <w:t>оложения, осуществляется в 10-дневный срок со дня получения запроса начальника управления.</w:t>
      </w:r>
    </w:p>
    <w:p w:rsidR="00536A46" w:rsidRPr="00536A46" w:rsidRDefault="00536A46" w:rsidP="00536A46">
      <w:pPr>
        <w:widowControl w:val="0"/>
        <w:numPr>
          <w:ilvl w:val="0"/>
          <w:numId w:val="5"/>
        </w:numPr>
        <w:tabs>
          <w:tab w:val="left" w:pos="986"/>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536A46" w:rsidRPr="00536A46" w:rsidRDefault="00536A46" w:rsidP="00536A46">
      <w:pPr>
        <w:widowControl w:val="0"/>
        <w:numPr>
          <w:ilvl w:val="0"/>
          <w:numId w:val="5"/>
        </w:numPr>
        <w:tabs>
          <w:tab w:val="left" w:pos="989"/>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36A46" w:rsidRPr="00536A46" w:rsidRDefault="00536A46" w:rsidP="00536A46">
      <w:pPr>
        <w:widowControl w:val="0"/>
        <w:numPr>
          <w:ilvl w:val="0"/>
          <w:numId w:val="5"/>
        </w:numPr>
        <w:tabs>
          <w:tab w:val="left" w:pos="1126"/>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В заседаниях Комиссии с правом совещательного голоса участвуют:</w:t>
      </w:r>
    </w:p>
    <w:p w:rsidR="00536A46" w:rsidRPr="00536A46" w:rsidRDefault="00536A46" w:rsidP="00081E56">
      <w:pPr>
        <w:widowControl w:val="0"/>
        <w:tabs>
          <w:tab w:val="left" w:pos="1047"/>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а)</w:t>
      </w:r>
      <w:r w:rsidRPr="00536A46">
        <w:rPr>
          <w:rFonts w:ascii="Times New Roman" w:eastAsia="Times New Roman" w:hAnsi="Times New Roman" w:cs="Times New Roman"/>
          <w:color w:val="000000"/>
          <w:sz w:val="28"/>
          <w:szCs w:val="28"/>
          <w:lang w:eastAsia="ru-RU" w:bidi="ru-RU"/>
        </w:rPr>
        <w:tab/>
        <w:t>непосредственный руководитель федерального государственного гражданского</w:t>
      </w:r>
      <w:r w:rsidR="00081E56">
        <w:rPr>
          <w:rFonts w:ascii="Times New Roman" w:eastAsia="Times New Roman" w:hAnsi="Times New Roman" w:cs="Times New Roman"/>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w:t>
      </w:r>
      <w:r w:rsidR="00081E56">
        <w:rPr>
          <w:rFonts w:ascii="Times New Roman" w:eastAsia="Times New Roman" w:hAnsi="Times New Roman" w:cs="Times New Roman"/>
          <w:color w:val="000000"/>
          <w:sz w:val="28"/>
          <w:szCs w:val="28"/>
          <w:lang w:eastAsia="ru-RU" w:bidi="ru-RU"/>
        </w:rPr>
        <w:t>твенным</w:t>
      </w:r>
      <w:r w:rsidR="00081E56">
        <w:rPr>
          <w:rFonts w:ascii="Times New Roman" w:eastAsia="Times New Roman" w:hAnsi="Times New Roman" w:cs="Times New Roman"/>
          <w:color w:val="000000"/>
          <w:sz w:val="28"/>
          <w:szCs w:val="28"/>
          <w:lang w:eastAsia="ru-RU" w:bidi="ru-RU"/>
        </w:rPr>
        <w:tab/>
        <w:t>гражданским</w:t>
      </w:r>
      <w:r w:rsidR="00081E56">
        <w:rPr>
          <w:rFonts w:ascii="Times New Roman" w:eastAsia="Times New Roman" w:hAnsi="Times New Roman" w:cs="Times New Roman"/>
          <w:color w:val="000000"/>
          <w:sz w:val="28"/>
          <w:szCs w:val="28"/>
          <w:lang w:eastAsia="ru-RU" w:bidi="ru-RU"/>
        </w:rPr>
        <w:tab/>
        <w:t xml:space="preserve">служащим, в отношении </w:t>
      </w:r>
      <w:r w:rsidRPr="00536A46">
        <w:rPr>
          <w:rFonts w:ascii="Times New Roman" w:eastAsia="Times New Roman" w:hAnsi="Times New Roman" w:cs="Times New Roman"/>
          <w:color w:val="000000"/>
          <w:sz w:val="28"/>
          <w:szCs w:val="28"/>
          <w:lang w:eastAsia="ru-RU" w:bidi="ru-RU"/>
        </w:rPr>
        <w:t>которого</w:t>
      </w:r>
      <w:r w:rsidRPr="00536A46">
        <w:rPr>
          <w:rFonts w:ascii="Times New Roman" w:eastAsia="Times New Roman" w:hAnsi="Times New Roman" w:cs="Times New Roman"/>
          <w:color w:val="000000"/>
          <w:sz w:val="28"/>
          <w:szCs w:val="28"/>
          <w:lang w:eastAsia="ru-RU" w:bidi="ru-RU"/>
        </w:rPr>
        <w:tab/>
        <w:t>Комиссией</w:t>
      </w:r>
      <w:r w:rsidR="00081E56">
        <w:rPr>
          <w:rFonts w:ascii="Times New Roman" w:eastAsia="Times New Roman" w:hAnsi="Times New Roman" w:cs="Times New Roman"/>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рассматривается этот вопрос;</w:t>
      </w:r>
    </w:p>
    <w:p w:rsidR="00536A46" w:rsidRPr="00536A46" w:rsidRDefault="00536A46" w:rsidP="00BD4883">
      <w:pPr>
        <w:widowControl w:val="0"/>
        <w:tabs>
          <w:tab w:val="left" w:pos="1061"/>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б)</w:t>
      </w:r>
      <w:r w:rsidRPr="00536A46">
        <w:rPr>
          <w:rFonts w:ascii="Times New Roman" w:eastAsia="Times New Roman" w:hAnsi="Times New Roman" w:cs="Times New Roman"/>
          <w:color w:val="000000"/>
          <w:sz w:val="28"/>
          <w:szCs w:val="28"/>
          <w:lang w:eastAsia="ru-RU" w:bidi="ru-RU"/>
        </w:rPr>
        <w:tab/>
        <w:t xml:space="preserve">другие федеральные государственные гражданские служащие, </w:t>
      </w:r>
      <w:r w:rsidRPr="00536A46">
        <w:rPr>
          <w:rFonts w:ascii="Times New Roman" w:eastAsia="Times New Roman" w:hAnsi="Times New Roman" w:cs="Times New Roman"/>
          <w:color w:val="000000"/>
          <w:sz w:val="28"/>
          <w:szCs w:val="28"/>
          <w:lang w:eastAsia="ru-RU" w:bidi="ru-RU"/>
        </w:rPr>
        <w:lastRenderedPageBreak/>
        <w:t>замещающие</w:t>
      </w:r>
      <w:r w:rsidR="00081E56">
        <w:rPr>
          <w:rFonts w:ascii="Times New Roman" w:eastAsia="Times New Roman" w:hAnsi="Times New Roman" w:cs="Times New Roman"/>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 представител</w:t>
      </w:r>
      <w:r w:rsidR="00BD4883">
        <w:rPr>
          <w:rFonts w:ascii="Times New Roman" w:eastAsia="Times New Roman" w:hAnsi="Times New Roman" w:cs="Times New Roman"/>
          <w:color w:val="000000"/>
          <w:sz w:val="28"/>
          <w:szCs w:val="28"/>
          <w:lang w:eastAsia="ru-RU" w:bidi="ru-RU"/>
        </w:rPr>
        <w:t xml:space="preserve">ь федерального государственного гражданского служащего, в отношении которого </w:t>
      </w:r>
      <w:r w:rsidRPr="00536A46">
        <w:rPr>
          <w:rFonts w:ascii="Times New Roman" w:eastAsia="Times New Roman" w:hAnsi="Times New Roman" w:cs="Times New Roman"/>
          <w:color w:val="000000"/>
          <w:sz w:val="28"/>
          <w:szCs w:val="28"/>
          <w:lang w:eastAsia="ru-RU" w:bidi="ru-RU"/>
        </w:rPr>
        <w:t>Комиссией</w:t>
      </w:r>
      <w:r w:rsidR="00BD4883">
        <w:rPr>
          <w:rFonts w:ascii="Times New Roman" w:eastAsia="Times New Roman" w:hAnsi="Times New Roman" w:cs="Times New Roman"/>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536A46" w:rsidRPr="00D72B59" w:rsidRDefault="00BD4883" w:rsidP="00BD4883">
      <w:pPr>
        <w:pStyle w:val="20"/>
        <w:shd w:val="clear" w:color="auto" w:fill="auto"/>
        <w:ind w:firstLine="709"/>
        <w:jc w:val="both"/>
        <w:rPr>
          <w:color w:val="000000"/>
          <w:sz w:val="28"/>
          <w:szCs w:val="28"/>
          <w:lang w:eastAsia="ru-RU" w:bidi="ru-RU"/>
        </w:rPr>
      </w:pPr>
      <w:r w:rsidRPr="00BD4883">
        <w:rPr>
          <w:color w:val="000000"/>
          <w:sz w:val="24"/>
          <w:szCs w:val="24"/>
          <w:lang w:eastAsia="ru-RU" w:bidi="ru-RU"/>
        </w:rPr>
        <w:t>11.</w:t>
      </w:r>
      <w:r>
        <w:rPr>
          <w:color w:val="000000"/>
          <w:sz w:val="28"/>
          <w:szCs w:val="28"/>
          <w:lang w:eastAsia="ru-RU" w:bidi="ru-RU"/>
        </w:rPr>
        <w:t xml:space="preserve"> </w:t>
      </w:r>
      <w:r w:rsidR="00536A46" w:rsidRPr="00536A46">
        <w:rPr>
          <w:color w:val="000000"/>
          <w:sz w:val="28"/>
          <w:szCs w:val="28"/>
          <w:lang w:eastAsia="ru-RU" w:bidi="ru-RU"/>
        </w:rPr>
        <w:t>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w:t>
      </w:r>
      <w:r w:rsidR="00536A46" w:rsidRPr="00D72B59">
        <w:rPr>
          <w:color w:val="000000"/>
          <w:sz w:val="28"/>
          <w:szCs w:val="28"/>
          <w:lang w:eastAsia="ru-RU" w:bidi="ru-RU"/>
        </w:rPr>
        <w:t xml:space="preserve"> членов Комиссии, назначенных на государственные должности или замещающих должности федеральной государственной гражданской службы в суде либо управлении, недопустимо.</w:t>
      </w:r>
    </w:p>
    <w:p w:rsidR="00536A46" w:rsidRPr="00536A46" w:rsidRDefault="00536A46" w:rsidP="00536A46">
      <w:pPr>
        <w:widowControl w:val="0"/>
        <w:numPr>
          <w:ilvl w:val="0"/>
          <w:numId w:val="6"/>
        </w:numPr>
        <w:tabs>
          <w:tab w:val="left" w:pos="1105"/>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536A46" w:rsidRPr="00536A46" w:rsidRDefault="00536A46" w:rsidP="00536A46">
      <w:pPr>
        <w:widowControl w:val="0"/>
        <w:numPr>
          <w:ilvl w:val="0"/>
          <w:numId w:val="6"/>
        </w:numPr>
        <w:tabs>
          <w:tab w:val="left" w:pos="1123"/>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Основаниями для проведения заседания Комиссии являются:</w:t>
      </w:r>
    </w:p>
    <w:p w:rsidR="00536A46" w:rsidRPr="00536A46" w:rsidRDefault="00536A46" w:rsidP="00536A46">
      <w:pPr>
        <w:widowControl w:val="0"/>
        <w:tabs>
          <w:tab w:val="left" w:pos="1027"/>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а)</w:t>
      </w:r>
      <w:r w:rsidRPr="00536A46">
        <w:rPr>
          <w:rFonts w:ascii="Times New Roman" w:eastAsia="Times New Roman" w:hAnsi="Times New Roman" w:cs="Times New Roman"/>
          <w:color w:val="000000"/>
          <w:sz w:val="28"/>
          <w:szCs w:val="28"/>
          <w:lang w:eastAsia="ru-RU" w:bidi="ru-RU"/>
        </w:rPr>
        <w:tab/>
        <w:t>представление представителем нанимателя в соответствии с пунктом 32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w:t>
      </w:r>
      <w:r w:rsidR="00BD4883">
        <w:rPr>
          <w:rFonts w:ascii="Times New Roman" w:eastAsia="Times New Roman" w:hAnsi="Times New Roman" w:cs="Times New Roman"/>
          <w:color w:val="000000"/>
          <w:sz w:val="28"/>
          <w:szCs w:val="28"/>
          <w:lang w:eastAsia="ru-RU" w:bidi="ru-RU"/>
        </w:rPr>
        <w:t>.</w:t>
      </w:r>
      <w:r w:rsidRPr="00536A46">
        <w:rPr>
          <w:rFonts w:ascii="Times New Roman" w:eastAsia="Times New Roman" w:hAnsi="Times New Roman" w:cs="Times New Roman"/>
          <w:color w:val="000000"/>
          <w:sz w:val="28"/>
          <w:szCs w:val="28"/>
          <w:lang w:eastAsia="ru-RU" w:bidi="ru-RU"/>
        </w:rPr>
        <w:t xml:space="preserve"> № 1065, материалов проверки, свидетельствующих:</w:t>
      </w:r>
    </w:p>
    <w:p w:rsidR="00536A46" w:rsidRPr="00536A46" w:rsidRDefault="00BD4883" w:rsidP="00BD4883">
      <w:pPr>
        <w:widowControl w:val="0"/>
        <w:tabs>
          <w:tab w:val="left" w:pos="1027"/>
          <w:tab w:val="left" w:pos="2972"/>
          <w:tab w:val="left" w:pos="4721"/>
          <w:tab w:val="left" w:pos="6910"/>
          <w:tab w:val="left" w:pos="8599"/>
        </w:tabs>
        <w:spacing w:after="0" w:line="284" w:lineRule="exact"/>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о </w:t>
      </w:r>
      <w:r w:rsidR="00536A46" w:rsidRPr="00536A46">
        <w:rPr>
          <w:rFonts w:ascii="Times New Roman" w:eastAsia="Times New Roman" w:hAnsi="Times New Roman" w:cs="Times New Roman"/>
          <w:color w:val="000000"/>
          <w:sz w:val="28"/>
          <w:szCs w:val="28"/>
          <w:lang w:eastAsia="ru-RU" w:bidi="ru-RU"/>
        </w:rPr>
        <w:t>представле</w:t>
      </w:r>
      <w:r>
        <w:rPr>
          <w:rFonts w:ascii="Times New Roman" w:eastAsia="Times New Roman" w:hAnsi="Times New Roman" w:cs="Times New Roman"/>
          <w:color w:val="000000"/>
          <w:sz w:val="28"/>
          <w:szCs w:val="28"/>
          <w:lang w:eastAsia="ru-RU" w:bidi="ru-RU"/>
        </w:rPr>
        <w:t xml:space="preserve">нии федеральным государственным </w:t>
      </w:r>
      <w:r w:rsidR="00536A46" w:rsidRPr="00536A46">
        <w:rPr>
          <w:rFonts w:ascii="Times New Roman" w:eastAsia="Times New Roman" w:hAnsi="Times New Roman" w:cs="Times New Roman"/>
          <w:color w:val="000000"/>
          <w:sz w:val="28"/>
          <w:szCs w:val="28"/>
          <w:lang w:eastAsia="ru-RU" w:bidi="ru-RU"/>
        </w:rPr>
        <w:t>гражданским</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служащим</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недостоверных или неполных сведений, предусмотренных подпунктом «а» пункта 1 названного Положения;</w:t>
      </w:r>
    </w:p>
    <w:p w:rsidR="00536A46" w:rsidRPr="00536A46" w:rsidRDefault="00BD4883" w:rsidP="00BD4883">
      <w:pPr>
        <w:widowControl w:val="0"/>
        <w:tabs>
          <w:tab w:val="left" w:pos="1027"/>
          <w:tab w:val="left" w:pos="2972"/>
          <w:tab w:val="left" w:pos="4721"/>
          <w:tab w:val="left" w:pos="6910"/>
          <w:tab w:val="left" w:pos="8599"/>
        </w:tabs>
        <w:spacing w:after="0" w:line="284" w:lineRule="exact"/>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о несоблюдении </w:t>
      </w:r>
      <w:r w:rsidR="00536A46" w:rsidRPr="00536A46">
        <w:rPr>
          <w:rFonts w:ascii="Times New Roman" w:eastAsia="Times New Roman" w:hAnsi="Times New Roman" w:cs="Times New Roman"/>
          <w:color w:val="000000"/>
          <w:sz w:val="28"/>
          <w:szCs w:val="28"/>
          <w:lang w:eastAsia="ru-RU" w:bidi="ru-RU"/>
        </w:rPr>
        <w:t>федераль</w:t>
      </w:r>
      <w:r>
        <w:rPr>
          <w:rFonts w:ascii="Times New Roman" w:eastAsia="Times New Roman" w:hAnsi="Times New Roman" w:cs="Times New Roman"/>
          <w:color w:val="000000"/>
          <w:sz w:val="28"/>
          <w:szCs w:val="28"/>
          <w:lang w:eastAsia="ru-RU" w:bidi="ru-RU"/>
        </w:rPr>
        <w:t xml:space="preserve">ным государственным гражданским </w:t>
      </w:r>
      <w:r w:rsidR="00536A46" w:rsidRPr="00536A46">
        <w:rPr>
          <w:rFonts w:ascii="Times New Roman" w:eastAsia="Times New Roman" w:hAnsi="Times New Roman" w:cs="Times New Roman"/>
          <w:color w:val="000000"/>
          <w:sz w:val="28"/>
          <w:szCs w:val="28"/>
          <w:lang w:eastAsia="ru-RU" w:bidi="ru-RU"/>
        </w:rPr>
        <w:t>служащим</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требований к служебному поведению и (или) требований об урегулировании конфликта интересов;</w:t>
      </w:r>
    </w:p>
    <w:p w:rsidR="00536A46" w:rsidRPr="00536A46" w:rsidRDefault="00536A46" w:rsidP="00536A46">
      <w:pPr>
        <w:widowControl w:val="0"/>
        <w:tabs>
          <w:tab w:val="left" w:pos="1027"/>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б)</w:t>
      </w:r>
      <w:r w:rsidRPr="00536A46">
        <w:rPr>
          <w:rFonts w:ascii="Times New Roman" w:eastAsia="Times New Roman" w:hAnsi="Times New Roman" w:cs="Times New Roman"/>
          <w:color w:val="000000"/>
          <w:sz w:val="28"/>
          <w:szCs w:val="28"/>
          <w:lang w:eastAsia="ru-RU" w:bidi="ru-RU"/>
        </w:rPr>
        <w:tab/>
        <w:t xml:space="preserve">поступившее в </w:t>
      </w:r>
      <w:r w:rsidR="00E16A3C">
        <w:rPr>
          <w:rFonts w:ascii="Times New Roman" w:eastAsia="Times New Roman" w:hAnsi="Times New Roman" w:cs="Times New Roman"/>
          <w:color w:val="000000"/>
          <w:sz w:val="28"/>
          <w:szCs w:val="28"/>
          <w:lang w:eastAsia="ru-RU" w:bidi="ru-RU"/>
        </w:rPr>
        <w:t>отдел государственной службы и кадров</w:t>
      </w:r>
      <w:r w:rsidRPr="00536A46">
        <w:rPr>
          <w:rFonts w:ascii="Times New Roman" w:eastAsia="Times New Roman" w:hAnsi="Times New Roman" w:cs="Times New Roman"/>
          <w:color w:val="000000"/>
          <w:sz w:val="28"/>
          <w:szCs w:val="28"/>
          <w:lang w:eastAsia="ru-RU" w:bidi="ru-RU"/>
        </w:rPr>
        <w:t xml:space="preserve"> суда либо </w:t>
      </w:r>
      <w:r w:rsidR="00E16A3C">
        <w:rPr>
          <w:rFonts w:ascii="Times New Roman" w:eastAsia="Times New Roman" w:hAnsi="Times New Roman" w:cs="Times New Roman"/>
          <w:color w:val="000000"/>
          <w:sz w:val="28"/>
          <w:szCs w:val="28"/>
          <w:lang w:eastAsia="ru-RU" w:bidi="ru-RU"/>
        </w:rPr>
        <w:t xml:space="preserve">отдел противодействия коррупции, государственной службы и кадров </w:t>
      </w:r>
      <w:r w:rsidRPr="00536A46">
        <w:rPr>
          <w:rFonts w:ascii="Times New Roman" w:eastAsia="Times New Roman" w:hAnsi="Times New Roman" w:cs="Times New Roman"/>
          <w:color w:val="000000"/>
          <w:sz w:val="28"/>
          <w:szCs w:val="28"/>
          <w:lang w:eastAsia="ru-RU" w:bidi="ru-RU"/>
        </w:rPr>
        <w:t>управления, в компетенцию которого входит профилактика коррупционных и иных правонарушений, либо должностному лицу суда, ответственному за работу по профилактике коррупционных и иных правонарушений:</w:t>
      </w:r>
    </w:p>
    <w:p w:rsidR="00536A46" w:rsidRPr="00536A46" w:rsidRDefault="00536A46" w:rsidP="00536A46">
      <w:pPr>
        <w:widowControl w:val="0"/>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w:t>
      </w:r>
      <w:r w:rsidR="00E16A3C">
        <w:rPr>
          <w:rFonts w:ascii="Times New Roman" w:eastAsia="Times New Roman" w:hAnsi="Times New Roman" w:cs="Times New Roman"/>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 xml:space="preserve">-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w:t>
      </w:r>
      <w:r w:rsidRPr="00536A46">
        <w:rPr>
          <w:rFonts w:ascii="Times New Roman" w:eastAsia="Times New Roman" w:hAnsi="Times New Roman" w:cs="Times New Roman"/>
          <w:color w:val="000000"/>
          <w:sz w:val="28"/>
          <w:szCs w:val="28"/>
          <w:lang w:eastAsia="ru-RU" w:bidi="ru-RU"/>
        </w:rPr>
        <w:lastRenderedPageBreak/>
        <w:t>увольнения с государственной гражданской службы;</w:t>
      </w:r>
    </w:p>
    <w:p w:rsidR="00536A46" w:rsidRPr="00536A46" w:rsidRDefault="00A0463F" w:rsidP="00A0463F">
      <w:pPr>
        <w:widowControl w:val="0"/>
        <w:tabs>
          <w:tab w:val="left" w:pos="2192"/>
          <w:tab w:val="left" w:pos="3881"/>
          <w:tab w:val="left" w:pos="6212"/>
          <w:tab w:val="right" w:pos="9773"/>
        </w:tabs>
        <w:spacing w:after="0" w:line="284" w:lineRule="exact"/>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заявление федерального государственного гражданского </w:t>
      </w:r>
      <w:r w:rsidR="00536A46" w:rsidRPr="00536A46">
        <w:rPr>
          <w:rFonts w:ascii="Times New Roman" w:eastAsia="Times New Roman" w:hAnsi="Times New Roman" w:cs="Times New Roman"/>
          <w:color w:val="000000"/>
          <w:sz w:val="28"/>
          <w:szCs w:val="28"/>
          <w:lang w:eastAsia="ru-RU" w:bidi="ru-RU"/>
        </w:rPr>
        <w:t>служащего о</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536A46" w:rsidRPr="00536A46" w:rsidRDefault="00731C24" w:rsidP="00731C24">
      <w:pPr>
        <w:widowControl w:val="0"/>
        <w:tabs>
          <w:tab w:val="left" w:pos="2192"/>
          <w:tab w:val="left" w:pos="3881"/>
          <w:tab w:val="left" w:pos="6212"/>
          <w:tab w:val="right" w:pos="9773"/>
        </w:tabs>
        <w:spacing w:after="0" w:line="284" w:lineRule="exact"/>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заявление федерального </w:t>
      </w:r>
      <w:r w:rsidR="00536A46" w:rsidRPr="00536A46">
        <w:rPr>
          <w:rFonts w:ascii="Times New Roman" w:eastAsia="Times New Roman" w:hAnsi="Times New Roman" w:cs="Times New Roman"/>
          <w:color w:val="000000"/>
          <w:sz w:val="28"/>
          <w:szCs w:val="28"/>
          <w:lang w:eastAsia="ru-RU" w:bidi="ru-RU"/>
        </w:rPr>
        <w:t>государственно</w:t>
      </w:r>
      <w:r>
        <w:rPr>
          <w:rFonts w:ascii="Times New Roman" w:eastAsia="Times New Roman" w:hAnsi="Times New Roman" w:cs="Times New Roman"/>
          <w:color w:val="000000"/>
          <w:sz w:val="28"/>
          <w:szCs w:val="28"/>
          <w:lang w:eastAsia="ru-RU" w:bidi="ru-RU"/>
        </w:rPr>
        <w:t xml:space="preserve">го гражданского </w:t>
      </w:r>
      <w:r w:rsidR="00536A46" w:rsidRPr="00536A46">
        <w:rPr>
          <w:rFonts w:ascii="Times New Roman" w:eastAsia="Times New Roman" w:hAnsi="Times New Roman" w:cs="Times New Roman"/>
          <w:color w:val="000000"/>
          <w:sz w:val="28"/>
          <w:szCs w:val="28"/>
          <w:lang w:eastAsia="ru-RU" w:bidi="ru-RU"/>
        </w:rPr>
        <w:t>служащего о</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w:t>
      </w:r>
      <w:r>
        <w:rPr>
          <w:rFonts w:ascii="Times New Roman" w:eastAsia="Times New Roman" w:hAnsi="Times New Roman" w:cs="Times New Roman"/>
          <w:color w:val="000000"/>
          <w:sz w:val="28"/>
          <w:szCs w:val="28"/>
          <w:lang w:eastAsia="ru-RU" w:bidi="ru-RU"/>
        </w:rPr>
        <w:t xml:space="preserve">ыми финансовыми инструментами») в связи с арестом, запретом распоряжения, </w:t>
      </w:r>
      <w:r w:rsidR="00536A46" w:rsidRPr="00536A46">
        <w:rPr>
          <w:rFonts w:ascii="Times New Roman" w:eastAsia="Times New Roman" w:hAnsi="Times New Roman" w:cs="Times New Roman"/>
          <w:color w:val="000000"/>
          <w:sz w:val="28"/>
          <w:szCs w:val="28"/>
          <w:lang w:eastAsia="ru-RU" w:bidi="ru-RU"/>
        </w:rPr>
        <w:t>наложенными</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компетентными органами иностранного государства в соответствии с законодательством</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536A46" w:rsidRPr="00536A46" w:rsidRDefault="00536A46" w:rsidP="00536A46">
      <w:pPr>
        <w:widowControl w:val="0"/>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36A46" w:rsidRPr="00536A46" w:rsidRDefault="00536A46" w:rsidP="00536A46">
      <w:pPr>
        <w:widowControl w:val="0"/>
        <w:tabs>
          <w:tab w:val="left" w:pos="997"/>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в)</w:t>
      </w:r>
      <w:r w:rsidRPr="00536A46">
        <w:rPr>
          <w:rFonts w:ascii="Times New Roman" w:eastAsia="Times New Roman" w:hAnsi="Times New Roman" w:cs="Times New Roman"/>
          <w:color w:val="000000"/>
          <w:sz w:val="28"/>
          <w:szCs w:val="28"/>
          <w:lang w:eastAsia="ru-RU" w:bidi="ru-RU"/>
        </w:rPr>
        <w:tab/>
        <w:t>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суде либо управлении мер по предупреждению коррупции;</w:t>
      </w:r>
    </w:p>
    <w:p w:rsidR="00536A46" w:rsidRPr="00536A46" w:rsidRDefault="00536A46" w:rsidP="00536A46">
      <w:pPr>
        <w:widowControl w:val="0"/>
        <w:tabs>
          <w:tab w:val="left" w:pos="1004"/>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г)</w:t>
      </w:r>
      <w:r w:rsidRPr="00536A46">
        <w:rPr>
          <w:rFonts w:ascii="Times New Roman" w:eastAsia="Times New Roman" w:hAnsi="Times New Roman" w:cs="Times New Roman"/>
          <w:color w:val="000000"/>
          <w:sz w:val="28"/>
          <w:szCs w:val="28"/>
          <w:lang w:eastAsia="ru-RU" w:bidi="ru-RU"/>
        </w:rPr>
        <w:tab/>
        <w:t>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536A46" w:rsidRPr="00536A46" w:rsidRDefault="00536A46" w:rsidP="00536A46">
      <w:pPr>
        <w:widowControl w:val="0"/>
        <w:tabs>
          <w:tab w:val="left" w:pos="1004"/>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д)</w:t>
      </w:r>
      <w:r w:rsidRPr="00536A46">
        <w:rPr>
          <w:rFonts w:ascii="Times New Roman" w:eastAsia="Times New Roman" w:hAnsi="Times New Roman" w:cs="Times New Roman"/>
          <w:color w:val="000000"/>
          <w:sz w:val="28"/>
          <w:szCs w:val="28"/>
          <w:lang w:eastAsia="ru-RU" w:bidi="ru-RU"/>
        </w:rPr>
        <w:tab/>
        <w:t xml:space="preserve">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w:t>
      </w:r>
      <w:r w:rsidRPr="00536A46">
        <w:rPr>
          <w:rFonts w:ascii="Times New Roman" w:eastAsia="Times New Roman" w:hAnsi="Times New Roman" w:cs="Times New Roman"/>
          <w:color w:val="000000"/>
          <w:sz w:val="28"/>
          <w:szCs w:val="28"/>
          <w:lang w:eastAsia="ru-RU" w:bidi="ru-RU"/>
        </w:rPr>
        <w:lastRenderedPageBreak/>
        <w:t>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536A46" w:rsidRPr="00536A46" w:rsidRDefault="00536A46" w:rsidP="00536A46">
      <w:pPr>
        <w:widowControl w:val="0"/>
        <w:numPr>
          <w:ilvl w:val="0"/>
          <w:numId w:val="7"/>
        </w:numPr>
        <w:tabs>
          <w:tab w:val="left" w:pos="1094"/>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536A46" w:rsidRPr="00D72B59" w:rsidRDefault="00636F01" w:rsidP="00636F01">
      <w:pPr>
        <w:pStyle w:val="20"/>
        <w:shd w:val="clear" w:color="auto" w:fill="auto"/>
        <w:ind w:firstLine="709"/>
        <w:jc w:val="both"/>
        <w:rPr>
          <w:color w:val="000000"/>
          <w:sz w:val="28"/>
          <w:szCs w:val="28"/>
          <w:lang w:eastAsia="ru-RU" w:bidi="ru-RU"/>
        </w:rPr>
      </w:pPr>
      <w:r w:rsidRPr="00636F01">
        <w:rPr>
          <w:color w:val="000000"/>
          <w:sz w:val="24"/>
          <w:szCs w:val="24"/>
          <w:lang w:eastAsia="ru-RU" w:bidi="ru-RU"/>
        </w:rPr>
        <w:t>15.</w:t>
      </w:r>
      <w:r>
        <w:rPr>
          <w:color w:val="000000"/>
          <w:sz w:val="28"/>
          <w:szCs w:val="28"/>
          <w:lang w:eastAsia="ru-RU" w:bidi="ru-RU"/>
        </w:rPr>
        <w:t xml:space="preserve"> </w:t>
      </w:r>
      <w:r w:rsidR="00536A46" w:rsidRPr="00536A46">
        <w:rPr>
          <w:color w:val="000000"/>
          <w:sz w:val="28"/>
          <w:szCs w:val="28"/>
          <w:lang w:eastAsia="ru-RU" w:bidi="ru-RU"/>
        </w:rPr>
        <w:t xml:space="preserve">Обращение, указанное в абзаце втором подпункта «б» пункта 13 настоящего </w:t>
      </w:r>
      <w:r>
        <w:rPr>
          <w:color w:val="000000"/>
          <w:sz w:val="28"/>
          <w:szCs w:val="28"/>
          <w:lang w:eastAsia="ru-RU" w:bidi="ru-RU"/>
        </w:rPr>
        <w:t>П</w:t>
      </w:r>
      <w:r w:rsidR="00536A46" w:rsidRPr="00536A46">
        <w:rPr>
          <w:color w:val="000000"/>
          <w:sz w:val="28"/>
          <w:szCs w:val="28"/>
          <w:lang w:eastAsia="ru-RU" w:bidi="ru-RU"/>
        </w:rPr>
        <w:t xml:space="preserve">оложения, подается гражданином, замещавшим должность федеральной государственной гражданской службы в суде либо управлении, в </w:t>
      </w:r>
      <w:r>
        <w:rPr>
          <w:color w:val="000000"/>
          <w:sz w:val="28"/>
          <w:szCs w:val="28"/>
          <w:lang w:eastAsia="ru-RU" w:bidi="ru-RU"/>
        </w:rPr>
        <w:t>отдел государственной службы и кадров</w:t>
      </w:r>
      <w:r w:rsidRPr="00536A46">
        <w:rPr>
          <w:color w:val="000000"/>
          <w:sz w:val="28"/>
          <w:szCs w:val="28"/>
          <w:lang w:eastAsia="ru-RU" w:bidi="ru-RU"/>
        </w:rPr>
        <w:t xml:space="preserve"> суда либо </w:t>
      </w:r>
      <w:r>
        <w:rPr>
          <w:color w:val="000000"/>
          <w:sz w:val="28"/>
          <w:szCs w:val="28"/>
          <w:lang w:eastAsia="ru-RU" w:bidi="ru-RU"/>
        </w:rPr>
        <w:t>отдел противодействия коррупции, государственной службы и кадров управления</w:t>
      </w:r>
      <w:r w:rsidR="00536A46" w:rsidRPr="00536A46">
        <w:rPr>
          <w:color w:val="000000"/>
          <w:sz w:val="28"/>
          <w:szCs w:val="28"/>
          <w:lang w:eastAsia="ru-RU" w:bidi="ru-RU"/>
        </w:rPr>
        <w:t>, в компетенцию которого входит профилактика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w:t>
      </w:r>
      <w:r w:rsidR="00536A46" w:rsidRPr="00D72B59">
        <w:rPr>
          <w:color w:val="000000"/>
          <w:sz w:val="28"/>
          <w:szCs w:val="28"/>
          <w:lang w:eastAsia="ru-RU" w:bidi="ru-RU"/>
        </w:rPr>
        <w:t xml:space="preserve"> предполагаемый срок его действия, сумма оплаты за выполнение (оказание) по договору работ (услуг). </w:t>
      </w:r>
      <w:r>
        <w:rPr>
          <w:color w:val="000000"/>
          <w:sz w:val="28"/>
          <w:szCs w:val="28"/>
          <w:lang w:eastAsia="ru-RU" w:bidi="ru-RU"/>
        </w:rPr>
        <w:t>В</w:t>
      </w:r>
      <w:r w:rsidRPr="00536A46">
        <w:rPr>
          <w:color w:val="000000"/>
          <w:sz w:val="28"/>
          <w:szCs w:val="28"/>
          <w:lang w:eastAsia="ru-RU" w:bidi="ru-RU"/>
        </w:rPr>
        <w:t xml:space="preserve"> </w:t>
      </w:r>
      <w:r>
        <w:rPr>
          <w:color w:val="000000"/>
          <w:sz w:val="28"/>
          <w:szCs w:val="28"/>
          <w:lang w:eastAsia="ru-RU" w:bidi="ru-RU"/>
        </w:rPr>
        <w:t>отделе государственной службы и кадров</w:t>
      </w:r>
      <w:r w:rsidRPr="00536A46">
        <w:rPr>
          <w:color w:val="000000"/>
          <w:sz w:val="28"/>
          <w:szCs w:val="28"/>
          <w:lang w:eastAsia="ru-RU" w:bidi="ru-RU"/>
        </w:rPr>
        <w:t xml:space="preserve"> суда либо </w:t>
      </w:r>
      <w:r>
        <w:rPr>
          <w:color w:val="000000"/>
          <w:sz w:val="28"/>
          <w:szCs w:val="28"/>
          <w:lang w:eastAsia="ru-RU" w:bidi="ru-RU"/>
        </w:rPr>
        <w:t>отделе противодействия коррупции, государственной службы и кадров управления</w:t>
      </w:r>
      <w:r w:rsidR="00536A46" w:rsidRPr="00D72B59">
        <w:rPr>
          <w:color w:val="000000"/>
          <w:sz w:val="28"/>
          <w:szCs w:val="28"/>
          <w:lang w:eastAsia="ru-RU" w:bidi="ru-RU"/>
        </w:rPr>
        <w:t>,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 Обращение, заключение и другие материалы в течение 7 дней направляются по решению представителя нанимателя председателю Комиссии.</w:t>
      </w:r>
    </w:p>
    <w:p w:rsidR="00536A46" w:rsidRPr="00536A46" w:rsidRDefault="00536A46" w:rsidP="00536A46">
      <w:pPr>
        <w:widowControl w:val="0"/>
        <w:numPr>
          <w:ilvl w:val="0"/>
          <w:numId w:val="8"/>
        </w:numPr>
        <w:tabs>
          <w:tab w:val="left" w:pos="1108"/>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Обращение, указанное в абзаце втором подпункта «б» пункта 13 настоящего </w:t>
      </w:r>
      <w:r w:rsidR="00BE5C2C">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 xml:space="preserve">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w:t>
      </w:r>
      <w:r w:rsidR="00BE5C2C">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оложением.</w:t>
      </w:r>
    </w:p>
    <w:p w:rsidR="00536A46" w:rsidRPr="00536A46" w:rsidRDefault="00536A46" w:rsidP="00536A46">
      <w:pPr>
        <w:widowControl w:val="0"/>
        <w:numPr>
          <w:ilvl w:val="0"/>
          <w:numId w:val="8"/>
        </w:numPr>
        <w:tabs>
          <w:tab w:val="left" w:pos="1101"/>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Уведомление, указанное в подпункте «д» пункта 13 настоящего </w:t>
      </w:r>
      <w:r w:rsidR="00BE5C2C">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 xml:space="preserve">оложения, рассматривается </w:t>
      </w:r>
      <w:r w:rsidR="00BE5C2C">
        <w:rPr>
          <w:rFonts w:ascii="Times New Roman" w:eastAsia="Times New Roman" w:hAnsi="Times New Roman" w:cs="Times New Roman"/>
          <w:color w:val="000000"/>
          <w:sz w:val="28"/>
          <w:szCs w:val="28"/>
          <w:lang w:eastAsia="ru-RU" w:bidi="ru-RU"/>
        </w:rPr>
        <w:t>отделом государственной службы и кадров</w:t>
      </w:r>
      <w:r w:rsidR="00BE5C2C" w:rsidRPr="00536A46">
        <w:rPr>
          <w:rFonts w:ascii="Times New Roman" w:eastAsia="Times New Roman" w:hAnsi="Times New Roman" w:cs="Times New Roman"/>
          <w:color w:val="000000"/>
          <w:sz w:val="28"/>
          <w:szCs w:val="28"/>
          <w:lang w:eastAsia="ru-RU" w:bidi="ru-RU"/>
        </w:rPr>
        <w:t xml:space="preserve"> суда либо </w:t>
      </w:r>
      <w:r w:rsidR="00BE5C2C">
        <w:rPr>
          <w:rFonts w:ascii="Times New Roman" w:eastAsia="Times New Roman" w:hAnsi="Times New Roman" w:cs="Times New Roman"/>
          <w:color w:val="000000"/>
          <w:sz w:val="28"/>
          <w:szCs w:val="28"/>
          <w:lang w:eastAsia="ru-RU" w:bidi="ru-RU"/>
        </w:rPr>
        <w:t>отделом противодействия коррупции, государственной службы и кадров управления, который</w:t>
      </w:r>
      <w:r w:rsidRPr="00536A46">
        <w:rPr>
          <w:rFonts w:ascii="Times New Roman" w:eastAsia="Times New Roman" w:hAnsi="Times New Roman" w:cs="Times New Roman"/>
          <w:color w:val="000000"/>
          <w:sz w:val="28"/>
          <w:szCs w:val="28"/>
          <w:lang w:eastAsia="ru-RU" w:bidi="ru-RU"/>
        </w:rPr>
        <w:t xml:space="preserve">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статьи 12 Федерального закона от 25 декабря 2008 г. № 273-ФЗ «О противодействии коррупции». Уведомление, заключение и другие материалы в течение 7 дней направляются по решению представителя нанимателя председателю Комиссии.</w:t>
      </w:r>
    </w:p>
    <w:p w:rsidR="00536A46" w:rsidRPr="00536A46" w:rsidRDefault="00536A46" w:rsidP="00536A46">
      <w:pPr>
        <w:widowControl w:val="0"/>
        <w:numPr>
          <w:ilvl w:val="0"/>
          <w:numId w:val="8"/>
        </w:numPr>
        <w:tabs>
          <w:tab w:val="left" w:pos="1108"/>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Уведомление, указанное в абзаце пятом подпункта «б» пункта 13 настоящего </w:t>
      </w:r>
      <w:r w:rsidR="00BE5C2C">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 xml:space="preserve">оложения, рассматривается </w:t>
      </w:r>
      <w:r w:rsidR="00BE5C2C">
        <w:rPr>
          <w:rFonts w:ascii="Times New Roman" w:eastAsia="Times New Roman" w:hAnsi="Times New Roman" w:cs="Times New Roman"/>
          <w:color w:val="000000"/>
          <w:sz w:val="28"/>
          <w:szCs w:val="28"/>
          <w:lang w:eastAsia="ru-RU" w:bidi="ru-RU"/>
        </w:rPr>
        <w:t>отделом государственной службы и кадров</w:t>
      </w:r>
      <w:r w:rsidR="00BE5C2C" w:rsidRPr="00536A46">
        <w:rPr>
          <w:rFonts w:ascii="Times New Roman" w:eastAsia="Times New Roman" w:hAnsi="Times New Roman" w:cs="Times New Roman"/>
          <w:color w:val="000000"/>
          <w:sz w:val="28"/>
          <w:szCs w:val="28"/>
          <w:lang w:eastAsia="ru-RU" w:bidi="ru-RU"/>
        </w:rPr>
        <w:t xml:space="preserve"> суда либо </w:t>
      </w:r>
      <w:r w:rsidR="00BE5C2C">
        <w:rPr>
          <w:rFonts w:ascii="Times New Roman" w:eastAsia="Times New Roman" w:hAnsi="Times New Roman" w:cs="Times New Roman"/>
          <w:color w:val="000000"/>
          <w:sz w:val="28"/>
          <w:szCs w:val="28"/>
          <w:lang w:eastAsia="ru-RU" w:bidi="ru-RU"/>
        </w:rPr>
        <w:t xml:space="preserve">отделом противодействия коррупции, государственной </w:t>
      </w:r>
      <w:r w:rsidR="00BE5C2C">
        <w:rPr>
          <w:rFonts w:ascii="Times New Roman" w:eastAsia="Times New Roman" w:hAnsi="Times New Roman" w:cs="Times New Roman"/>
          <w:color w:val="000000"/>
          <w:sz w:val="28"/>
          <w:szCs w:val="28"/>
          <w:lang w:eastAsia="ru-RU" w:bidi="ru-RU"/>
        </w:rPr>
        <w:lastRenderedPageBreak/>
        <w:t xml:space="preserve">службы и кадров </w:t>
      </w:r>
      <w:r w:rsidR="00BE5C2C" w:rsidRPr="00536A46">
        <w:rPr>
          <w:rFonts w:ascii="Times New Roman" w:eastAsia="Times New Roman" w:hAnsi="Times New Roman" w:cs="Times New Roman"/>
          <w:color w:val="000000"/>
          <w:sz w:val="28"/>
          <w:szCs w:val="28"/>
          <w:lang w:eastAsia="ru-RU" w:bidi="ru-RU"/>
        </w:rPr>
        <w:t>управления</w:t>
      </w:r>
      <w:r w:rsidR="00BE5C2C">
        <w:rPr>
          <w:rFonts w:ascii="Times New Roman" w:eastAsia="Times New Roman" w:hAnsi="Times New Roman" w:cs="Times New Roman"/>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котор</w:t>
      </w:r>
      <w:r w:rsidR="00BE5C2C">
        <w:rPr>
          <w:rFonts w:ascii="Times New Roman" w:eastAsia="Times New Roman" w:hAnsi="Times New Roman" w:cs="Times New Roman"/>
          <w:color w:val="000000"/>
          <w:sz w:val="28"/>
          <w:szCs w:val="28"/>
          <w:lang w:eastAsia="ru-RU" w:bidi="ru-RU"/>
        </w:rPr>
        <w:t>ый</w:t>
      </w:r>
      <w:r w:rsidRPr="00536A46">
        <w:rPr>
          <w:rFonts w:ascii="Times New Roman" w:eastAsia="Times New Roman" w:hAnsi="Times New Roman" w:cs="Times New Roman"/>
          <w:color w:val="000000"/>
          <w:sz w:val="28"/>
          <w:szCs w:val="28"/>
          <w:lang w:eastAsia="ru-RU" w:bidi="ru-RU"/>
        </w:rPr>
        <w:t xml:space="preserve"> осуществляет подготовку мотивированного заключения по результатам рассмотрения уведомления. Уведомление, заключение и другие материалы в течение 7 дней направляются по решению представителя нанимателя председателю Комиссии.</w:t>
      </w:r>
    </w:p>
    <w:p w:rsidR="00536A46" w:rsidRPr="00536A46" w:rsidRDefault="00536A46" w:rsidP="00536A46">
      <w:pPr>
        <w:widowControl w:val="0"/>
        <w:numPr>
          <w:ilvl w:val="0"/>
          <w:numId w:val="8"/>
        </w:numPr>
        <w:tabs>
          <w:tab w:val="left" w:pos="1105"/>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При подготовке мотивированного заключения по результатам рассмотрения обращения, указанного в абзаце втором подпункта «б» пункта 13 настоящего </w:t>
      </w:r>
      <w:r w:rsidR="00762843">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 xml:space="preserve">оложения, или уведомлений, указанных в абзаце пятом подпункта «б» и подпункте </w:t>
      </w:r>
      <w:r w:rsidRPr="00D72B59">
        <w:rPr>
          <w:rFonts w:ascii="Times New Roman" w:eastAsia="Times New Roman" w:hAnsi="Times New Roman" w:cs="Times New Roman"/>
          <w:i/>
          <w:iCs/>
          <w:color w:val="000000"/>
          <w:sz w:val="28"/>
          <w:szCs w:val="28"/>
          <w:lang w:eastAsia="ru-RU" w:bidi="ru-RU"/>
        </w:rPr>
        <w:t>«</w:t>
      </w:r>
      <w:r w:rsidR="00762843" w:rsidRPr="00762843">
        <w:rPr>
          <w:rFonts w:ascii="Times New Roman" w:eastAsia="Times New Roman" w:hAnsi="Times New Roman" w:cs="Times New Roman"/>
          <w:iCs/>
          <w:color w:val="000000"/>
          <w:sz w:val="28"/>
          <w:szCs w:val="28"/>
          <w:lang w:eastAsia="ru-RU" w:bidi="ru-RU"/>
        </w:rPr>
        <w:t>д</w:t>
      </w:r>
      <w:r w:rsidRPr="00D72B59">
        <w:rPr>
          <w:rFonts w:ascii="Times New Roman" w:eastAsia="Times New Roman" w:hAnsi="Times New Roman" w:cs="Times New Roman"/>
          <w:i/>
          <w:iCs/>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 xml:space="preserve">пункта 13 настоящего </w:t>
      </w:r>
      <w:r w:rsidR="00762843">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 должностные лица суда либо управления, в компетенцию котор</w:t>
      </w:r>
      <w:r w:rsidR="00762843">
        <w:rPr>
          <w:rFonts w:ascii="Times New Roman" w:eastAsia="Times New Roman" w:hAnsi="Times New Roman" w:cs="Times New Roman"/>
          <w:color w:val="000000"/>
          <w:sz w:val="28"/>
          <w:szCs w:val="28"/>
          <w:lang w:eastAsia="ru-RU" w:bidi="ru-RU"/>
        </w:rPr>
        <w:t>ых</w:t>
      </w:r>
      <w:r w:rsidRPr="00536A46">
        <w:rPr>
          <w:rFonts w:ascii="Times New Roman" w:eastAsia="Times New Roman" w:hAnsi="Times New Roman" w:cs="Times New Roman"/>
          <w:color w:val="000000"/>
          <w:sz w:val="28"/>
          <w:szCs w:val="28"/>
          <w:lang w:eastAsia="ru-RU" w:bidi="ru-RU"/>
        </w:rPr>
        <w:t xml:space="preserve"> входит профилактика коррупционных и иных правонарушений, имеют право проводить собеседование с федеральным государственным гражданским служащим,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536A46" w:rsidRPr="00536A46" w:rsidRDefault="00536A46" w:rsidP="00536A46">
      <w:pPr>
        <w:widowControl w:val="0"/>
        <w:numPr>
          <w:ilvl w:val="0"/>
          <w:numId w:val="8"/>
        </w:numPr>
        <w:tabs>
          <w:tab w:val="left" w:pos="1094"/>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Материалы проверки, указанные в абзацах втором и третьем подпункта «а» и подпункте «г» пункта 13 настоящего </w:t>
      </w:r>
      <w:r w:rsidR="00762843">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 в течение 7 дней направляются председателю Комиссии.</w:t>
      </w:r>
    </w:p>
    <w:p w:rsidR="00536A46" w:rsidRPr="00536A46" w:rsidRDefault="00536A46" w:rsidP="00536A46">
      <w:pPr>
        <w:widowControl w:val="0"/>
        <w:numPr>
          <w:ilvl w:val="0"/>
          <w:numId w:val="8"/>
        </w:numPr>
        <w:tabs>
          <w:tab w:val="left" w:pos="1101"/>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Заявления, указанные в абзацах третьем и четвертом подпункта «б» пункта 13 настоящего </w:t>
      </w:r>
      <w:r w:rsidR="00762843">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 и материалы к ним в течение 7 дней направляются по решению представителя нанимателя председателю Комиссии.</w:t>
      </w:r>
    </w:p>
    <w:p w:rsidR="00536A46" w:rsidRPr="00D72B59" w:rsidRDefault="00536A46" w:rsidP="00536A46">
      <w:pPr>
        <w:pStyle w:val="20"/>
        <w:numPr>
          <w:ilvl w:val="0"/>
          <w:numId w:val="8"/>
        </w:numPr>
        <w:shd w:val="clear" w:color="auto" w:fill="auto"/>
        <w:tabs>
          <w:tab w:val="left" w:pos="1108"/>
        </w:tabs>
        <w:ind w:firstLine="740"/>
        <w:jc w:val="both"/>
        <w:rPr>
          <w:sz w:val="28"/>
          <w:szCs w:val="28"/>
        </w:rPr>
      </w:pPr>
      <w:r w:rsidRPr="00D72B59">
        <w:rPr>
          <w:color w:val="000000"/>
          <w:sz w:val="28"/>
          <w:szCs w:val="28"/>
          <w:lang w:eastAsia="ru-RU" w:bidi="ru-RU"/>
        </w:rPr>
        <w:t xml:space="preserve">Представление председателя суда либо начальника управления или любого члена Комиссии, указанное в подпункте «в» пункта 13 настоящего </w:t>
      </w:r>
      <w:r w:rsidR="00762843">
        <w:rPr>
          <w:color w:val="000000"/>
          <w:sz w:val="28"/>
          <w:szCs w:val="28"/>
          <w:lang w:eastAsia="ru-RU" w:bidi="ru-RU"/>
        </w:rPr>
        <w:t>П</w:t>
      </w:r>
      <w:r w:rsidRPr="00D72B59">
        <w:rPr>
          <w:color w:val="000000"/>
          <w:sz w:val="28"/>
          <w:szCs w:val="28"/>
          <w:lang w:eastAsia="ru-RU" w:bidi="ru-RU"/>
        </w:rPr>
        <w:t>оложения, и материалы к нему в течение 7 дней направляются председателю Комиссии.</w:t>
      </w:r>
    </w:p>
    <w:p w:rsidR="00536A46" w:rsidRPr="00D72B59" w:rsidRDefault="00536A46" w:rsidP="00536A46">
      <w:pPr>
        <w:pStyle w:val="20"/>
        <w:numPr>
          <w:ilvl w:val="0"/>
          <w:numId w:val="8"/>
        </w:numPr>
        <w:shd w:val="clear" w:color="auto" w:fill="auto"/>
        <w:tabs>
          <w:tab w:val="left" w:pos="1105"/>
        </w:tabs>
        <w:ind w:firstLine="740"/>
        <w:jc w:val="both"/>
        <w:rPr>
          <w:sz w:val="28"/>
          <w:szCs w:val="28"/>
        </w:rPr>
      </w:pPr>
      <w:r w:rsidRPr="00D72B59">
        <w:rPr>
          <w:color w:val="000000"/>
          <w:sz w:val="28"/>
          <w:szCs w:val="28"/>
          <w:lang w:eastAsia="ru-RU" w:bidi="ru-RU"/>
        </w:rPr>
        <w:t>Председатель Комиссии при поступлении к нему информации, содержащей основания для проведения заседания Комиссии:</w:t>
      </w:r>
    </w:p>
    <w:p w:rsidR="00536A46" w:rsidRPr="00D72B59" w:rsidRDefault="00536A46" w:rsidP="00536A46">
      <w:pPr>
        <w:pStyle w:val="20"/>
        <w:shd w:val="clear" w:color="auto" w:fill="auto"/>
        <w:tabs>
          <w:tab w:val="left" w:pos="1017"/>
        </w:tabs>
        <w:ind w:firstLine="740"/>
        <w:jc w:val="both"/>
        <w:rPr>
          <w:sz w:val="28"/>
          <w:szCs w:val="28"/>
        </w:rPr>
      </w:pPr>
      <w:r w:rsidRPr="00D72B59">
        <w:rPr>
          <w:color w:val="000000"/>
          <w:sz w:val="28"/>
          <w:szCs w:val="28"/>
          <w:lang w:eastAsia="ru-RU" w:bidi="ru-RU"/>
        </w:rPr>
        <w:t>а)</w:t>
      </w:r>
      <w:r w:rsidRPr="00D72B59">
        <w:rPr>
          <w:color w:val="000000"/>
          <w:sz w:val="28"/>
          <w:szCs w:val="28"/>
          <w:lang w:eastAsia="ru-RU" w:bidi="ru-RU"/>
        </w:rPr>
        <w:tab/>
        <w:t>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p>
    <w:p w:rsidR="00536A46" w:rsidRPr="00D72B59" w:rsidRDefault="00536A46" w:rsidP="00536A46">
      <w:pPr>
        <w:pStyle w:val="20"/>
        <w:shd w:val="clear" w:color="auto" w:fill="auto"/>
        <w:tabs>
          <w:tab w:val="left" w:pos="1022"/>
        </w:tabs>
        <w:ind w:firstLine="740"/>
        <w:jc w:val="both"/>
        <w:rPr>
          <w:sz w:val="28"/>
          <w:szCs w:val="28"/>
        </w:rPr>
      </w:pPr>
      <w:r w:rsidRPr="00D72B59">
        <w:rPr>
          <w:color w:val="000000"/>
          <w:sz w:val="28"/>
          <w:szCs w:val="28"/>
          <w:lang w:eastAsia="ru-RU" w:bidi="ru-RU"/>
        </w:rPr>
        <w:t>б)</w:t>
      </w:r>
      <w:r w:rsidRPr="00D72B59">
        <w:rPr>
          <w:color w:val="000000"/>
          <w:sz w:val="28"/>
          <w:szCs w:val="28"/>
          <w:lang w:eastAsia="ru-RU" w:bidi="ru-RU"/>
        </w:rPr>
        <w:tab/>
        <w:t>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536A46" w:rsidRPr="00D72B59" w:rsidRDefault="00536A46" w:rsidP="00536A46">
      <w:pPr>
        <w:pStyle w:val="20"/>
        <w:shd w:val="clear" w:color="auto" w:fill="auto"/>
        <w:tabs>
          <w:tab w:val="left" w:pos="1022"/>
        </w:tabs>
        <w:ind w:firstLine="740"/>
        <w:jc w:val="both"/>
        <w:rPr>
          <w:sz w:val="28"/>
          <w:szCs w:val="28"/>
        </w:rPr>
      </w:pPr>
      <w:r w:rsidRPr="00D72B59">
        <w:rPr>
          <w:color w:val="000000"/>
          <w:sz w:val="28"/>
          <w:szCs w:val="28"/>
          <w:lang w:eastAsia="ru-RU" w:bidi="ru-RU"/>
        </w:rPr>
        <w:t>в)</w:t>
      </w:r>
      <w:r w:rsidRPr="00D72B59">
        <w:rPr>
          <w:color w:val="000000"/>
          <w:sz w:val="28"/>
          <w:szCs w:val="28"/>
          <w:lang w:eastAsia="ru-RU" w:bidi="ru-RU"/>
        </w:rPr>
        <w:tab/>
        <w:t xml:space="preserve">рассматривает ходатайства о приглашении на заседание Комиссии лиц, указанных в подпункте «б» пункта 10 настоящего </w:t>
      </w:r>
      <w:r w:rsidR="00762843">
        <w:rPr>
          <w:color w:val="000000"/>
          <w:sz w:val="28"/>
          <w:szCs w:val="28"/>
          <w:lang w:eastAsia="ru-RU" w:bidi="ru-RU"/>
        </w:rPr>
        <w:t>П</w:t>
      </w:r>
      <w:r w:rsidRPr="00D72B59">
        <w:rPr>
          <w:color w:val="000000"/>
          <w:sz w:val="28"/>
          <w:szCs w:val="28"/>
          <w:lang w:eastAsia="ru-RU" w:bidi="ru-RU"/>
        </w:rPr>
        <w:t xml:space="preserve">оложения, принимает решение об их удовлетворении (об отказе в удовлетворении) и о рассмотрении (об отказе в рассмотрении) в ходе заседания Комиссии </w:t>
      </w:r>
      <w:r w:rsidRPr="00D72B59">
        <w:rPr>
          <w:color w:val="000000"/>
          <w:sz w:val="28"/>
          <w:szCs w:val="28"/>
          <w:lang w:eastAsia="ru-RU" w:bidi="ru-RU"/>
        </w:rPr>
        <w:lastRenderedPageBreak/>
        <w:t>дополнительных материалов.</w:t>
      </w:r>
    </w:p>
    <w:p w:rsidR="00536A46" w:rsidRPr="00D72B59" w:rsidRDefault="00536A46" w:rsidP="00536A46">
      <w:pPr>
        <w:pStyle w:val="20"/>
        <w:numPr>
          <w:ilvl w:val="0"/>
          <w:numId w:val="8"/>
        </w:numPr>
        <w:shd w:val="clear" w:color="auto" w:fill="auto"/>
        <w:tabs>
          <w:tab w:val="left" w:pos="1175"/>
        </w:tabs>
        <w:ind w:firstLine="740"/>
        <w:jc w:val="both"/>
        <w:rPr>
          <w:sz w:val="28"/>
          <w:szCs w:val="28"/>
        </w:rPr>
      </w:pPr>
      <w:r w:rsidRPr="00D72B59">
        <w:rPr>
          <w:color w:val="000000"/>
          <w:sz w:val="28"/>
          <w:szCs w:val="28"/>
          <w:lang w:eastAsia="ru-RU" w:bidi="ru-RU"/>
        </w:rPr>
        <w:t>Секретарь комиссии по поручению председателя комиссии:</w:t>
      </w:r>
    </w:p>
    <w:p w:rsidR="00536A46" w:rsidRPr="00D72B59" w:rsidRDefault="00536A46" w:rsidP="00536A46">
      <w:pPr>
        <w:pStyle w:val="20"/>
        <w:shd w:val="clear" w:color="auto" w:fill="auto"/>
        <w:ind w:firstLine="740"/>
        <w:jc w:val="both"/>
        <w:rPr>
          <w:sz w:val="28"/>
          <w:szCs w:val="28"/>
        </w:rPr>
      </w:pPr>
      <w:r w:rsidRPr="00D72B59">
        <w:rPr>
          <w:color w:val="000000"/>
          <w:sz w:val="28"/>
          <w:szCs w:val="28"/>
          <w:lang w:eastAsia="ru-RU" w:bidi="ru-RU"/>
        </w:rPr>
        <w:t>осуществляет организационно-техническое и документационное обеспечение деятельности Комиссии;</w:t>
      </w:r>
    </w:p>
    <w:p w:rsidR="00536A46" w:rsidRPr="00D72B59" w:rsidRDefault="00536A46" w:rsidP="00536A46">
      <w:pPr>
        <w:pStyle w:val="20"/>
        <w:shd w:val="clear" w:color="auto" w:fill="auto"/>
        <w:ind w:firstLine="740"/>
        <w:jc w:val="both"/>
        <w:rPr>
          <w:sz w:val="28"/>
          <w:szCs w:val="28"/>
        </w:rPr>
      </w:pPr>
      <w:r w:rsidRPr="00D72B59">
        <w:rPr>
          <w:color w:val="000000"/>
          <w:sz w:val="28"/>
          <w:szCs w:val="28"/>
          <w:lang w:eastAsia="ru-RU" w:bidi="ru-RU"/>
        </w:rPr>
        <w:t>подготавливает проекты запросов (кроме запросов, касающихся осуществления оперативно-разыскной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
    <w:p w:rsidR="00536A46" w:rsidRPr="00D72B59" w:rsidRDefault="00536A46" w:rsidP="00536A46">
      <w:pPr>
        <w:pStyle w:val="20"/>
        <w:shd w:val="clear" w:color="auto" w:fill="auto"/>
        <w:ind w:firstLine="740"/>
        <w:jc w:val="both"/>
        <w:rPr>
          <w:sz w:val="28"/>
          <w:szCs w:val="28"/>
        </w:rPr>
      </w:pPr>
      <w:r w:rsidRPr="00D72B59">
        <w:rPr>
          <w:color w:val="000000"/>
          <w:sz w:val="28"/>
          <w:szCs w:val="28"/>
          <w:lang w:eastAsia="ru-RU" w:bidi="ru-RU"/>
        </w:rPr>
        <w:t>подготавливает мотивированное заключение по каждому материалу, включенному в повестку дня заседания Комиссии;</w:t>
      </w:r>
    </w:p>
    <w:p w:rsidR="00536A46" w:rsidRPr="00D72B59" w:rsidRDefault="00536A46" w:rsidP="00536A46">
      <w:pPr>
        <w:pStyle w:val="20"/>
        <w:shd w:val="clear" w:color="auto" w:fill="auto"/>
        <w:ind w:firstLine="740"/>
        <w:jc w:val="both"/>
        <w:rPr>
          <w:sz w:val="28"/>
          <w:szCs w:val="28"/>
        </w:rPr>
      </w:pPr>
      <w:r w:rsidRPr="00D72B59">
        <w:rPr>
          <w:color w:val="000000"/>
          <w:sz w:val="28"/>
          <w:szCs w:val="28"/>
          <w:lang w:eastAsia="ru-RU" w:bidi="ru-RU"/>
        </w:rPr>
        <w:t>извещает членов Комиссии о дате, времени и месте заседания, а также о вопросах, включенных в повестку дня, не позднее 7 дней до дня заседания Комиссии;</w:t>
      </w:r>
    </w:p>
    <w:p w:rsidR="00536A46" w:rsidRPr="00D72B59" w:rsidRDefault="00536A46" w:rsidP="00536A46">
      <w:pPr>
        <w:pStyle w:val="20"/>
        <w:shd w:val="clear" w:color="auto" w:fill="auto"/>
        <w:ind w:firstLine="740"/>
        <w:jc w:val="both"/>
        <w:rPr>
          <w:sz w:val="28"/>
          <w:szCs w:val="28"/>
        </w:rPr>
      </w:pPr>
      <w:r w:rsidRPr="00D72B59">
        <w:rPr>
          <w:color w:val="000000"/>
          <w:sz w:val="28"/>
          <w:szCs w:val="28"/>
          <w:lang w:eastAsia="ru-RU" w:bidi="ru-RU"/>
        </w:rPr>
        <w:t>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дней до дня заседания Комиссии;</w:t>
      </w:r>
    </w:p>
    <w:p w:rsidR="00536A46" w:rsidRPr="00D72B59" w:rsidRDefault="00536A46" w:rsidP="00536A46">
      <w:pPr>
        <w:pStyle w:val="20"/>
        <w:shd w:val="clear" w:color="auto" w:fill="auto"/>
        <w:ind w:firstLine="740"/>
        <w:jc w:val="both"/>
        <w:rPr>
          <w:sz w:val="28"/>
          <w:szCs w:val="28"/>
        </w:rPr>
      </w:pPr>
      <w:r w:rsidRPr="00D72B59">
        <w:rPr>
          <w:color w:val="000000"/>
          <w:sz w:val="28"/>
          <w:szCs w:val="28"/>
          <w:lang w:eastAsia="ru-RU" w:bidi="ru-RU"/>
        </w:rPr>
        <w:t>ведёт протоколирование заседания комиссии;</w:t>
      </w:r>
    </w:p>
    <w:p w:rsidR="00536A46" w:rsidRPr="00D72B59" w:rsidRDefault="00536A46" w:rsidP="00536A46">
      <w:pPr>
        <w:pStyle w:val="20"/>
        <w:shd w:val="clear" w:color="auto" w:fill="auto"/>
        <w:ind w:firstLine="740"/>
        <w:jc w:val="both"/>
        <w:rPr>
          <w:sz w:val="28"/>
          <w:szCs w:val="28"/>
        </w:rPr>
      </w:pPr>
      <w:r w:rsidRPr="00D72B59">
        <w:rPr>
          <w:color w:val="000000"/>
          <w:sz w:val="28"/>
          <w:szCs w:val="28"/>
          <w:lang w:eastAsia="ru-RU" w:bidi="ru-RU"/>
        </w:rPr>
        <w:t>выполняет иные поручения председателя Комиссии.</w:t>
      </w:r>
    </w:p>
    <w:p w:rsidR="00536A46" w:rsidRPr="00D72B59" w:rsidRDefault="00536A46" w:rsidP="00536A46">
      <w:pPr>
        <w:pStyle w:val="20"/>
        <w:shd w:val="clear" w:color="auto" w:fill="auto"/>
        <w:ind w:firstLine="740"/>
        <w:jc w:val="both"/>
        <w:rPr>
          <w:sz w:val="28"/>
          <w:szCs w:val="28"/>
        </w:rPr>
      </w:pPr>
      <w:r w:rsidRPr="00D72B59">
        <w:rPr>
          <w:color w:val="000000"/>
          <w:sz w:val="28"/>
          <w:szCs w:val="28"/>
          <w:lang w:eastAsia="ru-RU" w:bidi="ru-RU"/>
        </w:rPr>
        <w:t>Секретарь Комиссии при принятии решений обладает правами члена Комиссии.</w:t>
      </w:r>
    </w:p>
    <w:p w:rsidR="00536A46" w:rsidRPr="00D72B59" w:rsidRDefault="00536A46" w:rsidP="00536A46">
      <w:pPr>
        <w:pStyle w:val="20"/>
        <w:numPr>
          <w:ilvl w:val="0"/>
          <w:numId w:val="8"/>
        </w:numPr>
        <w:shd w:val="clear" w:color="auto" w:fill="auto"/>
        <w:tabs>
          <w:tab w:val="left" w:pos="1112"/>
        </w:tabs>
        <w:ind w:firstLine="740"/>
        <w:jc w:val="both"/>
        <w:rPr>
          <w:sz w:val="28"/>
          <w:szCs w:val="28"/>
        </w:rPr>
      </w:pPr>
      <w:r w:rsidRPr="00D72B59">
        <w:rPr>
          <w:color w:val="000000"/>
          <w:sz w:val="28"/>
          <w:szCs w:val="28"/>
          <w:lang w:eastAsia="ru-RU" w:bidi="ru-RU"/>
        </w:rPr>
        <w:t xml:space="preserve">Заседание комиссии по рассмотрению заявлений, указанных в абзацах третьем и четвертом подпункта «б» пункта 13 настоящего </w:t>
      </w:r>
      <w:r w:rsidR="00BA135A">
        <w:rPr>
          <w:color w:val="000000"/>
          <w:sz w:val="28"/>
          <w:szCs w:val="28"/>
          <w:lang w:eastAsia="ru-RU" w:bidi="ru-RU"/>
        </w:rPr>
        <w:t>П</w:t>
      </w:r>
      <w:r w:rsidRPr="00D72B59">
        <w:rPr>
          <w:color w:val="000000"/>
          <w:sz w:val="28"/>
          <w:szCs w:val="28"/>
          <w:lang w:eastAsia="ru-RU" w:bidi="ru-RU"/>
        </w:rPr>
        <w:t>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536A46" w:rsidRPr="00D72B59" w:rsidRDefault="00536A46" w:rsidP="00536A46">
      <w:pPr>
        <w:pStyle w:val="20"/>
        <w:numPr>
          <w:ilvl w:val="0"/>
          <w:numId w:val="8"/>
        </w:numPr>
        <w:shd w:val="clear" w:color="auto" w:fill="auto"/>
        <w:tabs>
          <w:tab w:val="left" w:pos="1105"/>
        </w:tabs>
        <w:ind w:firstLine="740"/>
        <w:jc w:val="both"/>
        <w:rPr>
          <w:sz w:val="28"/>
          <w:szCs w:val="28"/>
        </w:rPr>
      </w:pPr>
      <w:r w:rsidRPr="00D72B59">
        <w:rPr>
          <w:color w:val="000000"/>
          <w:sz w:val="28"/>
          <w:szCs w:val="28"/>
          <w:lang w:eastAsia="ru-RU" w:bidi="ru-RU"/>
        </w:rPr>
        <w:t xml:space="preserve">Уведомление, указанное в подпункте «д» пункта 13 настоящего </w:t>
      </w:r>
      <w:r w:rsidR="00741D6D">
        <w:rPr>
          <w:color w:val="000000"/>
          <w:sz w:val="28"/>
          <w:szCs w:val="28"/>
          <w:lang w:eastAsia="ru-RU" w:bidi="ru-RU"/>
        </w:rPr>
        <w:t>П</w:t>
      </w:r>
      <w:r w:rsidRPr="00D72B59">
        <w:rPr>
          <w:color w:val="000000"/>
          <w:sz w:val="28"/>
          <w:szCs w:val="28"/>
          <w:lang w:eastAsia="ru-RU" w:bidi="ru-RU"/>
        </w:rPr>
        <w:t>оложения, как правило, рассматривается на очередном (плановом) заседании Комиссии.</w:t>
      </w:r>
    </w:p>
    <w:p w:rsidR="00536A46" w:rsidRPr="00D72B59" w:rsidRDefault="00741D6D" w:rsidP="00741D6D">
      <w:pPr>
        <w:pStyle w:val="20"/>
        <w:shd w:val="clear" w:color="auto" w:fill="auto"/>
        <w:ind w:firstLine="709"/>
        <w:jc w:val="both"/>
        <w:rPr>
          <w:color w:val="000000"/>
          <w:sz w:val="28"/>
          <w:szCs w:val="28"/>
          <w:lang w:eastAsia="ru-RU" w:bidi="ru-RU"/>
        </w:rPr>
      </w:pPr>
      <w:r w:rsidRPr="00741D6D">
        <w:rPr>
          <w:color w:val="000000"/>
          <w:sz w:val="24"/>
          <w:szCs w:val="24"/>
          <w:lang w:eastAsia="ru-RU" w:bidi="ru-RU"/>
        </w:rPr>
        <w:t>27.</w:t>
      </w:r>
      <w:r>
        <w:rPr>
          <w:color w:val="000000"/>
          <w:sz w:val="28"/>
          <w:szCs w:val="28"/>
          <w:lang w:eastAsia="ru-RU" w:bidi="ru-RU"/>
        </w:rPr>
        <w:t xml:space="preserve"> </w:t>
      </w:r>
      <w:r w:rsidR="00536A46" w:rsidRPr="00D72B59">
        <w:rPr>
          <w:color w:val="000000"/>
          <w:sz w:val="28"/>
          <w:szCs w:val="28"/>
          <w:lang w:eastAsia="ru-RU" w:bidi="ru-RU"/>
        </w:rPr>
        <w:t>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председателю Комиссии.</w:t>
      </w:r>
    </w:p>
    <w:p w:rsidR="00536A46" w:rsidRPr="00536A46" w:rsidRDefault="00536A46" w:rsidP="00536A46">
      <w:pPr>
        <w:widowControl w:val="0"/>
        <w:numPr>
          <w:ilvl w:val="0"/>
          <w:numId w:val="10"/>
        </w:numPr>
        <w:tabs>
          <w:tab w:val="left" w:pos="1105"/>
        </w:tabs>
        <w:spacing w:after="0" w:line="284" w:lineRule="exact"/>
        <w:ind w:firstLine="76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Заседания Комиссии могут проводиться в отсутствие федерального государственного гражданского служащего или гражданина в случае:</w:t>
      </w:r>
    </w:p>
    <w:p w:rsidR="00536A46" w:rsidRPr="00536A46" w:rsidRDefault="00536A46" w:rsidP="00536A46">
      <w:pPr>
        <w:widowControl w:val="0"/>
        <w:tabs>
          <w:tab w:val="left" w:pos="1000"/>
        </w:tabs>
        <w:spacing w:after="0" w:line="284" w:lineRule="exact"/>
        <w:ind w:firstLine="76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а)</w:t>
      </w:r>
      <w:r w:rsidRPr="00536A46">
        <w:rPr>
          <w:rFonts w:ascii="Times New Roman" w:eastAsia="Times New Roman" w:hAnsi="Times New Roman" w:cs="Times New Roman"/>
          <w:color w:val="000000"/>
          <w:sz w:val="28"/>
          <w:szCs w:val="28"/>
          <w:lang w:eastAsia="ru-RU" w:bidi="ru-RU"/>
        </w:rPr>
        <w:tab/>
        <w:t xml:space="preserve">если в обращении, заявлении или уведомлении, предусмотренных подпунктом «б» пункта 13 настоящего </w:t>
      </w:r>
      <w:r w:rsidR="001D6B5B">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536A46" w:rsidRPr="00536A46" w:rsidRDefault="00536A46" w:rsidP="00536A46">
      <w:pPr>
        <w:widowControl w:val="0"/>
        <w:tabs>
          <w:tab w:val="left" w:pos="1011"/>
        </w:tabs>
        <w:spacing w:after="0" w:line="284" w:lineRule="exact"/>
        <w:ind w:firstLine="76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б)</w:t>
      </w:r>
      <w:r w:rsidRPr="00536A46">
        <w:rPr>
          <w:rFonts w:ascii="Times New Roman" w:eastAsia="Times New Roman" w:hAnsi="Times New Roman" w:cs="Times New Roman"/>
          <w:color w:val="000000"/>
          <w:sz w:val="28"/>
          <w:szCs w:val="28"/>
          <w:lang w:eastAsia="ru-RU" w:bidi="ru-RU"/>
        </w:rPr>
        <w:tab/>
        <w:t xml:space="preserve">если федеральный государственный гражданский служащий или </w:t>
      </w:r>
      <w:r w:rsidRPr="00536A46">
        <w:rPr>
          <w:rFonts w:ascii="Times New Roman" w:eastAsia="Times New Roman" w:hAnsi="Times New Roman" w:cs="Times New Roman"/>
          <w:color w:val="000000"/>
          <w:sz w:val="28"/>
          <w:szCs w:val="28"/>
          <w:lang w:eastAsia="ru-RU" w:bidi="ru-RU"/>
        </w:rPr>
        <w:lastRenderedPageBreak/>
        <w:t>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536A46" w:rsidRPr="00536A46" w:rsidRDefault="00536A46" w:rsidP="00536A46">
      <w:pPr>
        <w:widowControl w:val="0"/>
        <w:numPr>
          <w:ilvl w:val="0"/>
          <w:numId w:val="10"/>
        </w:numPr>
        <w:tabs>
          <w:tab w:val="left" w:pos="1119"/>
        </w:tabs>
        <w:spacing w:after="0" w:line="284" w:lineRule="exact"/>
        <w:ind w:firstLine="76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536A46" w:rsidRPr="00536A46" w:rsidRDefault="00536A46" w:rsidP="00536A46">
      <w:pPr>
        <w:widowControl w:val="0"/>
        <w:numPr>
          <w:ilvl w:val="0"/>
          <w:numId w:val="10"/>
        </w:numPr>
        <w:tabs>
          <w:tab w:val="left" w:pos="1112"/>
        </w:tabs>
        <w:spacing w:after="0" w:line="284" w:lineRule="exact"/>
        <w:ind w:firstLine="76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Члены Комиссии и лица, участвовавшие в ее заседании, не вправе разглашать сведения, ставшие им известными в ходе работы Комиссии.</w:t>
      </w:r>
    </w:p>
    <w:p w:rsidR="00536A46" w:rsidRPr="00536A46" w:rsidRDefault="00536A46" w:rsidP="00536A46">
      <w:pPr>
        <w:widowControl w:val="0"/>
        <w:numPr>
          <w:ilvl w:val="0"/>
          <w:numId w:val="10"/>
        </w:numPr>
        <w:tabs>
          <w:tab w:val="left" w:pos="1123"/>
        </w:tabs>
        <w:spacing w:after="0" w:line="284" w:lineRule="exact"/>
        <w:ind w:firstLine="76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По итогам рассмотрения вопроса, указанного в абзаце втором подпункта «а» пункта 13 настоящего </w:t>
      </w:r>
      <w:r w:rsidR="001D6B5B">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 Комиссия принимает одно из следующих решений:</w:t>
      </w:r>
    </w:p>
    <w:p w:rsidR="00536A46" w:rsidRPr="00536A46" w:rsidRDefault="00536A46" w:rsidP="00536A46">
      <w:pPr>
        <w:widowControl w:val="0"/>
        <w:spacing w:after="0" w:line="281" w:lineRule="exact"/>
        <w:ind w:firstLine="76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а) установить, что сведения, представленные федеральным государственным 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являются достоверными и полными;</w:t>
      </w:r>
    </w:p>
    <w:p w:rsidR="00536A46" w:rsidRPr="00536A46" w:rsidRDefault="00536A46" w:rsidP="00536A46">
      <w:pPr>
        <w:widowControl w:val="0"/>
        <w:spacing w:after="0" w:line="281" w:lineRule="exact"/>
        <w:ind w:firstLine="76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б) установить, что сведения, представленные федеральным государственным 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536A46" w:rsidRPr="00536A46" w:rsidRDefault="00536A46" w:rsidP="00536A46">
      <w:pPr>
        <w:widowControl w:val="0"/>
        <w:numPr>
          <w:ilvl w:val="0"/>
          <w:numId w:val="10"/>
        </w:numPr>
        <w:tabs>
          <w:tab w:val="left" w:pos="1123"/>
        </w:tabs>
        <w:spacing w:after="0" w:line="281" w:lineRule="exact"/>
        <w:ind w:firstLine="76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По итогам рассмотрения вопроса, указанного в абзаце третьем подпункта «а» пункта 13 настоящего </w:t>
      </w:r>
      <w:r w:rsidR="001D6B5B">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 Комиссия принимает одно из следующих решений:</w:t>
      </w:r>
    </w:p>
    <w:p w:rsidR="00536A46" w:rsidRPr="00536A46" w:rsidRDefault="00536A46" w:rsidP="00536A46">
      <w:pPr>
        <w:widowControl w:val="0"/>
        <w:tabs>
          <w:tab w:val="left" w:pos="1004"/>
        </w:tabs>
        <w:spacing w:after="0" w:line="281" w:lineRule="exact"/>
        <w:ind w:firstLine="76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а)</w:t>
      </w:r>
      <w:r w:rsidRPr="00536A46">
        <w:rPr>
          <w:rFonts w:ascii="Times New Roman" w:eastAsia="Times New Roman" w:hAnsi="Times New Roman" w:cs="Times New Roman"/>
          <w:color w:val="000000"/>
          <w:sz w:val="28"/>
          <w:szCs w:val="28"/>
          <w:lang w:eastAsia="ru-RU" w:bidi="ru-RU"/>
        </w:rPr>
        <w:tab/>
        <w:t>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536A46" w:rsidRPr="00536A46" w:rsidRDefault="00536A46" w:rsidP="00536A46">
      <w:pPr>
        <w:widowControl w:val="0"/>
        <w:tabs>
          <w:tab w:val="left" w:pos="1033"/>
        </w:tabs>
        <w:spacing w:after="0" w:line="284" w:lineRule="exact"/>
        <w:ind w:firstLine="76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б)</w:t>
      </w:r>
      <w:r w:rsidRPr="00536A46">
        <w:rPr>
          <w:rFonts w:ascii="Times New Roman" w:eastAsia="Times New Roman" w:hAnsi="Times New Roman" w:cs="Times New Roman"/>
          <w:color w:val="000000"/>
          <w:sz w:val="28"/>
          <w:szCs w:val="28"/>
          <w:lang w:eastAsia="ru-RU" w:bidi="ru-RU"/>
        </w:rPr>
        <w:tab/>
        <w:t>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
    <w:p w:rsidR="00536A46" w:rsidRPr="00536A46" w:rsidRDefault="00536A46" w:rsidP="00536A46">
      <w:pPr>
        <w:widowControl w:val="0"/>
        <w:numPr>
          <w:ilvl w:val="0"/>
          <w:numId w:val="11"/>
        </w:numPr>
        <w:tabs>
          <w:tab w:val="left" w:pos="1112"/>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По итогам рассмотрения вопроса, указанного в абзаце втором подпункта «б» пункта 13 настоящего </w:t>
      </w:r>
      <w:r w:rsidR="001D6B5B">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 Комиссия принимает одно из следующих решений:</w:t>
      </w:r>
    </w:p>
    <w:p w:rsidR="00536A46" w:rsidRPr="00536A46" w:rsidRDefault="00536A46" w:rsidP="00536A46">
      <w:pPr>
        <w:widowControl w:val="0"/>
        <w:tabs>
          <w:tab w:val="left" w:pos="1004"/>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а)</w:t>
      </w:r>
      <w:r w:rsidRPr="00536A46">
        <w:rPr>
          <w:rFonts w:ascii="Times New Roman" w:eastAsia="Times New Roman" w:hAnsi="Times New Roman" w:cs="Times New Roman"/>
          <w:color w:val="000000"/>
          <w:sz w:val="28"/>
          <w:szCs w:val="28"/>
          <w:lang w:eastAsia="ru-RU" w:bidi="ru-RU"/>
        </w:rPr>
        <w:tab/>
        <w:t>дать гражданину согласие на замещение должности в коммерческой или некоммерческой организации либо на выполнение работы на условиях гражданско</w:t>
      </w:r>
      <w:r w:rsidR="001D6B5B">
        <w:rPr>
          <w:rFonts w:ascii="Times New Roman" w:eastAsia="Times New Roman" w:hAnsi="Times New Roman" w:cs="Times New Roman"/>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536A46" w:rsidRPr="00536A46" w:rsidRDefault="00536A46" w:rsidP="00536A46">
      <w:pPr>
        <w:widowControl w:val="0"/>
        <w:tabs>
          <w:tab w:val="left" w:pos="1015"/>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б)</w:t>
      </w:r>
      <w:r w:rsidRPr="00536A46">
        <w:rPr>
          <w:rFonts w:ascii="Times New Roman" w:eastAsia="Times New Roman" w:hAnsi="Times New Roman" w:cs="Times New Roman"/>
          <w:color w:val="000000"/>
          <w:sz w:val="28"/>
          <w:szCs w:val="28"/>
          <w:lang w:eastAsia="ru-RU" w:bidi="ru-RU"/>
        </w:rPr>
        <w:tab/>
        <w:t xml:space="preserve">отказать гражданину в замещении должности в коммерческой или </w:t>
      </w:r>
      <w:r w:rsidRPr="00536A46">
        <w:rPr>
          <w:rFonts w:ascii="Times New Roman" w:eastAsia="Times New Roman" w:hAnsi="Times New Roman" w:cs="Times New Roman"/>
          <w:color w:val="000000"/>
          <w:sz w:val="28"/>
          <w:szCs w:val="28"/>
          <w:lang w:eastAsia="ru-RU" w:bidi="ru-RU"/>
        </w:rPr>
        <w:lastRenderedPageBreak/>
        <w:t>некоммерческой организации либо в выполнении работы на условиях гражданско</w:t>
      </w:r>
      <w:r w:rsidR="001D6B5B">
        <w:rPr>
          <w:rFonts w:ascii="Times New Roman" w:eastAsia="Times New Roman" w:hAnsi="Times New Roman" w:cs="Times New Roman"/>
          <w:color w:val="000000"/>
          <w:sz w:val="28"/>
          <w:szCs w:val="28"/>
          <w:lang w:eastAsia="ru-RU" w:bidi="ru-RU"/>
        </w:rPr>
        <w:t xml:space="preserve"> </w:t>
      </w:r>
      <w:r w:rsidRPr="00536A46">
        <w:rPr>
          <w:rFonts w:ascii="Times New Roman" w:eastAsia="Times New Roman" w:hAnsi="Times New Roman" w:cs="Times New Roman"/>
          <w:color w:val="000000"/>
          <w:sz w:val="28"/>
          <w:szCs w:val="28"/>
          <w:lang w:eastAsia="ru-RU" w:bidi="ru-RU"/>
        </w:rPr>
        <w:t>-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536A46" w:rsidRPr="00536A46" w:rsidRDefault="00536A46" w:rsidP="00536A46">
      <w:pPr>
        <w:widowControl w:val="0"/>
        <w:numPr>
          <w:ilvl w:val="0"/>
          <w:numId w:val="11"/>
        </w:numPr>
        <w:tabs>
          <w:tab w:val="left" w:pos="1119"/>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По итогам рассмотрения вопроса, указанного в абзаце третьем подпункта «б» пункта 13 настоящего </w:t>
      </w:r>
      <w:r w:rsidR="001D6B5B">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 Комиссия принимает одно из следующих решений:</w:t>
      </w:r>
    </w:p>
    <w:p w:rsidR="00731C24" w:rsidRDefault="00731C24" w:rsidP="00731C24">
      <w:pPr>
        <w:widowControl w:val="0"/>
        <w:tabs>
          <w:tab w:val="left" w:pos="1085"/>
          <w:tab w:val="center" w:pos="2586"/>
          <w:tab w:val="right" w:pos="3896"/>
          <w:tab w:val="right" w:pos="6075"/>
          <w:tab w:val="left" w:pos="6230"/>
          <w:tab w:val="right" w:pos="7088"/>
        </w:tabs>
        <w:spacing w:after="0" w:line="284" w:lineRule="exact"/>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а) признать, что причина </w:t>
      </w:r>
      <w:r w:rsidR="00536A46" w:rsidRPr="00536A46">
        <w:rPr>
          <w:rFonts w:ascii="Times New Roman" w:eastAsia="Times New Roman" w:hAnsi="Times New Roman" w:cs="Times New Roman"/>
          <w:color w:val="000000"/>
          <w:sz w:val="28"/>
          <w:szCs w:val="28"/>
          <w:lang w:eastAsia="ru-RU" w:bidi="ru-RU"/>
        </w:rPr>
        <w:t>непредставления</w:t>
      </w:r>
      <w:r>
        <w:rPr>
          <w:rFonts w:ascii="Times New Roman" w:eastAsia="Times New Roman" w:hAnsi="Times New Roman" w:cs="Times New Roman"/>
          <w:color w:val="000000"/>
          <w:sz w:val="28"/>
          <w:szCs w:val="28"/>
          <w:lang w:eastAsia="ru-RU" w:bidi="ru-RU"/>
        </w:rPr>
        <w:t xml:space="preserve"> федеральным </w:t>
      </w:r>
      <w:r w:rsidR="00536A46" w:rsidRPr="00536A46">
        <w:rPr>
          <w:rFonts w:ascii="Times New Roman" w:eastAsia="Times New Roman" w:hAnsi="Times New Roman" w:cs="Times New Roman"/>
          <w:color w:val="000000"/>
          <w:sz w:val="28"/>
          <w:szCs w:val="28"/>
          <w:lang w:eastAsia="ru-RU" w:bidi="ru-RU"/>
        </w:rPr>
        <w:t>государст</w:t>
      </w:r>
      <w:r>
        <w:rPr>
          <w:rFonts w:ascii="Times New Roman" w:eastAsia="Times New Roman" w:hAnsi="Times New Roman" w:cs="Times New Roman"/>
          <w:color w:val="000000"/>
          <w:sz w:val="28"/>
          <w:szCs w:val="28"/>
          <w:lang w:eastAsia="ru-RU" w:bidi="ru-RU"/>
        </w:rPr>
        <w:t>венным гражданским служащим</w:t>
      </w:r>
      <w:r w:rsidR="001D6B5B">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ab/>
        <w:t xml:space="preserve">сведений о доходах, об имуществе и </w:t>
      </w:r>
      <w:r w:rsidR="00536A46" w:rsidRPr="00536A46">
        <w:rPr>
          <w:rFonts w:ascii="Times New Roman" w:eastAsia="Times New Roman" w:hAnsi="Times New Roman" w:cs="Times New Roman"/>
          <w:color w:val="000000"/>
          <w:sz w:val="28"/>
          <w:szCs w:val="28"/>
          <w:lang w:eastAsia="ru-RU" w:bidi="ru-RU"/>
        </w:rPr>
        <w:t>обязательствах</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имущественного характера своих супруги (супруга) и несовершеннолетних детей является объективной и уважительной;</w:t>
      </w:r>
    </w:p>
    <w:p w:rsidR="00E2450B" w:rsidRDefault="00D72B59" w:rsidP="00E2450B">
      <w:pPr>
        <w:widowControl w:val="0"/>
        <w:tabs>
          <w:tab w:val="left" w:pos="1085"/>
          <w:tab w:val="center" w:pos="2586"/>
          <w:tab w:val="right" w:pos="3896"/>
          <w:tab w:val="right" w:pos="6075"/>
          <w:tab w:val="left" w:pos="6230"/>
          <w:tab w:val="right" w:pos="9356"/>
        </w:tabs>
        <w:spacing w:after="0" w:line="284" w:lineRule="exac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б) признать, что </w:t>
      </w:r>
      <w:r w:rsidR="00536A46" w:rsidRPr="00536A46">
        <w:rPr>
          <w:rFonts w:ascii="Times New Roman" w:eastAsia="Times New Roman" w:hAnsi="Times New Roman" w:cs="Times New Roman"/>
          <w:color w:val="000000"/>
          <w:sz w:val="28"/>
          <w:szCs w:val="28"/>
          <w:lang w:eastAsia="ru-RU" w:bidi="ru-RU"/>
        </w:rPr>
        <w:t>причина</w:t>
      </w:r>
      <w:r w:rsidR="00731C24">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непредставления</w:t>
      </w:r>
      <w:r w:rsidR="00E2450B">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федеральным</w:t>
      </w:r>
      <w:r w:rsidR="00E2450B">
        <w:rPr>
          <w:rFonts w:ascii="Times New Roman" w:eastAsia="Times New Roman" w:hAnsi="Times New Roman" w:cs="Times New Roman"/>
          <w:color w:val="000000"/>
          <w:sz w:val="28"/>
          <w:szCs w:val="28"/>
          <w:lang w:eastAsia="ru-RU" w:bidi="ru-RU"/>
        </w:rPr>
        <w:t xml:space="preserve"> г</w:t>
      </w:r>
      <w:r w:rsidR="00536A46" w:rsidRPr="00536A46">
        <w:rPr>
          <w:rFonts w:ascii="Times New Roman" w:eastAsia="Times New Roman" w:hAnsi="Times New Roman" w:cs="Times New Roman"/>
          <w:color w:val="000000"/>
          <w:sz w:val="28"/>
          <w:szCs w:val="28"/>
          <w:lang w:eastAsia="ru-RU" w:bidi="ru-RU"/>
        </w:rPr>
        <w:t>осударственным</w:t>
      </w:r>
      <w:r w:rsidR="00E2450B">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гражданским</w:t>
      </w:r>
      <w:r w:rsidR="00731C24">
        <w:rPr>
          <w:rFonts w:ascii="Times New Roman" w:eastAsia="Times New Roman" w:hAnsi="Times New Roman" w:cs="Times New Roman"/>
          <w:color w:val="000000"/>
          <w:sz w:val="28"/>
          <w:szCs w:val="28"/>
          <w:lang w:eastAsia="ru-RU" w:bidi="ru-RU"/>
        </w:rPr>
        <w:t xml:space="preserve"> служащим </w:t>
      </w:r>
      <w:r w:rsidR="00536A46" w:rsidRPr="00536A46">
        <w:rPr>
          <w:rFonts w:ascii="Times New Roman" w:eastAsia="Times New Roman" w:hAnsi="Times New Roman" w:cs="Times New Roman"/>
          <w:color w:val="000000"/>
          <w:sz w:val="28"/>
          <w:szCs w:val="28"/>
          <w:lang w:eastAsia="ru-RU" w:bidi="ru-RU"/>
        </w:rPr>
        <w:t>с</w:t>
      </w:r>
      <w:r w:rsidR="00731C24">
        <w:rPr>
          <w:rFonts w:ascii="Times New Roman" w:eastAsia="Times New Roman" w:hAnsi="Times New Roman" w:cs="Times New Roman"/>
          <w:color w:val="000000"/>
          <w:sz w:val="28"/>
          <w:szCs w:val="28"/>
          <w:lang w:eastAsia="ru-RU" w:bidi="ru-RU"/>
        </w:rPr>
        <w:t xml:space="preserve">ведений о доходах, об имуществе </w:t>
      </w:r>
      <w:r w:rsidR="00536A46" w:rsidRPr="00536A46">
        <w:rPr>
          <w:rFonts w:ascii="Times New Roman" w:eastAsia="Times New Roman" w:hAnsi="Times New Roman" w:cs="Times New Roman"/>
          <w:color w:val="000000"/>
          <w:sz w:val="28"/>
          <w:szCs w:val="28"/>
          <w:lang w:eastAsia="ru-RU" w:bidi="ru-RU"/>
        </w:rPr>
        <w:t>и</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обязательствах</w:t>
      </w:r>
      <w:r w:rsidR="00731C24">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536A46" w:rsidRPr="00536A46" w:rsidRDefault="00372128" w:rsidP="00372128">
      <w:pPr>
        <w:widowControl w:val="0"/>
        <w:tabs>
          <w:tab w:val="left" w:pos="1085"/>
          <w:tab w:val="center" w:pos="2586"/>
          <w:tab w:val="right" w:pos="3896"/>
          <w:tab w:val="right" w:pos="6075"/>
          <w:tab w:val="left" w:pos="6230"/>
          <w:tab w:val="right" w:pos="9355"/>
        </w:tabs>
        <w:spacing w:after="0" w:line="284" w:lineRule="exac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в) </w:t>
      </w:r>
      <w:r w:rsidR="00536A46" w:rsidRPr="00536A46">
        <w:rPr>
          <w:rFonts w:ascii="Times New Roman" w:eastAsia="Times New Roman" w:hAnsi="Times New Roman" w:cs="Times New Roman"/>
          <w:color w:val="000000"/>
          <w:sz w:val="28"/>
          <w:szCs w:val="28"/>
          <w:lang w:eastAsia="ru-RU" w:bidi="ru-RU"/>
        </w:rPr>
        <w:t>призна</w:t>
      </w:r>
      <w:r>
        <w:rPr>
          <w:rFonts w:ascii="Times New Roman" w:eastAsia="Times New Roman" w:hAnsi="Times New Roman" w:cs="Times New Roman"/>
          <w:color w:val="000000"/>
          <w:sz w:val="28"/>
          <w:szCs w:val="28"/>
          <w:lang w:eastAsia="ru-RU" w:bidi="ru-RU"/>
        </w:rPr>
        <w:t xml:space="preserve">ть, что причина непредставления федеральным </w:t>
      </w:r>
      <w:r w:rsidR="00536A46" w:rsidRPr="00536A46">
        <w:rPr>
          <w:rFonts w:ascii="Times New Roman" w:eastAsia="Times New Roman" w:hAnsi="Times New Roman" w:cs="Times New Roman"/>
          <w:color w:val="000000"/>
          <w:sz w:val="28"/>
          <w:szCs w:val="28"/>
          <w:lang w:eastAsia="ru-RU" w:bidi="ru-RU"/>
        </w:rPr>
        <w:t>государственным</w:t>
      </w:r>
      <w:r>
        <w:rPr>
          <w:rFonts w:ascii="Times New Roman" w:eastAsia="Times New Roman" w:hAnsi="Times New Roman" w:cs="Times New Roman"/>
          <w:color w:val="000000"/>
          <w:sz w:val="28"/>
          <w:szCs w:val="28"/>
          <w:lang w:eastAsia="ru-RU" w:bidi="ru-RU"/>
        </w:rPr>
        <w:t xml:space="preserve"> гражданским служащим </w:t>
      </w:r>
      <w:r w:rsidR="00536A46" w:rsidRPr="00536A46">
        <w:rPr>
          <w:rFonts w:ascii="Times New Roman" w:eastAsia="Times New Roman" w:hAnsi="Times New Roman" w:cs="Times New Roman"/>
          <w:color w:val="000000"/>
          <w:sz w:val="28"/>
          <w:szCs w:val="28"/>
          <w:lang w:eastAsia="ru-RU" w:bidi="ru-RU"/>
        </w:rPr>
        <w:t>с</w:t>
      </w:r>
      <w:r>
        <w:rPr>
          <w:rFonts w:ascii="Times New Roman" w:eastAsia="Times New Roman" w:hAnsi="Times New Roman" w:cs="Times New Roman"/>
          <w:color w:val="000000"/>
          <w:sz w:val="28"/>
          <w:szCs w:val="28"/>
          <w:lang w:eastAsia="ru-RU" w:bidi="ru-RU"/>
        </w:rPr>
        <w:t xml:space="preserve">ведений о доходах, об имуществе и </w:t>
      </w:r>
      <w:r w:rsidR="00536A46" w:rsidRPr="00536A46">
        <w:rPr>
          <w:rFonts w:ascii="Times New Roman" w:eastAsia="Times New Roman" w:hAnsi="Times New Roman" w:cs="Times New Roman"/>
          <w:color w:val="000000"/>
          <w:sz w:val="28"/>
          <w:szCs w:val="28"/>
          <w:lang w:eastAsia="ru-RU" w:bidi="ru-RU"/>
        </w:rPr>
        <w:t>обязательствах</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536A46" w:rsidRPr="00536A46" w:rsidRDefault="00536A46" w:rsidP="00536A46">
      <w:pPr>
        <w:widowControl w:val="0"/>
        <w:numPr>
          <w:ilvl w:val="0"/>
          <w:numId w:val="11"/>
        </w:numPr>
        <w:tabs>
          <w:tab w:val="left" w:pos="1112"/>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По итогам рассмотрения вопроса, указанного в абзаце четвертом подпункта «б» пункта 13 настоящего </w:t>
      </w:r>
      <w:r w:rsidR="001D6B5B">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 комиссия принимает одно из следующих решений:</w:t>
      </w:r>
    </w:p>
    <w:p w:rsidR="00536A46" w:rsidRPr="00536A46" w:rsidRDefault="001D6B5B" w:rsidP="001D6B5B">
      <w:pPr>
        <w:widowControl w:val="0"/>
        <w:tabs>
          <w:tab w:val="left" w:pos="1060"/>
          <w:tab w:val="left" w:pos="2232"/>
          <w:tab w:val="left" w:pos="2855"/>
          <w:tab w:val="left" w:pos="4187"/>
          <w:tab w:val="left" w:pos="6230"/>
          <w:tab w:val="left" w:pos="7909"/>
        </w:tabs>
        <w:spacing w:after="0" w:line="284" w:lineRule="exact"/>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а) признать, что </w:t>
      </w:r>
      <w:r w:rsidR="00536A46" w:rsidRPr="00536A46">
        <w:rPr>
          <w:rFonts w:ascii="Times New Roman" w:eastAsia="Times New Roman" w:hAnsi="Times New Roman" w:cs="Times New Roman"/>
          <w:color w:val="000000"/>
          <w:sz w:val="28"/>
          <w:szCs w:val="28"/>
          <w:lang w:eastAsia="ru-RU" w:bidi="ru-RU"/>
        </w:rPr>
        <w:t>сведе</w:t>
      </w:r>
      <w:r>
        <w:rPr>
          <w:rFonts w:ascii="Times New Roman" w:eastAsia="Times New Roman" w:hAnsi="Times New Roman" w:cs="Times New Roman"/>
          <w:color w:val="000000"/>
          <w:sz w:val="28"/>
          <w:szCs w:val="28"/>
          <w:lang w:eastAsia="ru-RU" w:bidi="ru-RU"/>
        </w:rPr>
        <w:t xml:space="preserve">ния, представленные федеральным </w:t>
      </w:r>
      <w:r w:rsidR="00536A46" w:rsidRPr="00536A46">
        <w:rPr>
          <w:rFonts w:ascii="Times New Roman" w:eastAsia="Times New Roman" w:hAnsi="Times New Roman" w:cs="Times New Roman"/>
          <w:color w:val="000000"/>
          <w:sz w:val="28"/>
          <w:szCs w:val="28"/>
          <w:lang w:eastAsia="ru-RU" w:bidi="ru-RU"/>
        </w:rPr>
        <w:t>государственным</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536A46" w:rsidRPr="00536A46" w:rsidRDefault="00805673" w:rsidP="00805673">
      <w:pPr>
        <w:widowControl w:val="0"/>
        <w:tabs>
          <w:tab w:val="left" w:pos="1082"/>
          <w:tab w:val="left" w:pos="2232"/>
          <w:tab w:val="left" w:pos="2855"/>
          <w:tab w:val="left" w:pos="4187"/>
          <w:tab w:val="left" w:pos="6230"/>
          <w:tab w:val="left" w:pos="7909"/>
        </w:tabs>
        <w:spacing w:after="0" w:line="284" w:lineRule="exact"/>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б) </w:t>
      </w:r>
      <w:r w:rsidR="00536A46" w:rsidRPr="00536A46">
        <w:rPr>
          <w:rFonts w:ascii="Times New Roman" w:eastAsia="Times New Roman" w:hAnsi="Times New Roman" w:cs="Times New Roman"/>
          <w:color w:val="000000"/>
          <w:sz w:val="28"/>
          <w:szCs w:val="28"/>
          <w:lang w:eastAsia="ru-RU" w:bidi="ru-RU"/>
        </w:rPr>
        <w:t>признат</w:t>
      </w:r>
      <w:r>
        <w:rPr>
          <w:rFonts w:ascii="Times New Roman" w:eastAsia="Times New Roman" w:hAnsi="Times New Roman" w:cs="Times New Roman"/>
          <w:color w:val="000000"/>
          <w:sz w:val="28"/>
          <w:szCs w:val="28"/>
          <w:lang w:eastAsia="ru-RU" w:bidi="ru-RU"/>
        </w:rPr>
        <w:t xml:space="preserve">ь, что сведения, представленные федеральным </w:t>
      </w:r>
      <w:r w:rsidR="00536A46" w:rsidRPr="00536A46">
        <w:rPr>
          <w:rFonts w:ascii="Times New Roman" w:eastAsia="Times New Roman" w:hAnsi="Times New Roman" w:cs="Times New Roman"/>
          <w:color w:val="000000"/>
          <w:sz w:val="28"/>
          <w:szCs w:val="28"/>
          <w:lang w:eastAsia="ru-RU" w:bidi="ru-RU"/>
        </w:rPr>
        <w:t>государственным</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536A46" w:rsidRPr="00536A46" w:rsidRDefault="00536A46" w:rsidP="00536A46">
      <w:pPr>
        <w:widowControl w:val="0"/>
        <w:numPr>
          <w:ilvl w:val="0"/>
          <w:numId w:val="12"/>
        </w:numPr>
        <w:tabs>
          <w:tab w:val="left" w:pos="1116"/>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По итогам рассмотрения вопроса, указанного в абзаце пятом подпункта «б» пункта 13 настоящего </w:t>
      </w:r>
      <w:r w:rsidR="00C55F3D">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 комиссия принимает одно из следующих решений:</w:t>
      </w:r>
    </w:p>
    <w:p w:rsidR="00536A46" w:rsidRPr="00536A46" w:rsidRDefault="00536A46" w:rsidP="00536A46">
      <w:pPr>
        <w:widowControl w:val="0"/>
        <w:tabs>
          <w:tab w:val="left" w:pos="998"/>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а)</w:t>
      </w:r>
      <w:r w:rsidRPr="00536A46">
        <w:rPr>
          <w:rFonts w:ascii="Times New Roman" w:eastAsia="Times New Roman" w:hAnsi="Times New Roman" w:cs="Times New Roman"/>
          <w:color w:val="000000"/>
          <w:sz w:val="28"/>
          <w:szCs w:val="28"/>
          <w:lang w:eastAsia="ru-RU" w:bidi="ru-RU"/>
        </w:rPr>
        <w:tab/>
        <w:t>признать, что при исполнении федеральным государственным гражданским служащим должностных обязанностей конфликт интересов отсутствует;</w:t>
      </w:r>
    </w:p>
    <w:p w:rsidR="00536A46" w:rsidRPr="00536A46" w:rsidRDefault="00536A46" w:rsidP="00536A46">
      <w:pPr>
        <w:widowControl w:val="0"/>
        <w:tabs>
          <w:tab w:val="left" w:pos="1015"/>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б)</w:t>
      </w:r>
      <w:r w:rsidRPr="00536A46">
        <w:rPr>
          <w:rFonts w:ascii="Times New Roman" w:eastAsia="Times New Roman" w:hAnsi="Times New Roman" w:cs="Times New Roman"/>
          <w:color w:val="000000"/>
          <w:sz w:val="28"/>
          <w:szCs w:val="28"/>
          <w:lang w:eastAsia="ru-RU" w:bidi="ru-RU"/>
        </w:rPr>
        <w:tab/>
        <w:t xml:space="preserve">признать, что при исполнении федеральным государственным гражданским служащим должностных обязанностей личная </w:t>
      </w:r>
      <w:r w:rsidRPr="00536A46">
        <w:rPr>
          <w:rFonts w:ascii="Times New Roman" w:eastAsia="Times New Roman" w:hAnsi="Times New Roman" w:cs="Times New Roman"/>
          <w:color w:val="000000"/>
          <w:sz w:val="28"/>
          <w:szCs w:val="28"/>
          <w:lang w:eastAsia="ru-RU" w:bidi="ru-RU"/>
        </w:rPr>
        <w:lastRenderedPageBreak/>
        <w:t>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536A46" w:rsidRPr="00536A46" w:rsidRDefault="00536A46" w:rsidP="00536A46">
      <w:pPr>
        <w:widowControl w:val="0"/>
        <w:numPr>
          <w:ilvl w:val="0"/>
          <w:numId w:val="12"/>
        </w:numPr>
        <w:tabs>
          <w:tab w:val="left" w:pos="1116"/>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По итогам рассмотрения вопроса, предусмотренного подпунктом «в» пункта 13 настоящего </w:t>
      </w:r>
      <w:r w:rsidR="00C55F3D">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 Комиссия принимает соответствующее решение.</w:t>
      </w:r>
    </w:p>
    <w:p w:rsidR="00536A46" w:rsidRPr="00536A46" w:rsidRDefault="00536A46" w:rsidP="00536A46">
      <w:pPr>
        <w:widowControl w:val="0"/>
        <w:numPr>
          <w:ilvl w:val="0"/>
          <w:numId w:val="12"/>
        </w:numPr>
        <w:tabs>
          <w:tab w:val="left" w:pos="1112"/>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По итогам рассмотрения вопроса, указанного в подпункте «г» пункта 13 настоящего </w:t>
      </w:r>
      <w:r w:rsidR="00C55F3D">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 Комиссия принимает одно из следующих решений:</w:t>
      </w:r>
    </w:p>
    <w:p w:rsidR="00536A46" w:rsidRPr="00536A46" w:rsidRDefault="00EE5726" w:rsidP="00EE5726">
      <w:pPr>
        <w:widowControl w:val="0"/>
        <w:tabs>
          <w:tab w:val="left" w:pos="1060"/>
          <w:tab w:val="left" w:pos="2337"/>
          <w:tab w:val="left" w:pos="2902"/>
          <w:tab w:val="left" w:pos="4155"/>
          <w:tab w:val="left" w:pos="6163"/>
          <w:tab w:val="left" w:pos="7920"/>
        </w:tabs>
        <w:spacing w:after="0" w:line="284" w:lineRule="exact"/>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а) признать, что </w:t>
      </w:r>
      <w:r w:rsidR="00536A46" w:rsidRPr="00536A46">
        <w:rPr>
          <w:rFonts w:ascii="Times New Roman" w:eastAsia="Times New Roman" w:hAnsi="Times New Roman" w:cs="Times New Roman"/>
          <w:color w:val="000000"/>
          <w:sz w:val="28"/>
          <w:szCs w:val="28"/>
          <w:lang w:eastAsia="ru-RU" w:bidi="ru-RU"/>
        </w:rPr>
        <w:t>сведе</w:t>
      </w:r>
      <w:r>
        <w:rPr>
          <w:rFonts w:ascii="Times New Roman" w:eastAsia="Times New Roman" w:hAnsi="Times New Roman" w:cs="Times New Roman"/>
          <w:color w:val="000000"/>
          <w:sz w:val="28"/>
          <w:szCs w:val="28"/>
          <w:lang w:eastAsia="ru-RU" w:bidi="ru-RU"/>
        </w:rPr>
        <w:t xml:space="preserve">ния, представленные федеральным </w:t>
      </w:r>
      <w:r w:rsidR="00536A46" w:rsidRPr="00536A46">
        <w:rPr>
          <w:rFonts w:ascii="Times New Roman" w:eastAsia="Times New Roman" w:hAnsi="Times New Roman" w:cs="Times New Roman"/>
          <w:color w:val="000000"/>
          <w:sz w:val="28"/>
          <w:szCs w:val="28"/>
          <w:lang w:eastAsia="ru-RU" w:bidi="ru-RU"/>
        </w:rPr>
        <w:t>государственным</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536A46" w:rsidRPr="00536A46" w:rsidRDefault="00B855EC" w:rsidP="00B855EC">
      <w:pPr>
        <w:widowControl w:val="0"/>
        <w:tabs>
          <w:tab w:val="left" w:pos="1074"/>
          <w:tab w:val="left" w:pos="2337"/>
          <w:tab w:val="left" w:pos="2902"/>
          <w:tab w:val="left" w:pos="4155"/>
          <w:tab w:val="left" w:pos="6163"/>
          <w:tab w:val="left" w:pos="7920"/>
        </w:tabs>
        <w:spacing w:after="0" w:line="284" w:lineRule="exact"/>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б) признать, что </w:t>
      </w:r>
      <w:r w:rsidR="00536A46" w:rsidRPr="00536A46">
        <w:rPr>
          <w:rFonts w:ascii="Times New Roman" w:eastAsia="Times New Roman" w:hAnsi="Times New Roman" w:cs="Times New Roman"/>
          <w:color w:val="000000"/>
          <w:sz w:val="28"/>
          <w:szCs w:val="28"/>
          <w:lang w:eastAsia="ru-RU" w:bidi="ru-RU"/>
        </w:rPr>
        <w:t>сведе</w:t>
      </w:r>
      <w:r>
        <w:rPr>
          <w:rFonts w:ascii="Times New Roman" w:eastAsia="Times New Roman" w:hAnsi="Times New Roman" w:cs="Times New Roman"/>
          <w:color w:val="000000"/>
          <w:sz w:val="28"/>
          <w:szCs w:val="28"/>
          <w:lang w:eastAsia="ru-RU" w:bidi="ru-RU"/>
        </w:rPr>
        <w:t xml:space="preserve">ния, представленные федеральным </w:t>
      </w:r>
      <w:r w:rsidR="00536A46" w:rsidRPr="00536A46">
        <w:rPr>
          <w:rFonts w:ascii="Times New Roman" w:eastAsia="Times New Roman" w:hAnsi="Times New Roman" w:cs="Times New Roman"/>
          <w:color w:val="000000"/>
          <w:sz w:val="28"/>
          <w:szCs w:val="28"/>
          <w:lang w:eastAsia="ru-RU" w:bidi="ru-RU"/>
        </w:rPr>
        <w:t>государственным</w:t>
      </w:r>
      <w:r>
        <w:rPr>
          <w:rFonts w:ascii="Times New Roman" w:eastAsia="Times New Roman" w:hAnsi="Times New Roman" w:cs="Times New Roman"/>
          <w:color w:val="000000"/>
          <w:sz w:val="28"/>
          <w:szCs w:val="28"/>
          <w:lang w:eastAsia="ru-RU" w:bidi="ru-RU"/>
        </w:rPr>
        <w:t xml:space="preserve"> </w:t>
      </w:r>
      <w:r w:rsidR="00536A46" w:rsidRPr="00536A46">
        <w:rPr>
          <w:rFonts w:ascii="Times New Roman" w:eastAsia="Times New Roman" w:hAnsi="Times New Roman" w:cs="Times New Roman"/>
          <w:color w:val="000000"/>
          <w:sz w:val="28"/>
          <w:szCs w:val="28"/>
          <w:lang w:eastAsia="ru-RU" w:bidi="ru-RU"/>
        </w:rPr>
        <w:t>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536A46" w:rsidRPr="00536A46" w:rsidRDefault="00536A46" w:rsidP="00536A46">
      <w:pPr>
        <w:widowControl w:val="0"/>
        <w:numPr>
          <w:ilvl w:val="0"/>
          <w:numId w:val="12"/>
        </w:numPr>
        <w:tabs>
          <w:tab w:val="left" w:pos="1130"/>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По итогам рассмотрения вопроса, указанного в подпункте «д» пункта 13 настоящего </w:t>
      </w:r>
      <w:r w:rsidR="00043297">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536A46" w:rsidRPr="00536A46" w:rsidRDefault="00536A46" w:rsidP="00536A46">
      <w:pPr>
        <w:widowControl w:val="0"/>
        <w:tabs>
          <w:tab w:val="left" w:pos="1000"/>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а)</w:t>
      </w:r>
      <w:r w:rsidRPr="00536A46">
        <w:rPr>
          <w:rFonts w:ascii="Times New Roman" w:eastAsia="Times New Roman" w:hAnsi="Times New Roman" w:cs="Times New Roman"/>
          <w:color w:val="000000"/>
          <w:sz w:val="28"/>
          <w:szCs w:val="28"/>
          <w:lang w:eastAsia="ru-RU" w:bidi="ru-RU"/>
        </w:rPr>
        <w:tab/>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536A46" w:rsidRPr="00536A46" w:rsidRDefault="00536A46" w:rsidP="00536A46">
      <w:pPr>
        <w:widowControl w:val="0"/>
        <w:tabs>
          <w:tab w:val="left" w:pos="1022"/>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б)</w:t>
      </w:r>
      <w:r w:rsidRPr="00536A46">
        <w:rPr>
          <w:rFonts w:ascii="Times New Roman" w:eastAsia="Times New Roman" w:hAnsi="Times New Roman" w:cs="Times New Roman"/>
          <w:color w:val="000000"/>
          <w:sz w:val="28"/>
          <w:szCs w:val="28"/>
          <w:lang w:eastAsia="ru-RU" w:bidi="ru-RU"/>
        </w:rPr>
        <w:tab/>
        <w:t>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536A46" w:rsidRPr="00536A46" w:rsidRDefault="00536A46" w:rsidP="00536A46">
      <w:pPr>
        <w:widowControl w:val="0"/>
        <w:numPr>
          <w:ilvl w:val="0"/>
          <w:numId w:val="12"/>
        </w:numPr>
        <w:tabs>
          <w:tab w:val="left" w:pos="1116"/>
        </w:tabs>
        <w:spacing w:after="0" w:line="284" w:lineRule="exact"/>
        <w:ind w:firstLine="74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 xml:space="preserve">По итогам рассмотрения вопросов, указанных в подпунктах «а», «б», «г», «д» пункта 13 настоящего </w:t>
      </w:r>
      <w:r w:rsidR="00043297">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 xml:space="preserve">оложения, при наличии к тому оснований Комиссия может принять иное решение, чем это предусмотрено пунктами 31 - 36, 38 - 39 настоящего </w:t>
      </w:r>
      <w:r w:rsidR="00043297">
        <w:rPr>
          <w:rFonts w:ascii="Times New Roman" w:eastAsia="Times New Roman" w:hAnsi="Times New Roman" w:cs="Times New Roman"/>
          <w:color w:val="000000"/>
          <w:sz w:val="28"/>
          <w:szCs w:val="28"/>
          <w:lang w:eastAsia="ru-RU" w:bidi="ru-RU"/>
        </w:rPr>
        <w:t>П</w:t>
      </w:r>
      <w:r w:rsidRPr="00536A46">
        <w:rPr>
          <w:rFonts w:ascii="Times New Roman" w:eastAsia="Times New Roman" w:hAnsi="Times New Roman" w:cs="Times New Roman"/>
          <w:color w:val="000000"/>
          <w:sz w:val="28"/>
          <w:szCs w:val="28"/>
          <w:lang w:eastAsia="ru-RU" w:bidi="ru-RU"/>
        </w:rPr>
        <w:t>оложения. Основания и мотивы принятия такого решения должны быть отражены в протоколе заседания Комиссии.</w:t>
      </w:r>
    </w:p>
    <w:p w:rsidR="00536A46" w:rsidRPr="00D72B59" w:rsidRDefault="00536A46" w:rsidP="00536A46">
      <w:pPr>
        <w:pStyle w:val="20"/>
        <w:numPr>
          <w:ilvl w:val="0"/>
          <w:numId w:val="12"/>
        </w:numPr>
        <w:shd w:val="clear" w:color="auto" w:fill="auto"/>
        <w:tabs>
          <w:tab w:val="left" w:pos="1119"/>
        </w:tabs>
        <w:ind w:firstLine="740"/>
        <w:jc w:val="both"/>
        <w:rPr>
          <w:sz w:val="28"/>
          <w:szCs w:val="28"/>
        </w:rPr>
      </w:pPr>
      <w:r w:rsidRPr="00D72B59">
        <w:rPr>
          <w:color w:val="000000"/>
          <w:sz w:val="28"/>
          <w:szCs w:val="28"/>
          <w:lang w:eastAsia="ru-RU" w:bidi="ru-RU"/>
        </w:rPr>
        <w:t xml:space="preserve">Для исполнения решений Комиссии могут быть подготовлены проекты нормативных правовых актов, решений или поручений суда либо </w:t>
      </w:r>
      <w:r w:rsidRPr="00D72B59">
        <w:rPr>
          <w:color w:val="000000"/>
          <w:sz w:val="28"/>
          <w:szCs w:val="28"/>
          <w:lang w:eastAsia="ru-RU" w:bidi="ru-RU"/>
        </w:rPr>
        <w:lastRenderedPageBreak/>
        <w:t>управления, которые в установленном порядке представляются на рассмотрение представителя нанимателя.</w:t>
      </w:r>
    </w:p>
    <w:p w:rsidR="00536A46" w:rsidRPr="00D72B59" w:rsidRDefault="00536A46" w:rsidP="00536A46">
      <w:pPr>
        <w:pStyle w:val="20"/>
        <w:numPr>
          <w:ilvl w:val="0"/>
          <w:numId w:val="12"/>
        </w:numPr>
        <w:shd w:val="clear" w:color="auto" w:fill="auto"/>
        <w:tabs>
          <w:tab w:val="left" w:pos="1108"/>
        </w:tabs>
        <w:ind w:firstLine="740"/>
        <w:jc w:val="both"/>
        <w:rPr>
          <w:sz w:val="28"/>
          <w:szCs w:val="28"/>
        </w:rPr>
      </w:pPr>
      <w:r w:rsidRPr="00D72B59">
        <w:rPr>
          <w:color w:val="000000"/>
          <w:sz w:val="28"/>
          <w:szCs w:val="28"/>
          <w:lang w:eastAsia="ru-RU" w:bidi="ru-RU"/>
        </w:rPr>
        <w:t xml:space="preserve">Решения Комиссии по вопросам, указанным в пункте 13 настоящего </w:t>
      </w:r>
      <w:r w:rsidR="00043297">
        <w:rPr>
          <w:color w:val="000000"/>
          <w:sz w:val="28"/>
          <w:szCs w:val="28"/>
          <w:lang w:eastAsia="ru-RU" w:bidi="ru-RU"/>
        </w:rPr>
        <w:t>П</w:t>
      </w:r>
      <w:r w:rsidRPr="00D72B59">
        <w:rPr>
          <w:color w:val="000000"/>
          <w:sz w:val="28"/>
          <w:szCs w:val="28"/>
          <w:lang w:eastAsia="ru-RU" w:bidi="ru-RU"/>
        </w:rPr>
        <w:t>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536A46" w:rsidRPr="00D72B59" w:rsidRDefault="00536A46" w:rsidP="00536A46">
      <w:pPr>
        <w:pStyle w:val="20"/>
        <w:numPr>
          <w:ilvl w:val="0"/>
          <w:numId w:val="12"/>
        </w:numPr>
        <w:shd w:val="clear" w:color="auto" w:fill="auto"/>
        <w:tabs>
          <w:tab w:val="left" w:pos="1112"/>
        </w:tabs>
        <w:ind w:firstLine="740"/>
        <w:jc w:val="both"/>
        <w:rPr>
          <w:sz w:val="28"/>
          <w:szCs w:val="28"/>
        </w:rPr>
      </w:pPr>
      <w:r w:rsidRPr="00D72B59">
        <w:rPr>
          <w:color w:val="000000"/>
          <w:sz w:val="28"/>
          <w:szCs w:val="28"/>
          <w:lang w:eastAsia="ru-RU" w:bidi="ru-RU"/>
        </w:rPr>
        <w:t>Решения Комиссии оформляются протоколами, которые подписывают члены Комиссии, принимавшие участие в ее заседании.</w:t>
      </w:r>
    </w:p>
    <w:p w:rsidR="00536A46" w:rsidRPr="00D72B59" w:rsidRDefault="00536A46" w:rsidP="00536A46">
      <w:pPr>
        <w:pStyle w:val="20"/>
        <w:numPr>
          <w:ilvl w:val="0"/>
          <w:numId w:val="12"/>
        </w:numPr>
        <w:shd w:val="clear" w:color="auto" w:fill="auto"/>
        <w:tabs>
          <w:tab w:val="left" w:pos="1119"/>
        </w:tabs>
        <w:ind w:firstLine="740"/>
        <w:jc w:val="both"/>
        <w:rPr>
          <w:sz w:val="28"/>
          <w:szCs w:val="28"/>
        </w:rPr>
      </w:pPr>
      <w:r w:rsidRPr="00D72B59">
        <w:rPr>
          <w:color w:val="000000"/>
          <w:sz w:val="28"/>
          <w:szCs w:val="28"/>
          <w:lang w:eastAsia="ru-RU" w:bidi="ru-RU"/>
        </w:rPr>
        <w:t xml:space="preserve">Решения Комиссии, за исключением решения, принимаемого по итогам рассмотрения вопроса, указанного в абзаце втором подпункта «б» пункта 13 настоящего </w:t>
      </w:r>
      <w:r w:rsidR="00043297">
        <w:rPr>
          <w:color w:val="000000"/>
          <w:sz w:val="28"/>
          <w:szCs w:val="28"/>
          <w:lang w:eastAsia="ru-RU" w:bidi="ru-RU"/>
        </w:rPr>
        <w:t>П</w:t>
      </w:r>
      <w:r w:rsidRPr="00D72B59">
        <w:rPr>
          <w:color w:val="000000"/>
          <w:sz w:val="28"/>
          <w:szCs w:val="28"/>
          <w:lang w:eastAsia="ru-RU" w:bidi="ru-RU"/>
        </w:rPr>
        <w:t xml:space="preserve">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«б» пункта 13 настоящего </w:t>
      </w:r>
      <w:r w:rsidR="00043297">
        <w:rPr>
          <w:color w:val="000000"/>
          <w:sz w:val="28"/>
          <w:szCs w:val="28"/>
          <w:lang w:eastAsia="ru-RU" w:bidi="ru-RU"/>
        </w:rPr>
        <w:t>П</w:t>
      </w:r>
      <w:r w:rsidRPr="00D72B59">
        <w:rPr>
          <w:color w:val="000000"/>
          <w:sz w:val="28"/>
          <w:szCs w:val="28"/>
          <w:lang w:eastAsia="ru-RU" w:bidi="ru-RU"/>
        </w:rPr>
        <w:t>оложения, носит обязательный характер.</w:t>
      </w:r>
    </w:p>
    <w:p w:rsidR="00536A46" w:rsidRPr="00D72B59" w:rsidRDefault="00536A46" w:rsidP="00536A46">
      <w:pPr>
        <w:pStyle w:val="20"/>
        <w:numPr>
          <w:ilvl w:val="0"/>
          <w:numId w:val="12"/>
        </w:numPr>
        <w:shd w:val="clear" w:color="auto" w:fill="auto"/>
        <w:tabs>
          <w:tab w:val="left" w:pos="1175"/>
        </w:tabs>
        <w:ind w:firstLine="740"/>
        <w:jc w:val="both"/>
        <w:rPr>
          <w:sz w:val="28"/>
          <w:szCs w:val="28"/>
        </w:rPr>
      </w:pPr>
      <w:r w:rsidRPr="00D72B59">
        <w:rPr>
          <w:color w:val="000000"/>
          <w:sz w:val="28"/>
          <w:szCs w:val="28"/>
          <w:lang w:eastAsia="ru-RU" w:bidi="ru-RU"/>
        </w:rPr>
        <w:t>В протоколе заседания Комиссии указываются:</w:t>
      </w:r>
    </w:p>
    <w:p w:rsidR="00536A46" w:rsidRPr="00D72B59" w:rsidRDefault="00536A46" w:rsidP="00536A46">
      <w:pPr>
        <w:pStyle w:val="20"/>
        <w:shd w:val="clear" w:color="auto" w:fill="auto"/>
        <w:tabs>
          <w:tab w:val="left" w:pos="1008"/>
        </w:tabs>
        <w:ind w:firstLine="740"/>
        <w:jc w:val="both"/>
        <w:rPr>
          <w:sz w:val="28"/>
          <w:szCs w:val="28"/>
        </w:rPr>
      </w:pPr>
      <w:r w:rsidRPr="00D72B59">
        <w:rPr>
          <w:color w:val="000000"/>
          <w:sz w:val="28"/>
          <w:szCs w:val="28"/>
          <w:lang w:eastAsia="ru-RU" w:bidi="ru-RU"/>
        </w:rPr>
        <w:t>а)</w:t>
      </w:r>
      <w:r w:rsidRPr="00D72B59">
        <w:rPr>
          <w:color w:val="000000"/>
          <w:sz w:val="28"/>
          <w:szCs w:val="28"/>
          <w:lang w:eastAsia="ru-RU" w:bidi="ru-RU"/>
        </w:rPr>
        <w:tab/>
        <w:t>дата заседания Комиссии, фамилии, имена, отчества членов Комиссии и других лиц, присутствующих на заседании;</w:t>
      </w:r>
    </w:p>
    <w:p w:rsidR="00536A46" w:rsidRPr="00D72B59" w:rsidRDefault="00536A46" w:rsidP="00536A46">
      <w:pPr>
        <w:pStyle w:val="20"/>
        <w:shd w:val="clear" w:color="auto" w:fill="auto"/>
        <w:tabs>
          <w:tab w:val="left" w:pos="1022"/>
        </w:tabs>
        <w:ind w:firstLine="740"/>
        <w:jc w:val="both"/>
        <w:rPr>
          <w:sz w:val="28"/>
          <w:szCs w:val="28"/>
        </w:rPr>
      </w:pPr>
      <w:r w:rsidRPr="00D72B59">
        <w:rPr>
          <w:color w:val="000000"/>
          <w:sz w:val="28"/>
          <w:szCs w:val="28"/>
          <w:lang w:eastAsia="ru-RU" w:bidi="ru-RU"/>
        </w:rPr>
        <w:t>б)</w:t>
      </w:r>
      <w:r w:rsidRPr="00D72B59">
        <w:rPr>
          <w:color w:val="000000"/>
          <w:sz w:val="28"/>
          <w:szCs w:val="28"/>
          <w:lang w:eastAsia="ru-RU" w:bidi="ru-RU"/>
        </w:rPr>
        <w:tab/>
        <w:t>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536A46" w:rsidRPr="00D72B59" w:rsidRDefault="00536A46" w:rsidP="00536A46">
      <w:pPr>
        <w:pStyle w:val="20"/>
        <w:shd w:val="clear" w:color="auto" w:fill="auto"/>
        <w:tabs>
          <w:tab w:val="left" w:pos="1011"/>
        </w:tabs>
        <w:ind w:firstLine="740"/>
        <w:jc w:val="both"/>
        <w:rPr>
          <w:sz w:val="28"/>
          <w:szCs w:val="28"/>
        </w:rPr>
      </w:pPr>
      <w:r w:rsidRPr="00D72B59">
        <w:rPr>
          <w:color w:val="000000"/>
          <w:sz w:val="28"/>
          <w:szCs w:val="28"/>
          <w:lang w:eastAsia="ru-RU" w:bidi="ru-RU"/>
        </w:rPr>
        <w:t>в)</w:t>
      </w:r>
      <w:r w:rsidRPr="00D72B59">
        <w:rPr>
          <w:color w:val="000000"/>
          <w:sz w:val="28"/>
          <w:szCs w:val="28"/>
          <w:lang w:eastAsia="ru-RU" w:bidi="ru-RU"/>
        </w:rPr>
        <w:tab/>
        <w:t>предъявляемые к федеральному государственному гражданскому служащему претензии, материалы, на которых они основываются;</w:t>
      </w:r>
    </w:p>
    <w:p w:rsidR="00536A46" w:rsidRPr="00D72B59" w:rsidRDefault="00536A46" w:rsidP="00536A46">
      <w:pPr>
        <w:pStyle w:val="20"/>
        <w:shd w:val="clear" w:color="auto" w:fill="auto"/>
        <w:tabs>
          <w:tab w:val="left" w:pos="1008"/>
        </w:tabs>
        <w:ind w:firstLine="740"/>
        <w:jc w:val="both"/>
        <w:rPr>
          <w:sz w:val="28"/>
          <w:szCs w:val="28"/>
        </w:rPr>
      </w:pPr>
      <w:r w:rsidRPr="00D72B59">
        <w:rPr>
          <w:color w:val="000000"/>
          <w:sz w:val="28"/>
          <w:szCs w:val="28"/>
          <w:lang w:eastAsia="ru-RU" w:bidi="ru-RU"/>
        </w:rPr>
        <w:t>г)</w:t>
      </w:r>
      <w:r w:rsidRPr="00D72B59">
        <w:rPr>
          <w:color w:val="000000"/>
          <w:sz w:val="28"/>
          <w:szCs w:val="28"/>
          <w:lang w:eastAsia="ru-RU" w:bidi="ru-RU"/>
        </w:rPr>
        <w:tab/>
        <w:t>содержание пояснений федерального государственного гражданского служащего и других лиц по существу предъявляемых претензий;</w:t>
      </w:r>
    </w:p>
    <w:p w:rsidR="00536A46" w:rsidRPr="00D72B59" w:rsidRDefault="00536A46" w:rsidP="00536A46">
      <w:pPr>
        <w:pStyle w:val="20"/>
        <w:shd w:val="clear" w:color="auto" w:fill="auto"/>
        <w:tabs>
          <w:tab w:val="left" w:pos="1015"/>
        </w:tabs>
        <w:ind w:firstLine="740"/>
        <w:jc w:val="both"/>
        <w:rPr>
          <w:sz w:val="28"/>
          <w:szCs w:val="28"/>
        </w:rPr>
      </w:pPr>
      <w:r w:rsidRPr="00D72B59">
        <w:rPr>
          <w:color w:val="000000"/>
          <w:sz w:val="28"/>
          <w:szCs w:val="28"/>
          <w:lang w:eastAsia="ru-RU" w:bidi="ru-RU"/>
        </w:rPr>
        <w:t>д)</w:t>
      </w:r>
      <w:r w:rsidRPr="00D72B59">
        <w:rPr>
          <w:color w:val="000000"/>
          <w:sz w:val="28"/>
          <w:szCs w:val="28"/>
          <w:lang w:eastAsia="ru-RU" w:bidi="ru-RU"/>
        </w:rPr>
        <w:tab/>
        <w:t>фамилии, имена, отчества выступивших на заседании лиц и краткое изложение их выступлений;</w:t>
      </w:r>
    </w:p>
    <w:p w:rsidR="00536A46" w:rsidRPr="00D72B59" w:rsidRDefault="00536A46" w:rsidP="00536A46">
      <w:pPr>
        <w:pStyle w:val="20"/>
        <w:shd w:val="clear" w:color="auto" w:fill="auto"/>
        <w:tabs>
          <w:tab w:val="left" w:pos="1018"/>
        </w:tabs>
        <w:ind w:firstLine="740"/>
        <w:jc w:val="both"/>
        <w:rPr>
          <w:sz w:val="28"/>
          <w:szCs w:val="28"/>
        </w:rPr>
      </w:pPr>
      <w:r w:rsidRPr="00D72B59">
        <w:rPr>
          <w:color w:val="000000"/>
          <w:sz w:val="28"/>
          <w:szCs w:val="28"/>
          <w:lang w:eastAsia="ru-RU" w:bidi="ru-RU"/>
        </w:rPr>
        <w:t>е)</w:t>
      </w:r>
      <w:r w:rsidRPr="00D72B59">
        <w:rPr>
          <w:color w:val="000000"/>
          <w:sz w:val="28"/>
          <w:szCs w:val="28"/>
          <w:lang w:eastAsia="ru-RU" w:bidi="ru-RU"/>
        </w:rPr>
        <w:tab/>
        <w:t>источник информации, содержащей основания для проведения заседания Комиссии, дата поступления информации в суд либо управление;</w:t>
      </w:r>
    </w:p>
    <w:p w:rsidR="00536A46" w:rsidRPr="00D72B59" w:rsidRDefault="00536A46" w:rsidP="00536A46">
      <w:pPr>
        <w:pStyle w:val="20"/>
        <w:shd w:val="clear" w:color="auto" w:fill="auto"/>
        <w:tabs>
          <w:tab w:val="left" w:pos="1128"/>
        </w:tabs>
        <w:ind w:firstLine="740"/>
        <w:jc w:val="both"/>
        <w:rPr>
          <w:sz w:val="28"/>
          <w:szCs w:val="28"/>
        </w:rPr>
      </w:pPr>
      <w:r w:rsidRPr="00D72B59">
        <w:rPr>
          <w:color w:val="000000"/>
          <w:sz w:val="28"/>
          <w:szCs w:val="28"/>
          <w:lang w:eastAsia="ru-RU" w:bidi="ru-RU"/>
        </w:rPr>
        <w:t>ж)</w:t>
      </w:r>
      <w:r w:rsidRPr="00D72B59">
        <w:rPr>
          <w:color w:val="000000"/>
          <w:sz w:val="28"/>
          <w:szCs w:val="28"/>
          <w:lang w:eastAsia="ru-RU" w:bidi="ru-RU"/>
        </w:rPr>
        <w:tab/>
        <w:t>другие сведения;</w:t>
      </w:r>
    </w:p>
    <w:p w:rsidR="00536A46" w:rsidRPr="00D72B59" w:rsidRDefault="00536A46" w:rsidP="00536A46">
      <w:pPr>
        <w:pStyle w:val="20"/>
        <w:shd w:val="clear" w:color="auto" w:fill="auto"/>
        <w:tabs>
          <w:tab w:val="left" w:pos="1128"/>
        </w:tabs>
        <w:ind w:firstLine="740"/>
        <w:jc w:val="both"/>
        <w:rPr>
          <w:sz w:val="28"/>
          <w:szCs w:val="28"/>
        </w:rPr>
      </w:pPr>
      <w:r w:rsidRPr="00D72B59">
        <w:rPr>
          <w:color w:val="000000"/>
          <w:sz w:val="28"/>
          <w:szCs w:val="28"/>
          <w:lang w:eastAsia="ru-RU" w:bidi="ru-RU"/>
        </w:rPr>
        <w:t>з)</w:t>
      </w:r>
      <w:r w:rsidRPr="00D72B59">
        <w:rPr>
          <w:color w:val="000000"/>
          <w:sz w:val="28"/>
          <w:szCs w:val="28"/>
          <w:lang w:eastAsia="ru-RU" w:bidi="ru-RU"/>
        </w:rPr>
        <w:tab/>
        <w:t>результаты голосования (в случае возникших разногласий);</w:t>
      </w:r>
    </w:p>
    <w:p w:rsidR="00536A46" w:rsidRPr="00D72B59" w:rsidRDefault="00536A46" w:rsidP="00536A46">
      <w:pPr>
        <w:pStyle w:val="20"/>
        <w:shd w:val="clear" w:color="auto" w:fill="auto"/>
        <w:tabs>
          <w:tab w:val="left" w:pos="1089"/>
        </w:tabs>
        <w:ind w:firstLine="740"/>
        <w:jc w:val="both"/>
        <w:rPr>
          <w:sz w:val="28"/>
          <w:szCs w:val="28"/>
        </w:rPr>
      </w:pPr>
      <w:r w:rsidRPr="00D72B59">
        <w:rPr>
          <w:color w:val="000000"/>
          <w:sz w:val="28"/>
          <w:szCs w:val="28"/>
          <w:lang w:eastAsia="ru-RU" w:bidi="ru-RU"/>
        </w:rPr>
        <w:t>и)</w:t>
      </w:r>
      <w:r w:rsidRPr="00D72B59">
        <w:rPr>
          <w:color w:val="000000"/>
          <w:sz w:val="28"/>
          <w:szCs w:val="28"/>
          <w:lang w:eastAsia="ru-RU" w:bidi="ru-RU"/>
        </w:rPr>
        <w:tab/>
        <w:t>решение и обоснование его принятия.</w:t>
      </w:r>
    </w:p>
    <w:p w:rsidR="00536A46" w:rsidRPr="00D72B59" w:rsidRDefault="00536A46" w:rsidP="00536A46">
      <w:pPr>
        <w:pStyle w:val="20"/>
        <w:numPr>
          <w:ilvl w:val="0"/>
          <w:numId w:val="12"/>
        </w:numPr>
        <w:shd w:val="clear" w:color="auto" w:fill="auto"/>
        <w:tabs>
          <w:tab w:val="left" w:pos="1108"/>
        </w:tabs>
        <w:ind w:firstLine="740"/>
        <w:jc w:val="both"/>
        <w:rPr>
          <w:sz w:val="28"/>
          <w:szCs w:val="28"/>
        </w:rPr>
      </w:pPr>
      <w:r w:rsidRPr="00D72B59">
        <w:rPr>
          <w:color w:val="000000"/>
          <w:sz w:val="28"/>
          <w:szCs w:val="28"/>
          <w:lang w:eastAsia="ru-RU" w:bidi="ru-RU"/>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536A46" w:rsidRPr="00D72B59" w:rsidRDefault="00536A46" w:rsidP="00536A46">
      <w:pPr>
        <w:pStyle w:val="20"/>
        <w:numPr>
          <w:ilvl w:val="0"/>
          <w:numId w:val="12"/>
        </w:numPr>
        <w:shd w:val="clear" w:color="auto" w:fill="auto"/>
        <w:tabs>
          <w:tab w:val="left" w:pos="1108"/>
        </w:tabs>
        <w:ind w:firstLine="740"/>
        <w:jc w:val="both"/>
        <w:rPr>
          <w:sz w:val="28"/>
          <w:szCs w:val="28"/>
        </w:rPr>
      </w:pPr>
      <w:r w:rsidRPr="00D72B59">
        <w:rPr>
          <w:color w:val="000000"/>
          <w:sz w:val="28"/>
          <w:szCs w:val="28"/>
          <w:lang w:eastAsia="ru-RU" w:bidi="ru-RU"/>
        </w:rPr>
        <w:t>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536A46" w:rsidRPr="00D72B59" w:rsidRDefault="00536A46" w:rsidP="00536A46">
      <w:pPr>
        <w:pStyle w:val="20"/>
        <w:numPr>
          <w:ilvl w:val="0"/>
          <w:numId w:val="12"/>
        </w:numPr>
        <w:shd w:val="clear" w:color="auto" w:fill="auto"/>
        <w:tabs>
          <w:tab w:val="left" w:pos="1112"/>
        </w:tabs>
        <w:ind w:firstLine="740"/>
        <w:jc w:val="both"/>
        <w:rPr>
          <w:sz w:val="28"/>
          <w:szCs w:val="28"/>
        </w:rPr>
      </w:pPr>
      <w:r w:rsidRPr="00D72B59">
        <w:rPr>
          <w:color w:val="000000"/>
          <w:sz w:val="28"/>
          <w:szCs w:val="28"/>
          <w:lang w:eastAsia="ru-RU" w:bidi="ru-RU"/>
        </w:rPr>
        <w:t>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536A46" w:rsidRPr="00D72B59" w:rsidRDefault="00536A46" w:rsidP="00FE112C">
      <w:pPr>
        <w:pStyle w:val="20"/>
        <w:shd w:val="clear" w:color="auto" w:fill="auto"/>
        <w:ind w:firstLine="709"/>
        <w:jc w:val="both"/>
        <w:rPr>
          <w:color w:val="000000"/>
          <w:sz w:val="28"/>
          <w:szCs w:val="28"/>
          <w:lang w:eastAsia="ru-RU" w:bidi="ru-RU"/>
        </w:rPr>
      </w:pPr>
      <w:r w:rsidRPr="00D72B59">
        <w:rPr>
          <w:color w:val="000000"/>
          <w:sz w:val="28"/>
          <w:szCs w:val="28"/>
          <w:lang w:eastAsia="ru-RU" w:bidi="ru-RU"/>
        </w:rPr>
        <w:t xml:space="preserve">О рассмотрении рекомендаций Комиссии и принятом решении представитель нанимателя в письменной форме уведомляет Комиссию в </w:t>
      </w:r>
      <w:r w:rsidRPr="00D72B59">
        <w:rPr>
          <w:color w:val="000000"/>
          <w:sz w:val="28"/>
          <w:szCs w:val="28"/>
          <w:lang w:eastAsia="ru-RU" w:bidi="ru-RU"/>
        </w:rPr>
        <w:lastRenderedPageBreak/>
        <w:t>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536A46" w:rsidRPr="00536A46" w:rsidRDefault="00536A46" w:rsidP="00536A46">
      <w:pPr>
        <w:widowControl w:val="0"/>
        <w:numPr>
          <w:ilvl w:val="0"/>
          <w:numId w:val="14"/>
        </w:numPr>
        <w:tabs>
          <w:tab w:val="left" w:pos="1108"/>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536A46" w:rsidRPr="00536A46" w:rsidRDefault="00536A46" w:rsidP="00536A46">
      <w:pPr>
        <w:widowControl w:val="0"/>
        <w:numPr>
          <w:ilvl w:val="0"/>
          <w:numId w:val="14"/>
        </w:numPr>
        <w:tabs>
          <w:tab w:val="left" w:pos="1126"/>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536A46" w:rsidRPr="00536A46" w:rsidRDefault="00536A46" w:rsidP="00536A46">
      <w:pPr>
        <w:widowControl w:val="0"/>
        <w:numPr>
          <w:ilvl w:val="0"/>
          <w:numId w:val="14"/>
        </w:numPr>
        <w:tabs>
          <w:tab w:val="left" w:pos="1119"/>
        </w:tabs>
        <w:spacing w:after="0" w:line="284" w:lineRule="exact"/>
        <w:ind w:firstLine="720"/>
        <w:jc w:val="both"/>
        <w:rPr>
          <w:rFonts w:ascii="Times New Roman" w:eastAsia="Times New Roman" w:hAnsi="Times New Roman" w:cs="Times New Roman"/>
          <w:color w:val="000000"/>
          <w:sz w:val="28"/>
          <w:szCs w:val="28"/>
          <w:lang w:eastAsia="ru-RU" w:bidi="ru-RU"/>
        </w:rPr>
      </w:pPr>
      <w:r w:rsidRPr="00536A46">
        <w:rPr>
          <w:rFonts w:ascii="Times New Roman" w:eastAsia="Times New Roman" w:hAnsi="Times New Roman" w:cs="Times New Roman"/>
          <w:color w:val="000000"/>
          <w:sz w:val="28"/>
          <w:szCs w:val="28"/>
          <w:lang w:eastAsia="ru-RU" w:bidi="ru-RU"/>
        </w:rPr>
        <w:t>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536A46" w:rsidRDefault="00536A46" w:rsidP="00536A46">
      <w:pPr>
        <w:pStyle w:val="20"/>
        <w:shd w:val="clear" w:color="auto" w:fill="auto"/>
        <w:ind w:firstLine="740"/>
        <w:jc w:val="both"/>
      </w:pPr>
    </w:p>
    <w:p w:rsidR="00536A46" w:rsidRDefault="00536A46" w:rsidP="00536A46">
      <w:pPr>
        <w:pStyle w:val="20"/>
        <w:shd w:val="clear" w:color="auto" w:fill="auto"/>
        <w:tabs>
          <w:tab w:val="left" w:pos="1105"/>
        </w:tabs>
        <w:ind w:left="740"/>
        <w:jc w:val="both"/>
      </w:pPr>
    </w:p>
    <w:p w:rsidR="00536A46" w:rsidRPr="00536A46" w:rsidRDefault="00536A46" w:rsidP="00536A46">
      <w:pPr>
        <w:widowControl w:val="0"/>
        <w:tabs>
          <w:tab w:val="left" w:pos="1098"/>
        </w:tabs>
        <w:spacing w:after="0" w:line="284" w:lineRule="exact"/>
        <w:ind w:left="720"/>
        <w:jc w:val="both"/>
        <w:rPr>
          <w:rFonts w:ascii="Times New Roman" w:eastAsia="Times New Roman" w:hAnsi="Times New Roman" w:cs="Times New Roman"/>
          <w:color w:val="000000"/>
          <w:sz w:val="24"/>
          <w:szCs w:val="24"/>
          <w:lang w:eastAsia="ru-RU" w:bidi="ru-RU"/>
        </w:rPr>
      </w:pPr>
    </w:p>
    <w:p w:rsidR="00536A46" w:rsidRPr="00536A46" w:rsidRDefault="00536A46" w:rsidP="00536A46">
      <w:pPr>
        <w:widowControl w:val="0"/>
        <w:tabs>
          <w:tab w:val="left" w:pos="1104"/>
        </w:tabs>
        <w:spacing w:after="0" w:line="284" w:lineRule="exact"/>
        <w:ind w:left="720"/>
        <w:jc w:val="both"/>
        <w:rPr>
          <w:rFonts w:ascii="Times New Roman" w:eastAsia="Times New Roman" w:hAnsi="Times New Roman" w:cs="Times New Roman"/>
          <w:color w:val="000000"/>
          <w:sz w:val="24"/>
          <w:szCs w:val="24"/>
          <w:lang w:eastAsia="ru-RU" w:bidi="ru-RU"/>
        </w:rPr>
      </w:pPr>
    </w:p>
    <w:p w:rsidR="00536A46" w:rsidRDefault="00536A46" w:rsidP="00536A46">
      <w:pPr>
        <w:pStyle w:val="20"/>
        <w:shd w:val="clear" w:color="auto" w:fill="auto"/>
        <w:tabs>
          <w:tab w:val="left" w:pos="968"/>
        </w:tabs>
        <w:ind w:left="700"/>
        <w:jc w:val="both"/>
      </w:pPr>
    </w:p>
    <w:p w:rsidR="00F10AFA" w:rsidRPr="00536A46" w:rsidRDefault="00F10AFA" w:rsidP="00536A46"/>
    <w:sectPr w:rsidR="00F10AFA" w:rsidRPr="00536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C93"/>
    <w:multiLevelType w:val="multilevel"/>
    <w:tmpl w:val="2954DEA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08074C"/>
    <w:multiLevelType w:val="multilevel"/>
    <w:tmpl w:val="47A8851A"/>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D90D55"/>
    <w:multiLevelType w:val="multilevel"/>
    <w:tmpl w:val="58900608"/>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1A5CE9"/>
    <w:multiLevelType w:val="multilevel"/>
    <w:tmpl w:val="57B88BA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0F4CE4"/>
    <w:multiLevelType w:val="multilevel"/>
    <w:tmpl w:val="34C6E18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C72615"/>
    <w:multiLevelType w:val="multilevel"/>
    <w:tmpl w:val="57909316"/>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1F019B"/>
    <w:multiLevelType w:val="multilevel"/>
    <w:tmpl w:val="7F72C644"/>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5700E7"/>
    <w:multiLevelType w:val="multilevel"/>
    <w:tmpl w:val="A510E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3C56EF"/>
    <w:multiLevelType w:val="multilevel"/>
    <w:tmpl w:val="8D5A1B7A"/>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A72A92"/>
    <w:multiLevelType w:val="multilevel"/>
    <w:tmpl w:val="D138E5AA"/>
    <w:lvl w:ilvl="0">
      <w:start w:val="6"/>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1F2EC7"/>
    <w:multiLevelType w:val="multilevel"/>
    <w:tmpl w:val="6450C050"/>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E46329"/>
    <w:multiLevelType w:val="multilevel"/>
    <w:tmpl w:val="C5B67CA6"/>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D60C15"/>
    <w:multiLevelType w:val="multilevel"/>
    <w:tmpl w:val="75C22DD4"/>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F66EE"/>
    <w:multiLevelType w:val="multilevel"/>
    <w:tmpl w:val="091CC22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3"/>
  </w:num>
  <w:num w:numId="3">
    <w:abstractNumId w:val="1"/>
  </w:num>
  <w:num w:numId="4">
    <w:abstractNumId w:val="9"/>
  </w:num>
  <w:num w:numId="5">
    <w:abstractNumId w:val="3"/>
  </w:num>
  <w:num w:numId="6">
    <w:abstractNumId w:val="0"/>
  </w:num>
  <w:num w:numId="7">
    <w:abstractNumId w:val="4"/>
  </w:num>
  <w:num w:numId="8">
    <w:abstractNumId w:val="12"/>
  </w:num>
  <w:num w:numId="9">
    <w:abstractNumId w:val="8"/>
  </w:num>
  <w:num w:numId="10">
    <w:abstractNumId w:val="6"/>
  </w:num>
  <w:num w:numId="11">
    <w:abstractNumId w:val="11"/>
  </w:num>
  <w:num w:numId="12">
    <w:abstractNumId w:val="5"/>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46"/>
    <w:rsid w:val="00043297"/>
    <w:rsid w:val="00081E56"/>
    <w:rsid w:val="00155EE5"/>
    <w:rsid w:val="001D6B5B"/>
    <w:rsid w:val="001E585E"/>
    <w:rsid w:val="00372128"/>
    <w:rsid w:val="003867DF"/>
    <w:rsid w:val="003E010F"/>
    <w:rsid w:val="003E0EFC"/>
    <w:rsid w:val="00536A46"/>
    <w:rsid w:val="005E76FA"/>
    <w:rsid w:val="006071DE"/>
    <w:rsid w:val="00636F01"/>
    <w:rsid w:val="00731C24"/>
    <w:rsid w:val="00741D6D"/>
    <w:rsid w:val="00762843"/>
    <w:rsid w:val="007678C1"/>
    <w:rsid w:val="00805673"/>
    <w:rsid w:val="00A0463F"/>
    <w:rsid w:val="00A93B1A"/>
    <w:rsid w:val="00B855EC"/>
    <w:rsid w:val="00BA135A"/>
    <w:rsid w:val="00BD4883"/>
    <w:rsid w:val="00BE5C2C"/>
    <w:rsid w:val="00C55F3D"/>
    <w:rsid w:val="00D6318B"/>
    <w:rsid w:val="00D72B59"/>
    <w:rsid w:val="00DB5868"/>
    <w:rsid w:val="00E16A3C"/>
    <w:rsid w:val="00E2450B"/>
    <w:rsid w:val="00EE5726"/>
    <w:rsid w:val="00F10AFA"/>
    <w:rsid w:val="00F62EB7"/>
    <w:rsid w:val="00FE1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536A46"/>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536A46"/>
    <w:pPr>
      <w:widowControl w:val="0"/>
      <w:shd w:val="clear" w:color="auto" w:fill="FFFFFF"/>
      <w:spacing w:before="1020" w:after="180" w:line="0" w:lineRule="atLeast"/>
      <w:jc w:val="center"/>
    </w:pPr>
    <w:rPr>
      <w:rFonts w:ascii="Times New Roman" w:eastAsia="Times New Roman" w:hAnsi="Times New Roman" w:cs="Times New Roman"/>
      <w:b/>
      <w:bCs/>
    </w:rPr>
  </w:style>
  <w:style w:type="character" w:customStyle="1" w:styleId="2">
    <w:name w:val="Основной текст (2)_"/>
    <w:basedOn w:val="a0"/>
    <w:link w:val="20"/>
    <w:rsid w:val="00536A46"/>
    <w:rPr>
      <w:rFonts w:ascii="Times New Roman" w:eastAsia="Times New Roman" w:hAnsi="Times New Roman" w:cs="Times New Roman"/>
      <w:shd w:val="clear" w:color="auto" w:fill="FFFFFF"/>
    </w:rPr>
  </w:style>
  <w:style w:type="paragraph" w:customStyle="1" w:styleId="20">
    <w:name w:val="Основной текст (2)"/>
    <w:basedOn w:val="a"/>
    <w:link w:val="2"/>
    <w:rsid w:val="00536A46"/>
    <w:pPr>
      <w:widowControl w:val="0"/>
      <w:shd w:val="clear" w:color="auto" w:fill="FFFFFF"/>
      <w:spacing w:after="0" w:line="284" w:lineRule="exact"/>
    </w:pPr>
    <w:rPr>
      <w:rFonts w:ascii="Times New Roman" w:eastAsia="Times New Roman" w:hAnsi="Times New Roman" w:cs="Times New Roman"/>
    </w:rPr>
  </w:style>
  <w:style w:type="paragraph" w:styleId="a3">
    <w:name w:val="List Paragraph"/>
    <w:basedOn w:val="a"/>
    <w:uiPriority w:val="34"/>
    <w:qFormat/>
    <w:rsid w:val="00731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536A46"/>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536A46"/>
    <w:pPr>
      <w:widowControl w:val="0"/>
      <w:shd w:val="clear" w:color="auto" w:fill="FFFFFF"/>
      <w:spacing w:before="1020" w:after="180" w:line="0" w:lineRule="atLeast"/>
      <w:jc w:val="center"/>
    </w:pPr>
    <w:rPr>
      <w:rFonts w:ascii="Times New Roman" w:eastAsia="Times New Roman" w:hAnsi="Times New Roman" w:cs="Times New Roman"/>
      <w:b/>
      <w:bCs/>
    </w:rPr>
  </w:style>
  <w:style w:type="character" w:customStyle="1" w:styleId="2">
    <w:name w:val="Основной текст (2)_"/>
    <w:basedOn w:val="a0"/>
    <w:link w:val="20"/>
    <w:rsid w:val="00536A46"/>
    <w:rPr>
      <w:rFonts w:ascii="Times New Roman" w:eastAsia="Times New Roman" w:hAnsi="Times New Roman" w:cs="Times New Roman"/>
      <w:shd w:val="clear" w:color="auto" w:fill="FFFFFF"/>
    </w:rPr>
  </w:style>
  <w:style w:type="paragraph" w:customStyle="1" w:styleId="20">
    <w:name w:val="Основной текст (2)"/>
    <w:basedOn w:val="a"/>
    <w:link w:val="2"/>
    <w:rsid w:val="00536A46"/>
    <w:pPr>
      <w:widowControl w:val="0"/>
      <w:shd w:val="clear" w:color="auto" w:fill="FFFFFF"/>
      <w:spacing w:after="0" w:line="284" w:lineRule="exact"/>
    </w:pPr>
    <w:rPr>
      <w:rFonts w:ascii="Times New Roman" w:eastAsia="Times New Roman" w:hAnsi="Times New Roman" w:cs="Times New Roman"/>
    </w:rPr>
  </w:style>
  <w:style w:type="paragraph" w:styleId="a3">
    <w:name w:val="List Paragraph"/>
    <w:basedOn w:val="a"/>
    <w:uiPriority w:val="34"/>
    <w:qFormat/>
    <w:rsid w:val="00731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BD9DB-9F4D-4B42-AA13-E5D9760B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13</Pages>
  <Words>5536</Words>
  <Characters>31560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Судебного департамента в РСО-Алания</Company>
  <LinksUpToDate>false</LinksUpToDate>
  <CharactersWithSpaces>37022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Чельдиев М.Ф.</dc:creator>
  <cp:keywords/>
  <dc:description/>
  <cp:lastModifiedBy>USD-2023</cp:lastModifiedBy>
  <cp:revision>32</cp:revision>
  <dcterms:created xsi:type="dcterms:W3CDTF">2017-08-26T10:29:00Z</dcterms:created>
  <dcterms:modified xsi:type="dcterms:W3CDTF">2026-04-02T11:02:00Z</dcterms:modified>
</cp:coreProperties>
</file>