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A9" w:rsidRPr="00A94EFA" w:rsidRDefault="00D301CD" w:rsidP="0020418B">
      <w:pPr>
        <w:pStyle w:val="30"/>
        <w:shd w:val="clear" w:color="auto" w:fill="auto"/>
        <w:ind w:left="11328"/>
      </w:pPr>
      <w:r>
        <w:t>УТВЕРЖДЕН</w:t>
      </w:r>
    </w:p>
    <w:p w:rsidR="0020418B" w:rsidRDefault="00D301CD" w:rsidP="0020418B">
      <w:pPr>
        <w:pStyle w:val="30"/>
        <w:shd w:val="clear" w:color="auto" w:fill="auto"/>
        <w:tabs>
          <w:tab w:val="left" w:pos="12914"/>
        </w:tabs>
        <w:ind w:left="11328"/>
      </w:pPr>
      <w:r>
        <w:t xml:space="preserve">приказом </w:t>
      </w:r>
      <w:r w:rsidR="00A94EFA">
        <w:t xml:space="preserve">Управления </w:t>
      </w:r>
    </w:p>
    <w:p w:rsidR="00B454B5" w:rsidRPr="00B454B5" w:rsidRDefault="00D301CD" w:rsidP="0020418B">
      <w:pPr>
        <w:pStyle w:val="30"/>
        <w:shd w:val="clear" w:color="auto" w:fill="auto"/>
        <w:tabs>
          <w:tab w:val="left" w:pos="12914"/>
        </w:tabs>
        <w:ind w:left="11328"/>
      </w:pPr>
      <w:r>
        <w:t>Судебного департамента</w:t>
      </w:r>
    </w:p>
    <w:p w:rsidR="00B454B5" w:rsidRPr="00A94EFA" w:rsidRDefault="00A94EFA" w:rsidP="0020418B">
      <w:pPr>
        <w:pStyle w:val="30"/>
        <w:shd w:val="clear" w:color="auto" w:fill="auto"/>
        <w:tabs>
          <w:tab w:val="left" w:pos="12914"/>
        </w:tabs>
        <w:ind w:left="11328"/>
      </w:pPr>
      <w:r>
        <w:t>в Республике Тыва</w:t>
      </w:r>
    </w:p>
    <w:p w:rsidR="006E08A9" w:rsidRDefault="00D301CD" w:rsidP="0020418B">
      <w:pPr>
        <w:pStyle w:val="30"/>
        <w:shd w:val="clear" w:color="auto" w:fill="auto"/>
        <w:tabs>
          <w:tab w:val="left" w:pos="12914"/>
        </w:tabs>
        <w:ind w:left="11328"/>
      </w:pPr>
      <w:r>
        <w:t>от</w:t>
      </w:r>
      <w:r w:rsidR="00B454B5" w:rsidRPr="00A94EFA">
        <w:t xml:space="preserve"> </w:t>
      </w:r>
      <w:r w:rsidR="00831333">
        <w:t xml:space="preserve">16 </w:t>
      </w:r>
      <w:r w:rsidR="00A94EFA">
        <w:t xml:space="preserve">января </w:t>
      </w:r>
      <w:r>
        <w:t>202</w:t>
      </w:r>
      <w:r w:rsidR="00EC09A3">
        <w:t>5</w:t>
      </w:r>
      <w:r>
        <w:t xml:space="preserve"> г. №</w:t>
      </w:r>
      <w:r w:rsidR="00A94EFA">
        <w:t xml:space="preserve"> 01-04-</w:t>
      </w:r>
      <w:r w:rsidR="00831333">
        <w:t>05</w:t>
      </w:r>
    </w:p>
    <w:p w:rsidR="006E08A9" w:rsidRDefault="00D301CD" w:rsidP="00B454B5">
      <w:pPr>
        <w:pStyle w:val="20"/>
        <w:shd w:val="clear" w:color="auto" w:fill="auto"/>
        <w:spacing w:line="260" w:lineRule="exact"/>
      </w:pPr>
      <w:r>
        <w:rPr>
          <w:rStyle w:val="23pt"/>
          <w:b/>
          <w:bCs/>
        </w:rPr>
        <w:t>ПЛАН</w:t>
      </w:r>
    </w:p>
    <w:p w:rsidR="006E08A9" w:rsidRDefault="00D301CD" w:rsidP="00B454B5">
      <w:pPr>
        <w:pStyle w:val="20"/>
        <w:shd w:val="clear" w:color="auto" w:fill="auto"/>
        <w:spacing w:line="295" w:lineRule="exact"/>
      </w:pPr>
      <w:r>
        <w:t xml:space="preserve">противодействия коррупции в </w:t>
      </w:r>
      <w:proofErr w:type="gramStart"/>
      <w:r w:rsidR="00A94EFA">
        <w:t>Управлении</w:t>
      </w:r>
      <w:proofErr w:type="gramEnd"/>
      <w:r w:rsidR="00A94EFA">
        <w:t xml:space="preserve"> </w:t>
      </w:r>
      <w:r>
        <w:t>Судебно</w:t>
      </w:r>
      <w:r w:rsidR="00B51354">
        <w:t>го</w:t>
      </w:r>
      <w:r>
        <w:t xml:space="preserve"> департамент</w:t>
      </w:r>
      <w:r w:rsidR="00A94EFA">
        <w:t>а</w:t>
      </w:r>
      <w:r>
        <w:t xml:space="preserve"> </w:t>
      </w:r>
      <w:r w:rsidR="00A94EFA">
        <w:t>в Республике Тыва</w:t>
      </w:r>
      <w:r>
        <w:t xml:space="preserve"> на 2025-2028 годы</w:t>
      </w:r>
    </w:p>
    <w:tbl>
      <w:tblPr>
        <w:tblOverlap w:val="never"/>
        <w:tblW w:w="15217" w:type="dxa"/>
        <w:tblInd w:w="28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"/>
        <w:gridCol w:w="709"/>
        <w:gridCol w:w="6237"/>
        <w:gridCol w:w="2268"/>
        <w:gridCol w:w="1559"/>
        <w:gridCol w:w="6"/>
        <w:gridCol w:w="4388"/>
        <w:gridCol w:w="40"/>
      </w:tblGrid>
      <w:tr w:rsidR="001C59BF" w:rsidTr="00A94EFA">
        <w:trPr>
          <w:gridBefore w:val="1"/>
          <w:gridAfter w:val="1"/>
          <w:wBefore w:w="10" w:type="dxa"/>
          <w:wAfter w:w="40" w:type="dxa"/>
          <w:trHeight w:val="10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BF" w:rsidRDefault="001C59BF" w:rsidP="00A94EF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№</w:t>
            </w:r>
          </w:p>
          <w:p w:rsidR="001C59BF" w:rsidRDefault="001C59BF" w:rsidP="00A94EFA">
            <w:pPr>
              <w:pStyle w:val="20"/>
              <w:shd w:val="clear" w:color="auto" w:fill="auto"/>
              <w:spacing w:line="260" w:lineRule="exact"/>
            </w:pPr>
            <w:proofErr w:type="spellStart"/>
            <w:proofErr w:type="gramStart"/>
            <w:r>
              <w:rPr>
                <w:rStyle w:val="21"/>
              </w:rPr>
              <w:t>п</w:t>
            </w:r>
            <w:proofErr w:type="spellEnd"/>
            <w:proofErr w:type="gramEnd"/>
            <w:r>
              <w:rPr>
                <w:rStyle w:val="21"/>
              </w:rPr>
              <w:t>/</w:t>
            </w:r>
            <w:proofErr w:type="spellStart"/>
            <w:r>
              <w:rPr>
                <w:rStyle w:val="21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BF" w:rsidRDefault="001C59BF" w:rsidP="00A94EF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BF" w:rsidRDefault="001C59BF" w:rsidP="00A94EF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Ответственные</w:t>
            </w:r>
          </w:p>
          <w:p w:rsidR="001C59BF" w:rsidRDefault="001C59BF" w:rsidP="00A94EF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исполнител</w:t>
            </w:r>
            <w:bookmarkStart w:id="0" w:name="_GoBack"/>
            <w:bookmarkEnd w:id="0"/>
            <w:r>
              <w:rPr>
                <w:rStyle w:val="21"/>
              </w:rPr>
              <w:t>и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BF" w:rsidRDefault="001C59BF" w:rsidP="00A94EFA">
            <w:pPr>
              <w:pStyle w:val="20"/>
              <w:shd w:val="clear" w:color="auto" w:fill="auto"/>
              <w:spacing w:line="300" w:lineRule="exact"/>
            </w:pPr>
            <w:r>
              <w:rPr>
                <w:rStyle w:val="21"/>
              </w:rPr>
              <w:t>Период</w:t>
            </w:r>
          </w:p>
          <w:p w:rsidR="001C59BF" w:rsidRDefault="001C59BF" w:rsidP="00A94EFA">
            <w:pPr>
              <w:pStyle w:val="20"/>
              <w:shd w:val="clear" w:color="auto" w:fill="auto"/>
              <w:spacing w:line="300" w:lineRule="exact"/>
            </w:pPr>
            <w:r>
              <w:rPr>
                <w:rStyle w:val="21"/>
              </w:rPr>
              <w:t>проведения</w:t>
            </w:r>
          </w:p>
          <w:p w:rsidR="001C59BF" w:rsidRDefault="001C59BF" w:rsidP="00A94EFA">
            <w:pPr>
              <w:pStyle w:val="20"/>
              <w:shd w:val="clear" w:color="auto" w:fill="auto"/>
              <w:spacing w:line="300" w:lineRule="exact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BF" w:rsidRDefault="001C59BF" w:rsidP="00A94EF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Ожидаемый результат</w:t>
            </w:r>
          </w:p>
        </w:tc>
      </w:tr>
      <w:tr w:rsidR="001C59BF" w:rsidTr="00A94EFA">
        <w:trPr>
          <w:gridBefore w:val="1"/>
          <w:gridAfter w:val="1"/>
          <w:wBefore w:w="10" w:type="dxa"/>
          <w:wAfter w:w="40" w:type="dxa"/>
          <w:trHeight w:val="546"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BF" w:rsidRDefault="001C59BF" w:rsidP="00A94EFA">
            <w:pPr>
              <w:pStyle w:val="20"/>
              <w:shd w:val="clear" w:color="auto" w:fill="auto"/>
              <w:spacing w:line="260" w:lineRule="exact"/>
              <w:rPr>
                <w:rStyle w:val="21"/>
              </w:rPr>
            </w:pPr>
            <w:r>
              <w:rPr>
                <w:rStyle w:val="22"/>
                <w:b/>
                <w:bCs/>
              </w:rPr>
              <w:t>1. Меры по совершенствованию нормативных правовых актов в сфере противодействия коррупции</w:t>
            </w:r>
          </w:p>
        </w:tc>
      </w:tr>
      <w:tr w:rsidR="001C59BF" w:rsidTr="00411F8F">
        <w:trPr>
          <w:gridBefore w:val="1"/>
          <w:gridAfter w:val="1"/>
          <w:wBefore w:w="10" w:type="dxa"/>
          <w:wAfter w:w="40" w:type="dxa"/>
          <w:trHeight w:val="20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E64264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0pt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B51354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 xml:space="preserve">Подготовка проектов нормативных правовых актов </w:t>
            </w:r>
            <w:r w:rsidR="00A94EFA">
              <w:rPr>
                <w:rStyle w:val="21"/>
              </w:rPr>
              <w:t xml:space="preserve">Управления </w:t>
            </w:r>
            <w:r>
              <w:rPr>
                <w:rStyle w:val="21"/>
              </w:rPr>
              <w:t xml:space="preserve">Судебного департамента для приведения нормативной правовой базы в </w:t>
            </w:r>
            <w:proofErr w:type="gramStart"/>
            <w:r>
              <w:rPr>
                <w:rStyle w:val="21"/>
              </w:rPr>
              <w:t>соответстви</w:t>
            </w:r>
            <w:r w:rsidR="00B51354">
              <w:rPr>
                <w:rStyle w:val="21"/>
              </w:rPr>
              <w:t>и</w:t>
            </w:r>
            <w:proofErr w:type="gramEnd"/>
            <w:r>
              <w:rPr>
                <w:rStyle w:val="21"/>
              </w:rPr>
              <w:t xml:space="preserve">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A94EFA" w:rsidP="00E64264">
            <w:pPr>
              <w:pStyle w:val="20"/>
              <w:shd w:val="clear" w:color="auto" w:fill="auto"/>
              <w:spacing w:line="295" w:lineRule="exact"/>
            </w:pPr>
            <w:r>
              <w:rPr>
                <w:rStyle w:val="21"/>
              </w:rPr>
              <w:t xml:space="preserve">Отдел государственной службы, кадров и противодействия коррупции (далее – </w:t>
            </w:r>
            <w:proofErr w:type="spellStart"/>
            <w:r>
              <w:rPr>
                <w:rStyle w:val="21"/>
              </w:rPr>
              <w:t>ОГСКиПК</w:t>
            </w:r>
            <w:proofErr w:type="spellEnd"/>
            <w:r>
              <w:rPr>
                <w:rStyle w:val="21"/>
              </w:rPr>
              <w:t>)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E64264">
            <w:pPr>
              <w:pStyle w:val="20"/>
              <w:shd w:val="clear" w:color="auto" w:fill="auto"/>
              <w:spacing w:line="295" w:lineRule="exact"/>
            </w:pPr>
            <w:r>
              <w:rPr>
                <w:rStyle w:val="21"/>
              </w:rPr>
              <w:t>постоянно, в течение отчетного периода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8A9" w:rsidRDefault="00D301CD" w:rsidP="00E64264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 xml:space="preserve">своевременная актуализация нормативной правовой базы </w:t>
            </w:r>
            <w:r w:rsidR="00A94EFA">
              <w:rPr>
                <w:rStyle w:val="21"/>
              </w:rPr>
              <w:t xml:space="preserve"> Управления </w:t>
            </w:r>
            <w:r>
              <w:rPr>
                <w:rStyle w:val="21"/>
              </w:rPr>
              <w:t xml:space="preserve">Судебного департамента в связи с изменениями в </w:t>
            </w:r>
            <w:proofErr w:type="spellStart"/>
            <w:r>
              <w:rPr>
                <w:rStyle w:val="21"/>
              </w:rPr>
              <w:t>антикоррупционном</w:t>
            </w:r>
            <w:proofErr w:type="spellEnd"/>
            <w:r>
              <w:rPr>
                <w:rStyle w:val="21"/>
              </w:rPr>
              <w:t xml:space="preserve"> законодательстве Российской Федерации с учетом результатов оценки коррупционных рисков</w:t>
            </w:r>
          </w:p>
        </w:tc>
      </w:tr>
      <w:tr w:rsidR="00B454B5" w:rsidTr="00A94EFA">
        <w:trPr>
          <w:gridBefore w:val="1"/>
          <w:gridAfter w:val="1"/>
          <w:wBefore w:w="10" w:type="dxa"/>
          <w:wAfter w:w="40" w:type="dxa"/>
          <w:trHeight w:val="866"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4B5" w:rsidRDefault="00B454B5" w:rsidP="00B454B5">
            <w:pPr>
              <w:pStyle w:val="20"/>
              <w:shd w:val="clear" w:color="auto" w:fill="auto"/>
              <w:spacing w:line="298" w:lineRule="exact"/>
              <w:rPr>
                <w:rStyle w:val="21"/>
              </w:rPr>
            </w:pPr>
            <w:r>
              <w:rPr>
                <w:rStyle w:val="22"/>
                <w:b/>
                <w:bCs/>
              </w:rPr>
              <w:t xml:space="preserve">2. Обеспечение соблюдения федеральными государственными гражданскими служащими </w:t>
            </w:r>
            <w:r w:rsidR="00A94EFA">
              <w:rPr>
                <w:rStyle w:val="22"/>
                <w:b/>
                <w:bCs/>
              </w:rPr>
              <w:t xml:space="preserve">Управления </w:t>
            </w:r>
            <w:r>
              <w:rPr>
                <w:rStyle w:val="22"/>
                <w:b/>
                <w:bCs/>
              </w:rPr>
              <w:t>Судебного департамента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1C59BF" w:rsidTr="00D60EDF">
        <w:trPr>
          <w:gridBefore w:val="1"/>
          <w:gridAfter w:val="1"/>
          <w:wBefore w:w="10" w:type="dxa"/>
          <w:wAfter w:w="40" w:type="dxa"/>
          <w:trHeight w:val="3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Pr="00B454B5" w:rsidRDefault="00D301CD" w:rsidP="00E64264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A94EFA">
              <w:rPr>
                <w:rStyle w:val="21"/>
              </w:rPr>
              <w:t>Управлении</w:t>
            </w:r>
            <w:r>
              <w:rPr>
                <w:rStyle w:val="21"/>
              </w:rPr>
              <w:t xml:space="preserve"> Судебного департамента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A94EFA" w:rsidP="00E64264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E64264">
            <w:pPr>
              <w:pStyle w:val="20"/>
              <w:shd w:val="clear" w:color="auto" w:fill="auto"/>
              <w:spacing w:line="298" w:lineRule="exact"/>
            </w:pPr>
            <w:r>
              <w:rPr>
                <w:rStyle w:val="21"/>
              </w:rPr>
              <w:t>постоянно, в течение отчетного периода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4B5" w:rsidRPr="00B454B5" w:rsidRDefault="00D301CD" w:rsidP="00E64264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  <w:r w:rsidR="00D73B2F">
              <w:rPr>
                <w:rStyle w:val="21"/>
              </w:rPr>
              <w:t xml:space="preserve"> </w:t>
            </w:r>
            <w:r>
              <w:rPr>
                <w:rStyle w:val="21"/>
              </w:rPr>
              <w:t xml:space="preserve">При обнаружении проблемных вопросов, </w:t>
            </w:r>
            <w:r>
              <w:rPr>
                <w:rStyle w:val="21"/>
              </w:rPr>
              <w:lastRenderedPageBreak/>
              <w:t>возникших</w:t>
            </w:r>
            <w:r w:rsidR="00A94EFA">
              <w:rPr>
                <w:rStyle w:val="21"/>
              </w:rPr>
              <w:t xml:space="preserve"> </w:t>
            </w:r>
            <w:r w:rsidR="00B454B5">
              <w:rPr>
                <w:rStyle w:val="21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 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1C59BF" w:rsidTr="00D60EDF">
        <w:trPr>
          <w:gridBefore w:val="1"/>
          <w:gridAfter w:val="1"/>
          <w:wBefore w:w="10" w:type="dxa"/>
          <w:wAfter w:w="40" w:type="dxa"/>
          <w:trHeight w:val="1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E64264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lastRenderedPageBreak/>
              <w:t>2.2.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Обеспечение деятельности </w:t>
            </w:r>
            <w:r w:rsidRPr="00D73B2F">
              <w:rPr>
                <w:rStyle w:val="21"/>
              </w:rPr>
              <w:t>Комиссии</w:t>
            </w:r>
            <w:r w:rsidRPr="00D73B2F">
              <w:rPr>
                <w:rStyle w:val="21"/>
                <w:b/>
              </w:rPr>
              <w:t xml:space="preserve"> </w:t>
            </w:r>
            <w:r w:rsidR="00E65CC1" w:rsidRPr="00D73B2F">
              <w:rPr>
                <w:b w:val="0"/>
              </w:rPr>
              <w:t>по соблюдению требований к служебному поведению федеральных государственных гражданских служащих Верховного Суда Республики Тыва, Арбитражного суда Республики Тыва, районных (городского) судов Республики Тыва и Управления Судебного департамента в Республике Тыва и урегулированию конфликта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7645A6" w:rsidP="00E64264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E64264">
            <w:pPr>
              <w:pStyle w:val="20"/>
              <w:shd w:val="clear" w:color="auto" w:fill="auto"/>
              <w:spacing w:line="300" w:lineRule="exact"/>
            </w:pPr>
            <w:r>
              <w:rPr>
                <w:rStyle w:val="21"/>
              </w:rPr>
              <w:t>постоянно, в течение отчетного периода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1CD" w:rsidRDefault="00D301CD" w:rsidP="00E64264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обеспечение соблюдения федеральными государственными гражданскими </w:t>
            </w:r>
            <w:r w:rsidR="00E65CC1">
              <w:rPr>
                <w:rStyle w:val="21"/>
              </w:rPr>
              <w:t>служащими</w:t>
            </w:r>
            <w:r>
              <w:rPr>
                <w:rStyle w:val="21"/>
              </w:rPr>
              <w:t xml:space="preserve"> ограничений и запретов, требований о предотвращении или урегулировании конфликта</w:t>
            </w:r>
            <w:r w:rsidR="00D73B2F">
              <w:rPr>
                <w:rStyle w:val="21"/>
              </w:rPr>
              <w:t xml:space="preserve"> </w:t>
            </w:r>
            <w:r w:rsidR="007645A6">
              <w:rPr>
                <w:rStyle w:val="21"/>
              </w:rPr>
              <w:t>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Управлении</w:t>
            </w:r>
          </w:p>
        </w:tc>
      </w:tr>
      <w:tr w:rsidR="001C59BF" w:rsidTr="00D60EDF">
        <w:trPr>
          <w:gridBefore w:val="1"/>
          <w:gridAfter w:val="1"/>
          <w:wBefore w:w="10" w:type="dxa"/>
          <w:wAfter w:w="40" w:type="dxa"/>
          <w:trHeight w:val="3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E64264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lastRenderedPageBreak/>
              <w:t>2.3.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8A9" w:rsidRDefault="00D301CD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Осуществление </w:t>
            </w:r>
            <w:proofErr w:type="gramStart"/>
            <w:r>
              <w:rPr>
                <w:rStyle w:val="21"/>
              </w:rPr>
              <w:t>контроля за</w:t>
            </w:r>
            <w:proofErr w:type="gramEnd"/>
            <w:r>
              <w:rPr>
                <w:rStyle w:val="21"/>
              </w:rPr>
              <w:t xml:space="preserve"> исполнением федеральными государственными гражданскими служащими </w:t>
            </w:r>
            <w:r w:rsidR="00E65CC1">
              <w:rPr>
                <w:rStyle w:val="21"/>
              </w:rPr>
              <w:t xml:space="preserve">Управления </w:t>
            </w:r>
            <w:r>
              <w:rPr>
                <w:rStyle w:val="21"/>
              </w:rPr>
              <w:t xml:space="preserve">Судебного департамента, </w:t>
            </w:r>
            <w:r w:rsidR="00E65CC1">
              <w:rPr>
                <w:rStyle w:val="21"/>
              </w:rPr>
              <w:t>администраторами районных судов, постоянного судебного присутствия</w:t>
            </w:r>
            <w:r>
              <w:rPr>
                <w:rStyle w:val="21"/>
              </w:rPr>
              <w:t xml:space="preserve">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7645A6" w:rsidP="00E64264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E64264">
            <w:pPr>
              <w:pStyle w:val="20"/>
              <w:shd w:val="clear" w:color="auto" w:fill="auto"/>
              <w:spacing w:line="295" w:lineRule="exact"/>
            </w:pPr>
            <w:r>
              <w:rPr>
                <w:rStyle w:val="21"/>
              </w:rPr>
              <w:t>постоянно, в течение отчетного периода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исполнение федеральными государственными гражданскими служащими обязанностей, установленных в </w:t>
            </w:r>
            <w:proofErr w:type="gramStart"/>
            <w:r>
              <w:rPr>
                <w:rStyle w:val="21"/>
              </w:rPr>
              <w:t>целях</w:t>
            </w:r>
            <w:proofErr w:type="gramEnd"/>
            <w:r>
              <w:rPr>
                <w:rStyle w:val="21"/>
              </w:rPr>
              <w:t xml:space="preserve">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1C59BF" w:rsidTr="007645A6">
        <w:trPr>
          <w:gridBefore w:val="1"/>
          <w:gridAfter w:val="1"/>
          <w:wBefore w:w="10" w:type="dxa"/>
          <w:wAfter w:w="40" w:type="dxa"/>
          <w:trHeight w:val="2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2.4.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Осуществление </w:t>
            </w:r>
            <w:proofErr w:type="gramStart"/>
            <w:r>
              <w:rPr>
                <w:rStyle w:val="21"/>
              </w:rPr>
              <w:t>контроля за</w:t>
            </w:r>
            <w:proofErr w:type="gramEnd"/>
            <w:r>
              <w:rPr>
                <w:rStyle w:val="21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7645A6" w:rsidP="00E64264">
            <w:pPr>
              <w:pStyle w:val="20"/>
              <w:shd w:val="clear" w:color="auto" w:fill="auto"/>
              <w:spacing w:line="295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E64264">
            <w:pPr>
              <w:pStyle w:val="20"/>
              <w:shd w:val="clear" w:color="auto" w:fill="auto"/>
              <w:spacing w:line="298" w:lineRule="exact"/>
            </w:pPr>
            <w:r>
              <w:rPr>
                <w:rStyle w:val="21"/>
              </w:rPr>
              <w:t>постоянно, в течение отчетного периода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1C59BF" w:rsidTr="007645A6">
        <w:trPr>
          <w:gridBefore w:val="1"/>
          <w:gridAfter w:val="1"/>
          <w:wBefore w:w="10" w:type="dxa"/>
          <w:wAfter w:w="40" w:type="dxa"/>
          <w:trHeight w:val="1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2.5.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Осуществление </w:t>
            </w:r>
            <w:proofErr w:type="gramStart"/>
            <w:r>
              <w:rPr>
                <w:rStyle w:val="21"/>
              </w:rPr>
              <w:t>контроля за</w:t>
            </w:r>
            <w:proofErr w:type="gramEnd"/>
            <w:r>
              <w:rPr>
                <w:rStyle w:val="21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7645A6" w:rsidP="00E64264">
            <w:pPr>
              <w:pStyle w:val="20"/>
              <w:shd w:val="clear" w:color="auto" w:fill="auto"/>
              <w:spacing w:line="298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E64264">
            <w:pPr>
              <w:pStyle w:val="20"/>
              <w:shd w:val="clear" w:color="auto" w:fill="auto"/>
              <w:spacing w:line="295" w:lineRule="exact"/>
            </w:pPr>
            <w:r>
              <w:rPr>
                <w:rStyle w:val="21"/>
              </w:rPr>
              <w:t>постоянно в течение отчетного периода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20418B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1C59BF" w:rsidTr="007645A6">
        <w:trPr>
          <w:gridBefore w:val="1"/>
          <w:gridAfter w:val="1"/>
          <w:wBefore w:w="10" w:type="dxa"/>
          <w:wAfter w:w="40" w:type="dxa"/>
          <w:trHeight w:val="2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2.6.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Осуществление </w:t>
            </w:r>
            <w:proofErr w:type="gramStart"/>
            <w:r>
              <w:rPr>
                <w:rStyle w:val="21"/>
              </w:rPr>
              <w:t>контроля за</w:t>
            </w:r>
            <w:proofErr w:type="gramEnd"/>
            <w:r>
              <w:rPr>
                <w:rStyle w:val="21"/>
              </w:rPr>
              <w:t xml:space="preserve">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7645A6" w:rsidP="00E64264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E64264">
            <w:pPr>
              <w:pStyle w:val="20"/>
              <w:shd w:val="clear" w:color="auto" w:fill="auto"/>
              <w:spacing w:line="295" w:lineRule="exact"/>
            </w:pPr>
            <w:r>
              <w:rPr>
                <w:rStyle w:val="21"/>
              </w:rPr>
              <w:t>постоянно в течение отчетного периода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B454B5" w:rsidTr="0051264A">
        <w:trPr>
          <w:gridBefore w:val="1"/>
          <w:gridAfter w:val="1"/>
          <w:wBefore w:w="10" w:type="dxa"/>
          <w:wAfter w:w="40" w:type="dxa"/>
          <w:trHeight w:val="5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54B5" w:rsidRDefault="00B454B5" w:rsidP="00E64264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lastRenderedPageBreak/>
              <w:t>2.7.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54B5" w:rsidRDefault="00B454B5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proofErr w:type="gramStart"/>
            <w:r>
              <w:rPr>
                <w:rStyle w:val="21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>
              <w:rPr>
                <w:rStyle w:val="21"/>
              </w:rPr>
              <w:t xml:space="preserve"> этой организации»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54B5" w:rsidRDefault="007645A6" w:rsidP="00E64264">
            <w:pPr>
              <w:pStyle w:val="20"/>
              <w:shd w:val="clear" w:color="auto" w:fill="auto"/>
              <w:spacing w:line="293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54B5" w:rsidRDefault="00B454B5" w:rsidP="00E64264">
            <w:pPr>
              <w:pStyle w:val="20"/>
              <w:shd w:val="clear" w:color="auto" w:fill="auto"/>
              <w:spacing w:line="295" w:lineRule="exact"/>
            </w:pPr>
            <w:r>
              <w:rPr>
                <w:rStyle w:val="21"/>
              </w:rPr>
              <w:t>постоянно в течение отчетного периода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4B5" w:rsidRDefault="00B454B5" w:rsidP="00E64264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proofErr w:type="gramStart"/>
            <w:r>
              <w:rPr>
                <w:rStyle w:val="21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</w:t>
            </w:r>
            <w:r w:rsidR="007645A6">
              <w:rPr>
                <w:rStyle w:val="21"/>
              </w:rPr>
              <w:t xml:space="preserve"> </w:t>
            </w:r>
            <w:r>
              <w:rPr>
                <w:rStyle w:val="21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1C59BF" w:rsidTr="0051264A">
        <w:trPr>
          <w:gridBefore w:val="1"/>
          <w:gridAfter w:val="1"/>
          <w:wBefore w:w="10" w:type="dxa"/>
          <w:wAfter w:w="40" w:type="dxa"/>
          <w:trHeight w:val="1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E64264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2.8.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20418B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7645A6" w:rsidP="00E64264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E64264">
            <w:pPr>
              <w:pStyle w:val="20"/>
              <w:shd w:val="clear" w:color="auto" w:fill="auto"/>
              <w:spacing w:line="295" w:lineRule="exact"/>
            </w:pPr>
            <w:r>
              <w:rPr>
                <w:rStyle w:val="21"/>
              </w:rPr>
              <w:t>постоянно в течение отчетного периода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8A9" w:rsidRDefault="00D301CD" w:rsidP="0020418B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1C59BF" w:rsidTr="0051264A">
        <w:trPr>
          <w:gridBefore w:val="1"/>
          <w:gridAfter w:val="1"/>
          <w:wBefore w:w="10" w:type="dxa"/>
          <w:wAfter w:w="40" w:type="dxa"/>
          <w:trHeight w:val="3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lastRenderedPageBreak/>
              <w:t>2.9.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proofErr w:type="gramStart"/>
            <w:r>
              <w:rPr>
                <w:rStyle w:val="21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E65CC1">
              <w:rPr>
                <w:rStyle w:val="21"/>
              </w:rPr>
              <w:t>Управлении</w:t>
            </w:r>
            <w:r>
              <w:rPr>
                <w:rStyle w:val="21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E65CC1">
              <w:rPr>
                <w:rStyle w:val="21"/>
              </w:rPr>
              <w:t>Управлении</w:t>
            </w:r>
            <w:r>
              <w:rPr>
                <w:rStyle w:val="21"/>
              </w:rPr>
              <w:t>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8A9" w:rsidRDefault="007645A6" w:rsidP="00EC134D">
            <w:pPr>
              <w:pStyle w:val="20"/>
              <w:shd w:val="clear" w:color="auto" w:fill="auto"/>
              <w:spacing w:line="260" w:lineRule="exact"/>
              <w:jc w:val="both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A9" w:rsidRDefault="00D301CD" w:rsidP="0020418B">
            <w:pPr>
              <w:pStyle w:val="20"/>
              <w:shd w:val="clear" w:color="auto" w:fill="auto"/>
              <w:spacing w:line="298" w:lineRule="exact"/>
              <w:ind w:right="138"/>
              <w:jc w:val="both"/>
            </w:pPr>
            <w:r>
              <w:rPr>
                <w:rStyle w:val="21"/>
              </w:rPr>
              <w:t xml:space="preserve">в </w:t>
            </w:r>
            <w:proofErr w:type="gramStart"/>
            <w:r>
              <w:rPr>
                <w:rStyle w:val="21"/>
              </w:rPr>
              <w:t>отношении</w:t>
            </w:r>
            <w:proofErr w:type="gramEnd"/>
            <w:r>
              <w:rPr>
                <w:rStyle w:val="21"/>
              </w:rPr>
              <w:t xml:space="preserve"> граждан, претендующих на замещение должностей - по мере</w:t>
            </w:r>
            <w:r w:rsidR="00D73B2F">
              <w:rPr>
                <w:rStyle w:val="21"/>
              </w:rPr>
              <w:t xml:space="preserve"> </w:t>
            </w:r>
            <w:r>
              <w:rPr>
                <w:rStyle w:val="21"/>
              </w:rPr>
              <w:t>необходимости;</w:t>
            </w:r>
            <w:r w:rsidR="00D73B2F">
              <w:rPr>
                <w:rStyle w:val="21"/>
              </w:rPr>
              <w:t xml:space="preserve"> </w:t>
            </w:r>
            <w:r>
              <w:rPr>
                <w:rStyle w:val="21"/>
              </w:rPr>
              <w:t>в отношении государственных служащих - ежегодно до 1 апреля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1C59BF" w:rsidTr="007645A6">
        <w:trPr>
          <w:gridBefore w:val="1"/>
          <w:gridAfter w:val="1"/>
          <w:wBefore w:w="10" w:type="dxa"/>
          <w:wAfter w:w="40" w:type="dxa"/>
          <w:trHeight w:val="2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2.10.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7C3635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E65CC1">
              <w:rPr>
                <w:rStyle w:val="21"/>
              </w:rPr>
              <w:t xml:space="preserve"> Управления</w:t>
            </w:r>
            <w:r w:rsidR="00EC134D">
              <w:rPr>
                <w:rStyle w:val="21"/>
              </w:rPr>
              <w:t>, администраторов районных (городского) судов, постоянного судебного присутствия</w:t>
            </w:r>
            <w:r>
              <w:rPr>
                <w:rStyle w:val="21"/>
              </w:rPr>
              <w:t>, а также их супруг</w:t>
            </w:r>
            <w:r w:rsidR="007C3635">
              <w:rPr>
                <w:rStyle w:val="21"/>
              </w:rPr>
              <w:t>ов</w:t>
            </w:r>
            <w:r>
              <w:rPr>
                <w:rStyle w:val="21"/>
              </w:rPr>
              <w:t xml:space="preserve"> (супруг</w:t>
            </w:r>
            <w:r w:rsidR="007C3635">
              <w:rPr>
                <w:rStyle w:val="21"/>
              </w:rPr>
              <w:t>и</w:t>
            </w:r>
            <w:r>
              <w:rPr>
                <w:rStyle w:val="21"/>
              </w:rPr>
              <w:t>) и несовершеннолетних детей за отчетны</w:t>
            </w:r>
            <w:r w:rsidR="007C3635">
              <w:rPr>
                <w:rStyle w:val="21"/>
              </w:rPr>
              <w:t>й</w:t>
            </w:r>
            <w:r>
              <w:rPr>
                <w:rStyle w:val="21"/>
              </w:rPr>
              <w:t xml:space="preserve">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E65CC1" w:rsidP="00EC134D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319" w:lineRule="exact"/>
            </w:pPr>
            <w:r>
              <w:rPr>
                <w:rStyle w:val="21"/>
              </w:rPr>
              <w:t>ежегодно до 30 апреля включительно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выявление </w:t>
            </w:r>
            <w:proofErr w:type="gramStart"/>
            <w:r>
              <w:rPr>
                <w:rStyle w:val="21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Style w:val="21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1C59BF" w:rsidTr="007645A6">
        <w:trPr>
          <w:gridBefore w:val="1"/>
          <w:gridAfter w:val="1"/>
          <w:wBefore w:w="10" w:type="dxa"/>
          <w:wAfter w:w="40" w:type="dxa"/>
          <w:trHeight w:val="3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2.11.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proofErr w:type="gramStart"/>
            <w:r>
              <w:rPr>
                <w:rStyle w:val="21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E65CC1">
              <w:rPr>
                <w:rStyle w:val="21"/>
              </w:rPr>
              <w:t xml:space="preserve">Управления </w:t>
            </w:r>
            <w:r>
              <w:rPr>
                <w:rStyle w:val="21"/>
              </w:rPr>
              <w:t xml:space="preserve">Судебного департамента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E65CC1">
              <w:rPr>
                <w:rStyle w:val="21"/>
              </w:rPr>
              <w:t>Управления</w:t>
            </w:r>
            <w:r>
              <w:rPr>
                <w:rStyle w:val="21"/>
              </w:rPr>
              <w:t>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7645A6" w:rsidP="00EC134D">
            <w:pPr>
              <w:pStyle w:val="20"/>
              <w:shd w:val="clear" w:color="auto" w:fill="auto"/>
              <w:spacing w:line="302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95" w:lineRule="exact"/>
            </w:pPr>
            <w:r>
              <w:rPr>
                <w:rStyle w:val="21"/>
              </w:rPr>
              <w:t>в срок, не превышающий 14 рабочих дней со дня истечения срока,</w:t>
            </w:r>
            <w:r w:rsidR="00D73B2F">
              <w:rPr>
                <w:rStyle w:val="21"/>
              </w:rPr>
              <w:t xml:space="preserve"> </w:t>
            </w:r>
            <w:r>
              <w:rPr>
                <w:rStyle w:val="21"/>
              </w:rPr>
              <w:t>установленного для их подачи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1C59BF" w:rsidTr="007645A6">
        <w:trPr>
          <w:gridBefore w:val="1"/>
          <w:gridAfter w:val="1"/>
          <w:wBefore w:w="10" w:type="dxa"/>
          <w:wAfter w:w="40" w:type="dxa"/>
          <w:trHeight w:val="1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lastRenderedPageBreak/>
              <w:t>2.12.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E65CC1">
              <w:rPr>
                <w:rStyle w:val="21"/>
              </w:rPr>
              <w:t>Управления</w:t>
            </w:r>
            <w:r>
              <w:rPr>
                <w:rStyle w:val="21"/>
              </w:rPr>
              <w:t xml:space="preserve">, </w:t>
            </w:r>
            <w:r w:rsidR="00EC134D">
              <w:rPr>
                <w:rStyle w:val="21"/>
              </w:rPr>
              <w:t xml:space="preserve">администраторов районных (городского) судов, постоянного судебного присутствия, </w:t>
            </w:r>
            <w:r>
              <w:rPr>
                <w:rStyle w:val="21"/>
              </w:rPr>
              <w:t>а также их супруг (супругов) и несовершеннолетних детей за отчетные периоды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8A9" w:rsidRDefault="007645A6" w:rsidP="00EC134D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348" w:lineRule="exact"/>
            </w:pPr>
            <w:r>
              <w:rPr>
                <w:rStyle w:val="21"/>
              </w:rPr>
              <w:t>ежегодно до 30 июня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1C59BF" w:rsidTr="007645A6">
        <w:trPr>
          <w:gridBefore w:val="1"/>
          <w:gridAfter w:val="1"/>
          <w:wBefore w:w="10" w:type="dxa"/>
          <w:wAfter w:w="40" w:type="dxa"/>
          <w:trHeight w:val="1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2.13.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E65CC1">
              <w:rPr>
                <w:rStyle w:val="21"/>
              </w:rPr>
              <w:t>Управления</w:t>
            </w:r>
            <w:r>
              <w:rPr>
                <w:rStyle w:val="21"/>
              </w:rPr>
              <w:t>,</w:t>
            </w:r>
            <w:r w:rsidR="00EC134D">
              <w:rPr>
                <w:rStyle w:val="21"/>
              </w:rPr>
              <w:t xml:space="preserve"> администраторов районных (городского) судов, постоянного судебного присутствия,</w:t>
            </w:r>
            <w:r>
              <w:rPr>
                <w:rStyle w:val="21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8A9" w:rsidRDefault="007645A6" w:rsidP="00EC134D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343" w:lineRule="exact"/>
            </w:pPr>
            <w:r>
              <w:rPr>
                <w:rStyle w:val="21"/>
              </w:rPr>
              <w:t>ежегодно до 30 августа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1C59BF" w:rsidTr="007645A6">
        <w:trPr>
          <w:gridBefore w:val="1"/>
          <w:gridAfter w:val="1"/>
          <w:wBefore w:w="10" w:type="dxa"/>
          <w:wAfter w:w="40" w:type="dxa"/>
          <w:trHeight w:val="2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2</w:t>
            </w:r>
            <w:r w:rsidR="00CE37F9">
              <w:rPr>
                <w:rStyle w:val="21"/>
              </w:rPr>
              <w:t>.14</w:t>
            </w:r>
            <w:r>
              <w:rPr>
                <w:rStyle w:val="21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proofErr w:type="gramStart"/>
            <w:r>
              <w:rPr>
                <w:rStyle w:val="21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 w:rsidR="00E65CC1">
              <w:rPr>
                <w:rStyle w:val="21"/>
              </w:rPr>
              <w:t>Управления</w:t>
            </w:r>
            <w:r w:rsidR="00EC134D">
              <w:rPr>
                <w:rStyle w:val="21"/>
              </w:rPr>
              <w:t>, администраторами районных (городского) судов, постоянного судебного присутствия,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7645A6" w:rsidP="00EC134D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EC134D" w:rsidP="00EC134D">
            <w:pPr>
              <w:pStyle w:val="20"/>
              <w:shd w:val="clear" w:color="auto" w:fill="auto"/>
              <w:spacing w:line="338" w:lineRule="exact"/>
            </w:pPr>
            <w:r>
              <w:rPr>
                <w:rStyle w:val="21"/>
              </w:rPr>
              <w:t xml:space="preserve">в течение </w:t>
            </w:r>
            <w:r w:rsidR="00D301CD">
              <w:rPr>
                <w:rStyle w:val="21"/>
              </w:rPr>
              <w:t>отчетного периода, по мере</w:t>
            </w:r>
            <w:r w:rsidR="00D73B2F">
              <w:rPr>
                <w:rStyle w:val="21"/>
              </w:rPr>
              <w:t xml:space="preserve"> </w:t>
            </w:r>
            <w:r w:rsidR="00D301CD">
              <w:rPr>
                <w:rStyle w:val="21"/>
              </w:rPr>
              <w:t>необходимости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93" w:lineRule="exact"/>
              <w:ind w:right="132"/>
              <w:jc w:val="both"/>
            </w:pPr>
            <w:r>
              <w:rPr>
                <w:rStyle w:val="21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C59BF" w:rsidTr="00D60EDF">
        <w:trPr>
          <w:gridBefore w:val="1"/>
          <w:gridAfter w:val="1"/>
          <w:wBefore w:w="10" w:type="dxa"/>
          <w:wAfter w:w="40" w:type="dxa"/>
          <w:trHeight w:val="18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CE37F9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2</w:t>
            </w:r>
            <w:r w:rsidR="00CE37F9">
              <w:rPr>
                <w:rStyle w:val="21"/>
              </w:rPr>
              <w:t>.15</w:t>
            </w:r>
            <w:r>
              <w:rPr>
                <w:rStyle w:val="21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Осуществление </w:t>
            </w:r>
            <w:proofErr w:type="gramStart"/>
            <w:r>
              <w:rPr>
                <w:rStyle w:val="21"/>
              </w:rPr>
              <w:t>контроля за</w:t>
            </w:r>
            <w:proofErr w:type="gramEnd"/>
            <w:r>
              <w:rPr>
                <w:rStyle w:val="21"/>
              </w:rPr>
              <w:t xml:space="preserve"> соответствием расходов федеральных государственных гражданских служащих </w:t>
            </w:r>
            <w:r w:rsidR="00E65CC1">
              <w:rPr>
                <w:rStyle w:val="21"/>
              </w:rPr>
              <w:t>Управления</w:t>
            </w:r>
            <w:r>
              <w:rPr>
                <w:rStyle w:val="21"/>
              </w:rPr>
              <w:t xml:space="preserve">, </w:t>
            </w:r>
            <w:r w:rsidR="00EC134D">
              <w:rPr>
                <w:rStyle w:val="21"/>
              </w:rPr>
              <w:t xml:space="preserve">администраторов районных (городского) судов, постоянного судебного присутствия, </w:t>
            </w:r>
            <w:r>
              <w:rPr>
                <w:rStyle w:val="21"/>
              </w:rPr>
              <w:t>а также их супруг (супругов) и несовершеннолетних детей их доходам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7645A6" w:rsidP="007645A6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7645A6">
            <w:pPr>
              <w:pStyle w:val="20"/>
              <w:shd w:val="clear" w:color="auto" w:fill="auto"/>
              <w:spacing w:line="346" w:lineRule="exact"/>
            </w:pPr>
            <w:r>
              <w:rPr>
                <w:rStyle w:val="21"/>
              </w:rPr>
              <w:t>в течение отчетного периода, по мере</w:t>
            </w:r>
            <w:r w:rsidR="00D73B2F">
              <w:rPr>
                <w:rStyle w:val="21"/>
              </w:rPr>
              <w:t xml:space="preserve"> </w:t>
            </w:r>
            <w:r>
              <w:rPr>
                <w:rStyle w:val="21"/>
              </w:rPr>
              <w:t>необходимости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300" w:lineRule="exact"/>
              <w:ind w:right="132"/>
              <w:jc w:val="both"/>
            </w:pPr>
            <w:r>
              <w:rPr>
                <w:rStyle w:val="21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C59BF" w:rsidTr="00EC134D">
        <w:trPr>
          <w:gridBefore w:val="1"/>
          <w:gridAfter w:val="1"/>
          <w:wBefore w:w="10" w:type="dxa"/>
          <w:wAfter w:w="40" w:type="dxa"/>
          <w:trHeight w:val="1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lastRenderedPageBreak/>
              <w:t>2</w:t>
            </w:r>
            <w:r w:rsidR="00CE37F9">
              <w:rPr>
                <w:rStyle w:val="21"/>
              </w:rPr>
              <w:t>.16</w:t>
            </w:r>
            <w:r>
              <w:rPr>
                <w:rStyle w:val="21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proofErr w:type="gramStart"/>
            <w:r>
              <w:rPr>
                <w:rStyle w:val="21"/>
              </w:rPr>
              <w:t>Контроль за</w:t>
            </w:r>
            <w:proofErr w:type="gramEnd"/>
            <w:r>
              <w:rPr>
                <w:rStyle w:val="21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</w:t>
            </w:r>
            <w:r w:rsidR="00D73B2F">
              <w:rPr>
                <w:rStyle w:val="21"/>
              </w:rPr>
              <w:t xml:space="preserve"> </w:t>
            </w:r>
            <w:r w:rsidR="00EC134D" w:rsidRPr="00EC134D">
              <w:rPr>
                <w:rStyle w:val="21"/>
                <w:rFonts w:eastAsia="Georgia"/>
              </w:rPr>
              <w:t>через доверенных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7645A6" w:rsidP="00EC134D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ежегодно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8A9" w:rsidRDefault="00D301CD" w:rsidP="00EC134D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выявление несоблюдения запретов, ограничений и требований, установленных </w:t>
            </w:r>
            <w:proofErr w:type="spellStart"/>
            <w:r>
              <w:rPr>
                <w:rStyle w:val="21"/>
              </w:rPr>
              <w:t>антикоррупционным</w:t>
            </w:r>
            <w:proofErr w:type="spellEnd"/>
            <w:r>
              <w:rPr>
                <w:rStyle w:val="21"/>
              </w:rPr>
              <w:t xml:space="preserve"> законодательством Российской</w:t>
            </w:r>
            <w:r w:rsidR="00E65CC1">
              <w:rPr>
                <w:rStyle w:val="21"/>
              </w:rPr>
              <w:t xml:space="preserve"> Федерации</w:t>
            </w:r>
          </w:p>
        </w:tc>
      </w:tr>
      <w:tr w:rsidR="00B454B5" w:rsidTr="00D60EDF">
        <w:trPr>
          <w:gridBefore w:val="1"/>
          <w:gridAfter w:val="1"/>
          <w:wBefore w:w="10" w:type="dxa"/>
          <w:wAfter w:w="40" w:type="dxa"/>
          <w:trHeight w:val="2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BF" w:rsidRDefault="001C59BF" w:rsidP="00EC134D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2</w:t>
            </w:r>
            <w:r w:rsidR="00CE37F9">
              <w:rPr>
                <w:rStyle w:val="21"/>
              </w:rPr>
              <w:t>.17</w:t>
            </w:r>
            <w:r>
              <w:rPr>
                <w:rStyle w:val="21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BF" w:rsidRDefault="001C59BF" w:rsidP="00EC134D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BF" w:rsidRDefault="007645A6" w:rsidP="00EC134D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BF" w:rsidRDefault="001C59BF" w:rsidP="00EC134D">
            <w:pPr>
              <w:pStyle w:val="20"/>
              <w:shd w:val="clear" w:color="auto" w:fill="auto"/>
              <w:spacing w:line="341" w:lineRule="exact"/>
            </w:pPr>
            <w:r>
              <w:rPr>
                <w:rStyle w:val="21"/>
              </w:rPr>
              <w:t>в течение отчетного периода, по мере</w:t>
            </w:r>
            <w:r w:rsidR="00EC134D">
              <w:rPr>
                <w:rStyle w:val="21"/>
              </w:rPr>
              <w:t xml:space="preserve"> </w:t>
            </w:r>
            <w:r>
              <w:rPr>
                <w:rStyle w:val="21"/>
              </w:rPr>
              <w:t>необходимости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BF" w:rsidRDefault="001C59BF" w:rsidP="00EC134D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B454B5" w:rsidTr="00411F8F">
        <w:trPr>
          <w:gridBefore w:val="1"/>
          <w:gridAfter w:val="1"/>
          <w:wBefore w:w="10" w:type="dxa"/>
          <w:wAfter w:w="40" w:type="dxa"/>
          <w:trHeight w:val="2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BF" w:rsidRDefault="001C59BF" w:rsidP="00EC134D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2.</w:t>
            </w:r>
            <w:r w:rsidR="00CE37F9">
              <w:rPr>
                <w:rStyle w:val="21"/>
              </w:rPr>
              <w:t>18</w:t>
            </w:r>
            <w:r>
              <w:rPr>
                <w:rStyle w:val="21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BF" w:rsidRDefault="001C59BF" w:rsidP="00EC134D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>
              <w:rPr>
                <w:rStyle w:val="21"/>
              </w:rPr>
              <w:t>контроля за</w:t>
            </w:r>
            <w:proofErr w:type="gramEnd"/>
            <w:r>
              <w:rPr>
                <w:rStyle w:val="21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BF" w:rsidRDefault="00CE37F9" w:rsidP="00EC134D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BF" w:rsidRDefault="001C59BF" w:rsidP="00EC134D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ежегодно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BF" w:rsidRDefault="001C59BF" w:rsidP="00EC134D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актуализация анкет в </w:t>
            </w:r>
            <w:proofErr w:type="gramStart"/>
            <w:r>
              <w:rPr>
                <w:rStyle w:val="21"/>
              </w:rPr>
              <w:t>соответствии</w:t>
            </w:r>
            <w:proofErr w:type="gramEnd"/>
            <w:r>
              <w:rPr>
                <w:rStyle w:val="21"/>
              </w:rPr>
              <w:t xml:space="preserve">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B454B5" w:rsidRPr="00EC134D" w:rsidTr="00D60EDF">
        <w:trPr>
          <w:gridBefore w:val="1"/>
          <w:gridAfter w:val="1"/>
          <w:wBefore w:w="10" w:type="dxa"/>
          <w:wAfter w:w="40" w:type="dxa"/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BF" w:rsidRPr="00EC134D" w:rsidRDefault="00F43DE8" w:rsidP="00EC134D">
            <w:pPr>
              <w:pStyle w:val="20"/>
              <w:shd w:val="clear" w:color="auto" w:fill="auto"/>
              <w:spacing w:line="260" w:lineRule="exact"/>
              <w:jc w:val="both"/>
            </w:pPr>
            <w:r w:rsidRPr="00EC134D">
              <w:rPr>
                <w:rStyle w:val="23"/>
                <w:i w:val="0"/>
              </w:rPr>
              <w:t>2.19</w:t>
            </w:r>
            <w:r w:rsidR="001C59BF" w:rsidRPr="00EC134D">
              <w:rPr>
                <w:rStyle w:val="23"/>
                <w:i w:val="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BF" w:rsidRPr="00EC134D" w:rsidRDefault="001C59BF" w:rsidP="00EC134D">
            <w:pPr>
              <w:pStyle w:val="20"/>
              <w:shd w:val="clear" w:color="auto" w:fill="auto"/>
              <w:tabs>
                <w:tab w:val="left" w:leader="underscore" w:pos="1272"/>
                <w:tab w:val="left" w:leader="underscore" w:pos="2458"/>
              </w:tabs>
              <w:spacing w:line="260" w:lineRule="exact"/>
              <w:ind w:right="132"/>
              <w:jc w:val="both"/>
            </w:pPr>
            <w:r w:rsidRPr="00EC134D">
              <w:rPr>
                <w:rStyle w:val="21"/>
              </w:rPr>
              <w:t>Ведение</w:t>
            </w:r>
            <w:r w:rsidR="00CE37F9" w:rsidRPr="00EC134D">
              <w:rPr>
                <w:rStyle w:val="21"/>
              </w:rPr>
              <w:t xml:space="preserve"> </w:t>
            </w:r>
            <w:r w:rsidRPr="00EC134D">
              <w:rPr>
                <w:rStyle w:val="21"/>
              </w:rPr>
              <w:t>Реестра</w:t>
            </w:r>
            <w:r w:rsidR="00CE37F9" w:rsidRPr="00EC134D">
              <w:rPr>
                <w:rStyle w:val="21"/>
              </w:rPr>
              <w:t xml:space="preserve"> </w:t>
            </w:r>
            <w:r w:rsidRPr="00EC134D">
              <w:rPr>
                <w:rStyle w:val="21"/>
              </w:rPr>
              <w:t>(списка) уволенных федеральных</w:t>
            </w:r>
            <w:r w:rsidR="00CE37F9" w:rsidRPr="00EC134D">
              <w:rPr>
                <w:rStyle w:val="21"/>
              </w:rPr>
              <w:t xml:space="preserve"> государственных гражданских служащих </w:t>
            </w:r>
            <w:r w:rsidR="00EC134D">
              <w:rPr>
                <w:rStyle w:val="21"/>
              </w:rPr>
              <w:t>Управления Судебного департамента</w:t>
            </w:r>
            <w:r w:rsidR="00CE37F9" w:rsidRPr="00EC134D">
              <w:rPr>
                <w:rStyle w:val="21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EC134D">
              <w:rPr>
                <w:rStyle w:val="21"/>
              </w:rPr>
              <w:t>Управлении Судебного департамента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BF" w:rsidRPr="00EC134D" w:rsidRDefault="00CE37F9" w:rsidP="00EC134D">
            <w:pPr>
              <w:pStyle w:val="20"/>
              <w:shd w:val="clear" w:color="auto" w:fill="auto"/>
              <w:spacing w:line="260" w:lineRule="exact"/>
            </w:pPr>
            <w:proofErr w:type="spellStart"/>
            <w:r w:rsidRPr="00EC134D"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BF" w:rsidRPr="00EC134D" w:rsidRDefault="001C59BF" w:rsidP="00EC134D">
            <w:pPr>
              <w:pStyle w:val="20"/>
              <w:shd w:val="clear" w:color="auto" w:fill="auto"/>
              <w:spacing w:line="260" w:lineRule="exact"/>
            </w:pPr>
            <w:r w:rsidRPr="00EC134D">
              <w:rPr>
                <w:rStyle w:val="21"/>
              </w:rPr>
              <w:t>в течение</w:t>
            </w:r>
            <w:r w:rsidR="00CE37F9" w:rsidRPr="00EC134D">
              <w:rPr>
                <w:rStyle w:val="21"/>
              </w:rPr>
              <w:t xml:space="preserve"> отчетного периода, по мере необходимости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BF" w:rsidRPr="00EC134D" w:rsidRDefault="001C59BF" w:rsidP="00EC134D">
            <w:pPr>
              <w:pStyle w:val="20"/>
              <w:shd w:val="clear" w:color="auto" w:fill="auto"/>
              <w:spacing w:line="260" w:lineRule="exact"/>
              <w:ind w:right="132"/>
              <w:jc w:val="both"/>
            </w:pPr>
            <w:r w:rsidRPr="00EC134D">
              <w:rPr>
                <w:rStyle w:val="21"/>
              </w:rPr>
              <w:t>выявление случаев несоблюдения</w:t>
            </w:r>
            <w:r w:rsidR="00CE37F9" w:rsidRPr="00EC134D">
              <w:rPr>
                <w:rStyle w:val="21"/>
              </w:rPr>
              <w:t xml:space="preserve">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</w:t>
            </w:r>
            <w:proofErr w:type="spellStart"/>
            <w:r w:rsidR="00CE37F9" w:rsidRPr="00EC134D">
              <w:rPr>
                <w:rStyle w:val="21"/>
              </w:rPr>
              <w:t>гражданск</w:t>
            </w:r>
            <w:proofErr w:type="gramStart"/>
            <w:r w:rsidR="00CE37F9" w:rsidRPr="00EC134D">
              <w:rPr>
                <w:rStyle w:val="21"/>
              </w:rPr>
              <w:t>о</w:t>
            </w:r>
            <w:proofErr w:type="spellEnd"/>
            <w:r w:rsidR="00CE37F9" w:rsidRPr="00EC134D">
              <w:rPr>
                <w:rStyle w:val="21"/>
              </w:rPr>
              <w:t>-</w:t>
            </w:r>
            <w:proofErr w:type="gramEnd"/>
            <w:r w:rsidR="00CE37F9" w:rsidRPr="00EC134D">
              <w:rPr>
                <w:rStyle w:val="21"/>
              </w:rPr>
              <w:t xml:space="preserve">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1C59BF" w:rsidTr="00D60EDF">
        <w:trPr>
          <w:gridBefore w:val="1"/>
          <w:gridAfter w:val="1"/>
          <w:wBefore w:w="10" w:type="dxa"/>
          <w:wAfter w:w="40" w:type="dxa"/>
          <w:trHeight w:val="1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lastRenderedPageBreak/>
              <w:t>2.2</w:t>
            </w:r>
            <w:r w:rsidR="00F43DE8">
              <w:rPr>
                <w:rStyle w:val="21"/>
              </w:rPr>
              <w:t>0</w:t>
            </w:r>
            <w:r>
              <w:rPr>
                <w:rStyle w:val="21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20418B">
            <w:pPr>
              <w:pStyle w:val="20"/>
              <w:shd w:val="clear" w:color="auto" w:fill="auto"/>
              <w:spacing w:line="302" w:lineRule="exact"/>
              <w:ind w:right="132"/>
              <w:jc w:val="both"/>
            </w:pPr>
            <w:r>
              <w:rPr>
                <w:rStyle w:val="21"/>
              </w:rPr>
              <w:t xml:space="preserve">Обеспечение представления сведений о ходе реализации мер по противодействию коррупции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7614C5" w:rsidP="00EC134D">
            <w:pPr>
              <w:pStyle w:val="20"/>
              <w:shd w:val="clear" w:color="auto" w:fill="auto"/>
              <w:spacing w:line="298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98" w:lineRule="exact"/>
            </w:pPr>
            <w:r>
              <w:rPr>
                <w:rStyle w:val="21"/>
              </w:rPr>
              <w:t xml:space="preserve">в сроки, установленные </w:t>
            </w:r>
            <w:r w:rsidR="007614C5">
              <w:rPr>
                <w:rStyle w:val="21"/>
              </w:rPr>
              <w:t>Судебным департаментом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A9" w:rsidRPr="00995773" w:rsidRDefault="00D301CD" w:rsidP="00EC134D">
            <w:pPr>
              <w:pStyle w:val="20"/>
              <w:shd w:val="clear" w:color="auto" w:fill="auto"/>
              <w:spacing w:line="298" w:lineRule="exact"/>
              <w:ind w:right="132"/>
              <w:jc w:val="both"/>
              <w:rPr>
                <w:color w:val="000000" w:themeColor="text1"/>
              </w:rPr>
            </w:pPr>
            <w:r w:rsidRPr="00995773">
              <w:rPr>
                <w:rStyle w:val="21"/>
                <w:color w:val="000000" w:themeColor="text1"/>
              </w:rPr>
              <w:t xml:space="preserve">обобщения полученных сведений о ходе реализации мер по противодействию коррупции в судах </w:t>
            </w:r>
            <w:r w:rsidR="00995773" w:rsidRPr="00995773">
              <w:rPr>
                <w:rStyle w:val="21"/>
                <w:color w:val="000000" w:themeColor="text1"/>
              </w:rPr>
              <w:t xml:space="preserve">и </w:t>
            </w:r>
            <w:r w:rsidRPr="00995773">
              <w:rPr>
                <w:rStyle w:val="21"/>
                <w:color w:val="000000" w:themeColor="text1"/>
              </w:rPr>
              <w:t xml:space="preserve">представление, направление информации в установленные сроки в </w:t>
            </w:r>
            <w:r w:rsidR="00995773" w:rsidRPr="00995773">
              <w:rPr>
                <w:rStyle w:val="21"/>
                <w:color w:val="000000" w:themeColor="text1"/>
              </w:rPr>
              <w:t>Судебный департамент</w:t>
            </w:r>
          </w:p>
        </w:tc>
      </w:tr>
      <w:tr w:rsidR="00B454B5" w:rsidTr="00D60EDF">
        <w:trPr>
          <w:gridBefore w:val="1"/>
          <w:gridAfter w:val="1"/>
          <w:wBefore w:w="10" w:type="dxa"/>
          <w:wAfter w:w="40" w:type="dxa"/>
          <w:trHeight w:val="1138"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4B5" w:rsidRDefault="00B454B5" w:rsidP="00381EE8">
            <w:pPr>
              <w:pStyle w:val="20"/>
              <w:shd w:val="clear" w:color="auto" w:fill="auto"/>
              <w:spacing w:line="295" w:lineRule="exact"/>
              <w:rPr>
                <w:rStyle w:val="21"/>
              </w:rPr>
            </w:pPr>
            <w:r>
              <w:rPr>
                <w:rStyle w:val="22"/>
                <w:b/>
                <w:bCs/>
              </w:rPr>
              <w:t xml:space="preserve"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</w:t>
            </w:r>
            <w:r w:rsidR="00381EE8">
              <w:rPr>
                <w:rStyle w:val="22"/>
                <w:b/>
                <w:bCs/>
              </w:rPr>
              <w:t>Управлении Судебного департамента</w:t>
            </w:r>
          </w:p>
        </w:tc>
      </w:tr>
      <w:tr w:rsidR="001C59BF" w:rsidTr="00381EE8">
        <w:trPr>
          <w:gridBefore w:val="1"/>
          <w:gridAfter w:val="1"/>
          <w:wBefore w:w="10" w:type="dxa"/>
          <w:wAfter w:w="40" w:type="dxa"/>
          <w:trHeight w:val="1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3.1.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A9" w:rsidRDefault="00D301CD" w:rsidP="00EC134D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98" w:lineRule="exact"/>
            </w:pPr>
            <w:proofErr w:type="spellStart"/>
            <w:r>
              <w:rPr>
                <w:rStyle w:val="21"/>
              </w:rPr>
              <w:t>ОПиМТО</w:t>
            </w:r>
            <w:proofErr w:type="spellEnd"/>
            <w:r>
              <w:rPr>
                <w:rStyle w:val="21"/>
              </w:rPr>
              <w:t xml:space="preserve">, </w:t>
            </w:r>
            <w:proofErr w:type="spellStart"/>
            <w:r>
              <w:rPr>
                <w:rStyle w:val="21"/>
              </w:rPr>
              <w:t>ОФБУиО</w:t>
            </w:r>
            <w:proofErr w:type="spellEnd"/>
            <w:r w:rsidR="00EC134D">
              <w:rPr>
                <w:rStyle w:val="21"/>
              </w:rPr>
              <w:t xml:space="preserve">, </w:t>
            </w:r>
            <w:proofErr w:type="spellStart"/>
            <w:r w:rsidR="00EC134D">
              <w:rPr>
                <w:rStyle w:val="21"/>
              </w:rPr>
              <w:t>ОКСЭЗиУН</w:t>
            </w:r>
            <w:proofErr w:type="spellEnd"/>
            <w:r w:rsidR="00EC134D">
              <w:rPr>
                <w:rStyle w:val="21"/>
              </w:rPr>
              <w:t xml:space="preserve">, </w:t>
            </w:r>
            <w:proofErr w:type="spellStart"/>
            <w:r w:rsidR="00EC134D">
              <w:rPr>
                <w:rStyle w:val="21"/>
              </w:rPr>
              <w:t>ОГСКиПК</w:t>
            </w:r>
            <w:proofErr w:type="spellEnd"/>
            <w:r w:rsidR="00EC134D">
              <w:rPr>
                <w:rStyle w:val="21"/>
              </w:rPr>
              <w:t>, ООПОДС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160" w:lineRule="exact"/>
              <w:rPr>
                <w:rStyle w:val="21"/>
              </w:rPr>
            </w:pPr>
          </w:p>
          <w:p w:rsidR="006E08A9" w:rsidRPr="00381EE8" w:rsidRDefault="00381EE8" w:rsidP="0020418B">
            <w:pPr>
              <w:pStyle w:val="20"/>
              <w:shd w:val="clear" w:color="auto" w:fill="auto"/>
              <w:spacing w:line="160" w:lineRule="exact"/>
            </w:pPr>
            <w:r>
              <w:rPr>
                <w:rStyle w:val="21"/>
              </w:rPr>
              <w:t>постоянно в течение отчетного периода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4B5" w:rsidRPr="00B454B5" w:rsidRDefault="00D301CD" w:rsidP="00EC134D">
            <w:pPr>
              <w:pStyle w:val="20"/>
              <w:shd w:val="clear" w:color="auto" w:fill="auto"/>
              <w:spacing w:line="295" w:lineRule="exact"/>
              <w:ind w:right="132"/>
              <w:jc w:val="both"/>
              <w:rPr>
                <w:lang w:val="en-US"/>
              </w:rPr>
            </w:pPr>
            <w:r>
              <w:rPr>
                <w:rStyle w:val="21"/>
              </w:rPr>
              <w:t>обеспечение полной и своевременной регистрации вещных прав, заключенных договоров аренды, безвозмездного</w:t>
            </w:r>
            <w:r w:rsidR="0063235B">
              <w:rPr>
                <w:rStyle w:val="21"/>
              </w:rPr>
              <w:t xml:space="preserve"> пользования, соглашений об</w:t>
            </w:r>
            <w:r w:rsidR="00B454B5" w:rsidRPr="00B454B5">
              <w:rPr>
                <w:rStyle w:val="21"/>
              </w:rPr>
              <w:t xml:space="preserve"> </w:t>
            </w:r>
            <w:r w:rsidR="00411F8F">
              <w:rPr>
                <w:rStyle w:val="21"/>
              </w:rPr>
              <w:t xml:space="preserve">установлении сервитутов на недвижимое имущество, согласий Судебного департамента, территориального управления </w:t>
            </w:r>
            <w:proofErr w:type="spellStart"/>
            <w:r w:rsidR="00411F8F">
              <w:rPr>
                <w:rStyle w:val="21"/>
              </w:rPr>
              <w:t>Росимущества</w:t>
            </w:r>
            <w:proofErr w:type="spellEnd"/>
            <w:r w:rsidR="00411F8F">
              <w:rPr>
                <w:rStyle w:val="21"/>
              </w:rPr>
              <w:t xml:space="preserve"> в субъектах Российской Федерации (при необходимости) на указанные действия. Отражение объектов недвижимого имущества в бухгалтерском </w:t>
            </w:r>
            <w:proofErr w:type="gramStart"/>
            <w:r w:rsidR="00411F8F">
              <w:rPr>
                <w:rStyle w:val="21"/>
              </w:rPr>
              <w:t>учете</w:t>
            </w:r>
            <w:proofErr w:type="gramEnd"/>
            <w:r w:rsidR="00411F8F">
              <w:rPr>
                <w:rStyle w:val="21"/>
              </w:rPr>
              <w:t xml:space="preserve">. Своевременность и полнота отражения сведений, внесенных в реестр федерального имущества. 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пользование). Максимально полная инвентаризация объектов государственной </w:t>
            </w:r>
            <w:r w:rsidR="00411F8F">
              <w:rPr>
                <w:rStyle w:val="21"/>
              </w:rPr>
              <w:lastRenderedPageBreak/>
              <w:t>собственности, разработка и реализация мер по повышению эффективности системы учета этих объектов и оформления прав на них. Повышение эффективности управления государственным имуществом с использованием</w:t>
            </w:r>
            <w:r w:rsidR="00B454B5" w:rsidRPr="00B454B5">
              <w:rPr>
                <w:rStyle w:val="21"/>
              </w:rPr>
              <w:t xml:space="preserve"> </w:t>
            </w:r>
            <w:r w:rsidR="00411F8F">
              <w:rPr>
                <w:rStyle w:val="21"/>
              </w:rPr>
              <w:t xml:space="preserve">всех современных методов и финансовых инструментов, детальная правовая регламентация процессов управления. Определение цели </w:t>
            </w:r>
            <w:proofErr w:type="gramStart"/>
            <w:r w:rsidR="00411F8F">
              <w:rPr>
                <w:rStyle w:val="21"/>
              </w:rPr>
              <w:t>государственного</w:t>
            </w:r>
            <w:proofErr w:type="gramEnd"/>
            <w:r w:rsidR="00411F8F">
              <w:rPr>
                <w:rStyle w:val="21"/>
              </w:rPr>
              <w:t xml:space="preserve"> управления по каждому объекту управления (группе объектов). Обеспечение </w:t>
            </w:r>
            <w:proofErr w:type="gramStart"/>
            <w:r w:rsidR="00411F8F">
              <w:rPr>
                <w:rStyle w:val="21"/>
              </w:rPr>
              <w:t>контроля за</w:t>
            </w:r>
            <w:proofErr w:type="gramEnd"/>
            <w:r w:rsidR="00411F8F">
              <w:rPr>
                <w:rStyle w:val="21"/>
              </w:rPr>
              <w:t xml:space="preserve"> использованием и сохранностью государственного имущества</w:t>
            </w:r>
          </w:p>
        </w:tc>
      </w:tr>
      <w:tr w:rsidR="00411F8F" w:rsidRPr="00EE5F25" w:rsidTr="00A73E58">
        <w:trPr>
          <w:gridBefore w:val="1"/>
          <w:gridAfter w:val="1"/>
          <w:wBefore w:w="10" w:type="dxa"/>
          <w:wAfter w:w="40" w:type="dxa"/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8F" w:rsidRPr="00EE5F25" w:rsidRDefault="00411F8F" w:rsidP="00EC134D">
            <w:pPr>
              <w:pStyle w:val="20"/>
              <w:shd w:val="clear" w:color="auto" w:fill="auto"/>
              <w:spacing w:line="260" w:lineRule="exact"/>
              <w:jc w:val="both"/>
              <w:rPr>
                <w:color w:val="000000" w:themeColor="text1"/>
              </w:rPr>
            </w:pPr>
            <w:r w:rsidRPr="00EE5F25">
              <w:rPr>
                <w:rStyle w:val="21"/>
                <w:color w:val="000000" w:themeColor="text1"/>
              </w:rPr>
              <w:lastRenderedPageBreak/>
              <w:t>3.2.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8F" w:rsidRPr="00EE5F25" w:rsidRDefault="00411F8F" w:rsidP="007C0410">
            <w:pPr>
              <w:pStyle w:val="20"/>
              <w:shd w:val="clear" w:color="auto" w:fill="auto"/>
              <w:spacing w:line="300" w:lineRule="exact"/>
              <w:ind w:right="132"/>
              <w:jc w:val="both"/>
              <w:rPr>
                <w:color w:val="000000" w:themeColor="text1"/>
              </w:rPr>
            </w:pPr>
            <w:r w:rsidRPr="00EE5F25">
              <w:rPr>
                <w:rStyle w:val="21"/>
                <w:color w:val="000000" w:themeColor="text1"/>
              </w:rPr>
              <w:t>Осуществление организационных мер по реализации программ «Комплексный капитальный ремонт зданий федеральных судов общей юрисдикции и федеральных арбитражных судов на 2024-2026 годы», «Капитальный ремонт фасадов зданий федеральных судов общей юрисдикции и федеральных арбитражных судов на 2025-2027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8F" w:rsidRPr="00EE5F25" w:rsidRDefault="00EE5F25" w:rsidP="00A73E58">
            <w:pPr>
              <w:pStyle w:val="20"/>
              <w:shd w:val="clear" w:color="auto" w:fill="auto"/>
              <w:spacing w:line="260" w:lineRule="exact"/>
              <w:rPr>
                <w:color w:val="000000" w:themeColor="text1"/>
              </w:rPr>
            </w:pPr>
            <w:proofErr w:type="spellStart"/>
            <w:r>
              <w:rPr>
                <w:rStyle w:val="21"/>
                <w:color w:val="000000" w:themeColor="text1"/>
              </w:rPr>
              <w:t>ОКСЭЗиУН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8F" w:rsidRPr="00EE5F25" w:rsidRDefault="00411F8F" w:rsidP="00A73E58">
            <w:pPr>
              <w:pStyle w:val="20"/>
              <w:shd w:val="clear" w:color="auto" w:fill="auto"/>
              <w:spacing w:line="260" w:lineRule="exact"/>
              <w:rPr>
                <w:color w:val="000000" w:themeColor="text1"/>
              </w:rPr>
            </w:pPr>
            <w:r w:rsidRPr="00EE5F25">
              <w:rPr>
                <w:rStyle w:val="21"/>
                <w:color w:val="000000" w:themeColor="text1"/>
              </w:rPr>
              <w:t>ежегодно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1F8F" w:rsidRPr="00EE5F25" w:rsidRDefault="00411F8F" w:rsidP="00A73E58">
            <w:pPr>
              <w:pStyle w:val="20"/>
              <w:shd w:val="clear" w:color="auto" w:fill="auto"/>
              <w:spacing w:line="298" w:lineRule="exact"/>
              <w:ind w:right="132"/>
              <w:jc w:val="both"/>
              <w:rPr>
                <w:color w:val="000000" w:themeColor="text1"/>
              </w:rPr>
            </w:pPr>
            <w:r w:rsidRPr="00EE5F25">
              <w:rPr>
                <w:rStyle w:val="21"/>
                <w:color w:val="000000" w:themeColor="text1"/>
              </w:rPr>
              <w:t xml:space="preserve">проведение комплексного капитального ремонта зданий </w:t>
            </w:r>
            <w:r w:rsidR="00A73E58">
              <w:rPr>
                <w:rStyle w:val="21"/>
                <w:color w:val="000000" w:themeColor="text1"/>
              </w:rPr>
              <w:t>районных</w:t>
            </w:r>
            <w:r w:rsidRPr="00EE5F25">
              <w:rPr>
                <w:rStyle w:val="21"/>
                <w:color w:val="000000" w:themeColor="text1"/>
              </w:rPr>
              <w:t xml:space="preserve"> судов и капитального ремонта фасадов зданий </w:t>
            </w:r>
            <w:r w:rsidR="00A73E58">
              <w:rPr>
                <w:rStyle w:val="21"/>
                <w:color w:val="000000" w:themeColor="text1"/>
              </w:rPr>
              <w:t>судов</w:t>
            </w:r>
            <w:r w:rsidRPr="00EE5F25">
              <w:rPr>
                <w:rStyle w:val="21"/>
                <w:color w:val="000000" w:themeColor="text1"/>
              </w:rPr>
              <w:t xml:space="preserve">. Восстановление утраченных в </w:t>
            </w:r>
            <w:proofErr w:type="gramStart"/>
            <w:r w:rsidRPr="00EE5F25">
              <w:rPr>
                <w:rStyle w:val="21"/>
                <w:color w:val="000000" w:themeColor="text1"/>
              </w:rPr>
              <w:t>процессе</w:t>
            </w:r>
            <w:proofErr w:type="gramEnd"/>
            <w:r w:rsidRPr="00EE5F25">
              <w:rPr>
                <w:rStyle w:val="21"/>
                <w:color w:val="000000" w:themeColor="text1"/>
              </w:rPr>
              <w:t xml:space="preserve"> эксплуатации технических характеристик зданий судов. Создание условий доступности зданий судов для инвалидов и других </w:t>
            </w:r>
            <w:proofErr w:type="spellStart"/>
            <w:r w:rsidRPr="00EE5F25">
              <w:rPr>
                <w:rStyle w:val="21"/>
                <w:color w:val="000000" w:themeColor="text1"/>
              </w:rPr>
              <w:t>маломобильных</w:t>
            </w:r>
            <w:proofErr w:type="spellEnd"/>
            <w:r w:rsidRPr="00EE5F25">
              <w:rPr>
                <w:rStyle w:val="21"/>
                <w:color w:val="000000" w:themeColor="text1"/>
              </w:rPr>
              <w:t xml:space="preserve"> групп населения. Приведение зданий судов и инженерных коммуникаций в соответствие с санитарн</w:t>
            </w:r>
            <w:proofErr w:type="gramStart"/>
            <w:r w:rsidRPr="00EE5F25">
              <w:rPr>
                <w:rStyle w:val="21"/>
                <w:color w:val="000000" w:themeColor="text1"/>
              </w:rPr>
              <w:t>о-</w:t>
            </w:r>
            <w:proofErr w:type="gramEnd"/>
            <w:r w:rsidRPr="00EE5F25">
              <w:rPr>
                <w:rStyle w:val="21"/>
                <w:color w:val="000000" w:themeColor="text1"/>
              </w:rPr>
              <w:t xml:space="preserve"> 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 Улучшение </w:t>
            </w:r>
            <w:proofErr w:type="gramStart"/>
            <w:r w:rsidRPr="00EE5F25">
              <w:rPr>
                <w:rStyle w:val="21"/>
                <w:color w:val="000000" w:themeColor="text1"/>
              </w:rPr>
              <w:t xml:space="preserve">эстетического </w:t>
            </w:r>
            <w:r w:rsidRPr="00EE5F25">
              <w:rPr>
                <w:rStyle w:val="21"/>
                <w:color w:val="000000" w:themeColor="text1"/>
              </w:rPr>
              <w:lastRenderedPageBreak/>
              <w:t>вида</w:t>
            </w:r>
            <w:proofErr w:type="gramEnd"/>
            <w:r w:rsidRPr="00EE5F25">
              <w:rPr>
                <w:rStyle w:val="21"/>
                <w:color w:val="000000" w:themeColor="text1"/>
              </w:rPr>
              <w:t xml:space="preserve"> и эксплуатационных показателей зданий судов. Повышение </w:t>
            </w:r>
            <w:proofErr w:type="spellStart"/>
            <w:r w:rsidRPr="00EE5F25">
              <w:rPr>
                <w:rStyle w:val="21"/>
                <w:color w:val="000000" w:themeColor="text1"/>
              </w:rPr>
              <w:t>энергоэффективности</w:t>
            </w:r>
            <w:proofErr w:type="spellEnd"/>
            <w:r w:rsidRPr="00EE5F25">
              <w:rPr>
                <w:rStyle w:val="21"/>
                <w:color w:val="000000" w:themeColor="text1"/>
              </w:rPr>
              <w:t xml:space="preserve"> зданий судов</w:t>
            </w:r>
          </w:p>
        </w:tc>
      </w:tr>
      <w:tr w:rsidR="00411F8F" w:rsidTr="00995773">
        <w:trPr>
          <w:gridBefore w:val="1"/>
          <w:gridAfter w:val="1"/>
          <w:wBefore w:w="10" w:type="dxa"/>
          <w:wAfter w:w="40" w:type="dxa"/>
          <w:trHeight w:val="3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8F" w:rsidRDefault="00411F8F" w:rsidP="00A73E58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lastRenderedPageBreak/>
              <w:t>3.3.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8F" w:rsidRDefault="00411F8F" w:rsidP="00A73E58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proofErr w:type="gramStart"/>
            <w:r>
              <w:rPr>
                <w:rStyle w:val="21"/>
              </w:rPr>
              <w:t>Организация и осуществление закупок товаров, работ и услуг для обеспечения государственных нужд в Судебном департаменте 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№ 273-ФЗ, иных нормативных правовых актов, содержащих требования, направленные на предотвращение коррупционных правонарушений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8F" w:rsidRDefault="00EE5F25" w:rsidP="0020418B">
            <w:pPr>
              <w:pStyle w:val="20"/>
              <w:shd w:val="clear" w:color="auto" w:fill="auto"/>
              <w:spacing w:line="298" w:lineRule="exact"/>
            </w:pPr>
            <w:proofErr w:type="spellStart"/>
            <w:r>
              <w:rPr>
                <w:rStyle w:val="21"/>
              </w:rPr>
              <w:t>ОПиМТО</w:t>
            </w:r>
            <w:proofErr w:type="spellEnd"/>
            <w:r>
              <w:rPr>
                <w:rStyle w:val="21"/>
              </w:rPr>
              <w:t xml:space="preserve">, </w:t>
            </w:r>
            <w:proofErr w:type="spellStart"/>
            <w:r>
              <w:rPr>
                <w:rStyle w:val="21"/>
              </w:rPr>
              <w:t>ОФБУиО</w:t>
            </w:r>
            <w:proofErr w:type="spellEnd"/>
            <w:r>
              <w:rPr>
                <w:rStyle w:val="21"/>
              </w:rPr>
              <w:t xml:space="preserve">, </w:t>
            </w:r>
            <w:proofErr w:type="spellStart"/>
            <w:r>
              <w:rPr>
                <w:rStyle w:val="21"/>
                <w:color w:val="000000" w:themeColor="text1"/>
              </w:rPr>
              <w:t>ОКСЭЗиУН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8F" w:rsidRDefault="00411F8F" w:rsidP="0020418B">
            <w:pPr>
              <w:pStyle w:val="20"/>
              <w:shd w:val="clear" w:color="auto" w:fill="auto"/>
              <w:spacing w:line="300" w:lineRule="exact"/>
            </w:pPr>
            <w:r>
              <w:rPr>
                <w:rStyle w:val="21"/>
              </w:rPr>
              <w:t>постоянно, по мере необходимости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1F8F" w:rsidRDefault="00411F8F" w:rsidP="00A73E58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повышение эффективности, результативности осуществления закупок товаров, работ, услуг, обеспечения гласности и прозрачности закупок. </w:t>
            </w:r>
            <w:proofErr w:type="gramStart"/>
            <w:r>
              <w:rPr>
                <w:rStyle w:val="21"/>
              </w:rPr>
              <w:t>Предотвращение фактов нарушения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в ходе формирования извещения о закупке и документации о закупке (при ее наличии), при заключении и исполнении государственного контракта, способствующих предоставлению необоснованных</w:t>
            </w:r>
            <w:r w:rsidR="00EE5F25">
              <w:rPr>
                <w:rStyle w:val="21"/>
              </w:rPr>
              <w:t xml:space="preserve"> преференций контрагентам.</w:t>
            </w:r>
            <w:proofErr w:type="gramEnd"/>
            <w:r w:rsidR="00EE5F25">
              <w:rPr>
                <w:rStyle w:val="21"/>
              </w:rPr>
              <w:t xml:space="preserve"> Ограничение возможности должностным лицам получать какие-либо личные выгоды от проведения закупки. Исключение приемки товаров, работ, услуг низкого качества, либо несоответствующих условиям государственного контракта</w:t>
            </w:r>
          </w:p>
        </w:tc>
      </w:tr>
      <w:tr w:rsidR="00EE5F25" w:rsidTr="00995773">
        <w:trPr>
          <w:gridBefore w:val="1"/>
          <w:gridAfter w:val="1"/>
          <w:wBefore w:w="10" w:type="dxa"/>
          <w:wAfter w:w="40" w:type="dxa"/>
          <w:trHeight w:val="3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F43DE8" w:rsidP="00A73E58">
            <w:pPr>
              <w:pStyle w:val="20"/>
              <w:shd w:val="clear" w:color="auto" w:fill="auto"/>
              <w:spacing w:line="26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lastRenderedPageBreak/>
              <w:t>3.4.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Pr="00EE5F25" w:rsidRDefault="00EE5F25" w:rsidP="00A73E58">
            <w:pPr>
              <w:ind w:right="132"/>
              <w:jc w:val="both"/>
              <w:rPr>
                <w:color w:val="000000" w:themeColor="text1"/>
                <w:sz w:val="10"/>
                <w:szCs w:val="10"/>
              </w:rPr>
            </w:pPr>
            <w:proofErr w:type="gramStart"/>
            <w:r w:rsidRPr="00EE5F25">
              <w:rPr>
                <w:rStyle w:val="21"/>
                <w:rFonts w:eastAsia="Arial Unicode MS"/>
                <w:b w:val="0"/>
                <w:color w:val="000000" w:themeColor="text1"/>
              </w:rPr>
              <w:t>Осуществление при проведении контрольно-ревизионных мероприятий проверок соблюдения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в том числе: по возможности проводить индивидуальные беседы с руководителями организаций - победителями конкурсов (аукционов, запросов котировок) и (или) единственными поставщиками (подрядчиками, исполнителями) с целью выявления фактов коррупции, результаты оформлять</w:t>
            </w:r>
            <w:proofErr w:type="gramEnd"/>
            <w:r w:rsidRPr="00EE5F25">
              <w:rPr>
                <w:rStyle w:val="21"/>
                <w:rFonts w:eastAsia="Arial Unicode MS"/>
                <w:b w:val="0"/>
                <w:color w:val="000000" w:themeColor="text1"/>
              </w:rPr>
              <w:t xml:space="preserve"> протоколами бесед и приобщать их к материалам контрольно-ревизионных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Pr="00EE5F25" w:rsidRDefault="00D60EDF" w:rsidP="00A73E58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rStyle w:val="21"/>
                <w:rFonts w:eastAsia="Arial Unicode MS"/>
                <w:b w:val="0"/>
                <w:color w:val="000000" w:themeColor="text1"/>
              </w:rPr>
              <w:t xml:space="preserve">Консультант </w:t>
            </w:r>
            <w:proofErr w:type="spellStart"/>
            <w:r>
              <w:rPr>
                <w:rStyle w:val="21"/>
                <w:rFonts w:eastAsia="Arial Unicode MS"/>
                <w:b w:val="0"/>
                <w:color w:val="000000" w:themeColor="text1"/>
              </w:rPr>
              <w:t>ОПиМТО</w:t>
            </w:r>
            <w:proofErr w:type="spellEnd"/>
            <w:r>
              <w:rPr>
                <w:rStyle w:val="21"/>
                <w:rFonts w:eastAsia="Arial Unicode MS"/>
                <w:b w:val="0"/>
                <w:color w:val="000000" w:themeColor="text1"/>
              </w:rPr>
              <w:t xml:space="preserve"> (ревизор)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Pr="00EE5F25" w:rsidRDefault="00EE5F25" w:rsidP="00A73E58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E5F25">
              <w:rPr>
                <w:rStyle w:val="21"/>
                <w:rFonts w:eastAsia="Arial Unicode MS"/>
                <w:b w:val="0"/>
                <w:color w:val="000000" w:themeColor="text1"/>
              </w:rPr>
              <w:t>постоянно, по мере необходимости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F25" w:rsidRPr="00EE5F25" w:rsidRDefault="00EE5F25" w:rsidP="00A73E58">
            <w:pPr>
              <w:ind w:right="132"/>
              <w:jc w:val="both"/>
              <w:rPr>
                <w:color w:val="000000" w:themeColor="text1"/>
                <w:sz w:val="10"/>
                <w:szCs w:val="10"/>
              </w:rPr>
            </w:pPr>
            <w:r w:rsidRPr="00EE5F25">
              <w:rPr>
                <w:rStyle w:val="21"/>
                <w:rFonts w:eastAsia="Arial Unicode MS"/>
                <w:b w:val="0"/>
                <w:color w:val="000000" w:themeColor="text1"/>
              </w:rPr>
              <w:t>выявление возможных фактов нарушения требований законодательства в сфере закупок. Снижение коррупционных рисков при осуществлении закупок. Повышение уровня конкуренции и прозрачности при осуществлении закупок. Экономия бюджетных ассигнований на закупки по результатам проведения конкурентных способов определения поставщиков (подрядчиков, исполнителей). Повышение качества финансового менеджмента</w:t>
            </w:r>
          </w:p>
        </w:tc>
      </w:tr>
      <w:tr w:rsidR="00EE5F25" w:rsidTr="00EE5F25">
        <w:trPr>
          <w:gridBefore w:val="1"/>
          <w:gridAfter w:val="1"/>
          <w:wBefore w:w="10" w:type="dxa"/>
          <w:wAfter w:w="40" w:type="dxa"/>
          <w:trHeight w:val="3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F43DE8" w:rsidP="00A73E58">
            <w:pPr>
              <w:pStyle w:val="20"/>
              <w:shd w:val="clear" w:color="auto" w:fill="auto"/>
              <w:spacing w:line="26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3.5.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A73E58">
            <w:pPr>
              <w:pStyle w:val="20"/>
              <w:shd w:val="clear" w:color="auto" w:fill="auto"/>
              <w:spacing w:line="260" w:lineRule="exact"/>
              <w:ind w:right="132"/>
              <w:jc w:val="both"/>
            </w:pPr>
            <w:r>
              <w:rPr>
                <w:rStyle w:val="21"/>
              </w:rPr>
              <w:t>Осуществление обобщения и анализа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Pr="00D60EDF" w:rsidRDefault="00D60EDF" w:rsidP="00A73E58">
            <w:pPr>
              <w:pStyle w:val="20"/>
              <w:shd w:val="clear" w:color="auto" w:fill="auto"/>
              <w:spacing w:line="298" w:lineRule="exact"/>
              <w:jc w:val="both"/>
              <w:rPr>
                <w:color w:val="FF0000"/>
              </w:rPr>
            </w:pPr>
            <w:r w:rsidRPr="00D60EDF">
              <w:rPr>
                <w:rStyle w:val="21"/>
                <w:rFonts w:eastAsia="Arial Unicode MS"/>
                <w:color w:val="000000" w:themeColor="text1"/>
              </w:rPr>
              <w:t xml:space="preserve">Консультант </w:t>
            </w:r>
            <w:proofErr w:type="spellStart"/>
            <w:r w:rsidRPr="00D60EDF">
              <w:rPr>
                <w:rStyle w:val="21"/>
                <w:rFonts w:eastAsia="Arial Unicode MS"/>
                <w:color w:val="000000" w:themeColor="text1"/>
              </w:rPr>
              <w:t>ОПиМТО</w:t>
            </w:r>
            <w:proofErr w:type="spellEnd"/>
            <w:r w:rsidRPr="00D60EDF">
              <w:rPr>
                <w:rStyle w:val="21"/>
                <w:rFonts w:eastAsia="Arial Unicode MS"/>
                <w:color w:val="000000" w:themeColor="text1"/>
              </w:rPr>
              <w:t xml:space="preserve"> (ревизор)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Pr="003A1BD7" w:rsidRDefault="003A1BD7" w:rsidP="00A73E58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постоянно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A73E58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>соблюдение требований законодательства при планировании и осуществлении закупок (включение в план-график обоснованных объектов закупок: соблюдение порядка или формы обоснования начальной (максимальной) цены контракта; исполнение сроков утверждения плана-графика и его размещения в ЕИС в сфере закупок). Повышение уровня конкуренции и прозрачности при осуществлении закупок. Экономия бюджетных ассигнований на закупки по результатам проведения конкурентных способов определения поставщиков (подрядчиков, исполнителей). Повышение качества финансового менеджмента. Снижение коррупционных рисков при осуществлении закупок</w:t>
            </w:r>
          </w:p>
        </w:tc>
      </w:tr>
      <w:tr w:rsidR="00EE5F25" w:rsidRPr="00EE5F25" w:rsidTr="00EE5F25">
        <w:trPr>
          <w:gridBefore w:val="1"/>
          <w:gridAfter w:val="1"/>
          <w:wBefore w:w="10" w:type="dxa"/>
          <w:wAfter w:w="40" w:type="dxa"/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Pr="00EE5F25" w:rsidRDefault="00F43DE8" w:rsidP="00A73E58">
            <w:pPr>
              <w:pStyle w:val="20"/>
              <w:shd w:val="clear" w:color="auto" w:fill="auto"/>
              <w:spacing w:line="26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lastRenderedPageBreak/>
              <w:t>3.6.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Pr="00EE5F25" w:rsidRDefault="00EE5F25" w:rsidP="00A73E58">
            <w:pPr>
              <w:ind w:right="132"/>
              <w:jc w:val="both"/>
              <w:rPr>
                <w:sz w:val="10"/>
                <w:szCs w:val="10"/>
              </w:rPr>
            </w:pPr>
            <w:r w:rsidRPr="00EE5F25">
              <w:rPr>
                <w:rStyle w:val="21"/>
                <w:rFonts w:eastAsia="Arial Unicode MS"/>
                <w:b w:val="0"/>
              </w:rPr>
              <w:t>Осуществление мероприятий, направленных на выявление личной заинтересованности федеральных государственных гражданских служащих Управления,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Pr="00EE5F25" w:rsidRDefault="003A1BD7" w:rsidP="00A73E58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Style w:val="21"/>
                <w:rFonts w:eastAsia="Arial Unicode MS"/>
                <w:b w:val="0"/>
              </w:rPr>
              <w:t>ОГКиПК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Pr="00EE5F25" w:rsidRDefault="00EE5F25" w:rsidP="00A73E58">
            <w:pPr>
              <w:jc w:val="center"/>
              <w:rPr>
                <w:sz w:val="10"/>
                <w:szCs w:val="10"/>
              </w:rPr>
            </w:pPr>
            <w:r w:rsidRPr="00EE5F25">
              <w:rPr>
                <w:rStyle w:val="21"/>
                <w:rFonts w:eastAsia="Arial Unicode MS"/>
                <w:b w:val="0"/>
              </w:rPr>
              <w:t>постоянно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F25" w:rsidRPr="00EE5F25" w:rsidRDefault="00EE5F25" w:rsidP="00A73E58">
            <w:pPr>
              <w:ind w:right="132"/>
              <w:jc w:val="both"/>
              <w:rPr>
                <w:sz w:val="10"/>
                <w:szCs w:val="10"/>
              </w:rPr>
            </w:pPr>
            <w:r w:rsidRPr="00EE5F25">
              <w:rPr>
                <w:rStyle w:val="21"/>
                <w:rFonts w:eastAsia="Arial Unicode MS"/>
                <w:b w:val="0"/>
              </w:rPr>
              <w:t xml:space="preserve">своевременное выявление, предупреждение и урегулирование конфликта интересов в </w:t>
            </w:r>
            <w:proofErr w:type="gramStart"/>
            <w:r w:rsidRPr="00EE5F25">
              <w:rPr>
                <w:rStyle w:val="21"/>
                <w:rFonts w:eastAsia="Arial Unicode MS"/>
                <w:b w:val="0"/>
              </w:rPr>
              <w:t>целях</w:t>
            </w:r>
            <w:proofErr w:type="gramEnd"/>
            <w:r w:rsidRPr="00EE5F25">
              <w:rPr>
                <w:rStyle w:val="21"/>
                <w:rFonts w:eastAsia="Arial Unicode MS"/>
                <w:b w:val="0"/>
              </w:rPr>
              <w:t xml:space="preserve"> предотвращения коррупционных правонарушений при осуществлении закупок</w:t>
            </w:r>
          </w:p>
        </w:tc>
      </w:tr>
      <w:tr w:rsidR="00EE5F25" w:rsidRPr="00EE5F25" w:rsidTr="003A1BD7">
        <w:trPr>
          <w:gridBefore w:val="1"/>
          <w:gridAfter w:val="1"/>
          <w:wBefore w:w="10" w:type="dxa"/>
          <w:wAfter w:w="40" w:type="dxa"/>
          <w:trHeight w:val="1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Pr="00EE5F25" w:rsidRDefault="00F43DE8" w:rsidP="00A73E58">
            <w:pPr>
              <w:pStyle w:val="20"/>
              <w:shd w:val="clear" w:color="auto" w:fill="auto"/>
              <w:spacing w:line="26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3.7.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Pr="00EE5F25" w:rsidRDefault="00EE5F25" w:rsidP="0020418B">
            <w:pPr>
              <w:pStyle w:val="20"/>
              <w:shd w:val="clear" w:color="auto" w:fill="auto"/>
              <w:spacing w:line="260" w:lineRule="exact"/>
              <w:ind w:right="132"/>
              <w:jc w:val="both"/>
              <w:rPr>
                <w:color w:val="000000" w:themeColor="text1"/>
              </w:rPr>
            </w:pPr>
            <w:r w:rsidRPr="00EE5F25">
              <w:rPr>
                <w:rStyle w:val="21"/>
                <w:color w:val="000000" w:themeColor="text1"/>
              </w:rPr>
              <w:t xml:space="preserve">Осуществление внутреннего финансового </w:t>
            </w:r>
            <w:proofErr w:type="gramStart"/>
            <w:r w:rsidRPr="00EE5F25">
              <w:rPr>
                <w:rStyle w:val="21"/>
                <w:color w:val="000000" w:themeColor="text1"/>
              </w:rPr>
              <w:t>контроля за</w:t>
            </w:r>
            <w:proofErr w:type="gramEnd"/>
            <w:r w:rsidRPr="00EE5F25">
              <w:rPr>
                <w:rStyle w:val="21"/>
                <w:color w:val="000000" w:themeColor="text1"/>
              </w:rPr>
              <w:t xml:space="preserve"> использованием средств федерального бюджета </w:t>
            </w:r>
            <w:r w:rsidR="003A1BD7">
              <w:rPr>
                <w:rStyle w:val="21"/>
                <w:color w:val="000000" w:themeColor="text1"/>
              </w:rPr>
              <w:t>районными</w:t>
            </w:r>
            <w:r w:rsidRPr="00EE5F25">
              <w:rPr>
                <w:rStyle w:val="21"/>
                <w:color w:val="000000" w:themeColor="text1"/>
              </w:rPr>
              <w:t xml:space="preserve"> судами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Pr="00EE5F25" w:rsidRDefault="00A73E58" w:rsidP="00392C6E">
            <w:pPr>
              <w:pStyle w:val="20"/>
              <w:shd w:val="clear" w:color="auto" w:fill="auto"/>
              <w:spacing w:line="298" w:lineRule="exact"/>
              <w:rPr>
                <w:color w:val="000000" w:themeColor="text1"/>
              </w:rPr>
            </w:pPr>
            <w:proofErr w:type="spellStart"/>
            <w:r>
              <w:rPr>
                <w:rStyle w:val="21"/>
                <w:rFonts w:eastAsia="Arial Unicode MS"/>
                <w:color w:val="000000" w:themeColor="text1"/>
              </w:rPr>
              <w:t>ОФБУиО</w:t>
            </w:r>
            <w:proofErr w:type="spellEnd"/>
            <w:r>
              <w:rPr>
                <w:rStyle w:val="21"/>
                <w:rFonts w:eastAsia="Arial Unicode MS"/>
                <w:color w:val="000000" w:themeColor="text1"/>
              </w:rPr>
              <w:t>,</w:t>
            </w:r>
            <w:r w:rsidR="00392C6E">
              <w:rPr>
                <w:rStyle w:val="21"/>
                <w:rFonts w:eastAsia="Arial Unicode MS"/>
                <w:color w:val="000000" w:themeColor="text1"/>
              </w:rPr>
              <w:t xml:space="preserve"> к</w:t>
            </w:r>
            <w:r w:rsidR="003A1BD7" w:rsidRPr="00D60EDF">
              <w:rPr>
                <w:rStyle w:val="21"/>
                <w:rFonts w:eastAsia="Arial Unicode MS"/>
                <w:color w:val="000000" w:themeColor="text1"/>
              </w:rPr>
              <w:t xml:space="preserve">онсультант </w:t>
            </w:r>
            <w:proofErr w:type="spellStart"/>
            <w:r w:rsidR="003A1BD7" w:rsidRPr="00D60EDF">
              <w:rPr>
                <w:rStyle w:val="21"/>
                <w:rFonts w:eastAsia="Arial Unicode MS"/>
                <w:color w:val="000000" w:themeColor="text1"/>
              </w:rPr>
              <w:t>ОПиМТО</w:t>
            </w:r>
            <w:proofErr w:type="spellEnd"/>
            <w:r w:rsidR="003A1BD7" w:rsidRPr="00D60EDF">
              <w:rPr>
                <w:rStyle w:val="21"/>
                <w:rFonts w:eastAsia="Arial Unicode MS"/>
                <w:color w:val="000000" w:themeColor="text1"/>
              </w:rPr>
              <w:t xml:space="preserve"> (ревизор)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Pr="00EE5F25" w:rsidRDefault="00EE5F25" w:rsidP="00392C6E">
            <w:pPr>
              <w:pStyle w:val="20"/>
              <w:shd w:val="clear" w:color="auto" w:fill="auto"/>
              <w:spacing w:line="260" w:lineRule="exact"/>
              <w:rPr>
                <w:color w:val="000000" w:themeColor="text1"/>
              </w:rPr>
            </w:pPr>
            <w:r w:rsidRPr="00EE5F25">
              <w:rPr>
                <w:rStyle w:val="21"/>
                <w:color w:val="000000" w:themeColor="text1"/>
              </w:rPr>
              <w:t>постоянно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Pr="00EE5F25" w:rsidRDefault="00EE5F25" w:rsidP="00A73E58">
            <w:pPr>
              <w:pStyle w:val="20"/>
              <w:shd w:val="clear" w:color="auto" w:fill="auto"/>
              <w:spacing w:line="260" w:lineRule="exact"/>
              <w:ind w:right="132"/>
              <w:jc w:val="both"/>
              <w:rPr>
                <w:color w:val="000000" w:themeColor="text1"/>
              </w:rPr>
            </w:pPr>
            <w:r w:rsidRPr="00EE5F25">
              <w:rPr>
                <w:rStyle w:val="21"/>
                <w:color w:val="000000" w:themeColor="text1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EE5F25" w:rsidTr="00EE5F25">
        <w:trPr>
          <w:gridBefore w:val="1"/>
          <w:gridAfter w:val="1"/>
          <w:wBefore w:w="10" w:type="dxa"/>
          <w:wAfter w:w="40" w:type="dxa"/>
          <w:trHeight w:val="4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EE5F25" w:rsidP="00A73E58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3.8.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EE5F25" w:rsidP="00A73E58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Осуществление внутреннего финансового аудита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3A1BD7" w:rsidP="00392C6E">
            <w:pPr>
              <w:pStyle w:val="20"/>
              <w:shd w:val="clear" w:color="auto" w:fill="auto"/>
              <w:spacing w:line="260" w:lineRule="exact"/>
            </w:pPr>
            <w:r w:rsidRPr="00D60EDF">
              <w:rPr>
                <w:rStyle w:val="21"/>
                <w:rFonts w:eastAsia="Arial Unicode MS"/>
                <w:color w:val="000000" w:themeColor="text1"/>
              </w:rPr>
              <w:t xml:space="preserve">Консультант </w:t>
            </w:r>
            <w:proofErr w:type="spellStart"/>
            <w:r w:rsidRPr="00D60EDF">
              <w:rPr>
                <w:rStyle w:val="21"/>
                <w:rFonts w:eastAsia="Arial Unicode MS"/>
                <w:color w:val="000000" w:themeColor="text1"/>
              </w:rPr>
              <w:t>ОПиМТО</w:t>
            </w:r>
            <w:proofErr w:type="spellEnd"/>
            <w:r w:rsidRPr="00D60EDF">
              <w:rPr>
                <w:rStyle w:val="21"/>
                <w:rFonts w:eastAsia="Arial Unicode MS"/>
                <w:color w:val="000000" w:themeColor="text1"/>
              </w:rPr>
              <w:t xml:space="preserve"> (ревизор)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EE5F25" w:rsidP="00392C6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постоянно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A73E58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повышение надежности внутреннего финансового контроля. </w:t>
            </w:r>
            <w:proofErr w:type="gramStart"/>
            <w:r>
              <w:rPr>
                <w:rStyle w:val="21"/>
              </w:rPr>
              <w:t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 5 статьи 264.1 Бюджетного кодекса Российской Федерации.</w:t>
            </w:r>
            <w:proofErr w:type="gramEnd"/>
            <w:r>
              <w:rPr>
                <w:rStyle w:val="21"/>
              </w:rPr>
              <w:t xml:space="preserve"> Повышение качества финансового менеджмента</w:t>
            </w:r>
          </w:p>
        </w:tc>
      </w:tr>
      <w:tr w:rsidR="00EE5F25" w:rsidTr="003A1BD7">
        <w:trPr>
          <w:gridBefore w:val="1"/>
          <w:gridAfter w:val="1"/>
          <w:wBefore w:w="10" w:type="dxa"/>
          <w:wAfter w:w="40" w:type="dxa"/>
          <w:trHeight w:val="874"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F25" w:rsidRDefault="00EE5F25" w:rsidP="007A4CD9">
            <w:pPr>
              <w:pStyle w:val="20"/>
              <w:shd w:val="clear" w:color="auto" w:fill="auto"/>
              <w:spacing w:line="290" w:lineRule="exact"/>
              <w:rPr>
                <w:rStyle w:val="21"/>
              </w:rPr>
            </w:pPr>
            <w:r>
              <w:rPr>
                <w:rStyle w:val="22"/>
                <w:b/>
                <w:bCs/>
              </w:rPr>
              <w:t xml:space="preserve">4. Выявление и систематизация причин и условий проявления коррупции в деятельности </w:t>
            </w:r>
            <w:r w:rsidR="003A1BD7">
              <w:rPr>
                <w:rStyle w:val="22"/>
                <w:b/>
                <w:bCs/>
              </w:rPr>
              <w:t>Управлени</w:t>
            </w:r>
            <w:r w:rsidR="007A4CD9">
              <w:rPr>
                <w:rStyle w:val="22"/>
                <w:b/>
                <w:bCs/>
              </w:rPr>
              <w:t>я</w:t>
            </w:r>
            <w:r w:rsidR="003A1BD7">
              <w:rPr>
                <w:rStyle w:val="22"/>
                <w:b/>
                <w:bCs/>
              </w:rPr>
              <w:t xml:space="preserve"> </w:t>
            </w:r>
            <w:r>
              <w:rPr>
                <w:rStyle w:val="22"/>
                <w:b/>
                <w:bCs/>
              </w:rPr>
              <w:t>Судебного департамента, мониторинг коррупционных рисков и их устранение</w:t>
            </w:r>
          </w:p>
        </w:tc>
      </w:tr>
      <w:tr w:rsidR="00EE5F25" w:rsidTr="00392C6E">
        <w:trPr>
          <w:gridBefore w:val="1"/>
          <w:gridAfter w:val="1"/>
          <w:wBefore w:w="10" w:type="dxa"/>
          <w:wAfter w:w="40" w:type="dxa"/>
          <w:trHeight w:val="10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4.1.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63235B">
            <w:pPr>
              <w:pStyle w:val="20"/>
              <w:shd w:val="clear" w:color="auto" w:fill="auto"/>
              <w:spacing w:line="293" w:lineRule="exact"/>
              <w:jc w:val="left"/>
            </w:pPr>
            <w:r>
              <w:rPr>
                <w:rStyle w:val="21"/>
              </w:rPr>
              <w:t>Проведение оценки коррупционных рисков, возникающих при реализации Управлением своих функций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7A4CD9">
            <w:pPr>
              <w:pStyle w:val="20"/>
              <w:shd w:val="clear" w:color="auto" w:fill="auto"/>
              <w:spacing w:line="298" w:lineRule="exact"/>
              <w:jc w:val="lef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ежегодно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>
            <w:pPr>
              <w:pStyle w:val="20"/>
              <w:shd w:val="clear" w:color="auto" w:fill="auto"/>
              <w:spacing w:line="290" w:lineRule="exact"/>
              <w:jc w:val="left"/>
            </w:pPr>
            <w:r>
              <w:rPr>
                <w:rStyle w:val="21"/>
              </w:rPr>
              <w:t>минимизация коррупционных рисков при реализации функций</w:t>
            </w:r>
          </w:p>
        </w:tc>
      </w:tr>
      <w:tr w:rsidR="00EE5F25" w:rsidTr="003A1BD7">
        <w:trPr>
          <w:gridBefore w:val="1"/>
          <w:gridAfter w:val="1"/>
          <w:wBefore w:w="10" w:type="dxa"/>
          <w:wAfter w:w="40" w:type="dxa"/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4.2.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5F25" w:rsidRDefault="00EE5F25">
            <w:pPr>
              <w:pStyle w:val="20"/>
              <w:shd w:val="clear" w:color="auto" w:fill="auto"/>
              <w:spacing w:line="302" w:lineRule="exact"/>
              <w:jc w:val="left"/>
            </w:pPr>
            <w:r>
              <w:rPr>
                <w:rStyle w:val="21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5F25" w:rsidRDefault="007A4CD9">
            <w:pPr>
              <w:pStyle w:val="20"/>
              <w:shd w:val="clear" w:color="auto" w:fill="auto"/>
              <w:spacing w:line="298" w:lineRule="exact"/>
              <w:jc w:val="lef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ежегодно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>
            <w:pPr>
              <w:pStyle w:val="20"/>
              <w:shd w:val="clear" w:color="auto" w:fill="auto"/>
              <w:spacing w:line="302" w:lineRule="exact"/>
              <w:jc w:val="left"/>
            </w:pPr>
            <w:r>
              <w:rPr>
                <w:rStyle w:val="21"/>
              </w:rPr>
              <w:t>минимизация коррупционных рисков при осуществлении закупок</w:t>
            </w:r>
          </w:p>
        </w:tc>
      </w:tr>
      <w:tr w:rsidR="00EE5F25" w:rsidTr="003A1BD7">
        <w:trPr>
          <w:gridBefore w:val="1"/>
          <w:gridAfter w:val="1"/>
          <w:wBefore w:w="10" w:type="dxa"/>
          <w:wAfter w:w="40" w:type="dxa"/>
          <w:trHeight w:val="293"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EE5F25">
            <w:pPr>
              <w:jc w:val="center"/>
              <w:rPr>
                <w:sz w:val="10"/>
                <w:szCs w:val="10"/>
              </w:rPr>
            </w:pPr>
            <w:r>
              <w:rPr>
                <w:rStyle w:val="22"/>
                <w:rFonts w:eastAsia="Arial Unicode MS"/>
              </w:rPr>
              <w:lastRenderedPageBreak/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EE5F25" w:rsidTr="003A1BD7">
        <w:trPr>
          <w:gridAfter w:val="1"/>
          <w:wAfter w:w="40" w:type="dxa"/>
          <w:trHeight w:val="2518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Pr="00392C6E" w:rsidRDefault="00EE5F25" w:rsidP="00392C6E">
            <w:pPr>
              <w:pStyle w:val="20"/>
              <w:shd w:val="clear" w:color="auto" w:fill="auto"/>
              <w:spacing w:line="260" w:lineRule="exact"/>
              <w:jc w:val="both"/>
            </w:pPr>
            <w:r w:rsidRPr="00392C6E">
              <w:rPr>
                <w:rStyle w:val="22"/>
                <w:bCs/>
              </w:rPr>
              <w:t>5.1.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EE5F25" w:rsidP="00392C6E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районных судов,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3A1BD7" w:rsidP="00392C6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EE5F25" w:rsidP="00392C6E">
            <w:pPr>
              <w:pStyle w:val="20"/>
              <w:shd w:val="clear" w:color="auto" w:fill="auto"/>
              <w:spacing w:line="298" w:lineRule="exact"/>
            </w:pPr>
            <w:r>
              <w:rPr>
                <w:rStyle w:val="21"/>
              </w:rPr>
              <w:t>в течение отчетного периода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392C6E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>повышение уровня знания законодательства о противодействии коррупции федеральных государственных гражданских служащих районных судов с целью фактического применения полученных знаний в осуществляемой деятельности</w:t>
            </w:r>
          </w:p>
        </w:tc>
      </w:tr>
      <w:tr w:rsidR="00EE5F25" w:rsidTr="003A1BD7">
        <w:trPr>
          <w:gridAfter w:val="1"/>
          <w:wAfter w:w="40" w:type="dxa"/>
          <w:trHeight w:val="1008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Pr="00F43DE8" w:rsidRDefault="00EE5F25" w:rsidP="00392C6E">
            <w:pPr>
              <w:pStyle w:val="20"/>
              <w:shd w:val="clear" w:color="auto" w:fill="auto"/>
              <w:spacing w:line="260" w:lineRule="exact"/>
              <w:jc w:val="both"/>
            </w:pPr>
            <w:r w:rsidRPr="00F43DE8">
              <w:rPr>
                <w:rStyle w:val="22"/>
                <w:bCs/>
              </w:rPr>
              <w:t>5.2.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392C6E">
            <w:pPr>
              <w:pStyle w:val="20"/>
              <w:shd w:val="clear" w:color="auto" w:fill="auto"/>
              <w:spacing w:line="300" w:lineRule="exact"/>
              <w:ind w:right="132"/>
              <w:jc w:val="both"/>
            </w:pPr>
            <w:r>
              <w:rPr>
                <w:rStyle w:val="21"/>
              </w:rPr>
              <w:t>Организация проведения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районных судов,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7A4CD9" w:rsidP="00392C6E">
            <w:pPr>
              <w:pStyle w:val="20"/>
              <w:shd w:val="clear" w:color="auto" w:fill="auto"/>
              <w:spacing w:line="30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392C6E">
            <w:pPr>
              <w:pStyle w:val="20"/>
              <w:shd w:val="clear" w:color="auto" w:fill="auto"/>
              <w:spacing w:line="300" w:lineRule="exact"/>
            </w:pPr>
            <w:r>
              <w:rPr>
                <w:rStyle w:val="21"/>
              </w:rPr>
              <w:t>в течение отчетного периода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E15A03">
            <w:pPr>
              <w:pStyle w:val="20"/>
              <w:shd w:val="clear" w:color="auto" w:fill="auto"/>
              <w:spacing w:line="302" w:lineRule="exact"/>
              <w:ind w:right="132"/>
              <w:jc w:val="both"/>
            </w:pPr>
            <w:r>
              <w:rPr>
                <w:rStyle w:val="21"/>
              </w:rPr>
              <w:t xml:space="preserve">повышение уровня профессионализма, актуализация знаний федеральных государственных гражданских служащих районных судов </w:t>
            </w:r>
          </w:p>
        </w:tc>
      </w:tr>
      <w:tr w:rsidR="00EE5F25" w:rsidTr="00392C6E">
        <w:trPr>
          <w:gridAfter w:val="1"/>
          <w:wAfter w:w="40" w:type="dxa"/>
          <w:trHeight w:val="268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392C6E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5.3.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392C6E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>Организация участия гражданских служащих Управления, впервые поступивших на федеральную государственную гражданскую службу, по профессиональному развитию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7A4CD9" w:rsidP="00392C6E">
            <w:pPr>
              <w:pStyle w:val="20"/>
              <w:shd w:val="clear" w:color="auto" w:fill="auto"/>
              <w:spacing w:line="295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392C6E">
            <w:pPr>
              <w:pStyle w:val="20"/>
              <w:shd w:val="clear" w:color="auto" w:fill="auto"/>
              <w:spacing w:line="295" w:lineRule="exact"/>
            </w:pPr>
            <w:r>
              <w:rPr>
                <w:rStyle w:val="21"/>
              </w:rPr>
              <w:t>в течение отчетного периода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392C6E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ознакомление гражданских служащих, впервые поступивших на федеральную государственную гражданскую службу, с </w:t>
            </w:r>
            <w:proofErr w:type="spellStart"/>
            <w:r>
              <w:rPr>
                <w:rStyle w:val="21"/>
              </w:rPr>
              <w:t>антикоррупционными</w:t>
            </w:r>
            <w:proofErr w:type="spellEnd"/>
            <w:r>
              <w:rPr>
                <w:rStyle w:val="21"/>
              </w:rPr>
              <w:t xml:space="preserve"> стандартами, установленными федеральным законодательством и нормативными правовыми актами Управления</w:t>
            </w:r>
          </w:p>
        </w:tc>
      </w:tr>
      <w:tr w:rsidR="00EE5F25" w:rsidTr="0020418B">
        <w:trPr>
          <w:gridAfter w:val="1"/>
          <w:wAfter w:w="40" w:type="dxa"/>
          <w:trHeight w:val="2688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lastRenderedPageBreak/>
              <w:t>5.4.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Обеспечение участия федеральных государственных гражданских Управления и районных судов, ответственных за организацию противодействия коррупции, в </w:t>
            </w:r>
            <w:proofErr w:type="gramStart"/>
            <w:r>
              <w:rPr>
                <w:rStyle w:val="21"/>
              </w:rPr>
              <w:t>мероприятиях</w:t>
            </w:r>
            <w:proofErr w:type="gramEnd"/>
            <w:r>
              <w:rPr>
                <w:rStyle w:val="21"/>
              </w:rPr>
              <w:t xml:space="preserve">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F43DE8" w:rsidP="0020418B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343" w:lineRule="exact"/>
            </w:pPr>
            <w:r>
              <w:rPr>
                <w:rStyle w:val="21"/>
              </w:rPr>
              <w:t>в течение отчетного периода года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>повышение уровня профессионализма, актуализация знаний федеральных государственных гражданских служащих Управления и районных судов, в должностные обязанности которых входит противодействие коррупции</w:t>
            </w:r>
          </w:p>
        </w:tc>
      </w:tr>
      <w:tr w:rsidR="00EE5F25" w:rsidTr="0020418B">
        <w:trPr>
          <w:gridAfter w:val="1"/>
          <w:wAfter w:w="40" w:type="dxa"/>
          <w:trHeight w:val="174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EE5F25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5.5.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>Разъяснение порядка заполнения и представления федеральными государственными гражданскими служащими районных судов и Управления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F43DE8" w:rsidP="00F43DE8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EE5F25">
            <w:pPr>
              <w:pStyle w:val="20"/>
              <w:shd w:val="clear" w:color="auto" w:fill="auto"/>
              <w:spacing w:line="346" w:lineRule="exact"/>
              <w:jc w:val="left"/>
            </w:pPr>
            <w:r>
              <w:rPr>
                <w:rStyle w:val="21"/>
              </w:rPr>
              <w:t>в течение отчетного периода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F25" w:rsidRDefault="00EE5F25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EE5F25" w:rsidTr="00F43DE8">
        <w:trPr>
          <w:gridAfter w:val="1"/>
          <w:wAfter w:w="40" w:type="dxa"/>
          <w:trHeight w:val="298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5.6.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95" w:lineRule="exact"/>
              <w:ind w:right="132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Обеспечение участия федеральных государственных гражданских служащих Управления,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Style w:val="21"/>
              </w:rPr>
              <w:t>обучение</w:t>
            </w:r>
            <w:proofErr w:type="gramEnd"/>
            <w:r>
              <w:rPr>
                <w:rStyle w:val="21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F43DE8" w:rsidRDefault="00F43DE8" w:rsidP="0020418B">
            <w:pPr>
              <w:pStyle w:val="20"/>
              <w:shd w:val="clear" w:color="auto" w:fill="auto"/>
              <w:spacing w:line="295" w:lineRule="exact"/>
              <w:jc w:val="both"/>
              <w:rPr>
                <w:rStyle w:val="21"/>
              </w:rPr>
            </w:pPr>
          </w:p>
          <w:p w:rsidR="00F43DE8" w:rsidRDefault="00F43DE8" w:rsidP="0020418B">
            <w:pPr>
              <w:pStyle w:val="20"/>
              <w:shd w:val="clear" w:color="auto" w:fill="auto"/>
              <w:spacing w:line="295" w:lineRule="exact"/>
              <w:jc w:val="both"/>
              <w:rPr>
                <w:rStyle w:val="21"/>
              </w:rPr>
            </w:pPr>
          </w:p>
          <w:p w:rsidR="00F43DE8" w:rsidRDefault="00F43DE8" w:rsidP="0020418B">
            <w:pPr>
              <w:pStyle w:val="20"/>
              <w:shd w:val="clear" w:color="auto" w:fill="auto"/>
              <w:spacing w:line="295" w:lineRule="exact"/>
              <w:jc w:val="both"/>
              <w:rPr>
                <w:rStyle w:val="21"/>
              </w:rPr>
            </w:pPr>
          </w:p>
          <w:p w:rsidR="00F43DE8" w:rsidRDefault="00F43DE8" w:rsidP="0020418B">
            <w:pPr>
              <w:pStyle w:val="20"/>
              <w:shd w:val="clear" w:color="auto" w:fill="auto"/>
              <w:spacing w:line="295" w:lineRule="exact"/>
              <w:jc w:val="both"/>
              <w:rPr>
                <w:rStyle w:val="21"/>
              </w:rPr>
            </w:pPr>
          </w:p>
          <w:p w:rsidR="00F43DE8" w:rsidRDefault="00F43DE8" w:rsidP="0020418B">
            <w:pPr>
              <w:pStyle w:val="20"/>
              <w:shd w:val="clear" w:color="auto" w:fill="auto"/>
              <w:spacing w:line="295" w:lineRule="exact"/>
              <w:jc w:val="both"/>
              <w:rPr>
                <w:rStyle w:val="21"/>
              </w:rPr>
            </w:pPr>
          </w:p>
          <w:p w:rsidR="00F43DE8" w:rsidRDefault="00F43DE8" w:rsidP="0020418B">
            <w:pPr>
              <w:pStyle w:val="20"/>
              <w:shd w:val="clear" w:color="auto" w:fill="auto"/>
              <w:spacing w:line="295" w:lineRule="exact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F43DE8" w:rsidP="0020418B">
            <w:pPr>
              <w:pStyle w:val="20"/>
              <w:shd w:val="clear" w:color="auto" w:fill="auto"/>
              <w:spacing w:line="295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93" w:lineRule="exact"/>
            </w:pPr>
            <w:r>
              <w:rPr>
                <w:rStyle w:val="21"/>
              </w:rPr>
              <w:t>в течение отчетного периода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95" w:lineRule="exact"/>
              <w:ind w:right="132"/>
              <w:jc w:val="both"/>
              <w:rPr>
                <w:rStyle w:val="21"/>
              </w:rPr>
            </w:pPr>
            <w:r>
              <w:rPr>
                <w:rStyle w:val="21"/>
              </w:rPr>
              <w:t>актуализация знаний о проявлениях коррупции в сфере закупок; актуализация знаний о механизмах противодействия коррупции при заключении государственных контрактов; актуализация знаний об ответственности за коррупционные нарушения в сфере закупок</w:t>
            </w:r>
          </w:p>
          <w:p w:rsidR="00F43DE8" w:rsidRDefault="00F43DE8" w:rsidP="0020418B">
            <w:pPr>
              <w:pStyle w:val="20"/>
              <w:shd w:val="clear" w:color="auto" w:fill="auto"/>
              <w:spacing w:line="295" w:lineRule="exact"/>
              <w:jc w:val="both"/>
              <w:rPr>
                <w:rStyle w:val="21"/>
              </w:rPr>
            </w:pPr>
          </w:p>
          <w:p w:rsidR="00F43DE8" w:rsidRDefault="00F43DE8" w:rsidP="0020418B">
            <w:pPr>
              <w:pStyle w:val="20"/>
              <w:shd w:val="clear" w:color="auto" w:fill="auto"/>
              <w:spacing w:line="295" w:lineRule="exact"/>
              <w:jc w:val="both"/>
            </w:pPr>
          </w:p>
        </w:tc>
      </w:tr>
      <w:tr w:rsidR="00EE5F25" w:rsidTr="00EE5F25">
        <w:trPr>
          <w:gridAfter w:val="1"/>
          <w:wAfter w:w="40" w:type="dxa"/>
          <w:trHeight w:val="832"/>
        </w:trPr>
        <w:tc>
          <w:tcPr>
            <w:tcW w:w="15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F25" w:rsidRDefault="00EE5F25" w:rsidP="003D2418">
            <w:pPr>
              <w:pStyle w:val="20"/>
              <w:shd w:val="clear" w:color="auto" w:fill="auto"/>
              <w:spacing w:line="295" w:lineRule="exact"/>
              <w:rPr>
                <w:rStyle w:val="21"/>
              </w:rPr>
            </w:pPr>
            <w:r>
              <w:rPr>
                <w:rStyle w:val="22"/>
                <w:b/>
                <w:bCs/>
              </w:rPr>
              <w:lastRenderedPageBreak/>
              <w:t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Управления</w:t>
            </w:r>
          </w:p>
        </w:tc>
      </w:tr>
      <w:tr w:rsidR="00EE5F25" w:rsidTr="0051264A">
        <w:trPr>
          <w:gridAfter w:val="1"/>
          <w:wAfter w:w="40" w:type="dxa"/>
          <w:trHeight w:val="167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6.1.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98" w:lineRule="exact"/>
              <w:jc w:val="both"/>
            </w:pPr>
            <w:r>
              <w:rPr>
                <w:rStyle w:val="21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судах и </w:t>
            </w:r>
            <w:r w:rsidR="00F43DE8">
              <w:rPr>
                <w:rStyle w:val="21"/>
              </w:rPr>
              <w:t>в Управлении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F43DE8" w:rsidP="0020418B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 xml:space="preserve">Пресс-секретарь, </w:t>
            </w: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341" w:lineRule="exact"/>
              <w:ind w:right="132"/>
              <w:jc w:val="both"/>
            </w:pPr>
            <w:r>
              <w:rPr>
                <w:rStyle w:val="21"/>
              </w:rPr>
              <w:t>постоянно, в течение отчетного периода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E15A03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 xml:space="preserve">Выявление и предупреждение коррупционных правонарушений в </w:t>
            </w:r>
            <w:r w:rsidR="00E15A03">
              <w:rPr>
                <w:rStyle w:val="21"/>
              </w:rPr>
              <w:t xml:space="preserve">районных </w:t>
            </w:r>
            <w:proofErr w:type="gramStart"/>
            <w:r w:rsidR="00E15A03">
              <w:rPr>
                <w:rStyle w:val="21"/>
              </w:rPr>
              <w:t>судах</w:t>
            </w:r>
            <w:proofErr w:type="gramEnd"/>
            <w:r w:rsidR="00E15A03">
              <w:rPr>
                <w:rStyle w:val="21"/>
              </w:rPr>
              <w:t xml:space="preserve"> и в Управлении</w:t>
            </w:r>
          </w:p>
        </w:tc>
      </w:tr>
      <w:tr w:rsidR="00EE5F25" w:rsidTr="0020418B">
        <w:trPr>
          <w:gridAfter w:val="1"/>
          <w:wAfter w:w="40" w:type="dxa"/>
          <w:trHeight w:val="155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6.2.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300" w:lineRule="exact"/>
              <w:ind w:right="132"/>
              <w:jc w:val="both"/>
            </w:pPr>
            <w:r>
              <w:rPr>
                <w:rStyle w:val="21"/>
              </w:rPr>
              <w:t xml:space="preserve">Проведение проверок по выявленным в печатных и электронных </w:t>
            </w:r>
            <w:proofErr w:type="gramStart"/>
            <w:r>
              <w:rPr>
                <w:rStyle w:val="21"/>
              </w:rPr>
              <w:t>средствах</w:t>
            </w:r>
            <w:proofErr w:type="gramEnd"/>
            <w:r>
              <w:rPr>
                <w:rStyle w:val="21"/>
              </w:rPr>
              <w:t xml:space="preserve"> массовой информации фактам проявления коррупции в судах и </w:t>
            </w:r>
            <w:r w:rsidR="00F43DE8">
              <w:rPr>
                <w:rStyle w:val="21"/>
              </w:rPr>
              <w:t>в Управлени</w:t>
            </w:r>
            <w:r>
              <w:rPr>
                <w:rStyle w:val="21"/>
              </w:rPr>
              <w:t>и</w:t>
            </w:r>
            <w:r w:rsidR="00E15A03">
              <w:rPr>
                <w:rStyle w:val="21"/>
              </w:rPr>
              <w:t>,</w:t>
            </w:r>
            <w:r>
              <w:rPr>
                <w:rStyle w:val="21"/>
              </w:rPr>
              <w:t xml:space="preserve"> применение соответствующих мер реагирования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F43DE8" w:rsidP="0020418B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 xml:space="preserve">Пресс-секретарь, </w:t>
            </w: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F43DE8" w:rsidP="0020418B">
            <w:pPr>
              <w:pStyle w:val="20"/>
              <w:shd w:val="clear" w:color="auto" w:fill="auto"/>
              <w:spacing w:line="160" w:lineRule="exact"/>
            </w:pPr>
            <w:r>
              <w:rPr>
                <w:rStyle w:val="21"/>
              </w:rPr>
              <w:t>постоянно, в течение отчетного периода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EE5F25" w:rsidTr="0020418B">
        <w:trPr>
          <w:gridAfter w:val="1"/>
          <w:wAfter w:w="40" w:type="dxa"/>
          <w:trHeight w:val="95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6.3.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302" w:lineRule="exact"/>
              <w:ind w:right="132"/>
              <w:jc w:val="both"/>
            </w:pPr>
            <w:r>
              <w:rPr>
                <w:rStyle w:val="21"/>
              </w:rPr>
              <w:t xml:space="preserve">Размещение на официальном сайте </w:t>
            </w:r>
            <w:r w:rsidR="00F43DE8">
              <w:rPr>
                <w:rStyle w:val="21"/>
              </w:rPr>
              <w:t xml:space="preserve">Управления </w:t>
            </w:r>
            <w:r>
              <w:rPr>
                <w:rStyle w:val="21"/>
              </w:rPr>
              <w:t>Судебного департамента данных судебной статистики по делам коррупционной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F43DE8" w:rsidP="0020418B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ООПОДС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348" w:lineRule="exact"/>
            </w:pPr>
            <w:r>
              <w:rPr>
                <w:rStyle w:val="21"/>
              </w:rPr>
              <w:t>ежегодно, до 30 апреля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F25" w:rsidRDefault="00EE5F25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размещение на сайте </w:t>
            </w:r>
            <w:r w:rsidR="00F43DE8">
              <w:rPr>
                <w:rStyle w:val="21"/>
              </w:rPr>
              <w:t xml:space="preserve">Управления </w:t>
            </w:r>
            <w:r>
              <w:rPr>
                <w:rStyle w:val="21"/>
              </w:rPr>
              <w:t>Судебного департамента данных судебной статистики по делам коррупционной направленности</w:t>
            </w:r>
          </w:p>
        </w:tc>
      </w:tr>
      <w:tr w:rsidR="00EE5F25" w:rsidTr="0020418B">
        <w:trPr>
          <w:trHeight w:val="138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6.4.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Ведение и наполнение раздела «Противодействие коррупции» на официальном сайте </w:t>
            </w:r>
            <w:r w:rsidR="00F43DE8">
              <w:rPr>
                <w:rStyle w:val="21"/>
              </w:rPr>
              <w:t xml:space="preserve">Управления </w:t>
            </w:r>
            <w:r>
              <w:rPr>
                <w:rStyle w:val="21"/>
              </w:rPr>
              <w:t>Судебного департамента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F43DE8" w:rsidP="0020418B">
            <w:pPr>
              <w:pStyle w:val="20"/>
              <w:shd w:val="clear" w:color="auto" w:fill="auto"/>
              <w:spacing w:line="298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5F25" w:rsidRDefault="00EE5F25" w:rsidP="0020418B">
            <w:pPr>
              <w:pStyle w:val="20"/>
              <w:shd w:val="clear" w:color="auto" w:fill="auto"/>
              <w:spacing w:line="343" w:lineRule="exact"/>
            </w:pPr>
            <w:r>
              <w:rPr>
                <w:rStyle w:val="21"/>
              </w:rPr>
              <w:t>постоянно, в течение отчетного периода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 xml:space="preserve">обеспечение открытости и доступности информации об </w:t>
            </w:r>
            <w:proofErr w:type="spellStart"/>
            <w:r>
              <w:rPr>
                <w:rStyle w:val="21"/>
              </w:rPr>
              <w:t>антикоррупционной</w:t>
            </w:r>
            <w:proofErr w:type="spellEnd"/>
            <w:r>
              <w:rPr>
                <w:rStyle w:val="21"/>
              </w:rPr>
              <w:t xml:space="preserve"> деятельности в </w:t>
            </w:r>
            <w:r w:rsidR="00F43DE8">
              <w:rPr>
                <w:rStyle w:val="21"/>
              </w:rPr>
              <w:t xml:space="preserve">Управлении </w:t>
            </w:r>
            <w:r>
              <w:rPr>
                <w:rStyle w:val="21"/>
              </w:rPr>
              <w:t>Судебно</w:t>
            </w:r>
            <w:r w:rsidR="00F43DE8">
              <w:rPr>
                <w:rStyle w:val="21"/>
              </w:rPr>
              <w:t>го</w:t>
            </w:r>
            <w:r>
              <w:rPr>
                <w:rStyle w:val="21"/>
              </w:rPr>
              <w:t xml:space="preserve"> департамент</w:t>
            </w:r>
            <w:r w:rsidR="00F43DE8">
              <w:rPr>
                <w:rStyle w:val="21"/>
              </w:rPr>
              <w:t>а</w:t>
            </w:r>
          </w:p>
        </w:tc>
        <w:tc>
          <w:tcPr>
            <w:tcW w:w="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E5F25" w:rsidRDefault="00EE5F25"/>
        </w:tc>
      </w:tr>
      <w:tr w:rsidR="00EE5F25" w:rsidTr="0020418B">
        <w:trPr>
          <w:trHeight w:val="96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6.5.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Проведение мониторинга ведения и наполнения разделов «Противодействие коррупции» на официальных сайтах </w:t>
            </w:r>
            <w:r w:rsidR="00F43DE8">
              <w:rPr>
                <w:rStyle w:val="21"/>
              </w:rPr>
              <w:t>районных судов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F43DE8" w:rsidP="0020418B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338" w:lineRule="exact"/>
            </w:pPr>
            <w:r>
              <w:rPr>
                <w:rStyle w:val="21"/>
              </w:rPr>
              <w:t xml:space="preserve">ежегодно, до 1 </w:t>
            </w:r>
            <w:r w:rsidR="0020418B">
              <w:rPr>
                <w:rStyle w:val="21"/>
              </w:rPr>
              <w:t>ноября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 xml:space="preserve">обеспечение открытости и доступности информации об </w:t>
            </w:r>
            <w:proofErr w:type="spellStart"/>
            <w:r>
              <w:rPr>
                <w:rStyle w:val="21"/>
              </w:rPr>
              <w:t>антикоррупционной</w:t>
            </w:r>
            <w:proofErr w:type="spellEnd"/>
            <w:r>
              <w:rPr>
                <w:rStyle w:val="21"/>
              </w:rPr>
              <w:t xml:space="preserve"> деятельности в </w:t>
            </w:r>
            <w:r w:rsidR="00F43DE8">
              <w:rPr>
                <w:rStyle w:val="21"/>
              </w:rPr>
              <w:t>районных</w:t>
            </w:r>
            <w:r>
              <w:rPr>
                <w:rStyle w:val="21"/>
              </w:rPr>
              <w:t xml:space="preserve"> судах 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5F25" w:rsidRDefault="00EE5F25" w:rsidP="00F43DE8">
            <w:pPr>
              <w:jc w:val="center"/>
            </w:pPr>
          </w:p>
        </w:tc>
      </w:tr>
      <w:tr w:rsidR="00EE5F25" w:rsidTr="0020418B">
        <w:trPr>
          <w:trHeight w:val="197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D60EDF" w:rsidP="0020418B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6</w:t>
            </w:r>
            <w:r w:rsidR="00EE5F25">
              <w:rPr>
                <w:rStyle w:val="21"/>
              </w:rPr>
              <w:t>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 xml:space="preserve">Проведение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2025-2028 годов на официальных сайтах </w:t>
            </w:r>
            <w:r w:rsidR="00F43DE8">
              <w:rPr>
                <w:rStyle w:val="21"/>
              </w:rPr>
              <w:t>районных судов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F43DE8" w:rsidP="0020418B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343" w:lineRule="exact"/>
            </w:pPr>
            <w:r>
              <w:rPr>
                <w:rStyle w:val="21"/>
              </w:rPr>
              <w:t>ежегодно, до 1 июня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>обеспечение открытости и доступности информации о доходах, расходах, об имуществе и обязательствах имущественного характера гражданских служащих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5F25" w:rsidRDefault="00EE5F25"/>
        </w:tc>
      </w:tr>
      <w:tr w:rsidR="00EE5F25" w:rsidTr="0020418B">
        <w:trPr>
          <w:gridAfter w:val="1"/>
          <w:wAfter w:w="40" w:type="dxa"/>
          <w:trHeight w:val="179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D60EDF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lastRenderedPageBreak/>
              <w:t>6</w:t>
            </w:r>
            <w:r w:rsidR="00EE5F25">
              <w:rPr>
                <w:rStyle w:val="21"/>
              </w:rPr>
              <w:t>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 xml:space="preserve">Организация функционирования телефона доверия в </w:t>
            </w:r>
            <w:proofErr w:type="gramStart"/>
            <w:r>
              <w:rPr>
                <w:rStyle w:val="21"/>
              </w:rPr>
              <w:t>Управлении</w:t>
            </w:r>
            <w:proofErr w:type="gramEnd"/>
            <w:r>
              <w:rPr>
                <w:rStyle w:val="21"/>
              </w:rPr>
              <w:t xml:space="preserve"> по вопросам, связанным с проявлениями коррупции в судах и Управлении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F43DE8" w:rsidP="0020418B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60" w:lineRule="exact"/>
              <w:ind w:right="132"/>
            </w:pPr>
            <w:r>
              <w:rPr>
                <w:rStyle w:val="21"/>
              </w:rPr>
              <w:t>постоянно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F25" w:rsidRDefault="00EE5F25" w:rsidP="0020418B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>обеспечение эффективной системы обратной связи Управления с населением и институтами гражданского общества по вопросам противодействия коррупции</w:t>
            </w:r>
          </w:p>
        </w:tc>
      </w:tr>
      <w:tr w:rsidR="00EE5F25" w:rsidTr="0020418B">
        <w:trPr>
          <w:gridAfter w:val="1"/>
          <w:wAfter w:w="40" w:type="dxa"/>
          <w:trHeight w:val="1588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D60EDF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6</w:t>
            </w:r>
            <w:r w:rsidR="00EE5F25">
              <w:rPr>
                <w:rStyle w:val="21"/>
              </w:rPr>
              <w:t>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proofErr w:type="gramStart"/>
            <w:r>
              <w:rPr>
                <w:rStyle w:val="21"/>
              </w:rPr>
              <w:t>Контроль за</w:t>
            </w:r>
            <w:proofErr w:type="gramEnd"/>
            <w:r>
              <w:rPr>
                <w:rStyle w:val="21"/>
              </w:rPr>
              <w:t xml:space="preserve"> обеспечением организации работы телефонов доверия в судах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F43DE8" w:rsidP="0020418B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310" w:lineRule="exact"/>
              <w:ind w:right="132"/>
            </w:pPr>
            <w:r>
              <w:rPr>
                <w:rStyle w:val="21"/>
              </w:rPr>
              <w:t>постоянно, в течение отчетного периода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F25" w:rsidRDefault="00EE5F25" w:rsidP="0020418B">
            <w:pPr>
              <w:pStyle w:val="20"/>
              <w:shd w:val="clear" w:color="auto" w:fill="auto"/>
              <w:spacing w:line="298" w:lineRule="exact"/>
              <w:ind w:right="132"/>
              <w:jc w:val="both"/>
            </w:pPr>
            <w:r>
              <w:rPr>
                <w:rStyle w:val="21"/>
              </w:rPr>
              <w:t>обеспечение эффективной системы обратной связи с населением и институтами гражданского общества по вопросам противодействия коррупции в судах</w:t>
            </w:r>
          </w:p>
        </w:tc>
      </w:tr>
      <w:tr w:rsidR="00EE5F25" w:rsidTr="0020418B">
        <w:trPr>
          <w:gridAfter w:val="1"/>
          <w:wAfter w:w="40" w:type="dxa"/>
          <w:trHeight w:val="209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D60EDF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6</w:t>
            </w:r>
            <w:r w:rsidR="00EE5F25">
              <w:rPr>
                <w:rStyle w:val="21"/>
              </w:rPr>
              <w:t>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302" w:lineRule="exact"/>
              <w:ind w:right="132"/>
              <w:jc w:val="both"/>
            </w:pPr>
            <w:r>
              <w:rPr>
                <w:rStyle w:val="21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F43DE8" w:rsidP="0020418B">
            <w:pPr>
              <w:pStyle w:val="20"/>
              <w:shd w:val="clear" w:color="auto" w:fill="auto"/>
              <w:spacing w:line="298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312" w:lineRule="exact"/>
              <w:ind w:right="132"/>
            </w:pPr>
            <w:r>
              <w:rPr>
                <w:rStyle w:val="21"/>
              </w:rPr>
              <w:t>постоянно, в течение отчетного периода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F25" w:rsidRDefault="00EE5F25" w:rsidP="0020418B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EE5F25" w:rsidTr="0020418B">
        <w:trPr>
          <w:gridAfter w:val="1"/>
          <w:wAfter w:w="40" w:type="dxa"/>
          <w:trHeight w:val="92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D60EDF" w:rsidP="00F43DE8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6</w:t>
            </w:r>
            <w:r w:rsidR="00EE5F25">
              <w:rPr>
                <w:rStyle w:val="21"/>
              </w:rPr>
              <w:t>.1</w:t>
            </w:r>
            <w:r w:rsidR="00F43DE8">
              <w:rPr>
                <w:rStyle w:val="21"/>
              </w:rPr>
              <w:t>0</w:t>
            </w:r>
            <w:r w:rsidR="00EE5F25">
              <w:rPr>
                <w:rStyle w:val="21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F43DE8" w:rsidP="0020418B">
            <w:pPr>
              <w:pStyle w:val="20"/>
              <w:shd w:val="clear" w:color="auto" w:fill="auto"/>
              <w:spacing w:line="360" w:lineRule="exact"/>
            </w:pPr>
            <w:proofErr w:type="spellStart"/>
            <w:r>
              <w:rPr>
                <w:rStyle w:val="21"/>
              </w:rPr>
              <w:t>ОГСКиПК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F25" w:rsidRDefault="00EE5F25" w:rsidP="0020418B">
            <w:pPr>
              <w:pStyle w:val="20"/>
              <w:shd w:val="clear" w:color="auto" w:fill="auto"/>
              <w:spacing w:line="260" w:lineRule="exact"/>
              <w:ind w:right="132"/>
            </w:pPr>
            <w:r>
              <w:rPr>
                <w:rStyle w:val="21"/>
              </w:rPr>
              <w:t>ежеквартально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F25" w:rsidRDefault="00EE5F25" w:rsidP="0020418B">
            <w:pPr>
              <w:pStyle w:val="20"/>
              <w:shd w:val="clear" w:color="auto" w:fill="auto"/>
              <w:spacing w:line="295" w:lineRule="exact"/>
              <w:ind w:right="132"/>
              <w:jc w:val="both"/>
            </w:pPr>
            <w:r>
              <w:rPr>
                <w:rStyle w:val="21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411F8F" w:rsidRDefault="00411F8F">
      <w:pPr>
        <w:rPr>
          <w:sz w:val="2"/>
          <w:szCs w:val="2"/>
        </w:rPr>
      </w:pPr>
    </w:p>
    <w:p w:rsidR="00411F8F" w:rsidRDefault="00411F8F">
      <w:pPr>
        <w:rPr>
          <w:sz w:val="2"/>
          <w:szCs w:val="2"/>
        </w:rPr>
      </w:pPr>
    </w:p>
    <w:p w:rsidR="001C59BF" w:rsidRDefault="001C59BF">
      <w:pPr>
        <w:rPr>
          <w:sz w:val="2"/>
          <w:szCs w:val="2"/>
        </w:rPr>
      </w:pPr>
    </w:p>
    <w:p w:rsidR="001C59BF" w:rsidRDefault="001C59BF">
      <w:pPr>
        <w:rPr>
          <w:sz w:val="2"/>
          <w:szCs w:val="2"/>
        </w:rPr>
      </w:pPr>
    </w:p>
    <w:p w:rsidR="001C59BF" w:rsidRDefault="001C59BF">
      <w:pPr>
        <w:rPr>
          <w:sz w:val="2"/>
          <w:szCs w:val="2"/>
        </w:rPr>
      </w:pPr>
    </w:p>
    <w:p w:rsidR="001C59BF" w:rsidRDefault="001C59BF">
      <w:pPr>
        <w:rPr>
          <w:sz w:val="2"/>
          <w:szCs w:val="2"/>
        </w:rPr>
      </w:pPr>
    </w:p>
    <w:p w:rsidR="006E08A9" w:rsidRDefault="006E08A9">
      <w:pPr>
        <w:rPr>
          <w:sz w:val="2"/>
          <w:szCs w:val="2"/>
        </w:rPr>
      </w:pPr>
    </w:p>
    <w:sectPr w:rsidR="006E08A9" w:rsidSect="007645A6">
      <w:headerReference w:type="even" r:id="rId7"/>
      <w:headerReference w:type="default" r:id="rId8"/>
      <w:pgSz w:w="16840" w:h="11909" w:orient="landscape"/>
      <w:pgMar w:top="993" w:right="360" w:bottom="426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A03" w:rsidRDefault="00E15A03" w:rsidP="006E08A9">
      <w:r>
        <w:separator/>
      </w:r>
    </w:p>
  </w:endnote>
  <w:endnote w:type="continuationSeparator" w:id="0">
    <w:p w:rsidR="00E15A03" w:rsidRDefault="00E15A03" w:rsidP="006E0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A03" w:rsidRDefault="00E15A03"/>
  </w:footnote>
  <w:footnote w:type="continuationSeparator" w:id="0">
    <w:p w:rsidR="00E15A03" w:rsidRDefault="00E15A0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A03" w:rsidRDefault="00783F58">
    <w:pPr>
      <w:rPr>
        <w:sz w:val="2"/>
        <w:szCs w:val="2"/>
      </w:rPr>
    </w:pPr>
    <w:r w:rsidRPr="00783F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417.7pt;margin-top:30.05pt;width:9.35pt;height:8.15pt;z-index:-188744050;mso-wrap-style:none;mso-wrap-distance-left:5pt;mso-wrap-distance-right:5pt;mso-position-horizontal-relative:page;mso-position-vertical-relative:page" wrapcoords="0 0" filled="f" stroked="f">
          <v:textbox style="mso-next-textbox:#_x0000_s1039;mso-fit-shape-to-text:t" inset="0,0,0,0">
            <w:txbxContent>
              <w:p w:rsidR="00E15A03" w:rsidRDefault="00783F58">
                <w:pPr>
                  <w:pStyle w:val="a5"/>
                  <w:shd w:val="clear" w:color="auto" w:fill="auto"/>
                  <w:spacing w:line="240" w:lineRule="auto"/>
                </w:pPr>
                <w:r w:rsidRPr="00783F58">
                  <w:fldChar w:fldCharType="begin"/>
                </w:r>
                <w:r w:rsidR="00E15A03">
                  <w:instrText xml:space="preserve"> PAGE \* MERGEFORMAT </w:instrText>
                </w:r>
                <w:r w:rsidRPr="00783F58">
                  <w:fldChar w:fldCharType="separate"/>
                </w:r>
                <w:r w:rsidR="007C0410" w:rsidRPr="007C0410">
                  <w:rPr>
                    <w:rStyle w:val="a7"/>
                    <w:b/>
                    <w:bCs/>
                    <w:noProof/>
                  </w:rPr>
                  <w:t>16</w:t>
                </w:r>
                <w:r>
                  <w:rPr>
                    <w:rStyle w:val="a7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A03" w:rsidRDefault="00783F58">
    <w:pPr>
      <w:rPr>
        <w:sz w:val="2"/>
        <w:szCs w:val="2"/>
      </w:rPr>
    </w:pPr>
    <w:r w:rsidRPr="00783F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420.8pt;margin-top:30pt;width:9.35pt;height:8.15pt;z-index:-188744049;mso-wrap-style:none;mso-wrap-distance-left:5pt;mso-wrap-distance-right:5pt;mso-position-horizontal-relative:page;mso-position-vertical-relative:page" wrapcoords="0 0" filled="f" stroked="f">
          <v:textbox style="mso-next-textbox:#_x0000_s1040;mso-fit-shape-to-text:t" inset="0,0,0,0">
            <w:txbxContent>
              <w:p w:rsidR="00E15A03" w:rsidRDefault="00783F58">
                <w:pPr>
                  <w:pStyle w:val="a5"/>
                  <w:shd w:val="clear" w:color="auto" w:fill="auto"/>
                  <w:spacing w:line="240" w:lineRule="auto"/>
                </w:pPr>
                <w:r w:rsidRPr="00783F58">
                  <w:fldChar w:fldCharType="begin"/>
                </w:r>
                <w:r w:rsidR="00E15A03">
                  <w:instrText xml:space="preserve"> PAGE \* MERGEFORMAT </w:instrText>
                </w:r>
                <w:r w:rsidRPr="00783F58">
                  <w:fldChar w:fldCharType="separate"/>
                </w:r>
                <w:r w:rsidR="007C0410" w:rsidRPr="007C0410">
                  <w:rPr>
                    <w:rStyle w:val="a7"/>
                    <w:b/>
                    <w:bCs/>
                    <w:noProof/>
                  </w:rPr>
                  <w:t>15</w:t>
                </w:r>
                <w:r>
                  <w:rPr>
                    <w:rStyle w:val="a7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E08A9"/>
    <w:rsid w:val="001C59BF"/>
    <w:rsid w:val="001F7E3C"/>
    <w:rsid w:val="0020418B"/>
    <w:rsid w:val="002C1C81"/>
    <w:rsid w:val="00381EE8"/>
    <w:rsid w:val="00392C6E"/>
    <w:rsid w:val="003A1BD7"/>
    <w:rsid w:val="003D2418"/>
    <w:rsid w:val="00405432"/>
    <w:rsid w:val="00411F8F"/>
    <w:rsid w:val="004B786A"/>
    <w:rsid w:val="0051264A"/>
    <w:rsid w:val="0063235B"/>
    <w:rsid w:val="006C24B1"/>
    <w:rsid w:val="006E08A9"/>
    <w:rsid w:val="007614C5"/>
    <w:rsid w:val="007645A6"/>
    <w:rsid w:val="00783F58"/>
    <w:rsid w:val="007A4CD9"/>
    <w:rsid w:val="007C0410"/>
    <w:rsid w:val="007C3635"/>
    <w:rsid w:val="00831333"/>
    <w:rsid w:val="00860B19"/>
    <w:rsid w:val="009239E4"/>
    <w:rsid w:val="00957535"/>
    <w:rsid w:val="0096132F"/>
    <w:rsid w:val="00995773"/>
    <w:rsid w:val="009F63CF"/>
    <w:rsid w:val="00A73E58"/>
    <w:rsid w:val="00A9400E"/>
    <w:rsid w:val="00A94EFA"/>
    <w:rsid w:val="00B454B5"/>
    <w:rsid w:val="00B51354"/>
    <w:rsid w:val="00C76F55"/>
    <w:rsid w:val="00CE37F9"/>
    <w:rsid w:val="00D301CD"/>
    <w:rsid w:val="00D60EDF"/>
    <w:rsid w:val="00D73B2F"/>
    <w:rsid w:val="00E15A03"/>
    <w:rsid w:val="00E64264"/>
    <w:rsid w:val="00E65CC1"/>
    <w:rsid w:val="00EC09A3"/>
    <w:rsid w:val="00EC134D"/>
    <w:rsid w:val="00EE5F25"/>
    <w:rsid w:val="00F4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08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08A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E0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6E0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6E0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E0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6E0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6E0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6E0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">
    <w:name w:val="Основной текст (2) + Не полужирный;Интервал 0 pt"/>
    <w:basedOn w:val="2"/>
    <w:rsid w:val="006E0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sid w:val="006E0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7">
    <w:name w:val="Колонтитул"/>
    <w:basedOn w:val="a4"/>
    <w:rsid w:val="006E0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6E0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95pt">
    <w:name w:val="Основной текст (2) + Georgia;9;5 pt;Не полужирный"/>
    <w:basedOn w:val="2"/>
    <w:rsid w:val="006E08A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Не полужирный;Курсив"/>
    <w:basedOn w:val="2"/>
    <w:rsid w:val="006E08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18pt">
    <w:name w:val="Основной текст (2) + Georgia;18 pt;Не полужирный"/>
    <w:basedOn w:val="2"/>
    <w:rsid w:val="006E08A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2pt0">
    <w:name w:val="Основной текст (2) + 12 pt;Не полужирный"/>
    <w:basedOn w:val="2"/>
    <w:rsid w:val="006E0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5pt">
    <w:name w:val="Основной текст (2) + Georgia;5 pt"/>
    <w:basedOn w:val="2"/>
    <w:rsid w:val="006E08A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18pt">
    <w:name w:val="Основной текст (2) + 18 pt"/>
    <w:basedOn w:val="2"/>
    <w:rsid w:val="006E0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E08A9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6E08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6E08A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rsid w:val="00D301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01CD"/>
    <w:rPr>
      <w:color w:val="000000"/>
    </w:rPr>
  </w:style>
  <w:style w:type="paragraph" w:styleId="aa">
    <w:name w:val="header"/>
    <w:basedOn w:val="a"/>
    <w:link w:val="ab"/>
    <w:uiPriority w:val="99"/>
    <w:semiHidden/>
    <w:unhideWhenUsed/>
    <w:rsid w:val="00D301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301C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C6909-05DA-4EC5-B48E-079D466C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4170</Words>
  <Characters>23772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Oorjak-chm</dc:creator>
  <cp:lastModifiedBy>отдел кадров</cp:lastModifiedBy>
  <cp:revision>10</cp:revision>
  <cp:lastPrinted>2025-01-16T04:42:00Z</cp:lastPrinted>
  <dcterms:created xsi:type="dcterms:W3CDTF">2025-01-15T09:00:00Z</dcterms:created>
  <dcterms:modified xsi:type="dcterms:W3CDTF">2025-12-19T04:19:00Z</dcterms:modified>
</cp:coreProperties>
</file>