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1" w:rsidRDefault="00F24331" w:rsidP="00F24331">
      <w:pPr>
        <w:jc w:val="center"/>
      </w:pPr>
      <w:r>
        <w:rPr>
          <w:noProof/>
          <w:lang w:eastAsia="ru-RU"/>
        </w:rPr>
        <w:drawing>
          <wp:inline distT="0" distB="0" distL="0" distR="0" wp14:anchorId="1578DAB4" wp14:editId="586AE1A3">
            <wp:extent cx="858520" cy="628015"/>
            <wp:effectExtent l="0" t="0" r="0" b="635"/>
            <wp:docPr id="1" name="Рисунок 1" descr="http://static.kinokopilka.tv/system/images/users/avatars/002/158/581/Bastard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kinokopilka.tv/system/images/users/avatars/002/158/581/Bastard_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31" w:rsidRPr="006E54FD" w:rsidRDefault="00F24331" w:rsidP="00F2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4FD">
        <w:rPr>
          <w:rFonts w:ascii="Times New Roman" w:hAnsi="Times New Roman"/>
          <w:b/>
          <w:sz w:val="32"/>
          <w:szCs w:val="32"/>
        </w:rPr>
        <w:t>Совместный приказ</w:t>
      </w:r>
    </w:p>
    <w:p w:rsidR="00F24331" w:rsidRPr="006E54FD" w:rsidRDefault="00F24331" w:rsidP="00F2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4FD">
        <w:rPr>
          <w:rFonts w:ascii="Times New Roman" w:hAnsi="Times New Roman"/>
          <w:b/>
          <w:sz w:val="32"/>
          <w:szCs w:val="32"/>
        </w:rPr>
        <w:t xml:space="preserve">Управления Судебного департамента в Тюменской области, </w:t>
      </w:r>
    </w:p>
    <w:p w:rsidR="00F24331" w:rsidRDefault="00F24331" w:rsidP="00F2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4FD">
        <w:rPr>
          <w:rFonts w:ascii="Times New Roman" w:hAnsi="Times New Roman"/>
          <w:b/>
          <w:sz w:val="32"/>
          <w:szCs w:val="32"/>
        </w:rPr>
        <w:t xml:space="preserve">Тюменского областного суда, </w:t>
      </w:r>
    </w:p>
    <w:p w:rsidR="00F24331" w:rsidRDefault="00F24331" w:rsidP="00F2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4FD">
        <w:rPr>
          <w:rFonts w:ascii="Times New Roman" w:hAnsi="Times New Roman"/>
          <w:b/>
          <w:sz w:val="32"/>
          <w:szCs w:val="32"/>
        </w:rPr>
        <w:t xml:space="preserve">Арбитражного суда Западно-Сибирского округа </w:t>
      </w:r>
    </w:p>
    <w:p w:rsidR="00F24331" w:rsidRPr="006E54FD" w:rsidRDefault="00F24331" w:rsidP="00F2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4FD">
        <w:rPr>
          <w:rFonts w:ascii="Times New Roman" w:hAnsi="Times New Roman"/>
          <w:b/>
          <w:sz w:val="32"/>
          <w:szCs w:val="32"/>
        </w:rPr>
        <w:t>и Арбитражного суда Тюменской области</w:t>
      </w:r>
    </w:p>
    <w:p w:rsidR="00F24331" w:rsidRDefault="00F24331" w:rsidP="00F2433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24331" w:rsidRDefault="00F24331" w:rsidP="00F24331">
      <w:pPr>
        <w:spacing w:after="20" w:line="240" w:lineRule="auto"/>
        <w:contextualSpacing/>
        <w:rPr>
          <w:rFonts w:ascii="Times New Roman" w:hAnsi="Times New Roman"/>
          <w:b/>
          <w:sz w:val="16"/>
          <w:szCs w:val="16"/>
          <w:u w:val="single"/>
        </w:rPr>
      </w:pPr>
    </w:p>
    <w:p w:rsidR="00F24331" w:rsidRDefault="00F24331" w:rsidP="00F24331">
      <w:pPr>
        <w:spacing w:after="2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F24331" w:rsidRDefault="00F24331" w:rsidP="00F24331">
      <w:pPr>
        <w:spacing w:after="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F24331" w:rsidRDefault="00F24331" w:rsidP="00F24331">
      <w:pPr>
        <w:spacing w:after="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31" w:rsidRDefault="00F24331" w:rsidP="00F24331">
      <w:pPr>
        <w:spacing w:after="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января 2018 г.                                                                                       № 5/2 о/д/2/2</w:t>
      </w:r>
    </w:p>
    <w:p w:rsidR="00F24331" w:rsidRPr="00837B33" w:rsidRDefault="00F24331" w:rsidP="00F24331">
      <w:pPr>
        <w:spacing w:after="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</w:t>
      </w:r>
    </w:p>
    <w:p w:rsidR="00F24331" w:rsidRDefault="00F24331" w:rsidP="00F24331">
      <w:pPr>
        <w:spacing w:after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4731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 изменений  в состав комиссии  по      </w:t>
      </w:r>
      <w:r w:rsidRPr="00E47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соблюдению     требований      к      служебному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поведению     федеральных    государственных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гражданских          служащих          Тюменского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областного       суда,       Арбитражного        суда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Западно – Сибирского  округа,  Арбитражного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суда        Тюменской       области,       районных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(городских)   судов   г.  Тюмени   и  Тюменской  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области, Управления Судебного департамента   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  Тюменской    области    и    урегулированию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        интересов,          утвержденный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Совместным приказом Управления Судебного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       в       Тюменской       области,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Тюменского  областного  суда,   Арбитражного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суда            Западно  –  Сибирского          округа,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Арбитражного   суда   Тюменской   области   от</w:t>
      </w:r>
    </w:p>
    <w:p w:rsidR="00F24331" w:rsidRPr="003A78EC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сентября 2017 года № 176/59 о/д/76/59 </w:t>
      </w:r>
    </w:p>
    <w:p w:rsidR="00F24331" w:rsidRPr="00BB7966" w:rsidRDefault="00F24331" w:rsidP="00F24331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Pr="009F14FF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79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пункта 5.2 Положения о комиссии по соблюдению требований к служебному</w:t>
      </w:r>
      <w:r w:rsidRPr="00C9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поведению федеральных государственных гражданских служащих Тюменского областного суда, Арбитражного суда Западно-Сибирского округа, Арбитражного суда Тюменской области, районных (городских) судов                      г. Тюмени и Тюменской области, Управления Судебного департамента в Тюменской области и урегулированию конфликта интересов, утвержденного </w:t>
      </w:r>
      <w:r w:rsidRPr="009F14FF">
        <w:rPr>
          <w:rFonts w:ascii="Times New Roman" w:hAnsi="Times New Roman" w:cs="Times New Roman"/>
          <w:bCs/>
          <w:sz w:val="28"/>
          <w:szCs w:val="28"/>
        </w:rPr>
        <w:t>Совместным приказом Управления Судебного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>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Тюменской области, Тюменского  </w:t>
      </w:r>
      <w:r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суда, </w:t>
      </w:r>
      <w:r w:rsidRPr="009F14FF">
        <w:rPr>
          <w:rFonts w:ascii="Times New Roman" w:hAnsi="Times New Roman" w:cs="Times New Roman"/>
          <w:bCs/>
          <w:sz w:val="28"/>
          <w:szCs w:val="28"/>
        </w:rPr>
        <w:t>Арбитражного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суда Западно – Сибирского округа, Арбитражного   </w:t>
      </w:r>
      <w:r w:rsidRPr="009F14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суда Тюменской </w:t>
      </w: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F14FF">
        <w:rPr>
          <w:rFonts w:ascii="Times New Roman" w:hAnsi="Times New Roman" w:cs="Times New Roman"/>
          <w:bCs/>
          <w:sz w:val="28"/>
          <w:szCs w:val="28"/>
        </w:rPr>
        <w:t>26 сентября 2017 года № 176/59 о/д/76/59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Pr="006F416A" w:rsidRDefault="00F24331" w:rsidP="00F2433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6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6A">
        <w:rPr>
          <w:rFonts w:ascii="Times New Roman" w:hAnsi="Times New Roman" w:cs="Times New Roman"/>
          <w:b/>
          <w:sz w:val="28"/>
          <w:szCs w:val="28"/>
        </w:rPr>
        <w:t>Ю:</w:t>
      </w:r>
    </w:p>
    <w:p w:rsidR="00F24331" w:rsidRPr="00BB7966" w:rsidRDefault="00F24331" w:rsidP="00F2433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D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состав комиссии по соблюдению требований к служебному поведению федеральных государственных гражданских служащих Тюменского областного суда, Арбитражного суда Западно-Сибирского округа, Арбитражного суда Тюменской области, районных (городских) судов г. Тюмени и Тюменской области, Управления Судебного департамента в Тюменской области и урегулированию конфликта интересов, утвержденный </w:t>
      </w:r>
      <w:r w:rsidRPr="009F14FF">
        <w:rPr>
          <w:rFonts w:ascii="Times New Roman" w:hAnsi="Times New Roman" w:cs="Times New Roman"/>
          <w:bCs/>
          <w:sz w:val="28"/>
          <w:szCs w:val="28"/>
        </w:rPr>
        <w:t>Совместным приказом Управления Судебного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>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Тюменской области, Тюменского  </w:t>
      </w:r>
      <w:r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суда, </w:t>
      </w:r>
      <w:r w:rsidRPr="009F14FF">
        <w:rPr>
          <w:rFonts w:ascii="Times New Roman" w:hAnsi="Times New Roman" w:cs="Times New Roman"/>
          <w:bCs/>
          <w:sz w:val="28"/>
          <w:szCs w:val="28"/>
        </w:rPr>
        <w:t>Арбитражного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суда Западно – Сибирского округа, Арбитражного   суда Тюменской </w:t>
      </w: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9F1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F14FF">
        <w:rPr>
          <w:rFonts w:ascii="Times New Roman" w:hAnsi="Times New Roman" w:cs="Times New Roman"/>
          <w:bCs/>
          <w:sz w:val="28"/>
          <w:szCs w:val="28"/>
        </w:rPr>
        <w:t>26 сентября 2017 года № 176/59 о/д/76/59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противодействия коррупции и общих вопросов Управления Судебного департамента в Тюменской области Л.И. Малышевой обеспечить направление копий данного приказа в районные (городские) суды                  г. Тюмени и Тюменской области для сведения. </w:t>
      </w:r>
    </w:p>
    <w:p w:rsidR="00F24331" w:rsidRPr="00BB7966" w:rsidRDefault="00F24331" w:rsidP="00F243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</w:t>
      </w:r>
      <w:r w:rsidRPr="00BB7966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Управления Судебного департамента в Тюменской области И.В. Филипенко</w:t>
      </w:r>
      <w:r w:rsidRPr="00BB7966">
        <w:rPr>
          <w:rFonts w:ascii="Times New Roman" w:hAnsi="Times New Roman" w:cs="Times New Roman"/>
          <w:sz w:val="28"/>
          <w:szCs w:val="28"/>
        </w:rPr>
        <w:t>.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Председатель Тюменского                                                              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Судебного департамента                                                 областного суда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Тюменской области                     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Филипенко_________                                              А.М. Сушинских___________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«___»____________2017 г.                                              «___»_______________2017 г.        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Арбитражного суда                                  Председатель Арбитражного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Западно-Сибирского округа                                            суда Тюменской области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Иванов_____________                                             О.И. Финько_______________</w:t>
      </w:r>
    </w:p>
    <w:p w:rsidR="00F24331" w:rsidRDefault="00F24331" w:rsidP="00F243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«___»_____________2017 г.                                             «___»_______________2017 г.</w:t>
      </w:r>
    </w:p>
    <w:p w:rsidR="00F24331" w:rsidRPr="00FB6AFF" w:rsidRDefault="00F24331" w:rsidP="00F243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УТВЕРЖДЕН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Совместным приказом</w:t>
      </w:r>
      <w:r w:rsidRPr="0067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Судебного департамента в Тюменской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области, Тюменского областного суда,                                                 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Арбитражного суда</w:t>
      </w:r>
      <w:r w:rsidRPr="005D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Западно-Сибирского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округа, Арбитражного суда Тюменской 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5DD7">
        <w:rPr>
          <w:rFonts w:ascii="Times New Roman" w:hAnsi="Times New Roman" w:cs="Times New Roman"/>
          <w:sz w:val="28"/>
          <w:szCs w:val="28"/>
        </w:rPr>
        <w:t xml:space="preserve">                 области от 11 января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75DD7">
        <w:rPr>
          <w:rFonts w:ascii="Times New Roman" w:hAnsi="Times New Roman" w:cs="Times New Roman"/>
          <w:sz w:val="28"/>
          <w:szCs w:val="28"/>
        </w:rPr>
        <w:t xml:space="preserve">   № 5/ 02 о/д/ 2/ 2</w:t>
      </w:r>
      <w:bookmarkStart w:id="2" w:name="_GoBack"/>
      <w:bookmarkEnd w:id="2"/>
    </w:p>
    <w:p w:rsidR="00F24331" w:rsidRDefault="00F24331" w:rsidP="00F24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31" w:rsidRPr="00E80299" w:rsidRDefault="00F24331" w:rsidP="00F24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4331" w:rsidRPr="00E80299" w:rsidRDefault="00F24331" w:rsidP="00F24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99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F24331" w:rsidRPr="00E80299" w:rsidRDefault="00F24331" w:rsidP="00F24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99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гражданских служащих </w:t>
      </w:r>
    </w:p>
    <w:p w:rsidR="00F24331" w:rsidRDefault="00F24331" w:rsidP="00F24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99">
        <w:rPr>
          <w:rFonts w:ascii="Times New Roman" w:hAnsi="Times New Roman" w:cs="Times New Roman"/>
          <w:b/>
          <w:sz w:val="28"/>
          <w:szCs w:val="28"/>
        </w:rPr>
        <w:t>Тюменского областного суда, Арбитражного суда Западно-Сибирского округа, Арбитражного суда Тюменской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0299">
        <w:rPr>
          <w:rFonts w:ascii="Times New Roman" w:hAnsi="Times New Roman" w:cs="Times New Roman"/>
          <w:b/>
          <w:sz w:val="28"/>
          <w:szCs w:val="28"/>
        </w:rPr>
        <w:t xml:space="preserve">районных (городских) судов г. Тюмени и Тюменской области, </w:t>
      </w:r>
      <w:r>
        <w:rPr>
          <w:rFonts w:ascii="Times New Roman" w:hAnsi="Times New Roman" w:cs="Times New Roman"/>
          <w:b/>
          <w:sz w:val="28"/>
          <w:szCs w:val="28"/>
        </w:rPr>
        <w:t>Управления Судебного департамента в Тюменской области</w:t>
      </w:r>
      <w:r w:rsidRPr="00E80299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F24331" w:rsidRDefault="00F24331" w:rsidP="00F24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31" w:rsidRDefault="00F24331" w:rsidP="00F24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Председатель комиссии:</w:t>
      </w:r>
    </w:p>
    <w:p w:rsidR="00F24331" w:rsidRDefault="00F24331" w:rsidP="00F24331">
      <w:pPr>
        <w:pStyle w:val="a7"/>
        <w:spacing w:after="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460B06">
        <w:rPr>
          <w:rFonts w:ascii="Times New Roman" w:hAnsi="Times New Roman" w:cs="Times New Roman"/>
          <w:b/>
          <w:sz w:val="28"/>
          <w:szCs w:val="28"/>
        </w:rPr>
        <w:t>Аверьянова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</w:t>
      </w:r>
    </w:p>
    <w:p w:rsidR="00F24331" w:rsidRDefault="00F24331" w:rsidP="00F2433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Судебного департамента в Тюменской области – начальник отдела государственной службы и кадров.</w:t>
      </w:r>
    </w:p>
    <w:p w:rsidR="00F24331" w:rsidRDefault="00F24331" w:rsidP="00F24331">
      <w:pPr>
        <w:pStyle w:val="a7"/>
        <w:spacing w:after="0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F24331" w:rsidRPr="00C11F2B" w:rsidRDefault="00F24331" w:rsidP="00F24331">
      <w:pPr>
        <w:pStyle w:val="a7"/>
        <w:spacing w:after="0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2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24331" w:rsidRDefault="00F24331" w:rsidP="00F24331">
      <w:pPr>
        <w:pStyle w:val="a7"/>
        <w:spacing w:after="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A2643">
        <w:rPr>
          <w:rFonts w:ascii="Times New Roman" w:hAnsi="Times New Roman" w:cs="Times New Roman"/>
          <w:b/>
          <w:sz w:val="28"/>
          <w:szCs w:val="28"/>
        </w:rPr>
        <w:t>Котович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судья Тюменского областного суда.</w:t>
      </w:r>
    </w:p>
    <w:p w:rsidR="00F24331" w:rsidRDefault="00F24331" w:rsidP="00F24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31" w:rsidRPr="001726EE" w:rsidRDefault="00F24331" w:rsidP="00F24331">
      <w:pPr>
        <w:spacing w:after="0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26E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F24331" w:rsidRPr="00DF537C" w:rsidRDefault="00F24331" w:rsidP="00F2433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F537C">
        <w:rPr>
          <w:rFonts w:ascii="Times New Roman" w:hAnsi="Times New Roman" w:cs="Times New Roman"/>
          <w:b/>
          <w:sz w:val="28"/>
          <w:szCs w:val="28"/>
        </w:rPr>
        <w:t>Малышева Лариса Ивановна</w:t>
      </w:r>
      <w:r w:rsidRPr="00DF537C">
        <w:rPr>
          <w:rFonts w:ascii="Times New Roman" w:hAnsi="Times New Roman" w:cs="Times New Roman"/>
          <w:sz w:val="28"/>
          <w:szCs w:val="28"/>
        </w:rPr>
        <w:t xml:space="preserve"> – начальник отдела противодействия коррупции и общих вопросов Управления Судебного департамента в Тюменской области (в случае ее временного отсутствия – </w:t>
      </w:r>
      <w:r w:rsidRPr="00DF537C">
        <w:rPr>
          <w:rFonts w:ascii="Times New Roman" w:hAnsi="Times New Roman" w:cs="Times New Roman"/>
          <w:b/>
          <w:sz w:val="28"/>
          <w:szCs w:val="28"/>
        </w:rPr>
        <w:t>Григорьева Светлана Викторовна</w:t>
      </w:r>
      <w:r w:rsidRPr="00DF537C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противодействия коррупции и общих вопросов Управления Судебного департамента в Тюменской области).</w:t>
      </w:r>
    </w:p>
    <w:p w:rsidR="00F24331" w:rsidRDefault="00F24331" w:rsidP="00F24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31" w:rsidRDefault="00F24331" w:rsidP="00F24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Члены комиссии: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43">
        <w:rPr>
          <w:rFonts w:ascii="Times New Roman" w:hAnsi="Times New Roman" w:cs="Times New Roman"/>
          <w:b/>
          <w:sz w:val="28"/>
          <w:szCs w:val="28"/>
        </w:rPr>
        <w:t>Мурзина Татьяна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   отдела    государственной </w:t>
      </w:r>
    </w:p>
    <w:p w:rsidR="00F24331" w:rsidRDefault="00F24331" w:rsidP="00F2433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и кадров Тюменского областного суда;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2643">
        <w:rPr>
          <w:rFonts w:ascii="Times New Roman" w:hAnsi="Times New Roman" w:cs="Times New Roman"/>
          <w:b/>
          <w:sz w:val="28"/>
          <w:szCs w:val="28"/>
        </w:rPr>
        <w:t>Клат Елена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- судья Арбитражного суда Западно-Сибирского округа;</w:t>
      </w:r>
    </w:p>
    <w:p w:rsidR="00F24331" w:rsidRPr="00B22EA9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Шаламовских Людмила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22EA9">
        <w:rPr>
          <w:rFonts w:ascii="Times New Roman" w:hAnsi="Times New Roman" w:cs="Times New Roman"/>
          <w:sz w:val="28"/>
          <w:szCs w:val="28"/>
        </w:rPr>
        <w:t>помощник председателя Арбитражного суда Западно-Сибирского округа;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2643">
        <w:rPr>
          <w:rFonts w:ascii="Times New Roman" w:hAnsi="Times New Roman" w:cs="Times New Roman"/>
          <w:b/>
          <w:sz w:val="28"/>
          <w:szCs w:val="28"/>
        </w:rPr>
        <w:lastRenderedPageBreak/>
        <w:t>Крюкова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A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судебного состава Арбитражного суда Тюменской области;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2EA9">
        <w:rPr>
          <w:rFonts w:ascii="Times New Roman" w:hAnsi="Times New Roman" w:cs="Times New Roman"/>
          <w:b/>
          <w:sz w:val="28"/>
          <w:szCs w:val="28"/>
        </w:rPr>
        <w:t>Попова Марина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 - начальник отдела кадров и государственной службы Арбитражного суда Тюменской области;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2EA9">
        <w:rPr>
          <w:rFonts w:ascii="Times New Roman" w:hAnsi="Times New Roman" w:cs="Times New Roman"/>
          <w:b/>
          <w:sz w:val="28"/>
          <w:szCs w:val="28"/>
        </w:rPr>
        <w:t>Стамбульцева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 - судья Калининского районного суда г. Тюмени;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2EA9">
        <w:rPr>
          <w:rFonts w:ascii="Times New Roman" w:hAnsi="Times New Roman" w:cs="Times New Roman"/>
          <w:b/>
          <w:sz w:val="28"/>
          <w:szCs w:val="28"/>
        </w:rPr>
        <w:t>Александренко Марианна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B22EA9">
        <w:rPr>
          <w:rFonts w:ascii="Times New Roman" w:hAnsi="Times New Roman" w:cs="Times New Roman"/>
          <w:sz w:val="28"/>
          <w:szCs w:val="28"/>
        </w:rPr>
        <w:t>аместитель начальника общего отдела Калини</w:t>
      </w:r>
      <w:r>
        <w:rPr>
          <w:rFonts w:ascii="Times New Roman" w:hAnsi="Times New Roman" w:cs="Times New Roman"/>
          <w:sz w:val="28"/>
          <w:szCs w:val="28"/>
        </w:rPr>
        <w:t xml:space="preserve">нского районного суда </w:t>
      </w:r>
      <w:r w:rsidRPr="00B22EA9">
        <w:rPr>
          <w:rFonts w:ascii="Times New Roman" w:hAnsi="Times New Roman" w:cs="Times New Roman"/>
          <w:sz w:val="28"/>
          <w:szCs w:val="28"/>
        </w:rPr>
        <w:t>г. Тюмени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331" w:rsidRPr="00C3716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37161">
        <w:rPr>
          <w:rFonts w:ascii="Times New Roman" w:hAnsi="Times New Roman" w:cs="Times New Roman"/>
          <w:b/>
          <w:sz w:val="28"/>
          <w:szCs w:val="28"/>
        </w:rPr>
        <w:t>Осипов Артем Викторович</w:t>
      </w:r>
      <w:r w:rsidRPr="00C37161">
        <w:rPr>
          <w:rFonts w:ascii="Times New Roman" w:hAnsi="Times New Roman" w:cs="Times New Roman"/>
          <w:sz w:val="28"/>
          <w:szCs w:val="28"/>
        </w:rPr>
        <w:t xml:space="preserve"> - судья Ленинского районного суда                         г. Тюмени;</w:t>
      </w:r>
    </w:p>
    <w:p w:rsidR="00F24331" w:rsidRPr="00654CCF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A9">
        <w:rPr>
          <w:rFonts w:ascii="Times New Roman" w:hAnsi="Times New Roman" w:cs="Times New Roman"/>
          <w:b/>
          <w:sz w:val="28"/>
          <w:szCs w:val="28"/>
        </w:rPr>
        <w:t>Панова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начальника общего отдела Ленинского районного суда г. Тюмени;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4CCF">
        <w:rPr>
          <w:rFonts w:ascii="Times New Roman" w:hAnsi="Times New Roman" w:cs="Times New Roman"/>
          <w:b/>
          <w:sz w:val="28"/>
          <w:szCs w:val="28"/>
        </w:rPr>
        <w:t>Гарипова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судья Центрального районного суда     г. Тюмени;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4CCF">
        <w:rPr>
          <w:rFonts w:ascii="Times New Roman" w:hAnsi="Times New Roman" w:cs="Times New Roman"/>
          <w:b/>
          <w:sz w:val="28"/>
          <w:szCs w:val="28"/>
        </w:rPr>
        <w:t>Пошлякова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делопроизводства и кадров Центрального районного суда г. Тюмени;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5DC7">
        <w:rPr>
          <w:rFonts w:ascii="Times New Roman" w:hAnsi="Times New Roman" w:cs="Times New Roman"/>
          <w:b/>
          <w:sz w:val="28"/>
          <w:szCs w:val="28"/>
        </w:rPr>
        <w:t>Ахмедшина Альфия Наримановна</w:t>
      </w:r>
      <w:r>
        <w:rPr>
          <w:rFonts w:ascii="Times New Roman" w:hAnsi="Times New Roman" w:cs="Times New Roman"/>
          <w:sz w:val="28"/>
          <w:szCs w:val="28"/>
        </w:rPr>
        <w:t xml:space="preserve"> – судья Ялуторовского районного суда Тюменской области;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5DC7">
        <w:rPr>
          <w:rFonts w:ascii="Times New Roman" w:hAnsi="Times New Roman" w:cs="Times New Roman"/>
          <w:b/>
          <w:sz w:val="28"/>
          <w:szCs w:val="28"/>
        </w:rPr>
        <w:t>Товмасян Анжелика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– консультант Ялуторовского районного суда Тюменской области;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60B06">
        <w:rPr>
          <w:rFonts w:ascii="Times New Roman" w:hAnsi="Times New Roman" w:cs="Times New Roman"/>
          <w:b/>
          <w:sz w:val="28"/>
          <w:szCs w:val="28"/>
        </w:rPr>
        <w:t>Федорова Людмила Евстафиевна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организационно – правового обеспечения деятельности судов Управления Судебного департамента в Тюменской области </w:t>
      </w:r>
      <w:r w:rsidRPr="007D0EB0">
        <w:rPr>
          <w:rFonts w:ascii="Times New Roman" w:hAnsi="Times New Roman" w:cs="Times New Roman"/>
          <w:b/>
          <w:sz w:val="28"/>
          <w:szCs w:val="28"/>
        </w:rPr>
        <w:t>(представитель профсоюзной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60B06">
        <w:rPr>
          <w:rFonts w:ascii="Times New Roman" w:hAnsi="Times New Roman" w:cs="Times New Roman"/>
          <w:b/>
          <w:sz w:val="28"/>
          <w:szCs w:val="28"/>
        </w:rPr>
        <w:t>Гулина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государственной службы и кадров Управления Судебного департамента в Тюменской области;</w:t>
      </w:r>
    </w:p>
    <w:p w:rsidR="00F2433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F481E">
        <w:rPr>
          <w:rFonts w:ascii="Times New Roman" w:hAnsi="Times New Roman" w:cs="Times New Roman"/>
          <w:b/>
          <w:sz w:val="28"/>
          <w:szCs w:val="28"/>
        </w:rPr>
        <w:t>Троян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3 разряда отдела капитального строительства, эксплуатации зданий и управления недвижимостью </w:t>
      </w:r>
      <w:r w:rsidRPr="007D0EB0">
        <w:rPr>
          <w:rFonts w:ascii="Times New Roman" w:hAnsi="Times New Roman" w:cs="Times New Roman"/>
          <w:b/>
          <w:sz w:val="28"/>
          <w:szCs w:val="28"/>
        </w:rPr>
        <w:t>(осуществляющий функции правового обеспечения)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F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Судебного департамента в Тюменской области;</w:t>
      </w:r>
    </w:p>
    <w:p w:rsidR="00F24331" w:rsidRPr="00C3716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37161">
        <w:rPr>
          <w:rFonts w:ascii="Times New Roman" w:hAnsi="Times New Roman" w:cs="Times New Roman"/>
          <w:b/>
          <w:sz w:val="28"/>
          <w:szCs w:val="28"/>
        </w:rPr>
        <w:t>Трухин Николай Валерьевич</w:t>
      </w:r>
      <w:r w:rsidRPr="00C37161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трудового права и предпринимательства Тюменского государственного университета </w:t>
      </w:r>
      <w:r w:rsidRPr="00C37161">
        <w:rPr>
          <w:rFonts w:ascii="Times New Roman" w:hAnsi="Times New Roman" w:cs="Times New Roman"/>
          <w:b/>
          <w:sz w:val="28"/>
          <w:szCs w:val="28"/>
        </w:rPr>
        <w:t>(независимый эксперт);</w:t>
      </w:r>
    </w:p>
    <w:p w:rsidR="00F24331" w:rsidRPr="00C37161" w:rsidRDefault="00F24331" w:rsidP="00F24331">
      <w:pPr>
        <w:pStyle w:val="a7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37161">
        <w:rPr>
          <w:rFonts w:ascii="Times New Roman" w:hAnsi="Times New Roman" w:cs="Times New Roman"/>
          <w:b/>
          <w:sz w:val="28"/>
          <w:szCs w:val="28"/>
        </w:rPr>
        <w:t>Боуш Ксения Сергеевна</w:t>
      </w:r>
      <w:r w:rsidRPr="00C37161">
        <w:rPr>
          <w:rFonts w:ascii="Times New Roman" w:hAnsi="Times New Roman" w:cs="Times New Roman"/>
          <w:sz w:val="28"/>
          <w:szCs w:val="28"/>
        </w:rPr>
        <w:t xml:space="preserve"> – доцент кафедры правовой подготовки сотрудников органов внутренних дел Тюменского института повышения квалификации сотрудников МВД России </w:t>
      </w:r>
      <w:r w:rsidRPr="00C37161">
        <w:rPr>
          <w:rFonts w:ascii="Times New Roman" w:hAnsi="Times New Roman" w:cs="Times New Roman"/>
          <w:b/>
          <w:sz w:val="28"/>
          <w:szCs w:val="28"/>
        </w:rPr>
        <w:t>(независимый эксперт).</w:t>
      </w:r>
    </w:p>
    <w:p w:rsidR="005B01E6" w:rsidRDefault="005B01E6"/>
    <w:sectPr w:rsidR="005B01E6" w:rsidSect="00DE49D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DD" w:rsidRDefault="00E64DDD">
      <w:pPr>
        <w:spacing w:after="0" w:line="240" w:lineRule="auto"/>
      </w:pPr>
      <w:r>
        <w:separator/>
      </w:r>
    </w:p>
  </w:endnote>
  <w:endnote w:type="continuationSeparator" w:id="0">
    <w:p w:rsidR="00E64DDD" w:rsidRDefault="00E6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DD" w:rsidRDefault="00E64DDD">
      <w:pPr>
        <w:spacing w:after="0" w:line="240" w:lineRule="auto"/>
      </w:pPr>
      <w:r>
        <w:separator/>
      </w:r>
    </w:p>
  </w:footnote>
  <w:footnote w:type="continuationSeparator" w:id="0">
    <w:p w:rsidR="00E64DDD" w:rsidRDefault="00E6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0E" w:rsidRDefault="00E64D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72F4"/>
    <w:multiLevelType w:val="hybridMultilevel"/>
    <w:tmpl w:val="9C4A29BE"/>
    <w:lvl w:ilvl="0" w:tplc="E47AAB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FE"/>
    <w:rsid w:val="00504AFE"/>
    <w:rsid w:val="005B01E6"/>
    <w:rsid w:val="00775DD7"/>
    <w:rsid w:val="00E64DDD"/>
    <w:rsid w:val="00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331"/>
  </w:style>
  <w:style w:type="paragraph" w:styleId="a5">
    <w:name w:val="Balloon Text"/>
    <w:basedOn w:val="a"/>
    <w:link w:val="a6"/>
    <w:uiPriority w:val="99"/>
    <w:semiHidden/>
    <w:unhideWhenUsed/>
    <w:rsid w:val="00F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331"/>
  </w:style>
  <w:style w:type="paragraph" w:styleId="a5">
    <w:name w:val="Balloon Text"/>
    <w:basedOn w:val="a"/>
    <w:link w:val="a6"/>
    <w:uiPriority w:val="99"/>
    <w:semiHidden/>
    <w:unhideWhenUsed/>
    <w:rsid w:val="00F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2018-02-02T11:02:00Z</dcterms:created>
  <dcterms:modified xsi:type="dcterms:W3CDTF">2018-02-02T11:14:00Z</dcterms:modified>
</cp:coreProperties>
</file>