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D3" w:rsidRDefault="00DA7CD3" w:rsidP="009F2950">
      <w:pPr>
        <w:jc w:val="center"/>
        <w:rPr>
          <w:b/>
          <w:sz w:val="26"/>
          <w:szCs w:val="26"/>
        </w:rPr>
      </w:pPr>
    </w:p>
    <w:p w:rsidR="009F2950" w:rsidRDefault="004E398E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</w:t>
      </w:r>
      <w:r w:rsidR="00786605">
        <w:rPr>
          <w:b/>
          <w:sz w:val="26"/>
          <w:szCs w:val="26"/>
        </w:rPr>
        <w:t>10</w:t>
      </w:r>
    </w:p>
    <w:p w:rsidR="009F2950" w:rsidRDefault="009F2950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судей Тульской области</w:t>
      </w:r>
    </w:p>
    <w:p w:rsidR="00DA7CD3" w:rsidRDefault="00DA7CD3" w:rsidP="009F2950">
      <w:pPr>
        <w:jc w:val="center"/>
        <w:rPr>
          <w:b/>
          <w:sz w:val="26"/>
          <w:szCs w:val="26"/>
        </w:rPr>
      </w:pPr>
    </w:p>
    <w:p w:rsidR="009F2950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FB1E99">
        <w:rPr>
          <w:sz w:val="26"/>
          <w:szCs w:val="26"/>
        </w:rPr>
        <w:t>(выписка)</w:t>
      </w:r>
      <w:r>
        <w:rPr>
          <w:sz w:val="26"/>
          <w:szCs w:val="26"/>
        </w:rPr>
        <w:tab/>
      </w:r>
    </w:p>
    <w:p w:rsidR="009F2950" w:rsidRPr="00FB1E99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</w:p>
    <w:p w:rsidR="009F2950" w:rsidRDefault="00DA7CD3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 </w:t>
      </w:r>
      <w:r w:rsidR="00786605">
        <w:rPr>
          <w:sz w:val="26"/>
          <w:szCs w:val="26"/>
        </w:rPr>
        <w:t>июня</w:t>
      </w:r>
      <w:r w:rsidR="00135C7C">
        <w:rPr>
          <w:sz w:val="26"/>
          <w:szCs w:val="26"/>
        </w:rPr>
        <w:t xml:space="preserve"> 2026</w:t>
      </w:r>
      <w:r w:rsidR="00583C4A">
        <w:rPr>
          <w:sz w:val="26"/>
          <w:szCs w:val="26"/>
        </w:rPr>
        <w:t xml:space="preserve"> года</w:t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  <w:t xml:space="preserve">  </w:t>
      </w:r>
      <w:r w:rsidR="006A3C6F">
        <w:rPr>
          <w:sz w:val="26"/>
          <w:szCs w:val="26"/>
        </w:rPr>
        <w:t xml:space="preserve">          </w:t>
      </w:r>
      <w:r w:rsidR="00583C4A">
        <w:rPr>
          <w:sz w:val="26"/>
          <w:szCs w:val="26"/>
        </w:rPr>
        <w:t xml:space="preserve">   </w:t>
      </w:r>
      <w:r w:rsidR="005D05D9">
        <w:rPr>
          <w:sz w:val="26"/>
          <w:szCs w:val="26"/>
        </w:rPr>
        <w:t xml:space="preserve"> </w:t>
      </w:r>
      <w:r w:rsidR="004E398E">
        <w:rPr>
          <w:sz w:val="26"/>
          <w:szCs w:val="26"/>
        </w:rPr>
        <w:t>г</w:t>
      </w:r>
      <w:r w:rsidR="009F2950">
        <w:rPr>
          <w:sz w:val="26"/>
          <w:szCs w:val="26"/>
        </w:rPr>
        <w:t>ород Тула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DA7C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Рассмотрев вопросы утвержденной повестки дня очередного заседания, Совет судей Тульской области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и л: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786605" w:rsidRPr="00786605" w:rsidRDefault="00786605" w:rsidP="00CE2A3A">
      <w:pPr>
        <w:numPr>
          <w:ilvl w:val="0"/>
          <w:numId w:val="8"/>
        </w:numPr>
        <w:ind w:left="0" w:right="140" w:firstLine="709"/>
        <w:jc w:val="both"/>
        <w:rPr>
          <w:sz w:val="26"/>
          <w:szCs w:val="26"/>
        </w:rPr>
      </w:pPr>
      <w:proofErr w:type="gramStart"/>
      <w:r w:rsidRPr="00786605">
        <w:rPr>
          <w:sz w:val="26"/>
          <w:szCs w:val="26"/>
        </w:rPr>
        <w:t xml:space="preserve">Принять к сведению информацию заместителя начальника Управления Судебного департамента в Тульской области-начальника отдела </w:t>
      </w:r>
      <w:r w:rsidRPr="00786605">
        <w:rPr>
          <w:sz w:val="26"/>
          <w:szCs w:val="26"/>
        </w:rPr>
        <w:br/>
        <w:t xml:space="preserve">организационно-правового обеспечения деятельности судов Орлова С.В. об обеспеченности </w:t>
      </w:r>
      <w:r w:rsidR="007F5BFC">
        <w:rPr>
          <w:sz w:val="26"/>
          <w:szCs w:val="26"/>
        </w:rPr>
        <w:t xml:space="preserve">районных, городского, </w:t>
      </w:r>
      <w:r w:rsidR="007F5BFC" w:rsidRPr="00786605">
        <w:rPr>
          <w:sz w:val="26"/>
          <w:szCs w:val="26"/>
        </w:rPr>
        <w:t>межрайонных</w:t>
      </w:r>
      <w:r w:rsidRPr="00786605">
        <w:rPr>
          <w:sz w:val="26"/>
          <w:szCs w:val="26"/>
        </w:rPr>
        <w:t xml:space="preserve"> судов Тульской области и города Тулы, Тульского гарнизонного военного суда, компьютерной и иной оргтехникой, комплексами ВКС, средствами аудиозаписи хода судебного процесса, о взаимодействии филиала ФГБУ ИАЦ Судебного департамента в Тульской области с судами области, Тульским</w:t>
      </w:r>
      <w:proofErr w:type="gramEnd"/>
      <w:r w:rsidRPr="00786605">
        <w:rPr>
          <w:sz w:val="26"/>
          <w:szCs w:val="26"/>
        </w:rPr>
        <w:t xml:space="preserve"> гарнизонным военным судом, Управлением Судебного департамента в Тульской области. 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 xml:space="preserve">Признать работу по данному направлению удовлетворительной. </w:t>
      </w:r>
    </w:p>
    <w:p w:rsidR="00786605" w:rsidRPr="00786605" w:rsidRDefault="00786605" w:rsidP="00CE2A3A">
      <w:pPr>
        <w:numPr>
          <w:ilvl w:val="0"/>
          <w:numId w:val="8"/>
        </w:numPr>
        <w:ind w:left="0" w:right="140" w:firstLine="709"/>
        <w:jc w:val="both"/>
        <w:rPr>
          <w:sz w:val="26"/>
          <w:szCs w:val="26"/>
        </w:rPr>
      </w:pPr>
      <w:proofErr w:type="gramStart"/>
      <w:r w:rsidRPr="00786605">
        <w:rPr>
          <w:sz w:val="26"/>
          <w:szCs w:val="26"/>
        </w:rPr>
        <w:t xml:space="preserve">Принять к сведению информацию заместителя начальника Управления Судебного департамента в Тульской области-начальника отдела </w:t>
      </w:r>
      <w:r w:rsidRPr="00786605">
        <w:rPr>
          <w:sz w:val="26"/>
          <w:szCs w:val="26"/>
        </w:rPr>
        <w:br/>
        <w:t>организационно-правового обеспечения деятельности судов Орлова С.В. об исполнении в 2025 году судьями федеральных судов и мировыми судьями Тульской области и города Тулы требований Федерального закона от 22.12.2008 №262-ФЗ «Об обеспечении доступа к информации о деятельности судов в Российской Федерации» по взаимодействию судов Тульской области и города</w:t>
      </w:r>
      <w:proofErr w:type="gramEnd"/>
      <w:r w:rsidRPr="00786605">
        <w:rPr>
          <w:sz w:val="26"/>
          <w:szCs w:val="26"/>
        </w:rPr>
        <w:t xml:space="preserve"> Тулы со средствами массовой информации, о размещении на официальных сайтах судов текстов судебных актов. 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 xml:space="preserve">Признать работу по данному направлению удовлетворительной. 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proofErr w:type="gramStart"/>
      <w:r w:rsidRPr="00786605">
        <w:rPr>
          <w:bCs/>
          <w:iCs/>
          <w:sz w:val="26"/>
          <w:szCs w:val="26"/>
        </w:rPr>
        <w:t xml:space="preserve">Рекомендовать председателям </w:t>
      </w:r>
      <w:r w:rsidR="007F5BFC">
        <w:rPr>
          <w:sz w:val="26"/>
          <w:szCs w:val="26"/>
        </w:rPr>
        <w:t xml:space="preserve">районных, городского, </w:t>
      </w:r>
      <w:r w:rsidR="007F5BFC" w:rsidRPr="00786605">
        <w:rPr>
          <w:sz w:val="26"/>
          <w:szCs w:val="26"/>
        </w:rPr>
        <w:t>межрайонных</w:t>
      </w:r>
      <w:r w:rsidRPr="00786605">
        <w:rPr>
          <w:sz w:val="26"/>
          <w:szCs w:val="26"/>
        </w:rPr>
        <w:t xml:space="preserve"> судов </w:t>
      </w:r>
      <w:r w:rsidRPr="00786605">
        <w:rPr>
          <w:bCs/>
          <w:iCs/>
          <w:sz w:val="26"/>
          <w:szCs w:val="26"/>
        </w:rPr>
        <w:t>Тульской области и города Тулы, Тульского гарнизонного военного суда</w:t>
      </w:r>
      <w:r w:rsidR="00EE07DC">
        <w:rPr>
          <w:bCs/>
          <w:iCs/>
          <w:sz w:val="26"/>
          <w:szCs w:val="26"/>
        </w:rPr>
        <w:t>,</w:t>
      </w:r>
      <w:r w:rsidRPr="00786605">
        <w:rPr>
          <w:bCs/>
          <w:iCs/>
          <w:sz w:val="26"/>
          <w:szCs w:val="26"/>
        </w:rPr>
        <w:t xml:space="preserve"> усилить контроль за ведением работы по своевременному размещению текстов судебных актов, подлежащих размещению, на официальных сайтах судов и судебных участков мировых судей. </w:t>
      </w:r>
      <w:proofErr w:type="gramEnd"/>
    </w:p>
    <w:p w:rsidR="00786605" w:rsidRPr="00786605" w:rsidRDefault="00786605" w:rsidP="00CE2A3A">
      <w:pPr>
        <w:numPr>
          <w:ilvl w:val="0"/>
          <w:numId w:val="8"/>
        </w:numPr>
        <w:ind w:left="0"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 xml:space="preserve">Принять к сведению отчет заместителя начальника отдела </w:t>
      </w:r>
      <w:r w:rsidRPr="00786605">
        <w:rPr>
          <w:sz w:val="26"/>
          <w:szCs w:val="26"/>
        </w:rPr>
        <w:br/>
        <w:t xml:space="preserve">организационно-правового обеспечения деятельности судов Управления Судебного департамента в Тульской области, руководителя объединенной пресс-службы судебной системы Тульской области и Управления Судебного департамента в Тульской области Дячук О.В. об итогах работы объединенной пресс-службы судебной системы Тульской области и Управления Судебного департамента в Тульской области в 2025 году и 1-ом полугодии 2026 года. 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proofErr w:type="gramStart"/>
      <w:r w:rsidRPr="00786605">
        <w:rPr>
          <w:sz w:val="26"/>
          <w:szCs w:val="26"/>
        </w:rPr>
        <w:t xml:space="preserve">Объединенной пресс-службе судебной системы Тульской области и Управления Судебного департамента в Тульской области продолжить работу по взаимодействию со средствами массовой информации Тульской области и города Тулы и размещению информации о деятельности судебной системы Тульской области на всех официальных страницах судебной системы Тульской области в </w:t>
      </w:r>
      <w:r w:rsidRPr="00786605">
        <w:rPr>
          <w:sz w:val="26"/>
          <w:szCs w:val="26"/>
        </w:rPr>
        <w:br/>
        <w:t>информационно-телекоммуникационной сети «Интернет», в том числе в социальной сети «</w:t>
      </w:r>
      <w:proofErr w:type="spellStart"/>
      <w:r w:rsidRPr="00786605">
        <w:rPr>
          <w:sz w:val="26"/>
          <w:szCs w:val="26"/>
        </w:rPr>
        <w:t>ВКонтакте</w:t>
      </w:r>
      <w:proofErr w:type="spellEnd"/>
      <w:r w:rsidRPr="00786605">
        <w:rPr>
          <w:sz w:val="26"/>
          <w:szCs w:val="26"/>
        </w:rPr>
        <w:t xml:space="preserve">» и канале «МАХ». </w:t>
      </w:r>
      <w:proofErr w:type="gramEnd"/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lastRenderedPageBreak/>
        <w:t xml:space="preserve">В целях соблюдения требований единой информационной политики судебной системы, поручить объединенной пресс-службе судебной системы Тульской области и Управления Судебного департамента в Тульской области и </w:t>
      </w:r>
      <w:proofErr w:type="gramStart"/>
      <w:r w:rsidRPr="00786605">
        <w:rPr>
          <w:sz w:val="26"/>
          <w:szCs w:val="26"/>
        </w:rPr>
        <w:t>ответственным</w:t>
      </w:r>
      <w:proofErr w:type="gramEnd"/>
      <w:r w:rsidRPr="00786605">
        <w:rPr>
          <w:sz w:val="26"/>
          <w:szCs w:val="26"/>
        </w:rPr>
        <w:t xml:space="preserve"> в судах за взаимодействие со средствами массовой информации: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>-минимизировать количество публикаций, не связанных непосредственно с процессом отправления правосудия, в частности, досугового, творческого характера, размещение материалов прошлых лет, информации о прохождении учебной практики и др.;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>-при проведении общих для всех судов области мероприятий, размещать обобщенную информацию, не выделяя деятельность отдельных судов и участков мировых судей;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 xml:space="preserve">-в своей работе неукоснительно ориентироваться на информационные ресурсы Верховного Суда Российской Федерации и Совета судей Российской Федерации, поручения и рекомендации руководителей соответствующих управлений по связам с общественностью и средствами массовой информации. </w:t>
      </w:r>
    </w:p>
    <w:p w:rsidR="00786605" w:rsidRPr="00786605" w:rsidRDefault="00786605" w:rsidP="00CE2A3A">
      <w:pPr>
        <w:ind w:right="140" w:firstLineChars="276" w:firstLine="718"/>
        <w:jc w:val="both"/>
        <w:rPr>
          <w:bCs/>
          <w:iCs/>
          <w:sz w:val="26"/>
          <w:szCs w:val="26"/>
        </w:rPr>
      </w:pPr>
      <w:proofErr w:type="gramStart"/>
      <w:r w:rsidRPr="00786605">
        <w:rPr>
          <w:bCs/>
          <w:iCs/>
          <w:sz w:val="26"/>
          <w:szCs w:val="26"/>
        </w:rPr>
        <w:t>В целях детальной проработки вопроса по взаимодействию судебных участков мировых судей Тульской области и города Тулы с представителями средств массовой информации, а также размещению информационных материалов о судебных процессах и деятельности судебной системы на официальных сайтах судебных участков мировых судей, рабочей группе представить предложения по решению проблемных вопросов на очередном заседании Совета судей Тульской области в срок не позднее 6</w:t>
      </w:r>
      <w:proofErr w:type="gramEnd"/>
      <w:r w:rsidRPr="00786605">
        <w:rPr>
          <w:bCs/>
          <w:iCs/>
          <w:sz w:val="26"/>
          <w:szCs w:val="26"/>
        </w:rPr>
        <w:t xml:space="preserve"> августа 2026 года. </w:t>
      </w:r>
    </w:p>
    <w:p w:rsidR="00786605" w:rsidRPr="00786605" w:rsidRDefault="00786605" w:rsidP="00CE2A3A">
      <w:pPr>
        <w:ind w:right="140" w:firstLineChars="276" w:firstLine="718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Сформировать рабочую группу в следующем составе: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-председателя комиссии Совета судей Тульской области по связям с общественностью и средствами массовой информации Филипповой Ю.В.;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-члена комиссии Совета судей Тульской области по связям с общественностью и средствами массовой информации Лукиновой Д.М.; 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-члена комиссии Совета судей Тульской области по связям с общественностью и средствами массовой информации Ждановой О.Е.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-председателя комиссии Совета судей Тульской области по координации деятельности мировой юстиции Осотова Д.В.;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-заместителя начальника отдела организационно-правового обеспечения деятельности судов Управления Судебного департамента в Тульской области, </w:t>
      </w:r>
      <w:r w:rsidRPr="00786605">
        <w:rPr>
          <w:sz w:val="26"/>
          <w:szCs w:val="26"/>
        </w:rPr>
        <w:t xml:space="preserve">руководителя объединенной пресс-службы судебной системы Тульской области и Управления Судебного департамента в Тульской области </w:t>
      </w:r>
      <w:r w:rsidRPr="00786605">
        <w:rPr>
          <w:bCs/>
          <w:iCs/>
          <w:sz w:val="26"/>
          <w:szCs w:val="26"/>
        </w:rPr>
        <w:t xml:space="preserve">Дячук О.В.  </w:t>
      </w:r>
    </w:p>
    <w:p w:rsidR="00786605" w:rsidRPr="00786605" w:rsidRDefault="00786605" w:rsidP="00CE2A3A">
      <w:pPr>
        <w:ind w:right="140" w:firstLineChars="276" w:firstLine="718"/>
        <w:jc w:val="both"/>
        <w:rPr>
          <w:bCs/>
          <w:iCs/>
          <w:sz w:val="26"/>
          <w:szCs w:val="26"/>
        </w:rPr>
      </w:pPr>
      <w:proofErr w:type="gramStart"/>
      <w:r w:rsidRPr="00786605">
        <w:rPr>
          <w:bCs/>
          <w:iCs/>
          <w:sz w:val="26"/>
          <w:szCs w:val="26"/>
        </w:rPr>
        <w:t xml:space="preserve">Обратить внимание председателей </w:t>
      </w:r>
      <w:r w:rsidR="007F5BFC">
        <w:rPr>
          <w:sz w:val="26"/>
          <w:szCs w:val="26"/>
        </w:rPr>
        <w:t xml:space="preserve">районных, городского, </w:t>
      </w:r>
      <w:r w:rsidR="007F5BFC" w:rsidRPr="00786605">
        <w:rPr>
          <w:sz w:val="26"/>
          <w:szCs w:val="26"/>
        </w:rPr>
        <w:t xml:space="preserve">межрайонных </w:t>
      </w:r>
      <w:r w:rsidRPr="00786605">
        <w:rPr>
          <w:sz w:val="26"/>
          <w:szCs w:val="26"/>
        </w:rPr>
        <w:t xml:space="preserve">судов </w:t>
      </w:r>
      <w:r w:rsidRPr="00786605">
        <w:rPr>
          <w:bCs/>
          <w:iCs/>
          <w:sz w:val="26"/>
          <w:szCs w:val="26"/>
        </w:rPr>
        <w:t xml:space="preserve">Тульской области и города Тулы, Тульского гарнизонного военного суда, на необходимость активного взаимодействия судов и судебных участков мировых судей Тульской области и города Тулы с представителями средств массовой информации, регулярно направлять информацию об отправлении правосудия в объединенную </w:t>
      </w:r>
      <w:r w:rsidRPr="00786605">
        <w:rPr>
          <w:bCs/>
          <w:iCs/>
          <w:sz w:val="26"/>
          <w:szCs w:val="26"/>
        </w:rPr>
        <w:br/>
        <w:t>пресс-службу судебной системы Тульской области и Управления Судебного департамента в Тульской области, при этом проанализировав тематику</w:t>
      </w:r>
      <w:proofErr w:type="gramEnd"/>
      <w:r w:rsidRPr="00786605">
        <w:rPr>
          <w:bCs/>
          <w:iCs/>
          <w:sz w:val="26"/>
          <w:szCs w:val="26"/>
        </w:rPr>
        <w:t xml:space="preserve"> пресс-релизов по резонансным делам и делам, вызывающим общественный интерес, а также размещения информации о деятельности судебной системы Тульской области на официальном сайте суда в системе «ГАС «Правосудие», в том числе в социальной сети «</w:t>
      </w:r>
      <w:proofErr w:type="spellStart"/>
      <w:r w:rsidRPr="00786605">
        <w:rPr>
          <w:bCs/>
          <w:iCs/>
          <w:sz w:val="26"/>
          <w:szCs w:val="26"/>
        </w:rPr>
        <w:t>ВКонтакте</w:t>
      </w:r>
      <w:proofErr w:type="spellEnd"/>
      <w:r w:rsidRPr="00786605">
        <w:rPr>
          <w:bCs/>
          <w:iCs/>
          <w:sz w:val="26"/>
          <w:szCs w:val="26"/>
        </w:rPr>
        <w:t xml:space="preserve">». 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>Выписку из постановления направить для сведения начальнику Управления Судебного департамента в Тульской области.</w:t>
      </w:r>
    </w:p>
    <w:p w:rsidR="00786605" w:rsidRPr="00786605" w:rsidRDefault="00786605" w:rsidP="00CE2A3A">
      <w:pPr>
        <w:numPr>
          <w:ilvl w:val="0"/>
          <w:numId w:val="8"/>
        </w:numPr>
        <w:ind w:left="0"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Внести в Положение об объединенной пресс-службе судебной системы Тульской области и Управления Судебного департамента в Тульской области, </w:t>
      </w:r>
      <w:r w:rsidRPr="00786605">
        <w:rPr>
          <w:bCs/>
          <w:iCs/>
          <w:sz w:val="26"/>
          <w:szCs w:val="26"/>
        </w:rPr>
        <w:lastRenderedPageBreak/>
        <w:t>утвержденного постановлением Совета судей Тульской области от 25.11.2021 №28 следующие изменения: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 пункт 1.1.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proofErr w:type="gramStart"/>
      <w:r w:rsidRPr="00786605">
        <w:rPr>
          <w:bCs/>
          <w:iCs/>
          <w:sz w:val="26"/>
          <w:szCs w:val="26"/>
        </w:rPr>
        <w:t xml:space="preserve">«Настоящее Положение определяет правовые основы деятельности, задачи, функции, порядок формирования и полномочия объединенной пресс-службы Тульского областного суда, </w:t>
      </w:r>
      <w:r w:rsidR="007F5BFC">
        <w:rPr>
          <w:sz w:val="26"/>
          <w:szCs w:val="26"/>
        </w:rPr>
        <w:t xml:space="preserve">районных, городского, </w:t>
      </w:r>
      <w:r w:rsidR="007F5BFC" w:rsidRPr="00786605">
        <w:rPr>
          <w:sz w:val="26"/>
          <w:szCs w:val="26"/>
        </w:rPr>
        <w:t>межрайонных</w:t>
      </w:r>
      <w:r w:rsidRPr="00786605">
        <w:rPr>
          <w:sz w:val="26"/>
          <w:szCs w:val="26"/>
        </w:rPr>
        <w:t xml:space="preserve"> судов </w:t>
      </w:r>
      <w:r w:rsidRPr="00786605">
        <w:rPr>
          <w:bCs/>
          <w:iCs/>
          <w:sz w:val="26"/>
          <w:szCs w:val="26"/>
        </w:rPr>
        <w:t>Тульской области и г. Тулы, Тульского гарнизонного военного суда, судебных участков мировых судей Тульской области и г.Тулы, Управления Судебного департамента в Тульской области, Департамента обеспечения деятельности мировых судей в Тульской области и организации оказания бесплатной юридической помощи Министерства по</w:t>
      </w:r>
      <w:proofErr w:type="gramEnd"/>
      <w:r w:rsidRPr="00786605">
        <w:rPr>
          <w:bCs/>
          <w:iCs/>
          <w:sz w:val="26"/>
          <w:szCs w:val="26"/>
        </w:rPr>
        <w:t xml:space="preserve"> правовому обеспечению Тульской области; органов судейского сообщества (далее – Объединенная пресс-служба судов и УСД в Тульской области)</w:t>
      </w:r>
      <w:proofErr w:type="gramStart"/>
      <w:r w:rsidRPr="00786605">
        <w:rPr>
          <w:bCs/>
          <w:iCs/>
          <w:sz w:val="26"/>
          <w:szCs w:val="26"/>
        </w:rPr>
        <w:t>.»</w:t>
      </w:r>
      <w:proofErr w:type="gramEnd"/>
      <w:r w:rsidRPr="00786605">
        <w:rPr>
          <w:bCs/>
          <w:iCs/>
          <w:sz w:val="26"/>
          <w:szCs w:val="26"/>
        </w:rPr>
        <w:t xml:space="preserve">; 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 пункт 2.1.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proofErr w:type="gramStart"/>
      <w:r w:rsidRPr="00786605">
        <w:rPr>
          <w:bCs/>
          <w:iCs/>
          <w:sz w:val="26"/>
          <w:szCs w:val="26"/>
        </w:rPr>
        <w:t xml:space="preserve">«Объединенная пресс-служба судов и УСД в Тульской области отвечает за взаимодействие со средствами массовой информации (далее - СМИ) Тульского областного суда, </w:t>
      </w:r>
      <w:r w:rsidR="007F5BFC">
        <w:rPr>
          <w:sz w:val="26"/>
          <w:szCs w:val="26"/>
        </w:rPr>
        <w:t xml:space="preserve">районных, городского, </w:t>
      </w:r>
      <w:r w:rsidR="007F5BFC" w:rsidRPr="00786605">
        <w:rPr>
          <w:sz w:val="26"/>
          <w:szCs w:val="26"/>
        </w:rPr>
        <w:t>межрайонных</w:t>
      </w:r>
      <w:r w:rsidRPr="00786605">
        <w:rPr>
          <w:sz w:val="26"/>
          <w:szCs w:val="26"/>
        </w:rPr>
        <w:t xml:space="preserve"> судов </w:t>
      </w:r>
      <w:r w:rsidRPr="00786605">
        <w:rPr>
          <w:bCs/>
          <w:iCs/>
          <w:sz w:val="26"/>
          <w:szCs w:val="26"/>
        </w:rPr>
        <w:t>Тульской области и г. Тулы, Тульского гарнизонного военного суда, судебных участков мировых судей Тульской области, Управления Судебного департамента в Тульской области и органов судейского сообщества.</w:t>
      </w:r>
      <w:proofErr w:type="gramEnd"/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В состав Объединенной пресс-службы судов и УСД в Тульской области входят: 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 заместитель начальника отдела организационно-правового обеспечения деятельности судов (пресс-секретарь) Управления Судебного департамента в Тульской области;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 ведущий специалист 3 разряда отдела информационно-технического обеспечения и взаимодействия со средствами массовой информации Тульского областного суда;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- консультант </w:t>
      </w:r>
      <w:proofErr w:type="gramStart"/>
      <w:r w:rsidRPr="00786605">
        <w:rPr>
          <w:bCs/>
          <w:iCs/>
          <w:sz w:val="26"/>
          <w:szCs w:val="26"/>
        </w:rPr>
        <w:t>Пролетарского</w:t>
      </w:r>
      <w:proofErr w:type="gramEnd"/>
      <w:r w:rsidRPr="00786605">
        <w:rPr>
          <w:bCs/>
          <w:iCs/>
          <w:sz w:val="26"/>
          <w:szCs w:val="26"/>
        </w:rPr>
        <w:t xml:space="preserve"> районного суда г. Тулы;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- представитель Департамента обеспечения деятельности мировых судей в Тульской области и организации оказания бесплатной юридической помощи Министерства по правовому обеспечению Тульской области;  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- государственные гражданские служащие, на которых возложены обязанности по взаимодействию со средствами массовой информации (далее – ответственные за взаимодействие со СМИ) </w:t>
      </w:r>
      <w:r w:rsidR="007F5BFC">
        <w:rPr>
          <w:sz w:val="26"/>
          <w:szCs w:val="26"/>
        </w:rPr>
        <w:t xml:space="preserve">районных, городского, </w:t>
      </w:r>
      <w:r w:rsidR="007F5BFC" w:rsidRPr="00786605">
        <w:rPr>
          <w:sz w:val="26"/>
          <w:szCs w:val="26"/>
        </w:rPr>
        <w:t xml:space="preserve">межрайонных </w:t>
      </w:r>
      <w:r w:rsidRPr="00786605">
        <w:rPr>
          <w:sz w:val="26"/>
          <w:szCs w:val="26"/>
        </w:rPr>
        <w:t xml:space="preserve">судов </w:t>
      </w:r>
      <w:r w:rsidRPr="00786605">
        <w:rPr>
          <w:bCs/>
          <w:iCs/>
          <w:sz w:val="26"/>
          <w:szCs w:val="26"/>
        </w:rPr>
        <w:t>Тульской области и г. Тулы, на судебных участках мировых судей Тульской области и г. Тулы, Тульского гарнизонного военного суда</w:t>
      </w:r>
      <w:proofErr w:type="gramStart"/>
      <w:r w:rsidRPr="00786605">
        <w:rPr>
          <w:bCs/>
          <w:iCs/>
          <w:sz w:val="26"/>
          <w:szCs w:val="26"/>
        </w:rPr>
        <w:t>.»;</w:t>
      </w:r>
      <w:proofErr w:type="gramEnd"/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-пункт 2.3.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«Руководителем Объединенной пресс-службы судов и УСД в Тульской области является заместитель начальника отдела организационно-правового обеспечения деятельности судов (пресс-секретарь) Управления Судебного департамента в Тульской области</w:t>
      </w:r>
      <w:proofErr w:type="gramStart"/>
      <w:r w:rsidRPr="00786605">
        <w:rPr>
          <w:bCs/>
          <w:iCs/>
          <w:sz w:val="26"/>
          <w:szCs w:val="26"/>
        </w:rPr>
        <w:t>.»;</w:t>
      </w:r>
      <w:proofErr w:type="gramEnd"/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-абзац третий пункта 4.1.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«подготовка на основе достоверной, проверенной информации из судов Тульской области и г. Тулы, Тульского гарнизонного военного суда, судебных участков мировых судей региона и рассылка в СМИ пресс-релизов о судебных процессах, деятельности судебной системы в целом</w:t>
      </w:r>
      <w:proofErr w:type="gramStart"/>
      <w:r w:rsidRPr="00786605">
        <w:rPr>
          <w:bCs/>
          <w:iCs/>
          <w:sz w:val="26"/>
          <w:szCs w:val="26"/>
        </w:rPr>
        <w:t>;»</w:t>
      </w:r>
      <w:proofErr w:type="gramEnd"/>
      <w:r w:rsidRPr="00786605">
        <w:rPr>
          <w:bCs/>
          <w:iCs/>
          <w:sz w:val="26"/>
          <w:szCs w:val="26"/>
        </w:rPr>
        <w:t>;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sz w:val="26"/>
          <w:szCs w:val="26"/>
        </w:rPr>
        <w:t>-</w:t>
      </w:r>
      <w:r w:rsidRPr="00786605">
        <w:rPr>
          <w:bCs/>
          <w:iCs/>
          <w:sz w:val="26"/>
          <w:szCs w:val="26"/>
        </w:rPr>
        <w:t>абзац шестой пункта 4.1.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«информационное сопровождение мероприятий судебной системы (в том числе Совета Тульского регионального отделения ООО «Российское объединение судей») (совещания, заседаний Совета судей Тульской области и Квалификационной коллегии судей Тульской области, вручение удостоверений судьям и т.д.)</w:t>
      </w:r>
      <w:proofErr w:type="gramStart"/>
      <w:r w:rsidRPr="00786605">
        <w:rPr>
          <w:bCs/>
          <w:iCs/>
          <w:sz w:val="26"/>
          <w:szCs w:val="26"/>
        </w:rPr>
        <w:t>;»</w:t>
      </w:r>
      <w:proofErr w:type="gramEnd"/>
      <w:r w:rsidRPr="00786605">
        <w:rPr>
          <w:bCs/>
          <w:iCs/>
          <w:sz w:val="26"/>
          <w:szCs w:val="26"/>
        </w:rPr>
        <w:t>;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lastRenderedPageBreak/>
        <w:t>-абзац одиннадцатый пункта 4.1.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«текущая работа со СМИ: ответы на запросы, поступающие от представителей СМИ; оказание помощи журналистам, выполняющим задание редакций по сбору материалов для освещения деятельности судов: предоставление интересующей журналистов информации о судебных процессах, справочной информации, обеспечение представителям СМИ условий для успешной работы</w:t>
      </w:r>
      <w:proofErr w:type="gramStart"/>
      <w:r w:rsidRPr="00786605">
        <w:rPr>
          <w:bCs/>
          <w:iCs/>
          <w:sz w:val="26"/>
          <w:szCs w:val="26"/>
        </w:rPr>
        <w:t>;»</w:t>
      </w:r>
      <w:proofErr w:type="gramEnd"/>
      <w:r w:rsidRPr="00786605">
        <w:rPr>
          <w:bCs/>
          <w:iCs/>
          <w:sz w:val="26"/>
          <w:szCs w:val="26"/>
        </w:rPr>
        <w:t>;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-пункт 4.2.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«Информации о деятельности судебной системы Тульской области размещается на сайтах: Тульского областного суда, </w:t>
      </w:r>
      <w:r w:rsidR="007F5BFC">
        <w:rPr>
          <w:sz w:val="26"/>
          <w:szCs w:val="26"/>
        </w:rPr>
        <w:t xml:space="preserve">районных, городского, </w:t>
      </w:r>
      <w:r w:rsidR="007F5BFC" w:rsidRPr="00786605">
        <w:rPr>
          <w:sz w:val="26"/>
          <w:szCs w:val="26"/>
        </w:rPr>
        <w:t>межрайонных</w:t>
      </w:r>
      <w:r w:rsidRPr="00786605">
        <w:rPr>
          <w:sz w:val="26"/>
          <w:szCs w:val="26"/>
        </w:rPr>
        <w:t xml:space="preserve"> судов </w:t>
      </w:r>
      <w:r w:rsidRPr="00786605">
        <w:rPr>
          <w:bCs/>
          <w:iCs/>
          <w:sz w:val="26"/>
          <w:szCs w:val="26"/>
        </w:rPr>
        <w:t>Тульской области и г.Тулы, Тульского гарнизонного военного суда, судебных участках мировых судей Тульской области и органах судейского сообщества</w:t>
      </w:r>
      <w:proofErr w:type="gramStart"/>
      <w:r w:rsidRPr="00786605">
        <w:rPr>
          <w:bCs/>
          <w:iCs/>
          <w:sz w:val="26"/>
          <w:szCs w:val="26"/>
        </w:rPr>
        <w:t>.»</w:t>
      </w:r>
      <w:proofErr w:type="gramEnd"/>
      <w:r w:rsidRPr="00786605">
        <w:rPr>
          <w:bCs/>
          <w:iCs/>
          <w:sz w:val="26"/>
          <w:szCs w:val="26"/>
        </w:rPr>
        <w:t>;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-абзац третий пункта 4.5.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«обеспечение фотоматериалами журналов «Судья», «# Тула. Суд»; сайтов  Управления Судебного департамента в Тульской области, Совета судей Тульской области, Квалификационной коллегии судей Тульской области, Тульского областного суда</w:t>
      </w:r>
      <w:proofErr w:type="gramStart"/>
      <w:r w:rsidRPr="00786605">
        <w:rPr>
          <w:bCs/>
          <w:iCs/>
          <w:sz w:val="26"/>
          <w:szCs w:val="26"/>
        </w:rPr>
        <w:t>;»</w:t>
      </w:r>
      <w:proofErr w:type="gramEnd"/>
      <w:r w:rsidRPr="00786605">
        <w:rPr>
          <w:bCs/>
          <w:iCs/>
          <w:sz w:val="26"/>
          <w:szCs w:val="26"/>
        </w:rPr>
        <w:t>;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-пункт 4.6.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«Создание аккаунта Объединенной пресс-службы судов и УСД в Тульской области в социальном </w:t>
      </w:r>
      <w:proofErr w:type="spellStart"/>
      <w:r w:rsidRPr="00786605">
        <w:rPr>
          <w:bCs/>
          <w:iCs/>
          <w:sz w:val="26"/>
          <w:szCs w:val="26"/>
        </w:rPr>
        <w:t>медиапространстве</w:t>
      </w:r>
      <w:proofErr w:type="spellEnd"/>
      <w:r w:rsidRPr="00786605">
        <w:rPr>
          <w:bCs/>
          <w:iCs/>
          <w:sz w:val="26"/>
          <w:szCs w:val="26"/>
        </w:rPr>
        <w:t xml:space="preserve"> Интернета (социальная сеть «</w:t>
      </w:r>
      <w:proofErr w:type="spellStart"/>
      <w:r w:rsidRPr="00786605">
        <w:rPr>
          <w:bCs/>
          <w:iCs/>
          <w:sz w:val="26"/>
          <w:szCs w:val="26"/>
        </w:rPr>
        <w:t>ВКонтакте</w:t>
      </w:r>
      <w:proofErr w:type="spellEnd"/>
      <w:r w:rsidRPr="00786605">
        <w:rPr>
          <w:bCs/>
          <w:iCs/>
          <w:sz w:val="26"/>
          <w:szCs w:val="26"/>
        </w:rPr>
        <w:t xml:space="preserve">» и </w:t>
      </w:r>
      <w:proofErr w:type="spellStart"/>
      <w:r w:rsidRPr="00786605">
        <w:rPr>
          <w:bCs/>
          <w:iCs/>
          <w:sz w:val="26"/>
          <w:szCs w:val="26"/>
        </w:rPr>
        <w:t>мессенджер</w:t>
      </w:r>
      <w:proofErr w:type="spellEnd"/>
      <w:r w:rsidRPr="00786605">
        <w:rPr>
          <w:bCs/>
          <w:iCs/>
          <w:sz w:val="26"/>
          <w:szCs w:val="26"/>
        </w:rPr>
        <w:t xml:space="preserve"> МАКС)</w:t>
      </w:r>
      <w:proofErr w:type="gramStart"/>
      <w:r w:rsidRPr="00786605">
        <w:rPr>
          <w:bCs/>
          <w:iCs/>
          <w:sz w:val="26"/>
          <w:szCs w:val="26"/>
        </w:rPr>
        <w:t>.»</w:t>
      </w:r>
      <w:proofErr w:type="gramEnd"/>
      <w:r w:rsidRPr="00786605">
        <w:rPr>
          <w:bCs/>
          <w:iCs/>
          <w:sz w:val="26"/>
          <w:szCs w:val="26"/>
        </w:rPr>
        <w:t xml:space="preserve">; 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-абзац шестой пункта 4.7.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proofErr w:type="gramStart"/>
      <w:r w:rsidRPr="00786605">
        <w:rPr>
          <w:bCs/>
          <w:iCs/>
          <w:sz w:val="26"/>
          <w:szCs w:val="26"/>
        </w:rPr>
        <w:t xml:space="preserve">«оказание методической помощи при подготовке отчетов о деятельности  Тульского областного суда, </w:t>
      </w:r>
      <w:r w:rsidR="007F5BFC">
        <w:rPr>
          <w:sz w:val="26"/>
          <w:szCs w:val="26"/>
        </w:rPr>
        <w:t xml:space="preserve">районных, городского, </w:t>
      </w:r>
      <w:r w:rsidR="007F5BFC" w:rsidRPr="00786605">
        <w:rPr>
          <w:sz w:val="26"/>
          <w:szCs w:val="26"/>
        </w:rPr>
        <w:t xml:space="preserve">межрайонных </w:t>
      </w:r>
      <w:r w:rsidRPr="00786605">
        <w:rPr>
          <w:sz w:val="26"/>
          <w:szCs w:val="26"/>
        </w:rPr>
        <w:t xml:space="preserve">судов </w:t>
      </w:r>
      <w:r w:rsidRPr="00786605">
        <w:rPr>
          <w:bCs/>
          <w:iCs/>
          <w:sz w:val="26"/>
          <w:szCs w:val="26"/>
        </w:rPr>
        <w:t>Тульской области и г. Тулы, Управления Судебного департамента в Тульской области, органов судейского сообщества.»;</w:t>
      </w:r>
      <w:proofErr w:type="gramEnd"/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-пункт 5.1.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«Объединенная пресс-служба судов и УСД в Тульской области осуществляет общее взаимодействие со структурными подразделениями Тульского областного суда, Управления Судебного департамента в Тульской области, органами судейского сообщества, Департаментом обеспечения деятельности мировых судей в Тульской области и организации оказания бесплатной юридической помощи Министерства по правовому обеспечению Тульской области; </w:t>
      </w:r>
      <w:proofErr w:type="gramStart"/>
      <w:r w:rsidRPr="00786605">
        <w:rPr>
          <w:bCs/>
          <w:iCs/>
          <w:sz w:val="26"/>
          <w:szCs w:val="26"/>
        </w:rPr>
        <w:t xml:space="preserve">с </w:t>
      </w:r>
      <w:r w:rsidR="007F5BFC">
        <w:rPr>
          <w:sz w:val="26"/>
          <w:szCs w:val="26"/>
        </w:rPr>
        <w:t xml:space="preserve">районными, городским, </w:t>
      </w:r>
      <w:r w:rsidR="007F5BFC" w:rsidRPr="00786605">
        <w:rPr>
          <w:sz w:val="26"/>
          <w:szCs w:val="26"/>
        </w:rPr>
        <w:t>межрайонны</w:t>
      </w:r>
      <w:r w:rsidR="007F5BFC">
        <w:rPr>
          <w:sz w:val="26"/>
          <w:szCs w:val="26"/>
        </w:rPr>
        <w:t>ми</w:t>
      </w:r>
      <w:r w:rsidR="007F5BFC" w:rsidRPr="00786605">
        <w:rPr>
          <w:sz w:val="26"/>
          <w:szCs w:val="26"/>
        </w:rPr>
        <w:t xml:space="preserve"> </w:t>
      </w:r>
      <w:r w:rsidRPr="00786605">
        <w:rPr>
          <w:sz w:val="26"/>
          <w:szCs w:val="26"/>
        </w:rPr>
        <w:t xml:space="preserve">судами </w:t>
      </w:r>
      <w:r w:rsidRPr="00786605">
        <w:rPr>
          <w:bCs/>
          <w:iCs/>
          <w:sz w:val="26"/>
          <w:szCs w:val="26"/>
        </w:rPr>
        <w:t>Тульской области и г.Тулы, Тульским гарнизонным военным судом и мировыми судьями судебных участков Тульской области и г.Тулы по вопросам подготовки и предоставления информации о деятельности судебной системы, размещения информации в сети Интернет на сайтах судов и официальных страницах в социальной сети «</w:t>
      </w:r>
      <w:proofErr w:type="spellStart"/>
      <w:r w:rsidRPr="00786605">
        <w:rPr>
          <w:bCs/>
          <w:iCs/>
          <w:sz w:val="26"/>
          <w:szCs w:val="26"/>
        </w:rPr>
        <w:t>ВКонтакте</w:t>
      </w:r>
      <w:proofErr w:type="spellEnd"/>
      <w:r w:rsidRPr="00786605">
        <w:rPr>
          <w:bCs/>
          <w:iCs/>
          <w:sz w:val="26"/>
          <w:szCs w:val="26"/>
        </w:rPr>
        <w:t>» и мессенджере МАКС.»;</w:t>
      </w:r>
      <w:proofErr w:type="gramEnd"/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-абзац первый пункта 6.1. изложить в следующей редакции: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>«Объединенная пресс-служба судов и УСД в Тульской области уполномочена:</w:t>
      </w:r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обращаться с запросом и получать ответ в оговоренный срок </w:t>
      </w:r>
      <w:proofErr w:type="gramStart"/>
      <w:r w:rsidRPr="00786605">
        <w:rPr>
          <w:bCs/>
          <w:iCs/>
          <w:sz w:val="26"/>
          <w:szCs w:val="26"/>
        </w:rPr>
        <w:t>к</w:t>
      </w:r>
      <w:proofErr w:type="gramEnd"/>
      <w:r w:rsidRPr="00786605">
        <w:rPr>
          <w:bCs/>
          <w:iCs/>
          <w:sz w:val="26"/>
          <w:szCs w:val="26"/>
        </w:rPr>
        <w:t xml:space="preserve"> структурным подразделениями: </w:t>
      </w:r>
      <w:proofErr w:type="gramStart"/>
      <w:r w:rsidRPr="00786605">
        <w:rPr>
          <w:bCs/>
          <w:iCs/>
          <w:sz w:val="26"/>
          <w:szCs w:val="26"/>
        </w:rPr>
        <w:t>Тульского областного суда, Управления Судебного департамента в Тульской области, органам судейского сообщества, Департамента обеспечения деятельности мировых судей в Тульской области и организации оказания бесплатной юридической помощи Министерства по правовому обеспечению Тульской области к председателям районных, городского, межрайонных судов Тульской области и г.Тулы, Тульского гарнизонного военного суда и мировыми судьями Тульской области и г. Тулы по вопросам подготовки и предоставления информации</w:t>
      </w:r>
      <w:proofErr w:type="gramEnd"/>
      <w:r w:rsidRPr="00786605">
        <w:rPr>
          <w:bCs/>
          <w:iCs/>
          <w:sz w:val="26"/>
          <w:szCs w:val="26"/>
        </w:rPr>
        <w:t xml:space="preserve"> о деятельности судебной системы</w:t>
      </w:r>
      <w:proofErr w:type="gramStart"/>
      <w:r w:rsidRPr="00786605">
        <w:rPr>
          <w:bCs/>
          <w:iCs/>
          <w:sz w:val="26"/>
          <w:szCs w:val="26"/>
        </w:rPr>
        <w:t>;»</w:t>
      </w:r>
      <w:proofErr w:type="gramEnd"/>
      <w:r w:rsidRPr="00786605">
        <w:rPr>
          <w:bCs/>
          <w:iCs/>
          <w:sz w:val="26"/>
          <w:szCs w:val="26"/>
        </w:rPr>
        <w:t>.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lastRenderedPageBreak/>
        <w:t>Выписку из постановления направить для сведения начальнику Управления Судебного департамента в Тульской области.</w:t>
      </w:r>
    </w:p>
    <w:p w:rsidR="00786605" w:rsidRPr="00786605" w:rsidRDefault="00786605" w:rsidP="00CE2A3A">
      <w:pPr>
        <w:numPr>
          <w:ilvl w:val="0"/>
          <w:numId w:val="8"/>
        </w:numPr>
        <w:ind w:left="0" w:right="140" w:firstLine="709"/>
        <w:jc w:val="both"/>
        <w:rPr>
          <w:sz w:val="26"/>
          <w:szCs w:val="26"/>
        </w:rPr>
      </w:pPr>
      <w:proofErr w:type="gramStart"/>
      <w:r w:rsidRPr="00786605">
        <w:rPr>
          <w:sz w:val="26"/>
          <w:szCs w:val="26"/>
        </w:rPr>
        <w:t>Принять к сведению информацию председателя Совета судей Тульской области о необходимости анализа причин рассмотрения р</w:t>
      </w:r>
      <w:r w:rsidR="0008739D">
        <w:rPr>
          <w:sz w:val="26"/>
          <w:szCs w:val="26"/>
        </w:rPr>
        <w:t xml:space="preserve">айонными, </w:t>
      </w:r>
      <w:r w:rsidRPr="00786605">
        <w:rPr>
          <w:sz w:val="26"/>
          <w:szCs w:val="26"/>
        </w:rPr>
        <w:t>городск</w:t>
      </w:r>
      <w:r w:rsidR="0008739D">
        <w:rPr>
          <w:sz w:val="26"/>
          <w:szCs w:val="26"/>
        </w:rPr>
        <w:t>им,</w:t>
      </w:r>
      <w:r w:rsidR="00EE07DC">
        <w:rPr>
          <w:sz w:val="26"/>
          <w:szCs w:val="26"/>
        </w:rPr>
        <w:t xml:space="preserve"> </w:t>
      </w:r>
      <w:r w:rsidR="0008739D">
        <w:rPr>
          <w:sz w:val="26"/>
          <w:szCs w:val="26"/>
        </w:rPr>
        <w:t>межрайонными</w:t>
      </w:r>
      <w:bookmarkStart w:id="0" w:name="_GoBack"/>
      <w:bookmarkEnd w:id="0"/>
      <w:r w:rsidR="0008739D" w:rsidRPr="00786605">
        <w:rPr>
          <w:sz w:val="26"/>
          <w:szCs w:val="26"/>
        </w:rPr>
        <w:t xml:space="preserve"> </w:t>
      </w:r>
      <w:r w:rsidR="00EE07DC">
        <w:rPr>
          <w:sz w:val="26"/>
          <w:szCs w:val="26"/>
        </w:rPr>
        <w:t xml:space="preserve">судами Тульской области и города </w:t>
      </w:r>
      <w:r w:rsidRPr="00786605">
        <w:rPr>
          <w:sz w:val="26"/>
          <w:szCs w:val="26"/>
        </w:rPr>
        <w:t xml:space="preserve">Тулы гражданских, административных, уголовных дел и дел об административных правонарушениях свыше сроков, установленных ГПК РФ, КАС РФ, УПК РФ и КоАП РФ, в том числе в связи с назначением экспертиз. </w:t>
      </w:r>
      <w:proofErr w:type="gramEnd"/>
    </w:p>
    <w:p w:rsidR="00786605" w:rsidRPr="00786605" w:rsidRDefault="00786605" w:rsidP="00CE2A3A">
      <w:pPr>
        <w:ind w:right="140" w:firstLine="709"/>
        <w:jc w:val="both"/>
        <w:rPr>
          <w:bCs/>
          <w:iCs/>
          <w:sz w:val="26"/>
          <w:szCs w:val="26"/>
        </w:rPr>
      </w:pPr>
      <w:r w:rsidRPr="00786605">
        <w:rPr>
          <w:bCs/>
          <w:iCs/>
          <w:sz w:val="26"/>
          <w:szCs w:val="26"/>
        </w:rPr>
        <w:t xml:space="preserve">Провести аналитическую работу о причинах рассмотрения судами Тульской области и </w:t>
      </w:r>
      <w:r w:rsidR="00EE07DC">
        <w:rPr>
          <w:sz w:val="26"/>
          <w:szCs w:val="26"/>
        </w:rPr>
        <w:t>города</w:t>
      </w:r>
      <w:r w:rsidR="00EE07DC" w:rsidRPr="00786605">
        <w:rPr>
          <w:bCs/>
          <w:iCs/>
          <w:sz w:val="26"/>
          <w:szCs w:val="26"/>
        </w:rPr>
        <w:t xml:space="preserve"> </w:t>
      </w:r>
      <w:r w:rsidRPr="00786605">
        <w:rPr>
          <w:bCs/>
          <w:iCs/>
          <w:sz w:val="26"/>
          <w:szCs w:val="26"/>
        </w:rPr>
        <w:t xml:space="preserve">Тулы гражданских, административных, уголовных дел и дел об административных правонарушениях свыше сроков, установленных ГПК РФ, КАС РФ, УПК РФ и КоАП РФ, в том числе в связи с назначением экспертиз, в срок до 2 июля 2026 года. 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>6.</w:t>
      </w:r>
      <w:r w:rsidRPr="00786605">
        <w:t xml:space="preserve"> </w:t>
      </w:r>
      <w:r w:rsidRPr="00786605">
        <w:rPr>
          <w:sz w:val="26"/>
          <w:szCs w:val="26"/>
        </w:rPr>
        <w:t xml:space="preserve">Заслушав и обсудив информацию председателя Совета судей Тульской области Назарова В.В. об организации эффективной деятельности Совета и формированию плана работы на 2 полугодие 2026 года, Советом судей Тульской области единогласно принято решение: 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 xml:space="preserve">утвердить план работы Совета судей Тульской области на второе полугодие </w:t>
      </w:r>
      <w:r w:rsidRPr="00786605">
        <w:rPr>
          <w:sz w:val="26"/>
          <w:szCs w:val="26"/>
        </w:rPr>
        <w:br/>
        <w:t xml:space="preserve">2026 года. 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proofErr w:type="gramStart"/>
      <w:r w:rsidRPr="00786605">
        <w:rPr>
          <w:sz w:val="26"/>
          <w:szCs w:val="26"/>
        </w:rPr>
        <w:t>Разместить план</w:t>
      </w:r>
      <w:proofErr w:type="gramEnd"/>
      <w:r w:rsidRPr="00786605">
        <w:rPr>
          <w:sz w:val="26"/>
          <w:szCs w:val="26"/>
        </w:rPr>
        <w:t xml:space="preserve"> работы на официальном сайте Совета судей Тульской области.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proofErr w:type="gramStart"/>
      <w:r w:rsidRPr="00786605">
        <w:rPr>
          <w:sz w:val="26"/>
          <w:szCs w:val="26"/>
        </w:rPr>
        <w:t xml:space="preserve">Направить копию утвержденного плана работы Совета судей Тульской области для сведения председателю Тульского областного суда, начальнику Управления Судебного департамента в Тульской области, директору департамента обеспечения деятельности мировых судей Тульской области и организации оказания бесплатной юридической помощи </w:t>
      </w:r>
      <w:r w:rsidR="0008739D">
        <w:rPr>
          <w:sz w:val="26"/>
          <w:szCs w:val="26"/>
        </w:rPr>
        <w:t>м</w:t>
      </w:r>
      <w:r w:rsidRPr="00786605">
        <w:rPr>
          <w:sz w:val="26"/>
          <w:szCs w:val="26"/>
        </w:rPr>
        <w:t>инистерства по правовому обеспечению Тульской области, директору филиала ФГБУ ИАЦ Судебного департамента в Тульской области.</w:t>
      </w:r>
      <w:proofErr w:type="gramEnd"/>
    </w:p>
    <w:p w:rsidR="00786605" w:rsidRPr="00786605" w:rsidRDefault="00786605" w:rsidP="00CE2A3A">
      <w:pPr>
        <w:numPr>
          <w:ilvl w:val="0"/>
          <w:numId w:val="10"/>
        </w:numPr>
        <w:ind w:left="0"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 xml:space="preserve">Разработать план мероприятий Совета судей Тульской области на второе полугодие 2026 года по участию в реализации государственной политики в области патриотической деятельности. </w:t>
      </w:r>
    </w:p>
    <w:p w:rsidR="00786605" w:rsidRPr="00786605" w:rsidRDefault="00786605" w:rsidP="00CE2A3A">
      <w:pPr>
        <w:numPr>
          <w:ilvl w:val="0"/>
          <w:numId w:val="10"/>
        </w:numPr>
        <w:ind w:left="0"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 xml:space="preserve">Принять к сведению информацию заместителя председателя Совета судей Тульской области Васькова Е.И. о деятельности комиссии Совета судей Тульской области по вопросам этики и противодействия коррупции. 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 xml:space="preserve">Утвердить Положение о комиссии Совета судей Тульской области по вопросам этики и противодействия коррупции. </w:t>
      </w:r>
    </w:p>
    <w:p w:rsidR="00786605" w:rsidRPr="00786605" w:rsidRDefault="00786605" w:rsidP="00CE2A3A">
      <w:pPr>
        <w:ind w:right="140" w:firstLine="709"/>
        <w:jc w:val="both"/>
        <w:rPr>
          <w:sz w:val="26"/>
          <w:szCs w:val="26"/>
        </w:rPr>
      </w:pPr>
      <w:r w:rsidRPr="00786605">
        <w:rPr>
          <w:sz w:val="26"/>
          <w:szCs w:val="26"/>
        </w:rPr>
        <w:t>Признать утратившим силу Положение о комиссии Совета судей Тульской области по реализации мероприятий противодействия коррупции, урегулированию конфликта интересов во внеслужебных отношениях и при исполнении судьями своих полномочий, утвержденное постановлением Совета судей Тульской области от 09.06.2014 №31.</w:t>
      </w:r>
    </w:p>
    <w:p w:rsidR="00364AE1" w:rsidRDefault="00364AE1" w:rsidP="00CE2A3A">
      <w:pPr>
        <w:ind w:firstLine="709"/>
        <w:jc w:val="both"/>
        <w:rPr>
          <w:sz w:val="26"/>
          <w:szCs w:val="26"/>
        </w:rPr>
      </w:pPr>
    </w:p>
    <w:p w:rsidR="00786605" w:rsidRDefault="00786605" w:rsidP="00CE2A3A">
      <w:pPr>
        <w:ind w:firstLine="709"/>
        <w:jc w:val="both"/>
        <w:rPr>
          <w:sz w:val="26"/>
          <w:szCs w:val="26"/>
        </w:rPr>
      </w:pPr>
    </w:p>
    <w:p w:rsidR="009F2950" w:rsidRDefault="009F2950" w:rsidP="00CE2A3A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CE2A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p w:rsidR="009F2950" w:rsidRDefault="009F2950" w:rsidP="00CE2A3A">
      <w:pPr>
        <w:ind w:left="284"/>
        <w:jc w:val="both"/>
        <w:rPr>
          <w:sz w:val="26"/>
          <w:szCs w:val="26"/>
        </w:rPr>
      </w:pPr>
    </w:p>
    <w:p w:rsidR="009F2950" w:rsidRDefault="009F2950" w:rsidP="00CE2A3A">
      <w:pPr>
        <w:jc w:val="both"/>
        <w:rPr>
          <w:sz w:val="26"/>
          <w:szCs w:val="26"/>
        </w:rPr>
      </w:pPr>
      <w:r>
        <w:rPr>
          <w:sz w:val="26"/>
          <w:szCs w:val="26"/>
        </w:rPr>
        <w:t>Выписка верна</w:t>
      </w:r>
    </w:p>
    <w:p w:rsidR="009F2950" w:rsidRDefault="009F2950" w:rsidP="00CE2A3A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П</w:t>
      </w:r>
      <w:r>
        <w:rPr>
          <w:sz w:val="26"/>
          <w:szCs w:val="26"/>
        </w:rPr>
        <w:t>редседатель Совета судей</w:t>
      </w:r>
    </w:p>
    <w:p w:rsidR="009F2950" w:rsidRDefault="009F2950" w:rsidP="00CE2A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В.В. Назаров</w:t>
      </w:r>
    </w:p>
    <w:sectPr w:rsidR="009F2950" w:rsidSect="005D1A42">
      <w:headerReference w:type="even" r:id="rId9"/>
      <w:headerReference w:type="default" r:id="rId10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52" w:rsidRDefault="008C4E52">
      <w:r>
        <w:separator/>
      </w:r>
    </w:p>
  </w:endnote>
  <w:endnote w:type="continuationSeparator" w:id="0">
    <w:p w:rsidR="008C4E52" w:rsidRDefault="008C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52" w:rsidRDefault="008C4E52">
      <w:r>
        <w:separator/>
      </w:r>
    </w:p>
  </w:footnote>
  <w:footnote w:type="continuationSeparator" w:id="0">
    <w:p w:rsidR="008C4E52" w:rsidRDefault="008C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F" w:rsidRDefault="007B38F7" w:rsidP="003B45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7079">
      <w:rPr>
        <w:rStyle w:val="a6"/>
        <w:noProof/>
      </w:rPr>
      <w:t>2</w:t>
    </w:r>
    <w:r>
      <w:rPr>
        <w:rStyle w:val="a6"/>
      </w:rPr>
      <w:fldChar w:fldCharType="end"/>
    </w:r>
  </w:p>
  <w:p w:rsidR="003B455F" w:rsidRDefault="003B455F" w:rsidP="003B455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90200"/>
      <w:docPartObj>
        <w:docPartGallery w:val="Page Numbers (Top of Page)"/>
        <w:docPartUnique/>
      </w:docPartObj>
    </w:sdtPr>
    <w:sdtEndPr/>
    <w:sdtContent>
      <w:p w:rsidR="00967079" w:rsidRDefault="009670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39D">
          <w:rPr>
            <w:noProof/>
          </w:rPr>
          <w:t>2</w:t>
        </w:r>
        <w:r>
          <w:fldChar w:fldCharType="end"/>
        </w:r>
      </w:p>
    </w:sdtContent>
  </w:sdt>
  <w:p w:rsidR="00967079" w:rsidRDefault="009670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AB3"/>
    <w:multiLevelType w:val="hybridMultilevel"/>
    <w:tmpl w:val="3E4A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814BC"/>
    <w:multiLevelType w:val="multilevel"/>
    <w:tmpl w:val="1096D1F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E5551A1"/>
    <w:multiLevelType w:val="multilevel"/>
    <w:tmpl w:val="4E5551A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F67036"/>
    <w:multiLevelType w:val="hybridMultilevel"/>
    <w:tmpl w:val="552AA98A"/>
    <w:lvl w:ilvl="0" w:tplc="8506DE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1D1EC3"/>
    <w:multiLevelType w:val="multilevel"/>
    <w:tmpl w:val="581D1EC3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D25EC"/>
    <w:multiLevelType w:val="multilevel"/>
    <w:tmpl w:val="A0FEA47E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6">
    <w:nsid w:val="5E135914"/>
    <w:multiLevelType w:val="multilevel"/>
    <w:tmpl w:val="5E135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959B7"/>
    <w:multiLevelType w:val="multilevel"/>
    <w:tmpl w:val="633959B7"/>
    <w:lvl w:ilvl="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DCB162"/>
    <w:multiLevelType w:val="singleLevel"/>
    <w:tmpl w:val="74E2620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9">
    <w:nsid w:val="707B7BFB"/>
    <w:multiLevelType w:val="hybridMultilevel"/>
    <w:tmpl w:val="106C3CC0"/>
    <w:lvl w:ilvl="0" w:tplc="BE9601F2">
      <w:start w:val="8"/>
      <w:numFmt w:val="decimal"/>
      <w:suff w:val="nothing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99"/>
    <w:rsid w:val="0008739D"/>
    <w:rsid w:val="0009354C"/>
    <w:rsid w:val="00100395"/>
    <w:rsid w:val="00135C7C"/>
    <w:rsid w:val="0014449F"/>
    <w:rsid w:val="00150E2F"/>
    <w:rsid w:val="001616ED"/>
    <w:rsid w:val="00166F5A"/>
    <w:rsid w:val="00167ED3"/>
    <w:rsid w:val="00176C65"/>
    <w:rsid w:val="00185356"/>
    <w:rsid w:val="0019249C"/>
    <w:rsid w:val="001E2904"/>
    <w:rsid w:val="00204EE0"/>
    <w:rsid w:val="00223C2F"/>
    <w:rsid w:val="00233ED6"/>
    <w:rsid w:val="00235880"/>
    <w:rsid w:val="002435D8"/>
    <w:rsid w:val="002635A1"/>
    <w:rsid w:val="00263A22"/>
    <w:rsid w:val="0027753F"/>
    <w:rsid w:val="002B3337"/>
    <w:rsid w:val="002D338B"/>
    <w:rsid w:val="002E5F18"/>
    <w:rsid w:val="002F1C09"/>
    <w:rsid w:val="00323280"/>
    <w:rsid w:val="00364AE1"/>
    <w:rsid w:val="00381B5A"/>
    <w:rsid w:val="003A60EA"/>
    <w:rsid w:val="003B132B"/>
    <w:rsid w:val="003B455F"/>
    <w:rsid w:val="003B72CA"/>
    <w:rsid w:val="003D3596"/>
    <w:rsid w:val="004128BE"/>
    <w:rsid w:val="00451DD2"/>
    <w:rsid w:val="004B5E02"/>
    <w:rsid w:val="004C4248"/>
    <w:rsid w:val="004D3138"/>
    <w:rsid w:val="004E398E"/>
    <w:rsid w:val="004F7B27"/>
    <w:rsid w:val="00540CFA"/>
    <w:rsid w:val="00583C4A"/>
    <w:rsid w:val="005974D3"/>
    <w:rsid w:val="005D05D9"/>
    <w:rsid w:val="005D1A42"/>
    <w:rsid w:val="005F3B68"/>
    <w:rsid w:val="00615027"/>
    <w:rsid w:val="006976D5"/>
    <w:rsid w:val="006A3C6F"/>
    <w:rsid w:val="006C5724"/>
    <w:rsid w:val="006E5D33"/>
    <w:rsid w:val="007063ED"/>
    <w:rsid w:val="0073542C"/>
    <w:rsid w:val="00744120"/>
    <w:rsid w:val="007444C7"/>
    <w:rsid w:val="00744B29"/>
    <w:rsid w:val="00745D66"/>
    <w:rsid w:val="0075098E"/>
    <w:rsid w:val="00757731"/>
    <w:rsid w:val="00757D5E"/>
    <w:rsid w:val="0077371C"/>
    <w:rsid w:val="00786605"/>
    <w:rsid w:val="007B38F7"/>
    <w:rsid w:val="007B4CEF"/>
    <w:rsid w:val="007C7022"/>
    <w:rsid w:val="007F5BFC"/>
    <w:rsid w:val="00864BF5"/>
    <w:rsid w:val="008B6860"/>
    <w:rsid w:val="008C4E52"/>
    <w:rsid w:val="008F01FD"/>
    <w:rsid w:val="009006D8"/>
    <w:rsid w:val="00967079"/>
    <w:rsid w:val="0096742E"/>
    <w:rsid w:val="00994192"/>
    <w:rsid w:val="00996C48"/>
    <w:rsid w:val="009B261E"/>
    <w:rsid w:val="009B65C0"/>
    <w:rsid w:val="009F2950"/>
    <w:rsid w:val="00A26BC4"/>
    <w:rsid w:val="00A27FC4"/>
    <w:rsid w:val="00A33D17"/>
    <w:rsid w:val="00A34C13"/>
    <w:rsid w:val="00A4271D"/>
    <w:rsid w:val="00A87760"/>
    <w:rsid w:val="00A93EE5"/>
    <w:rsid w:val="00AC4383"/>
    <w:rsid w:val="00B00BFA"/>
    <w:rsid w:val="00B56C19"/>
    <w:rsid w:val="00B90F76"/>
    <w:rsid w:val="00BA2718"/>
    <w:rsid w:val="00BC12CD"/>
    <w:rsid w:val="00C150DD"/>
    <w:rsid w:val="00C67B63"/>
    <w:rsid w:val="00CA0D2C"/>
    <w:rsid w:val="00CC1E1C"/>
    <w:rsid w:val="00CE2A3A"/>
    <w:rsid w:val="00CF632A"/>
    <w:rsid w:val="00D54CBE"/>
    <w:rsid w:val="00D64045"/>
    <w:rsid w:val="00D73232"/>
    <w:rsid w:val="00D96D79"/>
    <w:rsid w:val="00DA7CD3"/>
    <w:rsid w:val="00DB054A"/>
    <w:rsid w:val="00DD7C17"/>
    <w:rsid w:val="00E33997"/>
    <w:rsid w:val="00E51193"/>
    <w:rsid w:val="00E62C24"/>
    <w:rsid w:val="00E9323F"/>
    <w:rsid w:val="00ED3496"/>
    <w:rsid w:val="00EE07DC"/>
    <w:rsid w:val="00EF1B8B"/>
    <w:rsid w:val="00F43FA2"/>
    <w:rsid w:val="00F4555E"/>
    <w:rsid w:val="00F548FD"/>
    <w:rsid w:val="00F92BF0"/>
    <w:rsid w:val="00FB1E99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684DF-1CCA-4C84-9658-7BC80CA3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2026-04-21T09:50:00Z</cp:lastPrinted>
  <dcterms:created xsi:type="dcterms:W3CDTF">2020-11-02T06:33:00Z</dcterms:created>
  <dcterms:modified xsi:type="dcterms:W3CDTF">2026-06-19T10:43:00Z</dcterms:modified>
</cp:coreProperties>
</file>