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СУДЕБНЫЙ ДЕПАРТАМЕНТ ПРИ ВЕРХОВНОМ СУДЕ</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РОССИЙСКОЙ ФЕДЕРАЦИИ</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2"/>
      <w:bookmarkEnd w:id="0"/>
      <w:r w:rsidRPr="00052AF5">
        <w:rPr>
          <w:rFonts w:ascii="Arial" w:eastAsia="Times New Roman" w:hAnsi="Arial" w:cs="Arial"/>
          <w:color w:val="212529"/>
          <w:sz w:val="24"/>
          <w:szCs w:val="24"/>
          <w:lang w:eastAsia="ru-RU"/>
        </w:rPr>
        <w:t>ПРИКАЗ</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от 31 октября 2023 г. N 225</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3"/>
      <w:bookmarkEnd w:id="1"/>
      <w:r w:rsidRPr="00052AF5">
        <w:rPr>
          <w:rFonts w:ascii="Arial" w:eastAsia="Times New Roman" w:hAnsi="Arial" w:cs="Arial"/>
          <w:color w:val="212529"/>
          <w:sz w:val="24"/>
          <w:szCs w:val="24"/>
          <w:lang w:eastAsia="ru-RU"/>
        </w:rPr>
        <w:t>ОБ УТВЕРЖДЕНИИ ПОЛОЖЕНИЯ</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 ПРЕДСТАВЛЕНИИ ГРАЖДАНАМИ, ПРЕТЕНДУЮЩИМИ НА ЗАМЕЩЕНИЕ</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ДОЛЖНОСТЕЙ ФЕДЕРАЛЬНОЙ ГОСУДАРСТВЕННОЙ ГРАЖДАНСКОЙ СЛУЖБЫ</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В СУДЕБНОМ ДЕПАРТАМЕНТЕ ПРИ ВЕРХОВНОМ СУДЕ РОССИЙСКОЙ</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ФЕДЕРАЦИИ, И ФЕДЕРАЛЬНЫМИ ГОСУДАРСТВЕННЫМИ ГРАЖДАНСКИМИ</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СЛУЖАЩИМИ, ЗАМЕЩАЮЩИМИ ДОЛЖНОСТИ ФЕДЕРАЛЬНОЙ ГОСУДАРСТВЕННОЙ</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ГРАЖДАНСКОЙ СЛУЖБЫ В СУДЕБНОМ ДЕПАРТАМЕНТЕ ПРИ ВЕРХОВНОМ</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 РОССИЙСКОЙ ФЕДЕРАЦИИ, СВЕДЕНИЙ О СВОИХ ДОХОДАХ,</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РАСХОДАХ, ОБ ИМУЩЕСТВЕ И ОБЯЗАТЕЛЬСТВАХ ИМУЩЕСТВЕННОГО</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ХАРАКТЕРА, А ТАКЖЕ СВЕДЕНИЙ О ДОХОДАХ, РАСХОДАХ,</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ОБ ИМУЩЕСТВЕ И ОБЯЗАТЕЛЬСТВАХ ИМУЩЕСТВЕННОГО ХАРАКТЕРА</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СУПРУГИ (СУПРУГА) И НЕСОВЕРШЕННОЛЕТНИХ ДЕТЕЙ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 w:name="100004"/>
      <w:bookmarkEnd w:id="2"/>
      <w:r w:rsidRPr="00052AF5">
        <w:rPr>
          <w:rFonts w:ascii="Arial" w:eastAsia="Times New Roman" w:hAnsi="Arial" w:cs="Arial"/>
          <w:color w:val="212529"/>
          <w:sz w:val="24"/>
          <w:szCs w:val="24"/>
          <w:lang w:eastAsia="ru-RU"/>
        </w:rPr>
        <w:t>В соответствии с Федеральным </w:t>
      </w:r>
      <w:hyperlink r:id="rId5" w:anchor="100142" w:history="1">
        <w:r w:rsidRPr="00052AF5">
          <w:rPr>
            <w:rFonts w:ascii="Arial" w:eastAsia="Times New Roman" w:hAnsi="Arial" w:cs="Arial"/>
            <w:color w:val="4272D7"/>
            <w:sz w:val="24"/>
            <w:szCs w:val="24"/>
            <w:u w:val="single"/>
            <w:lang w:eastAsia="ru-RU"/>
          </w:rPr>
          <w:t>законом</w:t>
        </w:r>
      </w:hyperlink>
      <w:r w:rsidRPr="00052AF5">
        <w:rPr>
          <w:rFonts w:ascii="Arial" w:eastAsia="Times New Roman" w:hAnsi="Arial" w:cs="Arial"/>
          <w:color w:val="212529"/>
          <w:sz w:val="24"/>
          <w:szCs w:val="24"/>
          <w:lang w:eastAsia="ru-RU"/>
        </w:rPr>
        <w:t> от 3 декабря 2012 г. N 230-ФЗ "О контроле за соответствием расходов лиц, замещающих государственные должности, и иных лиц их доходам", а также </w:t>
      </w:r>
      <w:hyperlink r:id="rId6" w:anchor="100038" w:history="1">
        <w:r w:rsidRPr="00052AF5">
          <w:rPr>
            <w:rFonts w:ascii="Arial" w:eastAsia="Times New Roman" w:hAnsi="Arial" w:cs="Arial"/>
            <w:color w:val="4272D7"/>
            <w:sz w:val="24"/>
            <w:szCs w:val="24"/>
            <w:u w:val="single"/>
            <w:lang w:eastAsia="ru-RU"/>
          </w:rPr>
          <w:t>указом</w:t>
        </w:r>
      </w:hyperlink>
      <w:r w:rsidRPr="00052AF5">
        <w:rPr>
          <w:rFonts w:ascii="Arial" w:eastAsia="Times New Roman" w:hAnsi="Arial" w:cs="Arial"/>
          <w:color w:val="212529"/>
          <w:sz w:val="24"/>
          <w:szCs w:val="24"/>
          <w:lang w:eastAsia="ru-RU"/>
        </w:rPr>
        <w:t>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целях повышения эффективности работы по противодействию коррупции в Судебном департаменте приказываю:</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5"/>
      <w:bookmarkEnd w:id="3"/>
      <w:r w:rsidRPr="00052AF5">
        <w:rPr>
          <w:rFonts w:ascii="Arial" w:eastAsia="Times New Roman" w:hAnsi="Arial" w:cs="Arial"/>
          <w:color w:val="212529"/>
          <w:sz w:val="24"/>
          <w:szCs w:val="24"/>
          <w:lang w:eastAsia="ru-RU"/>
        </w:rPr>
        <w:t>1. Утвердить </w:t>
      </w:r>
      <w:hyperlink r:id="rId7" w:anchor="100013" w:history="1">
        <w:r w:rsidRPr="00052AF5">
          <w:rPr>
            <w:rFonts w:ascii="Arial" w:eastAsia="Times New Roman" w:hAnsi="Arial" w:cs="Arial"/>
            <w:color w:val="4272D7"/>
            <w:sz w:val="24"/>
            <w:szCs w:val="24"/>
            <w:u w:val="single"/>
            <w:lang w:eastAsia="ru-RU"/>
          </w:rPr>
          <w:t>Положение</w:t>
        </w:r>
      </w:hyperlink>
      <w:r w:rsidRPr="00052AF5">
        <w:rPr>
          <w:rFonts w:ascii="Arial" w:eastAsia="Times New Roman" w:hAnsi="Arial" w:cs="Arial"/>
          <w:color w:val="212529"/>
          <w:sz w:val="24"/>
          <w:szCs w:val="24"/>
          <w:lang w:eastAsia="ru-RU"/>
        </w:rPr>
        <w:t>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6"/>
      <w:bookmarkEnd w:id="4"/>
      <w:r w:rsidRPr="00052AF5">
        <w:rPr>
          <w:rFonts w:ascii="Arial" w:eastAsia="Times New Roman" w:hAnsi="Arial" w:cs="Arial"/>
          <w:color w:val="212529"/>
          <w:sz w:val="24"/>
          <w:szCs w:val="24"/>
          <w:lang w:eastAsia="ru-RU"/>
        </w:rPr>
        <w:lastRenderedPageBreak/>
        <w:t>2. Признать утратившими силу:</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7"/>
      <w:bookmarkEnd w:id="5"/>
      <w:r w:rsidRPr="00052AF5">
        <w:rPr>
          <w:rFonts w:ascii="Arial" w:eastAsia="Times New Roman" w:hAnsi="Arial" w:cs="Arial"/>
          <w:color w:val="212529"/>
          <w:sz w:val="24"/>
          <w:szCs w:val="24"/>
          <w:lang w:eastAsia="ru-RU"/>
        </w:rPr>
        <w:t>приказ Судебного департамента при Верховном Суде Российской Федерации от 5 ноября 2015 г. N 341 "Об утверждении Положения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8"/>
      <w:bookmarkEnd w:id="6"/>
      <w:r w:rsidRPr="00052AF5">
        <w:rPr>
          <w:rFonts w:ascii="Arial" w:eastAsia="Times New Roman" w:hAnsi="Arial" w:cs="Arial"/>
          <w:color w:val="212529"/>
          <w:sz w:val="24"/>
          <w:szCs w:val="24"/>
          <w:lang w:eastAsia="ru-RU"/>
        </w:rPr>
        <w:t>приказ Судебного департамента при Верховном Суде Российской Федерации от 19 февраля 2020 г. N 27 "О внесении изменений в некоторые акты Судебного департамента при Верховном Суде Российской Федерации";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9"/>
      <w:bookmarkEnd w:id="7"/>
      <w:r w:rsidRPr="00052AF5">
        <w:rPr>
          <w:rFonts w:ascii="Arial" w:eastAsia="Times New Roman" w:hAnsi="Arial" w:cs="Arial"/>
          <w:color w:val="212529"/>
          <w:sz w:val="24"/>
          <w:szCs w:val="24"/>
          <w:lang w:eastAsia="ru-RU"/>
        </w:rPr>
        <w:t>приказ Судебного департамента при Верховном Суде Российской Федерации от 25 марта 2021 г. N 54 "О внесении изменений в положения, утвержденные приказами Судебного департамента при Верховном Суде Российской Федерации".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0"/>
      <w:bookmarkEnd w:id="8"/>
      <w:r w:rsidRPr="00052AF5">
        <w:rPr>
          <w:rFonts w:ascii="Arial" w:eastAsia="Times New Roman" w:hAnsi="Arial" w:cs="Arial"/>
          <w:color w:val="212529"/>
          <w:sz w:val="24"/>
          <w:szCs w:val="24"/>
          <w:lang w:eastAsia="ru-RU"/>
        </w:rPr>
        <w:t>3. Настоящий приказ вступает в силу со дня его подписания.</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9" w:name="100011"/>
      <w:bookmarkEnd w:id="9"/>
      <w:r w:rsidRPr="00052AF5">
        <w:rPr>
          <w:rFonts w:ascii="Arial" w:eastAsia="Times New Roman" w:hAnsi="Arial" w:cs="Arial"/>
          <w:color w:val="212529"/>
          <w:sz w:val="24"/>
          <w:szCs w:val="24"/>
          <w:lang w:eastAsia="ru-RU"/>
        </w:rPr>
        <w:t>Генеральный директор</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А.В.ГУСЕВ</w:t>
      </w: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0" w:name="100012"/>
      <w:bookmarkEnd w:id="10"/>
      <w:r w:rsidRPr="00052AF5">
        <w:rPr>
          <w:rFonts w:ascii="Arial" w:eastAsia="Times New Roman" w:hAnsi="Arial" w:cs="Arial"/>
          <w:color w:val="212529"/>
          <w:sz w:val="24"/>
          <w:szCs w:val="24"/>
          <w:lang w:eastAsia="ru-RU"/>
        </w:rPr>
        <w:t>Утверждено</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приказом Судебного департамента</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при Верховном Суде</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Российской Федерации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от 31 октября 2023 г. N 225</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 w:name="100013"/>
      <w:bookmarkEnd w:id="11"/>
      <w:r w:rsidRPr="00052AF5">
        <w:rPr>
          <w:rFonts w:ascii="Arial" w:eastAsia="Times New Roman" w:hAnsi="Arial" w:cs="Arial"/>
          <w:color w:val="212529"/>
          <w:sz w:val="24"/>
          <w:szCs w:val="24"/>
          <w:lang w:eastAsia="ru-RU"/>
        </w:rPr>
        <w:t>ПОЛОЖЕНИЕ</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 ПРЕДСТАВЛЕНИИ ГРАЖДАНАМИ, ПРЕТЕНДУЮЩИМИ НА ЗАМЕЩЕНИЕ</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ДОЛЖНОСТЕЙ ФЕДЕРАЛЬНОЙ ГОСУДАРСТВЕННОЙ ГРАЖДАНСКОЙ СЛУЖБЫ</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В СУДЕБНОМ ДЕПАРТАМЕНТЕ ПРИ ВЕРХОВНОМ СУДЕ РОССИЙСКОЙ</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ФЕДЕРАЦИИ, И ФЕДЕРАЛЬНЫМИ ГОСУДАРСТВЕННЫМИ ГРАЖДАНСКИМИ</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СЛУЖАЩИМИ, ЗАМЕЩАЮЩИМИ ДОЛЖНОСТИ ФЕДЕРАЛЬНОЙ ГОСУДАРСТВЕННОЙ</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lastRenderedPageBreak/>
        <w:t>ГРАЖДАНСКОЙ СЛУЖБЫ В СУДЕБНОМ ДЕПАРТАМЕНТЕ ПРИ ВЕРХОВНОМ</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 РОССИЙСКОЙ ФЕДЕРАЦИИ, СВЕДЕНИЙ О СВОИХ ДОХОДАХ,</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РАСХОДАХ, ОБ ИМУЩЕСТВЕ И ОБЯЗАТЕЛЬСТВАХ ИМУЩЕСТВЕННОГО</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ХАРАКТЕРА, А ТАКЖЕ СВЕДЕНИЙ О ДОХОДАХ, РАСХОДАХ,</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ОБ ИМУЩЕСТВЕ И ОБЯЗАТЕЛЬСТВАХ ИМУЩЕСТВЕННОГО ХАРАКТЕРА</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СУПРУГИ (СУПРУГА) И НЕСОВЕРШЕННОЛЕТНИХ ДЕТЕЙ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4"/>
      <w:bookmarkEnd w:id="12"/>
      <w:r w:rsidRPr="00052AF5">
        <w:rPr>
          <w:rFonts w:ascii="Arial" w:eastAsia="Times New Roman" w:hAnsi="Arial" w:cs="Arial"/>
          <w:color w:val="212529"/>
          <w:sz w:val="24"/>
          <w:szCs w:val="24"/>
          <w:lang w:eastAsia="ru-RU"/>
        </w:rPr>
        <w:t>1. Настоящее Положение о представлении гражданами,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Судебном департаменте при Верховном Суде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Судебном департаменте при Верховном Суде Российской Федерации, и федеральными государственными гражданскими служащими, замещающими должности гражданской службы в Судебном департаменте при Верховном Суде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сведений о расходах своих супруги (супруга) и несовершеннолетних детей (далее - расходы).</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5"/>
      <w:bookmarkEnd w:id="13"/>
      <w:r w:rsidRPr="00052AF5">
        <w:rPr>
          <w:rFonts w:ascii="Arial" w:eastAsia="Times New Roman" w:hAnsi="Arial" w:cs="Arial"/>
          <w:color w:val="212529"/>
          <w:sz w:val="24"/>
          <w:szCs w:val="24"/>
          <w:lang w:eastAsia="ru-RU"/>
        </w:rPr>
        <w:t>2. Обязанность представлять сведения о доходах в соответствии с федеральным законодательством Российской Федерации возлагается: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6"/>
      <w:bookmarkEnd w:id="14"/>
      <w:r w:rsidRPr="00052AF5">
        <w:rPr>
          <w:rFonts w:ascii="Arial" w:eastAsia="Times New Roman" w:hAnsi="Arial" w:cs="Arial"/>
          <w:color w:val="212529"/>
          <w:sz w:val="24"/>
          <w:szCs w:val="24"/>
          <w:lang w:eastAsia="ru-RU"/>
        </w:rPr>
        <w:t>а) на гражданина, претендующего на замещение должности гражданской службы в Судебном департаменте при Верховном Суде Российской Федерации (далее - гражданин);</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7"/>
      <w:bookmarkEnd w:id="15"/>
      <w:r w:rsidRPr="00052AF5">
        <w:rPr>
          <w:rFonts w:ascii="Arial" w:eastAsia="Times New Roman" w:hAnsi="Arial" w:cs="Arial"/>
          <w:color w:val="212529"/>
          <w:sz w:val="24"/>
          <w:szCs w:val="24"/>
          <w:lang w:eastAsia="ru-RU"/>
        </w:rPr>
        <w:t xml:space="preserve">б) на федерального государственного гражданского служащего (далее - гражданский служащий),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Судебного департамента,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приказом </w:t>
      </w:r>
      <w:r w:rsidRPr="00052AF5">
        <w:rPr>
          <w:rFonts w:ascii="Arial" w:eastAsia="Times New Roman" w:hAnsi="Arial" w:cs="Arial"/>
          <w:color w:val="212529"/>
          <w:sz w:val="24"/>
          <w:szCs w:val="24"/>
          <w:lang w:eastAsia="ru-RU"/>
        </w:rPr>
        <w:lastRenderedPageBreak/>
        <w:t>Судебного департамента при Верховном Суде Российской Федерации (далее - Перечень должностей);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8"/>
      <w:bookmarkEnd w:id="16"/>
      <w:r w:rsidRPr="00052AF5">
        <w:rPr>
          <w:rFonts w:ascii="Arial" w:eastAsia="Times New Roman" w:hAnsi="Arial" w:cs="Arial"/>
          <w:color w:val="212529"/>
          <w:sz w:val="24"/>
          <w:szCs w:val="24"/>
          <w:lang w:eastAsia="ru-RU"/>
        </w:rPr>
        <w:t>в) на гражданского служащего, замещающего в Судебном департаменте при Верховном Суде Российской Федерации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9"/>
      <w:bookmarkEnd w:id="17"/>
      <w:r w:rsidRPr="00052AF5">
        <w:rPr>
          <w:rFonts w:ascii="Arial" w:eastAsia="Times New Roman" w:hAnsi="Arial" w:cs="Arial"/>
          <w:color w:val="212529"/>
          <w:sz w:val="24"/>
          <w:szCs w:val="24"/>
          <w:lang w:eastAsia="ru-RU"/>
        </w:rPr>
        <w:t>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r:id="rId8" w:anchor="100017" w:history="1">
        <w:r w:rsidRPr="00052AF5">
          <w:rPr>
            <w:rFonts w:ascii="Arial" w:eastAsia="Times New Roman" w:hAnsi="Arial" w:cs="Arial"/>
            <w:color w:val="4272D7"/>
            <w:sz w:val="24"/>
            <w:szCs w:val="24"/>
            <w:u w:val="single"/>
            <w:lang w:eastAsia="ru-RU"/>
          </w:rPr>
          <w:t>подпунктом "б" пункта 2</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20"/>
      <w:bookmarkEnd w:id="18"/>
      <w:r w:rsidRPr="00052AF5">
        <w:rPr>
          <w:rFonts w:ascii="Arial" w:eastAsia="Times New Roman" w:hAnsi="Arial" w:cs="Arial"/>
          <w:color w:val="212529"/>
          <w:sz w:val="24"/>
          <w:szCs w:val="24"/>
          <w:lang w:eastAsia="ru-RU"/>
        </w:rPr>
        <w:t>4.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1"/>
      <w:bookmarkEnd w:id="19"/>
      <w:r w:rsidRPr="00052AF5">
        <w:rPr>
          <w:rFonts w:ascii="Arial" w:eastAsia="Times New Roman" w:hAnsi="Arial" w:cs="Arial"/>
          <w:color w:val="212529"/>
          <w:sz w:val="24"/>
          <w:szCs w:val="24"/>
          <w:lang w:eastAsia="ru-RU"/>
        </w:rPr>
        <w:t>а) гражданами - при поступлении на федеральную государственную гражданскую службу;</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2"/>
      <w:bookmarkEnd w:id="20"/>
      <w:r w:rsidRPr="00052AF5">
        <w:rPr>
          <w:rFonts w:ascii="Arial" w:eastAsia="Times New Roman" w:hAnsi="Arial" w:cs="Arial"/>
          <w:color w:val="212529"/>
          <w:sz w:val="24"/>
          <w:szCs w:val="24"/>
          <w:lang w:eastAsia="ru-RU"/>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3"/>
      <w:bookmarkEnd w:id="21"/>
      <w:r w:rsidRPr="00052AF5">
        <w:rPr>
          <w:rFonts w:ascii="Arial" w:eastAsia="Times New Roman" w:hAnsi="Arial" w:cs="Arial"/>
          <w:color w:val="212529"/>
          <w:sz w:val="24"/>
          <w:szCs w:val="24"/>
          <w:lang w:eastAsia="ru-RU"/>
        </w:rP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4"/>
      <w:bookmarkEnd w:id="22"/>
      <w:r w:rsidRPr="00052AF5">
        <w:rPr>
          <w:rFonts w:ascii="Arial" w:eastAsia="Times New Roman" w:hAnsi="Arial" w:cs="Arial"/>
          <w:color w:val="212529"/>
          <w:sz w:val="24"/>
          <w:szCs w:val="24"/>
          <w:lang w:eastAsia="ru-RU"/>
        </w:rPr>
        <w:t>5. Гражданин при назначении на должность гражданской службы представляет:</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5"/>
      <w:bookmarkEnd w:id="23"/>
      <w:r w:rsidRPr="00052AF5">
        <w:rPr>
          <w:rFonts w:ascii="Arial" w:eastAsia="Times New Roman" w:hAnsi="Arial" w:cs="Arial"/>
          <w:color w:val="212529"/>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6"/>
      <w:bookmarkEnd w:id="24"/>
      <w:r w:rsidRPr="00052AF5">
        <w:rPr>
          <w:rFonts w:ascii="Arial" w:eastAsia="Times New Roman" w:hAnsi="Arial" w:cs="Arial"/>
          <w:color w:val="212529"/>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7"/>
      <w:bookmarkEnd w:id="25"/>
      <w:r w:rsidRPr="00052AF5">
        <w:rPr>
          <w:rFonts w:ascii="Arial" w:eastAsia="Times New Roman" w:hAnsi="Arial" w:cs="Arial"/>
          <w:color w:val="212529"/>
          <w:sz w:val="24"/>
          <w:szCs w:val="24"/>
          <w:lang w:eastAsia="ru-RU"/>
        </w:rPr>
        <w:lastRenderedPageBreak/>
        <w:t>6. Кандидат на должность, предусмотренную перечнем, представляет сведения о доходах в соответствии с </w:t>
      </w:r>
      <w:hyperlink r:id="rId9" w:anchor="100024" w:history="1">
        <w:r w:rsidRPr="00052AF5">
          <w:rPr>
            <w:rFonts w:ascii="Arial" w:eastAsia="Times New Roman" w:hAnsi="Arial" w:cs="Arial"/>
            <w:color w:val="4272D7"/>
            <w:sz w:val="24"/>
            <w:szCs w:val="24"/>
            <w:u w:val="single"/>
            <w:lang w:eastAsia="ru-RU"/>
          </w:rPr>
          <w:t>пунктом 5</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8"/>
      <w:bookmarkEnd w:id="26"/>
      <w:r w:rsidRPr="00052AF5">
        <w:rPr>
          <w:rFonts w:ascii="Arial" w:eastAsia="Times New Roman" w:hAnsi="Arial" w:cs="Arial"/>
          <w:color w:val="212529"/>
          <w:sz w:val="24"/>
          <w:szCs w:val="24"/>
          <w:lang w:eastAsia="ru-RU"/>
        </w:rPr>
        <w:t>7. Гражданский служащий представляет ежегодно:</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9"/>
      <w:bookmarkEnd w:id="27"/>
      <w:r w:rsidRPr="00052AF5">
        <w:rPr>
          <w:rFonts w:ascii="Arial" w:eastAsia="Times New Roman" w:hAnsi="Arial" w:cs="Arial"/>
          <w:color w:val="212529"/>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30"/>
      <w:bookmarkEnd w:id="28"/>
      <w:r w:rsidRPr="00052AF5">
        <w:rPr>
          <w:rFonts w:ascii="Arial" w:eastAsia="Times New Roman" w:hAnsi="Arial" w:cs="Arial"/>
          <w:color w:val="212529"/>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1"/>
      <w:bookmarkEnd w:id="29"/>
      <w:r w:rsidRPr="00052AF5">
        <w:rPr>
          <w:rFonts w:ascii="Arial" w:eastAsia="Times New Roman" w:hAnsi="Arial" w:cs="Arial"/>
          <w:color w:val="212529"/>
          <w:sz w:val="24"/>
          <w:szCs w:val="24"/>
          <w:lang w:eastAsia="ru-RU"/>
        </w:rPr>
        <w:t>в) сведения о расходах за отчетный период (с 1 января по 31 декабря) в случаях, установленных </w:t>
      </w:r>
      <w:hyperlink r:id="rId10" w:anchor="100127" w:history="1">
        <w:r w:rsidRPr="00052AF5">
          <w:rPr>
            <w:rFonts w:ascii="Arial" w:eastAsia="Times New Roman" w:hAnsi="Arial" w:cs="Arial"/>
            <w:color w:val="4272D7"/>
            <w:sz w:val="24"/>
            <w:szCs w:val="24"/>
            <w:u w:val="single"/>
            <w:lang w:eastAsia="ru-RU"/>
          </w:rPr>
          <w:t>статьей 3</w:t>
        </w:r>
      </w:hyperlink>
      <w:r w:rsidRPr="00052AF5">
        <w:rPr>
          <w:rFonts w:ascii="Arial" w:eastAsia="Times New Roman" w:hAnsi="Arial" w:cs="Arial"/>
          <w:color w:val="212529"/>
          <w:sz w:val="24"/>
          <w:szCs w:val="24"/>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2"/>
      <w:bookmarkEnd w:id="30"/>
      <w:r w:rsidRPr="00052AF5">
        <w:rPr>
          <w:rFonts w:ascii="Arial" w:eastAsia="Times New Roman" w:hAnsi="Arial" w:cs="Arial"/>
          <w:color w:val="212529"/>
          <w:sz w:val="24"/>
          <w:szCs w:val="24"/>
          <w:lang w:eastAsia="ru-RU"/>
        </w:rPr>
        <w:t>8. Сведения о доходах и расходах гражданским служащим представляются в Управление по вопросам противодействия коррупции.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3"/>
      <w:bookmarkEnd w:id="31"/>
      <w:r w:rsidRPr="00052AF5">
        <w:rPr>
          <w:rFonts w:ascii="Arial" w:eastAsia="Times New Roman" w:hAnsi="Arial" w:cs="Arial"/>
          <w:color w:val="212529"/>
          <w:sz w:val="24"/>
          <w:szCs w:val="24"/>
          <w:lang w:eastAsia="ru-RU"/>
        </w:rPr>
        <w:t>8.1. Сведения о доходах гражданином и кандидатом на должность, предусмотренную перечнем, представляются в Управление государственной службы и кадрового обеспечения.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4"/>
      <w:bookmarkEnd w:id="32"/>
      <w:r w:rsidRPr="00052AF5">
        <w:rPr>
          <w:rFonts w:ascii="Arial" w:eastAsia="Times New Roman" w:hAnsi="Arial" w:cs="Arial"/>
          <w:color w:val="212529"/>
          <w:sz w:val="24"/>
          <w:szCs w:val="24"/>
          <w:lang w:eastAsia="ru-RU"/>
        </w:rPr>
        <w:t>8.2. Сведения о доходах гражданина и кандидата на должность, предусмотренную перечнем, в течение пяти рабочих дней направляются Управлением государственной службы и кадрового обеспечения в Управление по вопросам противодействия коррупции.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5"/>
      <w:bookmarkEnd w:id="33"/>
      <w:r w:rsidRPr="00052AF5">
        <w:rPr>
          <w:rFonts w:ascii="Arial" w:eastAsia="Times New Roman" w:hAnsi="Arial" w:cs="Arial"/>
          <w:color w:val="212529"/>
          <w:sz w:val="24"/>
          <w:szCs w:val="24"/>
          <w:lang w:eastAsia="ru-RU"/>
        </w:rPr>
        <w:t>9. Гражданскому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соответствующее заявление </w:t>
      </w:r>
      <w:hyperlink r:id="rId11" w:anchor="100058" w:history="1">
        <w:r w:rsidRPr="00052AF5">
          <w:rPr>
            <w:rFonts w:ascii="Arial" w:eastAsia="Times New Roman" w:hAnsi="Arial" w:cs="Arial"/>
            <w:color w:val="4272D7"/>
            <w:sz w:val="24"/>
            <w:szCs w:val="24"/>
            <w:u w:val="single"/>
            <w:lang w:eastAsia="ru-RU"/>
          </w:rPr>
          <w:t>(приложение N 1)</w:t>
        </w:r>
      </w:hyperlink>
      <w:r w:rsidRPr="00052AF5">
        <w:rPr>
          <w:rFonts w:ascii="Arial" w:eastAsia="Times New Roman" w:hAnsi="Arial" w:cs="Arial"/>
          <w:color w:val="212529"/>
          <w:sz w:val="24"/>
          <w:szCs w:val="24"/>
          <w:lang w:eastAsia="ru-RU"/>
        </w:rPr>
        <w:t> в Управление по вопросам противодействия коррупции до истечения срока, установленного для представления сведений о доходах.</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6"/>
      <w:bookmarkEnd w:id="34"/>
      <w:r w:rsidRPr="00052AF5">
        <w:rPr>
          <w:rFonts w:ascii="Arial" w:eastAsia="Times New Roman" w:hAnsi="Arial" w:cs="Arial"/>
          <w:color w:val="212529"/>
          <w:sz w:val="24"/>
          <w:szCs w:val="24"/>
          <w:lang w:eastAsia="ru-RU"/>
        </w:rPr>
        <w:t>Заявление не позднее следующего рабочего дня после его поступления регистрируется в Управлении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r:id="rId12" w:anchor="100070" w:history="1">
        <w:r w:rsidRPr="00052AF5">
          <w:rPr>
            <w:rFonts w:ascii="Arial" w:eastAsia="Times New Roman" w:hAnsi="Arial" w:cs="Arial"/>
            <w:color w:val="4272D7"/>
            <w:sz w:val="24"/>
            <w:szCs w:val="24"/>
            <w:u w:val="single"/>
            <w:lang w:eastAsia="ru-RU"/>
          </w:rPr>
          <w:t>(приложение N 2)</w:t>
        </w:r>
      </w:hyperlink>
      <w:r w:rsidRPr="00052AF5">
        <w:rPr>
          <w:rFonts w:ascii="Arial" w:eastAsia="Times New Roman" w:hAnsi="Arial" w:cs="Arial"/>
          <w:color w:val="212529"/>
          <w:sz w:val="24"/>
          <w:szCs w:val="24"/>
          <w:lang w:eastAsia="ru-RU"/>
        </w:rPr>
        <w:t>.</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7"/>
      <w:bookmarkEnd w:id="35"/>
      <w:r w:rsidRPr="00052AF5">
        <w:rPr>
          <w:rFonts w:ascii="Arial" w:eastAsia="Times New Roman" w:hAnsi="Arial" w:cs="Arial"/>
          <w:color w:val="212529"/>
          <w:sz w:val="24"/>
          <w:szCs w:val="24"/>
          <w:lang w:eastAsia="ru-RU"/>
        </w:rPr>
        <w:t xml:space="preserve">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w:t>
      </w:r>
      <w:r w:rsidRPr="00052AF5">
        <w:rPr>
          <w:rFonts w:ascii="Arial" w:eastAsia="Times New Roman" w:hAnsi="Arial" w:cs="Arial"/>
          <w:color w:val="212529"/>
          <w:sz w:val="24"/>
          <w:szCs w:val="24"/>
          <w:lang w:eastAsia="ru-RU"/>
        </w:rPr>
        <w:lastRenderedPageBreak/>
        <w:t>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8"/>
      <w:bookmarkEnd w:id="36"/>
      <w:r w:rsidRPr="00052AF5">
        <w:rPr>
          <w:rFonts w:ascii="Arial" w:eastAsia="Times New Roman" w:hAnsi="Arial" w:cs="Arial"/>
          <w:color w:val="212529"/>
          <w:sz w:val="24"/>
          <w:szCs w:val="24"/>
          <w:lang w:eastAsia="ru-RU"/>
        </w:rPr>
        <w:t>10.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или имеются ошибки, они вправе представить уточненные сведения в соответствии с </w:t>
      </w:r>
      <w:hyperlink r:id="rId13" w:anchor="100033" w:history="1">
        <w:r w:rsidRPr="00052AF5">
          <w:rPr>
            <w:rFonts w:ascii="Arial" w:eastAsia="Times New Roman" w:hAnsi="Arial" w:cs="Arial"/>
            <w:color w:val="4272D7"/>
            <w:sz w:val="24"/>
            <w:szCs w:val="24"/>
            <w:u w:val="single"/>
            <w:lang w:eastAsia="ru-RU"/>
          </w:rPr>
          <w:t>пунктом 8.1</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9"/>
      <w:bookmarkEnd w:id="37"/>
      <w:r w:rsidRPr="00052AF5">
        <w:rPr>
          <w:rFonts w:ascii="Arial" w:eastAsia="Times New Roman" w:hAnsi="Arial" w:cs="Arial"/>
          <w:color w:val="212529"/>
          <w:sz w:val="24"/>
          <w:szCs w:val="24"/>
          <w:lang w:eastAsia="ru-RU"/>
        </w:rPr>
        <w:t>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или имеются ошибки, он вправе представить уточненные сведения в соответствии с </w:t>
      </w:r>
      <w:hyperlink r:id="rId14" w:anchor="100032" w:history="1">
        <w:r w:rsidRPr="00052AF5">
          <w:rPr>
            <w:rFonts w:ascii="Arial" w:eastAsia="Times New Roman" w:hAnsi="Arial" w:cs="Arial"/>
            <w:color w:val="4272D7"/>
            <w:sz w:val="24"/>
            <w:szCs w:val="24"/>
            <w:u w:val="single"/>
            <w:lang w:eastAsia="ru-RU"/>
          </w:rPr>
          <w:t>пунктом 8</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40"/>
      <w:bookmarkEnd w:id="38"/>
      <w:r w:rsidRPr="00052AF5">
        <w:rPr>
          <w:rFonts w:ascii="Arial" w:eastAsia="Times New Roman" w:hAnsi="Arial" w:cs="Arial"/>
          <w:color w:val="212529"/>
          <w:sz w:val="24"/>
          <w:szCs w:val="24"/>
          <w:lang w:eastAsia="ru-RU"/>
        </w:rPr>
        <w:t>Гражданин может представить уточненные сведения в течение одного месяца со дня представления сведений в соответствии с </w:t>
      </w:r>
      <w:hyperlink r:id="rId15" w:anchor="100021" w:history="1">
        <w:r w:rsidRPr="00052AF5">
          <w:rPr>
            <w:rFonts w:ascii="Arial" w:eastAsia="Times New Roman" w:hAnsi="Arial" w:cs="Arial"/>
            <w:color w:val="4272D7"/>
            <w:sz w:val="24"/>
            <w:szCs w:val="24"/>
            <w:u w:val="single"/>
            <w:lang w:eastAsia="ru-RU"/>
          </w:rPr>
          <w:t>подпунктом "а" пункта 4</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41"/>
      <w:bookmarkEnd w:id="39"/>
      <w:r w:rsidRPr="00052AF5">
        <w:rPr>
          <w:rFonts w:ascii="Arial" w:eastAsia="Times New Roman" w:hAnsi="Arial" w:cs="Arial"/>
          <w:color w:val="212529"/>
          <w:sz w:val="24"/>
          <w:szCs w:val="24"/>
          <w:lang w:eastAsia="ru-RU"/>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6" w:anchor="100022" w:history="1">
        <w:r w:rsidRPr="00052AF5">
          <w:rPr>
            <w:rFonts w:ascii="Arial" w:eastAsia="Times New Roman" w:hAnsi="Arial" w:cs="Arial"/>
            <w:color w:val="4272D7"/>
            <w:sz w:val="24"/>
            <w:szCs w:val="24"/>
            <w:u w:val="single"/>
            <w:lang w:eastAsia="ru-RU"/>
          </w:rPr>
          <w:t>подпунктом "б" пункта 4</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2"/>
      <w:bookmarkEnd w:id="40"/>
      <w:r w:rsidRPr="00052AF5">
        <w:rPr>
          <w:rFonts w:ascii="Arial" w:eastAsia="Times New Roman" w:hAnsi="Arial" w:cs="Arial"/>
          <w:color w:val="212529"/>
          <w:sz w:val="24"/>
          <w:szCs w:val="24"/>
          <w:lang w:eastAsia="ru-RU"/>
        </w:rPr>
        <w:t>Гражданский служащий может представить уточненные сведения в течение одного месяца после окончания срока, указанного в </w:t>
      </w:r>
      <w:hyperlink r:id="rId17" w:anchor="100023" w:history="1">
        <w:r w:rsidRPr="00052AF5">
          <w:rPr>
            <w:rFonts w:ascii="Arial" w:eastAsia="Times New Roman" w:hAnsi="Arial" w:cs="Arial"/>
            <w:color w:val="4272D7"/>
            <w:sz w:val="24"/>
            <w:szCs w:val="24"/>
            <w:u w:val="single"/>
            <w:lang w:eastAsia="ru-RU"/>
          </w:rPr>
          <w:t>подпункте "в" пункта 4</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3"/>
      <w:bookmarkEnd w:id="41"/>
      <w:r w:rsidRPr="00052AF5">
        <w:rPr>
          <w:rFonts w:ascii="Arial" w:eastAsia="Times New Roman" w:hAnsi="Arial" w:cs="Arial"/>
          <w:color w:val="212529"/>
          <w:sz w:val="24"/>
          <w:szCs w:val="24"/>
          <w:lang w:eastAsia="ru-RU"/>
        </w:rPr>
        <w:t>Уточненные сведения, представленные гражданами и кандидатами на должность, предусмотренную перечнем, направляются в порядке, установленном </w:t>
      </w:r>
      <w:hyperlink r:id="rId18" w:anchor="100034" w:history="1">
        <w:r w:rsidRPr="00052AF5">
          <w:rPr>
            <w:rFonts w:ascii="Arial" w:eastAsia="Times New Roman" w:hAnsi="Arial" w:cs="Arial"/>
            <w:color w:val="4272D7"/>
            <w:sz w:val="24"/>
            <w:szCs w:val="24"/>
            <w:u w:val="single"/>
            <w:lang w:eastAsia="ru-RU"/>
          </w:rPr>
          <w:t>пунктом 8.2</w:t>
        </w:r>
      </w:hyperlink>
      <w:r w:rsidRPr="00052AF5">
        <w:rPr>
          <w:rFonts w:ascii="Arial" w:eastAsia="Times New Roman" w:hAnsi="Arial" w:cs="Arial"/>
          <w:color w:val="212529"/>
          <w:sz w:val="24"/>
          <w:szCs w:val="24"/>
          <w:lang w:eastAsia="ru-RU"/>
        </w:rPr>
        <w:t> настоящего Положения.</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4"/>
      <w:bookmarkEnd w:id="42"/>
      <w:r w:rsidRPr="00052AF5">
        <w:rPr>
          <w:rFonts w:ascii="Arial" w:eastAsia="Times New Roman" w:hAnsi="Arial" w:cs="Arial"/>
          <w:color w:val="212529"/>
          <w:sz w:val="24"/>
          <w:szCs w:val="24"/>
          <w:lang w:eastAsia="ru-RU"/>
        </w:rPr>
        <w:t>11.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гражданским служащим, осуществляется в соответствии с законодательством Российской Федерации.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5"/>
      <w:bookmarkEnd w:id="43"/>
      <w:r w:rsidRPr="00052AF5">
        <w:rPr>
          <w:rFonts w:ascii="Arial" w:eastAsia="Times New Roman" w:hAnsi="Arial" w:cs="Arial"/>
          <w:color w:val="212529"/>
          <w:sz w:val="24"/>
          <w:szCs w:val="24"/>
          <w:lang w:eastAsia="ru-RU"/>
        </w:rPr>
        <w:t>12. Сведения о доходах, представляемые в соответствии с настоящим Положением гражданином, кандидатом на должность, предусмотренную перечнем,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6"/>
      <w:bookmarkEnd w:id="44"/>
      <w:r w:rsidRPr="00052AF5">
        <w:rPr>
          <w:rFonts w:ascii="Arial" w:eastAsia="Times New Roman" w:hAnsi="Arial" w:cs="Arial"/>
          <w:color w:val="212529"/>
          <w:sz w:val="24"/>
          <w:szCs w:val="24"/>
          <w:lang w:eastAsia="ru-RU"/>
        </w:rPr>
        <w:t xml:space="preserve">Эти сведения представляются Генеральному директору Судебного департамента при Верховном Суде Российской Федерации и другим должностным лицам Судебного департамента при Верховном Суде Российской Федерации, наделенным полномочиями назначать на должность и освобождать от должности </w:t>
      </w:r>
      <w:r w:rsidRPr="00052AF5">
        <w:rPr>
          <w:rFonts w:ascii="Arial" w:eastAsia="Times New Roman" w:hAnsi="Arial" w:cs="Arial"/>
          <w:color w:val="212529"/>
          <w:sz w:val="24"/>
          <w:szCs w:val="24"/>
          <w:lang w:eastAsia="ru-RU"/>
        </w:rPr>
        <w:lastRenderedPageBreak/>
        <w:t>гражданских служащих, а также иным должностным лицам в случаях, предусмотренных федеральными законами.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7"/>
      <w:bookmarkEnd w:id="45"/>
      <w:r w:rsidRPr="00052AF5">
        <w:rPr>
          <w:rFonts w:ascii="Arial" w:eastAsia="Times New Roman" w:hAnsi="Arial" w:cs="Arial"/>
          <w:color w:val="212529"/>
          <w:sz w:val="24"/>
          <w:szCs w:val="24"/>
          <w:lang w:eastAsia="ru-RU"/>
        </w:rPr>
        <w:t>13. Сведения о доходах и расходах гражданского служащего, его супруги (супруга) и несовершеннолетних детей размещаются на официальном сайте Судебного департамента при Верховном Суде Российской Федерации в соответствии с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Судебного департамента и членов их семей на официальном сайте Судебного департамента и предоставления этих сведений общероссийским средствам массовой информации для опубликования, утвержденным приказом Судебного департамента при Верховном Суде Российской Федерации.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8"/>
      <w:bookmarkEnd w:id="46"/>
      <w:r w:rsidRPr="00052AF5">
        <w:rPr>
          <w:rFonts w:ascii="Arial" w:eastAsia="Times New Roman" w:hAnsi="Arial" w:cs="Arial"/>
          <w:color w:val="212529"/>
          <w:sz w:val="24"/>
          <w:szCs w:val="24"/>
          <w:lang w:eastAsia="ru-RU"/>
        </w:rPr>
        <w:t>14.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9"/>
      <w:bookmarkEnd w:id="47"/>
      <w:r w:rsidRPr="00052AF5">
        <w:rPr>
          <w:rFonts w:ascii="Arial" w:eastAsia="Times New Roman" w:hAnsi="Arial" w:cs="Arial"/>
          <w:color w:val="212529"/>
          <w:sz w:val="24"/>
          <w:szCs w:val="24"/>
          <w:lang w:eastAsia="ru-RU"/>
        </w:rPr>
        <w:t>15.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50"/>
      <w:bookmarkEnd w:id="48"/>
      <w:r w:rsidRPr="00052AF5">
        <w:rPr>
          <w:rFonts w:ascii="Arial" w:eastAsia="Times New Roman" w:hAnsi="Arial" w:cs="Arial"/>
          <w:color w:val="212529"/>
          <w:sz w:val="24"/>
          <w:szCs w:val="24"/>
          <w:lang w:eastAsia="ru-RU"/>
        </w:rPr>
        <w:t>В случае если гражданин или кандидат на должность, предусмотренную перечнем, представившие в Управление государственной службы и кадрового обеспечения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51"/>
      <w:bookmarkEnd w:id="49"/>
      <w:r w:rsidRPr="00052AF5">
        <w:rPr>
          <w:rFonts w:ascii="Arial" w:eastAsia="Times New Roman" w:hAnsi="Arial" w:cs="Arial"/>
          <w:color w:val="212529"/>
          <w:sz w:val="24"/>
          <w:szCs w:val="24"/>
          <w:lang w:eastAsia="ru-RU"/>
        </w:rPr>
        <w:t>16.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052AF5" w:rsidRPr="00052AF5" w:rsidRDefault="00052AF5" w:rsidP="00052AF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2"/>
      <w:bookmarkEnd w:id="50"/>
      <w:r w:rsidRPr="00052AF5">
        <w:rPr>
          <w:rFonts w:ascii="Arial" w:eastAsia="Times New Roman" w:hAnsi="Arial" w:cs="Arial"/>
          <w:color w:val="212529"/>
          <w:sz w:val="24"/>
          <w:szCs w:val="24"/>
          <w:lang w:eastAsia="ru-RU"/>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51" w:name="100053"/>
      <w:bookmarkEnd w:id="51"/>
      <w:r w:rsidRPr="00052AF5">
        <w:rPr>
          <w:rFonts w:ascii="Arial" w:eastAsia="Times New Roman" w:hAnsi="Arial" w:cs="Arial"/>
          <w:color w:val="212529"/>
          <w:sz w:val="24"/>
          <w:szCs w:val="24"/>
          <w:lang w:eastAsia="ru-RU"/>
        </w:rPr>
        <w:t>Приложение N 1</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к Положению о представлении гражданами,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претендующими на замещение должностей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федеральной государственной гражданской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lastRenderedPageBreak/>
        <w:t>службы в Судебном департаменте при Верховном</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 Российской Федерации, и федеральными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государственными гражданскими служащими,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замещающими должности федеральной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государственной гражданской службы в</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Судебном департаменте при Верховном Суде</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Российской Федерации, сведений о своих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доходах, об имуществе и обязательствах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имущественного характера, а также сведений о</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доходах, об имуществе и обязательствах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имущественного характера супруги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(супруга) и несовершеннолетних детей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00"/>
        <w:gridCol w:w="8185"/>
      </w:tblGrid>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2" w:name="100054"/>
            <w:bookmarkEnd w:id="52"/>
            <w:r w:rsidRPr="00052AF5">
              <w:rPr>
                <w:rFonts w:ascii="Arial" w:eastAsia="Times New Roman" w:hAnsi="Arial" w:cs="Arial"/>
                <w:color w:val="212529"/>
                <w:sz w:val="24"/>
                <w:szCs w:val="24"/>
                <w:lang w:eastAsia="ru-RU"/>
              </w:rPr>
              <w:t>Регистрационный номер: __________________________</w:t>
            </w:r>
          </w:p>
        </w:tc>
      </w:tr>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3" w:name="100055"/>
            <w:bookmarkEnd w:id="53"/>
            <w:r w:rsidRPr="00052AF5">
              <w:rPr>
                <w:rFonts w:ascii="Arial" w:eastAsia="Times New Roman" w:hAnsi="Arial" w:cs="Arial"/>
                <w:color w:val="212529"/>
                <w:sz w:val="24"/>
                <w:szCs w:val="24"/>
                <w:lang w:eastAsia="ru-RU"/>
              </w:rPr>
              <w:t>В Управление по вопросам противодействия коррупции Судебного департамента при Верховном Суде Российской Федерации</w:t>
            </w:r>
          </w:p>
        </w:tc>
      </w:tr>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4" w:name="100056"/>
            <w:bookmarkEnd w:id="54"/>
            <w:r w:rsidRPr="00052AF5">
              <w:rPr>
                <w:rFonts w:ascii="Arial" w:eastAsia="Times New Roman" w:hAnsi="Arial" w:cs="Arial"/>
                <w:color w:val="212529"/>
                <w:sz w:val="24"/>
                <w:szCs w:val="24"/>
                <w:lang w:eastAsia="ru-RU"/>
              </w:rPr>
              <w:t>от _______________________________</w:t>
            </w:r>
          </w:p>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5" w:name="100057"/>
            <w:bookmarkEnd w:id="55"/>
            <w:r w:rsidRPr="00052AF5">
              <w:rPr>
                <w:rFonts w:ascii="Arial" w:eastAsia="Times New Roman" w:hAnsi="Arial" w:cs="Arial"/>
                <w:color w:val="212529"/>
                <w:sz w:val="24"/>
                <w:szCs w:val="24"/>
                <w:lang w:eastAsia="ru-RU"/>
              </w:rPr>
              <w:t>(ФИО, должность, отдел, управление, телефон)</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56" w:name="100058"/>
            <w:bookmarkEnd w:id="56"/>
            <w:r w:rsidRPr="00052AF5">
              <w:rPr>
                <w:rFonts w:ascii="Arial" w:eastAsia="Times New Roman" w:hAnsi="Arial" w:cs="Arial"/>
                <w:color w:val="212529"/>
                <w:sz w:val="24"/>
                <w:szCs w:val="24"/>
                <w:lang w:eastAsia="ru-RU"/>
              </w:rPr>
              <w:t>ЗАЯВЛЕНИЕ</w:t>
            </w:r>
          </w:p>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7" w:name="100059"/>
            <w:bookmarkEnd w:id="57"/>
            <w:r w:rsidRPr="00052AF5">
              <w:rPr>
                <w:rFonts w:ascii="Arial" w:eastAsia="Times New Roman" w:hAnsi="Arial" w:cs="Arial"/>
                <w:color w:val="212529"/>
                <w:sz w:val="24"/>
                <w:szCs w:val="24"/>
                <w:lang w:eastAsia="ru-RU"/>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58" w:name="100060"/>
            <w:bookmarkEnd w:id="58"/>
            <w:r w:rsidRPr="00052AF5">
              <w:rPr>
                <w:rFonts w:ascii="Arial" w:eastAsia="Times New Roman" w:hAnsi="Arial" w:cs="Arial"/>
                <w:color w:val="212529"/>
                <w:sz w:val="24"/>
                <w:szCs w:val="24"/>
                <w:lang w:eastAsia="ru-RU"/>
              </w:rPr>
              <w:t>(Ф.И.О. супруги, супруга и (или) несовершеннолетних детей)</w:t>
            </w:r>
          </w:p>
        </w:tc>
      </w:tr>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59" w:name="100061"/>
            <w:bookmarkEnd w:id="59"/>
            <w:r w:rsidRPr="00052AF5">
              <w:rPr>
                <w:rFonts w:ascii="Arial" w:eastAsia="Times New Roman" w:hAnsi="Arial" w:cs="Arial"/>
                <w:color w:val="212529"/>
                <w:sz w:val="24"/>
                <w:szCs w:val="24"/>
                <w:lang w:eastAsia="ru-RU"/>
              </w:rPr>
              <w:t>в связи с тем, что</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0" w:name="100062"/>
            <w:bookmarkEnd w:id="60"/>
            <w:r w:rsidRPr="00052AF5">
              <w:rPr>
                <w:rFonts w:ascii="Arial" w:eastAsia="Times New Roman" w:hAnsi="Arial" w:cs="Arial"/>
                <w:color w:val="212529"/>
                <w:sz w:val="24"/>
                <w:szCs w:val="24"/>
                <w:lang w:eastAsia="ru-RU"/>
              </w:rPr>
              <w:t>(указываются все причины и обстоятельства, необходимые для того, чтобы Комиссия</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1" w:name="100063"/>
            <w:bookmarkEnd w:id="61"/>
            <w:r w:rsidRPr="00052AF5">
              <w:rPr>
                <w:rFonts w:ascii="Arial" w:eastAsia="Times New Roman" w:hAnsi="Arial" w:cs="Arial"/>
                <w:color w:val="212529"/>
                <w:sz w:val="24"/>
                <w:szCs w:val="24"/>
                <w:lang w:eastAsia="ru-RU"/>
              </w:rPr>
              <w:t>могла сделать вывод о том, что непредставление сведений носит объективный характер)</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62" w:name="100064"/>
            <w:bookmarkEnd w:id="62"/>
            <w:r w:rsidRPr="00052AF5">
              <w:rPr>
                <w:rFonts w:ascii="Arial" w:eastAsia="Times New Roman" w:hAnsi="Arial" w:cs="Arial"/>
                <w:color w:val="212529"/>
                <w:sz w:val="24"/>
                <w:szCs w:val="24"/>
                <w:lang w:eastAsia="ru-RU"/>
              </w:rPr>
              <w:lastRenderedPageBreak/>
              <w:t>К заявлению прилагаю следующие дополнительные материалы (при наличии):</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3" w:name="100065"/>
            <w:bookmarkEnd w:id="63"/>
            <w:r w:rsidRPr="00052AF5">
              <w:rPr>
                <w:rFonts w:ascii="Arial" w:eastAsia="Times New Roman" w:hAnsi="Arial" w:cs="Arial"/>
                <w:color w:val="212529"/>
                <w:sz w:val="24"/>
                <w:szCs w:val="24"/>
                <w:lang w:eastAsia="ru-RU"/>
              </w:rPr>
              <w:t>(указываются дополнительные материалы)</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both"/>
              <w:rPr>
                <w:rFonts w:ascii="Arial" w:eastAsia="Times New Roman" w:hAnsi="Arial" w:cs="Arial"/>
                <w:color w:val="212529"/>
                <w:sz w:val="24"/>
                <w:szCs w:val="24"/>
                <w:lang w:eastAsia="ru-RU"/>
              </w:rPr>
            </w:pPr>
            <w:bookmarkStart w:id="64" w:name="100066"/>
            <w:bookmarkEnd w:id="64"/>
            <w:r w:rsidRPr="00052AF5">
              <w:rPr>
                <w:rFonts w:ascii="Arial" w:eastAsia="Times New Roman" w:hAnsi="Arial" w:cs="Arial"/>
                <w:color w:val="212529"/>
                <w:sz w:val="24"/>
                <w:szCs w:val="24"/>
                <w:lang w:eastAsia="ru-RU"/>
              </w:rPr>
              <w:t>Меры, принятые гражданским служащим по представлению указанных сведений:</w:t>
            </w: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bl>
    <w:p w:rsidR="00052AF5" w:rsidRPr="00052AF5" w:rsidRDefault="00052AF5" w:rsidP="00052AF5">
      <w:pPr>
        <w:spacing w:after="0" w:line="240" w:lineRule="auto"/>
        <w:rPr>
          <w:rFonts w:ascii="Times New Roman" w:eastAsia="Times New Roman" w:hAnsi="Times New Roman" w:cs="Times New Roman"/>
          <w:vanish/>
          <w:sz w:val="24"/>
          <w:szCs w:val="24"/>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07"/>
        <w:gridCol w:w="36"/>
        <w:gridCol w:w="3656"/>
      </w:tblGrid>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r>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5" w:name="100067"/>
            <w:bookmarkEnd w:id="65"/>
            <w:r w:rsidRPr="00052AF5">
              <w:rPr>
                <w:rFonts w:ascii="Arial" w:eastAsia="Times New Roman" w:hAnsi="Arial" w:cs="Arial"/>
                <w:color w:val="212529"/>
                <w:sz w:val="24"/>
                <w:szCs w:val="24"/>
                <w:lang w:eastAsia="ru-RU"/>
              </w:rPr>
              <w:t>(дата)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6" w:name="100068"/>
            <w:bookmarkEnd w:id="66"/>
            <w:r w:rsidRPr="00052AF5">
              <w:rPr>
                <w:rFonts w:ascii="Arial" w:eastAsia="Times New Roman" w:hAnsi="Arial" w:cs="Arial"/>
                <w:color w:val="212529"/>
                <w:sz w:val="24"/>
                <w:szCs w:val="24"/>
                <w:lang w:eastAsia="ru-RU"/>
              </w:rPr>
              <w:t>(подпись, фамилия и инициалы)</w:t>
            </w:r>
          </w:p>
        </w:tc>
      </w:tr>
    </w:tbl>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67" w:name="100069"/>
      <w:bookmarkEnd w:id="67"/>
      <w:r w:rsidRPr="00052AF5">
        <w:rPr>
          <w:rFonts w:ascii="Arial" w:eastAsia="Times New Roman" w:hAnsi="Arial" w:cs="Arial"/>
          <w:color w:val="212529"/>
          <w:sz w:val="24"/>
          <w:szCs w:val="24"/>
          <w:lang w:eastAsia="ru-RU"/>
        </w:rPr>
        <w:t>Приложение N 2</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к Положению о представлении гражданами,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претендующими на замещение должностей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федеральной государственной гражданской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службы в Судебном департаменте при Верховном</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 Российской Федерации, и федеральными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государственными гражданскими служащими,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замещающими должности федеральной</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государственной гражданской службы в</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Судебном департаменте при Верховном Суде</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Российской Федерации, сведений о своих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доходах, об имуществе и обязательствах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имущественного характера, а также сведений о</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доходах, об имуществе и обязательствах</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имущественного характера супруги</w:t>
      </w:r>
    </w:p>
    <w:p w:rsidR="00052AF5" w:rsidRPr="00052AF5" w:rsidRDefault="00052AF5" w:rsidP="00052AF5">
      <w:pPr>
        <w:shd w:val="clear" w:color="auto" w:fill="FFFFFF"/>
        <w:spacing w:after="100" w:afterAutospacing="1" w:line="240" w:lineRule="auto"/>
        <w:jc w:val="right"/>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(супруга) и несовершеннолетних детей</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8" w:name="100070"/>
      <w:bookmarkEnd w:id="68"/>
      <w:r w:rsidRPr="00052AF5">
        <w:rPr>
          <w:rFonts w:ascii="Arial" w:eastAsia="Times New Roman" w:hAnsi="Arial" w:cs="Arial"/>
          <w:color w:val="212529"/>
          <w:sz w:val="24"/>
          <w:szCs w:val="24"/>
          <w:lang w:eastAsia="ru-RU"/>
        </w:rPr>
        <w:t>ЖУРНАЛ</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регистрации заявлений о невозможности по объективным</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причинам представить сведения о доходах, расходах,</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lastRenderedPageBreak/>
        <w:t>об имуществе и обязательствах имущественного характера</w:t>
      </w:r>
    </w:p>
    <w:p w:rsidR="00052AF5" w:rsidRPr="00052AF5" w:rsidRDefault="00052AF5" w:rsidP="00052AF5">
      <w:pPr>
        <w:shd w:val="clear" w:color="auto" w:fill="FFFFFF"/>
        <w:spacing w:after="100" w:afterAutospacing="1" w:line="240" w:lineRule="auto"/>
        <w:jc w:val="center"/>
        <w:rPr>
          <w:rFonts w:ascii="Arial" w:eastAsia="Times New Roman" w:hAnsi="Arial" w:cs="Arial"/>
          <w:color w:val="212529"/>
          <w:sz w:val="24"/>
          <w:szCs w:val="24"/>
          <w:lang w:eastAsia="ru-RU"/>
        </w:rPr>
      </w:pPr>
      <w:r w:rsidRPr="00052AF5">
        <w:rPr>
          <w:rFonts w:ascii="Arial" w:eastAsia="Times New Roman" w:hAnsi="Arial" w:cs="Arial"/>
          <w:color w:val="212529"/>
          <w:sz w:val="24"/>
          <w:szCs w:val="24"/>
          <w:lang w:eastAsia="ru-RU"/>
        </w:rPr>
        <w:t>своих супруги (супруга) и (или) несовершеннолетних детей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0"/>
        <w:gridCol w:w="1967"/>
        <w:gridCol w:w="1248"/>
        <w:gridCol w:w="1889"/>
        <w:gridCol w:w="2019"/>
        <w:gridCol w:w="1892"/>
      </w:tblGrid>
      <w:tr w:rsidR="00052AF5" w:rsidRPr="00052AF5" w:rsidTr="00052AF5">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69" w:name="100071"/>
            <w:bookmarkEnd w:id="69"/>
            <w:r w:rsidRPr="00052AF5">
              <w:rPr>
                <w:rFonts w:ascii="Arial" w:eastAsia="Times New Roman" w:hAnsi="Arial" w:cs="Arial"/>
                <w:color w:val="212529"/>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70" w:name="100072"/>
            <w:bookmarkEnd w:id="70"/>
            <w:r w:rsidRPr="00052AF5">
              <w:rPr>
                <w:rFonts w:ascii="Arial" w:eastAsia="Times New Roman" w:hAnsi="Arial" w:cs="Arial"/>
                <w:color w:val="212529"/>
                <w:sz w:val="24"/>
                <w:szCs w:val="24"/>
                <w:lang w:eastAsia="ru-RU"/>
              </w:rPr>
              <w:t>ФИО представившего заявление</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71" w:name="100073"/>
            <w:bookmarkEnd w:id="71"/>
            <w:r w:rsidRPr="00052AF5">
              <w:rPr>
                <w:rFonts w:ascii="Arial" w:eastAsia="Times New Roman" w:hAnsi="Arial" w:cs="Arial"/>
                <w:color w:val="212529"/>
                <w:sz w:val="24"/>
                <w:szCs w:val="24"/>
                <w:lang w:eastAsia="ru-RU"/>
              </w:rPr>
              <w:t>Должность</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72" w:name="100074"/>
            <w:bookmarkEnd w:id="72"/>
            <w:r w:rsidRPr="00052AF5">
              <w:rPr>
                <w:rFonts w:ascii="Arial" w:eastAsia="Times New Roman" w:hAnsi="Arial" w:cs="Arial"/>
                <w:color w:val="212529"/>
                <w:sz w:val="24"/>
                <w:szCs w:val="24"/>
                <w:lang w:eastAsia="ru-RU"/>
              </w:rPr>
              <w:t>ФИО и статус лица, в отношении которого невозможно представить сведения о доходах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73" w:name="100075"/>
            <w:bookmarkEnd w:id="73"/>
            <w:r w:rsidRPr="00052AF5">
              <w:rPr>
                <w:rFonts w:ascii="Arial" w:eastAsia="Times New Roman" w:hAnsi="Arial" w:cs="Arial"/>
                <w:color w:val="212529"/>
                <w:sz w:val="24"/>
                <w:szCs w:val="24"/>
                <w:lang w:eastAsia="ru-RU"/>
              </w:rPr>
              <w:t>Причины невозможности представить сведения о доходах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52AF5" w:rsidRPr="00052AF5" w:rsidRDefault="00052AF5" w:rsidP="00052AF5">
            <w:pPr>
              <w:spacing w:after="100" w:afterAutospacing="1" w:line="240" w:lineRule="auto"/>
              <w:jc w:val="center"/>
              <w:rPr>
                <w:rFonts w:ascii="Arial" w:eastAsia="Times New Roman" w:hAnsi="Arial" w:cs="Arial"/>
                <w:color w:val="212529"/>
                <w:sz w:val="24"/>
                <w:szCs w:val="24"/>
                <w:lang w:eastAsia="ru-RU"/>
              </w:rPr>
            </w:pPr>
            <w:bookmarkStart w:id="74" w:name="100076"/>
            <w:bookmarkEnd w:id="74"/>
            <w:r w:rsidRPr="00052AF5">
              <w:rPr>
                <w:rFonts w:ascii="Arial" w:eastAsia="Times New Roman" w:hAnsi="Arial" w:cs="Arial"/>
                <w:color w:val="212529"/>
                <w:sz w:val="24"/>
                <w:szCs w:val="24"/>
                <w:lang w:eastAsia="ru-RU"/>
              </w:rPr>
              <w:t>ФИО, подпись должностного лица, принявшего заявление, дата</w:t>
            </w:r>
          </w:p>
        </w:tc>
      </w:tr>
    </w:tbl>
    <w:p w:rsidR="002B2673" w:rsidRDefault="002B2673">
      <w:bookmarkStart w:id="75" w:name="_GoBack"/>
      <w:bookmarkEnd w:id="75"/>
    </w:p>
    <w:sectPr w:rsidR="002B2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32"/>
    <w:rsid w:val="00052AF5"/>
    <w:rsid w:val="002B2673"/>
    <w:rsid w:val="00D75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5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52AF5"/>
    <w:rPr>
      <w:rFonts w:ascii="Courier New" w:eastAsia="Times New Roman" w:hAnsi="Courier New" w:cs="Courier New"/>
      <w:sz w:val="20"/>
      <w:szCs w:val="20"/>
      <w:lang w:eastAsia="ru-RU"/>
    </w:rPr>
  </w:style>
  <w:style w:type="paragraph" w:customStyle="1" w:styleId="pboth">
    <w:name w:val="pboth"/>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2AF5"/>
    <w:rPr>
      <w:color w:val="0000FF"/>
      <w:u w:val="single"/>
    </w:rPr>
  </w:style>
  <w:style w:type="paragraph" w:customStyle="1" w:styleId="pright">
    <w:name w:val="pright"/>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52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52AF5"/>
    <w:rPr>
      <w:rFonts w:ascii="Courier New" w:eastAsia="Times New Roman" w:hAnsi="Courier New" w:cs="Courier New"/>
      <w:sz w:val="20"/>
      <w:szCs w:val="20"/>
      <w:lang w:eastAsia="ru-RU"/>
    </w:rPr>
  </w:style>
  <w:style w:type="paragraph" w:customStyle="1" w:styleId="pboth">
    <w:name w:val="pboth"/>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52AF5"/>
    <w:rPr>
      <w:color w:val="0000FF"/>
      <w:u w:val="single"/>
    </w:rPr>
  </w:style>
  <w:style w:type="paragraph" w:customStyle="1" w:styleId="pright">
    <w:name w:val="pright"/>
    <w:basedOn w:val="a"/>
    <w:rsid w:val="00052A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31102023_1/" TargetMode="External"/><Relationship Id="rId13" Type="http://schemas.openxmlformats.org/officeDocument/2006/relationships/hyperlink" Target="https://legalacts.ru/doc/prikaz-sudebnogo-departamenta-pri-verkhovnom-sude-rf-ot-31102023_1/" TargetMode="External"/><Relationship Id="rId18" Type="http://schemas.openxmlformats.org/officeDocument/2006/relationships/hyperlink" Target="https://legalacts.ru/doc/prikaz-sudebnogo-departamenta-pri-verkhovnom-sude-rf-ot-31102023_1/" TargetMode="External"/><Relationship Id="rId3" Type="http://schemas.openxmlformats.org/officeDocument/2006/relationships/settings" Target="settings.xml"/><Relationship Id="rId7" Type="http://schemas.openxmlformats.org/officeDocument/2006/relationships/hyperlink" Target="https://legalacts.ru/doc/prikaz-sudebnogo-departamenta-pri-verkhovnom-sude-rf-ot-31102023_1/" TargetMode="External"/><Relationship Id="rId12" Type="http://schemas.openxmlformats.org/officeDocument/2006/relationships/hyperlink" Target="https://legalacts.ru/doc/prikaz-sudebnogo-departamenta-pri-verkhovnom-sude-rf-ot-31102023_1/" TargetMode="External"/><Relationship Id="rId17" Type="http://schemas.openxmlformats.org/officeDocument/2006/relationships/hyperlink" Target="https://legalacts.ru/doc/prikaz-sudebnogo-departamenta-pri-verkhovnom-sude-rf-ot-31102023_1/"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31102023_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ukaz-prezidenta-rf-ot-18052009-n-559/" TargetMode="External"/><Relationship Id="rId11" Type="http://schemas.openxmlformats.org/officeDocument/2006/relationships/hyperlink" Target="https://legalacts.ru/doc/prikaz-sudebnogo-departamenta-pri-verkhovnom-sude-rf-ot-31102023_1/" TargetMode="External"/><Relationship Id="rId5" Type="http://schemas.openxmlformats.org/officeDocument/2006/relationships/hyperlink" Target="https://legalacts.ru/doc/federalnyi-zakon-ot-03122012-n-230-fz-o/" TargetMode="External"/><Relationship Id="rId15" Type="http://schemas.openxmlformats.org/officeDocument/2006/relationships/hyperlink" Target="https://legalacts.ru/doc/prikaz-sudebnogo-departamenta-pri-verkhovnom-sude-rf-ot-31102023_1/" TargetMode="External"/><Relationship Id="rId10" Type="http://schemas.openxmlformats.org/officeDocument/2006/relationships/hyperlink" Target="https://legalacts.ru/doc/federalnyi-zakon-ot-03122012-n-230-fz-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31102023_1/" TargetMode="External"/><Relationship Id="rId14" Type="http://schemas.openxmlformats.org/officeDocument/2006/relationships/hyperlink" Target="https://legalacts.ru/doc/prikaz-sudebnogo-departamenta-pri-verkhovnom-sude-rf-ot-31102023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3166</Words>
  <Characters>18050</Characters>
  <Application>Microsoft Office Word</Application>
  <DocSecurity>0</DocSecurity>
  <Lines>150</Lines>
  <Paragraphs>42</Paragraphs>
  <ScaleCrop>false</ScaleCrop>
  <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2025-06-06T09:02:00Z</dcterms:created>
  <dcterms:modified xsi:type="dcterms:W3CDTF">2025-06-06T09:02:00Z</dcterms:modified>
</cp:coreProperties>
</file>