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F6B" w:rsidRPr="00C25F6B" w:rsidRDefault="00C25F6B" w:rsidP="00C25F6B">
      <w:pPr>
        <w:shd w:val="clear" w:color="auto" w:fill="FFFFFF"/>
        <w:spacing w:after="255" w:line="480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45"/>
          <w:szCs w:val="45"/>
          <w:lang w:eastAsia="ru-RU"/>
        </w:rPr>
      </w:pPr>
      <w:bookmarkStart w:id="0" w:name="_GoBack"/>
      <w:proofErr w:type="gramStart"/>
      <w:r w:rsidRPr="00C25F6B">
        <w:rPr>
          <w:rFonts w:ascii="Arial" w:eastAsia="Times New Roman" w:hAnsi="Arial" w:cs="Arial"/>
          <w:b/>
          <w:bCs/>
          <w:kern w:val="36"/>
          <w:sz w:val="45"/>
          <w:szCs w:val="45"/>
          <w:lang w:eastAsia="ru-RU"/>
        </w:rPr>
        <w:t>Приказ Судебного департамента при Верховном Суде РФ от 16 декабря 2015 г. № 378 “Об утверждении Порядка сообщения лицом, замещающим государственную должность в Судебном департаменте при Верховном Суде Российской Федерации, лицами, замещающими должности федеральной государственной гражданской службы в Судебном департаменте при Верховном Суде Российской Федерации, а также работниками организации, созданной для выполнения задач, поставленных перед Судебным департаментом при Верховном Суде Российской</w:t>
      </w:r>
      <w:proofErr w:type="gramEnd"/>
      <w:r w:rsidRPr="00C25F6B">
        <w:rPr>
          <w:rFonts w:ascii="Arial" w:eastAsia="Times New Roman" w:hAnsi="Arial" w:cs="Arial"/>
          <w:b/>
          <w:bCs/>
          <w:kern w:val="36"/>
          <w:sz w:val="45"/>
          <w:szCs w:val="45"/>
          <w:lang w:eastAsia="ru-RU"/>
        </w:rPr>
        <w:t xml:space="preserve"> Федерации,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служебных...”</w:t>
      </w:r>
    </w:p>
    <w:bookmarkEnd w:id="0"/>
    <w:p w:rsidR="00C25F6B" w:rsidRPr="00C25F6B" w:rsidRDefault="00C25F6B" w:rsidP="00C25F6B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C25F6B">
        <w:rPr>
          <w:rFonts w:ascii="Arial" w:eastAsia="Times New Roman" w:hAnsi="Arial" w:cs="Arial"/>
          <w:sz w:val="21"/>
          <w:szCs w:val="21"/>
          <w:lang w:eastAsia="ru-RU"/>
        </w:rPr>
        <w:t>19 января 2016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bookmarkStart w:id="1" w:name="0"/>
      <w:bookmarkEnd w:id="1"/>
      <w:proofErr w:type="gram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В соответствии со </w:t>
      </w:r>
      <w:proofErr w:type="spell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статьей</w:t>
      </w:r>
      <w:proofErr w:type="spell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 17 Федерального закона от 27 июля 2004 г. № 79-ФЗ «О государственной гражданской службе Российской Федерации», подпунктом «б» пункта 5 Национального плана противодействия коррупции на 2014 - 2015 годы, утвержденного Указом Президента Российской Федерации от 11 апреля 2014 г. № 226, и постановлениями Правительства Российской Федерации от 9 января 2014 г. № 10 «О порядке сообщения отдельными категориями лиц о</w:t>
      </w:r>
      <w:proofErr w:type="gram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gram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</w:t>
      </w:r>
      <w:r w:rsidRPr="00C25F6B">
        <w:rPr>
          <w:rFonts w:ascii="Arial" w:eastAsia="Times New Roman" w:hAnsi="Arial" w:cs="Arial"/>
          <w:sz w:val="23"/>
          <w:szCs w:val="23"/>
          <w:lang w:eastAsia="ru-RU"/>
        </w:rPr>
        <w:lastRenderedPageBreak/>
        <w:t>(выкупа) и зачисления средств, вырученных от его реализации» и от 12.10.2015 № 1089 «О внесении изменений в постановление Правительства Российской Федерации от 9 января 2014 г. № 10» приказываю:</w:t>
      </w:r>
      <w:proofErr w:type="gramEnd"/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1. </w:t>
      </w:r>
      <w:proofErr w:type="gram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Утвердить прилагаемый </w:t>
      </w:r>
      <w:hyperlink r:id="rId5" w:anchor="1000" w:history="1">
        <w:r w:rsidRPr="00C25F6B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Порядок</w:t>
        </w:r>
      </w:hyperlink>
      <w:r w:rsidRPr="00C25F6B">
        <w:rPr>
          <w:rFonts w:ascii="Arial" w:eastAsia="Times New Roman" w:hAnsi="Arial" w:cs="Arial"/>
          <w:sz w:val="23"/>
          <w:szCs w:val="23"/>
          <w:lang w:eastAsia="ru-RU"/>
        </w:rPr>
        <w:t> сообщения лицом, замещающим государственную должность в Судебном департаменте при Верховном Суде Российской Федерации, лицами, замещающими должности федеральной государственной гражданской службы в Судебном департаменте при Верховном Суде Российской Федерации, а также работниками организации, созданной для выполнения задач, поставленных перед Судебным департаментом при Верховном Суде Российской Федерации, о получении подарка в связи с протокольными мероприятиями, служебными командировками и другими</w:t>
      </w:r>
      <w:proofErr w:type="gram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 официальными мероприятиями, участие в которых связано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>2. Признать утратившими силу: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приказ Судебного департамента при Верховном Суде Российской Федерации от 2 апреля 2014 г. № 78 «Об утверждении Положения о сообщении федеральными государственными гражданскими служащими Судебного департамента при Верховном Суде Российской Федерации о получении подарков в связи с их должностным положением или исполнением ими служебных (должностных) обязанностей, сдаче и оценке подарков, реализации (выкупе) и зачислении средств, вырученных от их реализации»;</w:t>
      </w:r>
      <w:proofErr w:type="gramEnd"/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приказ Судебного департамента при Верховном Суде Российской Федерации от 27 мая 2015 г. № 138 «О внесении изменений в приказ Судебного департамента от 2 апреля 2014 г. № 78 и признании </w:t>
      </w:r>
      <w:proofErr w:type="gram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утратившими</w:t>
      </w:r>
      <w:proofErr w:type="gram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 силу некоторых актов Судебного департамента».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3"/>
        <w:gridCol w:w="2383"/>
      </w:tblGrid>
      <w:tr w:rsidR="00C25F6B" w:rsidRPr="00C25F6B" w:rsidTr="00C25F6B">
        <w:tc>
          <w:tcPr>
            <w:tcW w:w="2500" w:type="pct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  <w:proofErr w:type="gramEnd"/>
          </w:p>
        </w:tc>
        <w:tc>
          <w:tcPr>
            <w:tcW w:w="2500" w:type="pct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 Гусев</w:t>
            </w:r>
          </w:p>
        </w:tc>
      </w:tr>
    </w:tbl>
    <w:p w:rsidR="00C25F6B" w:rsidRPr="00C25F6B" w:rsidRDefault="00C25F6B" w:rsidP="00C25F6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proofErr w:type="gramStart"/>
      <w:r w:rsidRPr="00C25F6B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Порядок</w:t>
      </w:r>
      <w:r w:rsidRPr="00C25F6B">
        <w:rPr>
          <w:rFonts w:ascii="Arial" w:eastAsia="Times New Roman" w:hAnsi="Arial" w:cs="Arial"/>
          <w:b/>
          <w:bCs/>
          <w:sz w:val="26"/>
          <w:szCs w:val="26"/>
          <w:lang w:eastAsia="ru-RU"/>
        </w:rPr>
        <w:br/>
        <w:t>сообщения лицом, замещающим государственную должность в Судебном департаменте при Верховном Суде Российской Федерации, лицами, замещающими должности федеральной государственной гражданской службы в Судебном департаменте при Верховном Суде Российской Федерации, а также работниками организации, созданной для выполнения задач, поставленных перед Судебным департаментом при Верховном Суде Российской Федерации, о получении подарка в связи с протокольными мероприятиями, служебными командировками и другими официальными мероприятиями</w:t>
      </w:r>
      <w:proofErr w:type="gramEnd"/>
      <w:r w:rsidRPr="00C25F6B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, участие </w:t>
      </w:r>
      <w:proofErr w:type="gramStart"/>
      <w:r w:rsidRPr="00C25F6B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в</w:t>
      </w:r>
      <w:proofErr w:type="gramEnd"/>
      <w:r w:rsidRPr="00C25F6B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 которых связано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Pr="00C25F6B">
        <w:rPr>
          <w:rFonts w:ascii="Arial" w:eastAsia="Times New Roman" w:hAnsi="Arial" w:cs="Arial"/>
          <w:b/>
          <w:bCs/>
          <w:sz w:val="26"/>
          <w:szCs w:val="26"/>
          <w:lang w:eastAsia="ru-RU"/>
        </w:rPr>
        <w:br/>
        <w:t>(утв. </w:t>
      </w:r>
      <w:hyperlink r:id="rId6" w:anchor="0" w:history="1">
        <w:r w:rsidRPr="00C25F6B">
          <w:rPr>
            <w:rFonts w:ascii="Arial" w:eastAsia="Times New Roman" w:hAnsi="Arial" w:cs="Arial"/>
            <w:b/>
            <w:bCs/>
            <w:sz w:val="26"/>
            <w:szCs w:val="26"/>
            <w:u w:val="single"/>
            <w:bdr w:val="none" w:sz="0" w:space="0" w:color="auto" w:frame="1"/>
            <w:lang w:eastAsia="ru-RU"/>
          </w:rPr>
          <w:t>приказом</w:t>
        </w:r>
      </w:hyperlink>
      <w:r w:rsidRPr="00C25F6B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 Судебного департамента при Верховном Суде РФ от 16 декабря 2015 г. № 378)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1. </w:t>
      </w:r>
      <w:proofErr w:type="gram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Настоящий Порядок сообщения лицом, замещающим государственную должность в Судебном департаменте при Верховном Суде Российской Федерации, лицами, замещающими должности федеральной государственной гражданской службы в </w:t>
      </w:r>
      <w:r w:rsidRPr="00C25F6B">
        <w:rPr>
          <w:rFonts w:ascii="Arial" w:eastAsia="Times New Roman" w:hAnsi="Arial" w:cs="Arial"/>
          <w:sz w:val="23"/>
          <w:szCs w:val="23"/>
          <w:lang w:eastAsia="ru-RU"/>
        </w:rPr>
        <w:lastRenderedPageBreak/>
        <w:t>Судебном департаменте при Верховном Суде Российской Федерации, а также работниками организации, созданной для выполнения задач, поставленных перед Судебным департаментом при Верховном Суде Российской Федерации, о получении подарка в связи с протокольными мероприятиями, служебными командировками и другими официальными</w:t>
      </w:r>
      <w:proofErr w:type="gram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gram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мероприятиями, участие в которых связано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 (далее - Порядок), определяет порядок сообщения лицом, замещающим государственную должность в Судебном департаменте, лицами, замещающими должности федеральной государственной гражданской службы в Судебном департаменте, а также работниками организации, созданной для выполнения задач, поставленных перед</w:t>
      </w:r>
      <w:proofErr w:type="gram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 Судебным департаментом,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>2. Для целей настоящего Порядка используются следующие понятия: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«подарок, полученный в связи с протокольными мероприятиями, служебными командировками и другими официальными мероприятиями» - подарок, полученный лицом, замещающим государственную должность в Судебном департаменте, лицами, замещающими должности федеральной государственной гражданской службы в Судебном департаменте при Верховном Суде Российской Федерации, а также работниками организации, созданной для выполнения задач, поставленных перед Судебным департаментом (далее также - лицо, замещающее государственную должность в Судебном департаменте, гражданский служащий</w:t>
      </w:r>
      <w:proofErr w:type="gram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, </w:t>
      </w:r>
      <w:proofErr w:type="gram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работник),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  <w:proofErr w:type="gramEnd"/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«получение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обязанностей» - получение лицом, замещающим государственную должность в Судебном департаменте, гражданским служащим, работником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</w:t>
      </w:r>
      <w:proofErr w:type="gram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gram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  <w:proofErr w:type="gramEnd"/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3. </w:t>
      </w:r>
      <w:proofErr w:type="gram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Лицо, замещающее государственную должность в Судебном департаменте, гражданский служащий, работник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proofErr w:type="gramEnd"/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lastRenderedPageBreak/>
        <w:t xml:space="preserve">4. </w:t>
      </w:r>
      <w:proofErr w:type="gram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Лицо, замещающее государственную должность в Судебном департаменте, гражданский служащий, работник обязаны в порядке, предусмотренном настоящим Порядком, уведомлять Судебный департамент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proofErr w:type="gramEnd"/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5. </w:t>
      </w:r>
      <w:proofErr w:type="gram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 </w:t>
      </w:r>
      <w:hyperlink r:id="rId7" w:anchor="1100" w:history="1">
        <w:r w:rsidRPr="00C25F6B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приложению № 1</w:t>
        </w:r>
      </w:hyperlink>
      <w:r w:rsidRPr="00C25F6B">
        <w:rPr>
          <w:rFonts w:ascii="Arial" w:eastAsia="Times New Roman" w:hAnsi="Arial" w:cs="Arial"/>
          <w:sz w:val="23"/>
          <w:szCs w:val="23"/>
          <w:lang w:eastAsia="ru-RU"/>
        </w:rPr>
        <w:t> к настоящему Порядку, представляется не позднее 3 рабочих дней со дня получения подарка в Управление по вопросам противодействия коррупции Судебного департамента.</w:t>
      </w:r>
      <w:proofErr w:type="gram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В </w:t>
      </w:r>
      <w:proofErr w:type="gram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случае</w:t>
      </w:r>
      <w:proofErr w:type="gram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>При невозможности подачи уведомления в сроки, указанные в </w:t>
      </w:r>
      <w:hyperlink r:id="rId8" w:anchor="5" w:history="1">
        <w:r w:rsidRPr="00C25F6B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абзацах первом</w:t>
        </w:r>
      </w:hyperlink>
      <w:r w:rsidRPr="00C25F6B">
        <w:rPr>
          <w:rFonts w:ascii="Arial" w:eastAsia="Times New Roman" w:hAnsi="Arial" w:cs="Arial"/>
          <w:sz w:val="23"/>
          <w:szCs w:val="23"/>
          <w:lang w:eastAsia="ru-RU"/>
        </w:rPr>
        <w:t> и </w:t>
      </w:r>
      <w:hyperlink r:id="rId9" w:anchor="52" w:history="1">
        <w:r w:rsidRPr="00C25F6B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втором</w:t>
        </w:r>
      </w:hyperlink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 настоящего пункта, по причине, не зависящей от лица, замещающего государственную должность в Судебном департаменте, гражданского служащего, работника, оно представляется не позднее следующего дня после </w:t>
      </w:r>
      <w:proofErr w:type="spell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ее</w:t>
      </w:r>
      <w:proofErr w:type="spell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 устранения.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6. Уведомление составляется в 2 </w:t>
      </w:r>
      <w:proofErr w:type="gram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экземплярах</w:t>
      </w:r>
      <w:proofErr w:type="gram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, один из которых возвращается лицу, представившему уведомление, с отметкой о регистрации, другой экземпляр направляется в Комиссию Судебного департамента при Верховном Суде Российской Федерации по оценке и принятию к </w:t>
      </w:r>
      <w:proofErr w:type="spell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учету</w:t>
      </w:r>
      <w:proofErr w:type="spell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 подарков (далее - Комиссия).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7. </w:t>
      </w:r>
      <w:proofErr w:type="gram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Подарок, стоимость которого подтверждается документами и превышает 3 тыс. рублей либо стоимость которого получившим его гражданскому служащему, работнику неизвестна, </w:t>
      </w:r>
      <w:proofErr w:type="spell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сдается</w:t>
      </w:r>
      <w:proofErr w:type="spell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 ответственному лицу Административно-хозяйственного управления Судебного департамента (далее - Административно-хозяйственное управление), которое принимает его на хранение по акту </w:t>
      </w:r>
      <w:proofErr w:type="spell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приема</w:t>
      </w:r>
      <w:proofErr w:type="spell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>-передачи на ответственное хранение не позднее 5 рабочих дней со дня регистрации уведомления в соответствующем журнале регистрации, образец которого предусмотрен </w:t>
      </w:r>
      <w:hyperlink r:id="rId10" w:anchor="1200" w:history="1">
        <w:r w:rsidRPr="00C25F6B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приложением № 2</w:t>
        </w:r>
      </w:hyperlink>
      <w:r w:rsidRPr="00C25F6B">
        <w:rPr>
          <w:rFonts w:ascii="Arial" w:eastAsia="Times New Roman" w:hAnsi="Arial" w:cs="Arial"/>
          <w:sz w:val="23"/>
          <w:szCs w:val="23"/>
          <w:lang w:eastAsia="ru-RU"/>
        </w:rPr>
        <w:t> к настоящему</w:t>
      </w:r>
      <w:proofErr w:type="gram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 Порядку.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Акт </w:t>
      </w:r>
      <w:proofErr w:type="spell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приема</w:t>
      </w:r>
      <w:proofErr w:type="spell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-передачи на ответственное хранение подарка составляется в 3 </w:t>
      </w:r>
      <w:proofErr w:type="gram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экземплярах</w:t>
      </w:r>
      <w:proofErr w:type="gram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>: один экземпляр - для гражданского служащего, работника, второй экземпляр - для ответственного лица, принявшего подарок на ответственное хранение, третий экземпляр - для передачи Комиссии.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8. Подарок, полученный лицом, замещающим государственную должность в Судебном </w:t>
      </w:r>
      <w:proofErr w:type="gram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департаменте</w:t>
      </w:r>
      <w:proofErr w:type="gram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>, независимо от его стоимости, подлежит передаче на хранение в порядке, предусмотренном </w:t>
      </w:r>
      <w:hyperlink r:id="rId11" w:anchor="7" w:history="1">
        <w:r w:rsidRPr="00C25F6B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пунктом 7</w:t>
        </w:r>
      </w:hyperlink>
      <w:r w:rsidRPr="00C25F6B">
        <w:rPr>
          <w:rFonts w:ascii="Arial" w:eastAsia="Times New Roman" w:hAnsi="Arial" w:cs="Arial"/>
          <w:sz w:val="23"/>
          <w:szCs w:val="23"/>
          <w:lang w:eastAsia="ru-RU"/>
        </w:rPr>
        <w:t> настоящего Порядка.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9. </w:t>
      </w:r>
      <w:proofErr w:type="gram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До передачи подарка по акту </w:t>
      </w:r>
      <w:proofErr w:type="spell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приема</w:t>
      </w:r>
      <w:proofErr w:type="spell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-передачи ответственность в соответствии с законодательством Российской Федерации за утрату или повреждение подарка </w:t>
      </w:r>
      <w:proofErr w:type="spell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несет</w:t>
      </w:r>
      <w:proofErr w:type="spell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 лицо, получившее подарок.</w:t>
      </w:r>
      <w:proofErr w:type="gramEnd"/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lastRenderedPageBreak/>
        <w:t xml:space="preserve">10. </w:t>
      </w:r>
      <w:proofErr w:type="gram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В целях принятия к бухгалтерскому </w:t>
      </w:r>
      <w:proofErr w:type="spell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учету</w:t>
      </w:r>
      <w:proofErr w:type="spell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 подарка Административно-хозяйственным управлением для рассмотрения на Комиссии готовятся предложения по определению его стоимости </w:t>
      </w:r>
      <w:proofErr w:type="spell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путем</w:t>
      </w:r>
      <w:proofErr w:type="spell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</w:t>
      </w:r>
      <w:proofErr w:type="spell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учету</w:t>
      </w:r>
      <w:proofErr w:type="spell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 подарка, исходя из публикуемых в общедоступных информационных системах сведений</w:t>
      </w:r>
      <w:proofErr w:type="gram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 на продукцию (товары), с привлечением при необходимости экспертов.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Сведения о рыночной цене на продукцию (товары) подтверждаются документально (прайс-листы продавца/производителя, распечатки из Интернета и т.п.), а при невозможности документального подтверждения - экспертным </w:t>
      </w:r>
      <w:proofErr w:type="spell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путем</w:t>
      </w:r>
      <w:proofErr w:type="spell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Решение о принятии к бухгалтерскому </w:t>
      </w:r>
      <w:proofErr w:type="spell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учету</w:t>
      </w:r>
      <w:proofErr w:type="spell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 подарка по рыночной стоимости на основании предложений Административно-хозяйственного управления принимается Комиссией.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Подарок возвращается сдавшему его лицу по акту </w:t>
      </w:r>
      <w:proofErr w:type="spell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приема</w:t>
      </w:r>
      <w:proofErr w:type="spell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-передачи в </w:t>
      </w:r>
      <w:proofErr w:type="gram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случае</w:t>
      </w:r>
      <w:proofErr w:type="gram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>, если его стоимость не превышает 3 тыс. рублей.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11. Главное финансово-экономическое управление обеспечивает включение в установленном </w:t>
      </w:r>
      <w:proofErr w:type="gram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порядке</w:t>
      </w:r>
      <w:proofErr w:type="gram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 принятого к бухгалтерскому </w:t>
      </w:r>
      <w:proofErr w:type="spell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учету</w:t>
      </w:r>
      <w:proofErr w:type="spell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 подарка, стоимость которого превышает 3 тыс. рублей, в реестр федерального имущества.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12. </w:t>
      </w:r>
      <w:proofErr w:type="gram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Лицо, замещающее государственную должность в Судебном департаменте, гражданский служащий, работник, сдавшие подарок стоимостью свыше 3 тыс. рублей, могут его выкупить, направив в Административно-хозяйственное управление соответствующее заявление не позднее двух месяцев со дня сдачи подарка.</w:t>
      </w:r>
      <w:proofErr w:type="gramEnd"/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>13. Административно-хозяйственное управление в течение 3 месяцев со дня поступления заявления, указанного в </w:t>
      </w:r>
      <w:hyperlink r:id="rId12" w:anchor="12" w:history="1">
        <w:proofErr w:type="gramStart"/>
        <w:r w:rsidRPr="00C25F6B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пункте</w:t>
        </w:r>
        <w:proofErr w:type="gramEnd"/>
        <w:r w:rsidRPr="00C25F6B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12</w:t>
        </w:r>
      </w:hyperlink>
      <w:r w:rsidRPr="00C25F6B">
        <w:rPr>
          <w:rFonts w:ascii="Arial" w:eastAsia="Times New Roman" w:hAnsi="Arial" w:cs="Arial"/>
          <w:sz w:val="23"/>
          <w:szCs w:val="23"/>
          <w:lang w:eastAsia="ru-RU"/>
        </w:rPr>
        <w:t> настоящего Порядка, организует оценку стоимости подарка для реализации (выкупа) в соответствии с законодательством Российской Федерации об оценочной деятельности; направляет результат оценки в Комиссию для согласования; уведомляет в письменной форме лицо, подавшее заявление, о результатах оценки, согласованных с Комиссией,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В </w:t>
      </w:r>
      <w:proofErr w:type="gram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случае</w:t>
      </w:r>
      <w:proofErr w:type="gram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 если лицо, замещающее государственную должность в Судебном департаменте, гражданский служащий, работник отказывается от выкупа подарка, Административно-хозяйственное управление сообщает об отказе в Комиссию.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14. </w:t>
      </w:r>
      <w:proofErr w:type="gram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В случае если в отношении подарка, изготовленного из драгоценных металлов и (или) драгоценных камней, не поступило от лица, замещающего государственную должность в Судебном департаменте, гражданского служащего, работника заявление, указанное в </w:t>
      </w:r>
      <w:hyperlink r:id="rId13" w:anchor="12" w:history="1">
        <w:r w:rsidRPr="00C25F6B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пункте 12</w:t>
        </w:r>
      </w:hyperlink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 настоящего Порядка,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Административно-хозяйственным управлением в федеральное </w:t>
      </w:r>
      <w:proofErr w:type="spell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казенное</w:t>
      </w:r>
      <w:proofErr w:type="spellEnd"/>
      <w:proofErr w:type="gram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lastRenderedPageBreak/>
        <w:t xml:space="preserve">15. Подарок, в </w:t>
      </w:r>
      <w:proofErr w:type="gram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отношении</w:t>
      </w:r>
      <w:proofErr w:type="gram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 которого не поступило заявление, указанное в </w:t>
      </w:r>
      <w:hyperlink r:id="rId14" w:anchor="12" w:history="1">
        <w:r w:rsidRPr="00C25F6B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пункте 12</w:t>
        </w:r>
      </w:hyperlink>
      <w:r w:rsidRPr="00C25F6B">
        <w:rPr>
          <w:rFonts w:ascii="Arial" w:eastAsia="Times New Roman" w:hAnsi="Arial" w:cs="Arial"/>
          <w:sz w:val="23"/>
          <w:szCs w:val="23"/>
          <w:lang w:eastAsia="ru-RU"/>
        </w:rPr>
        <w:t> настоящего Порядка, или который лицо, замещающее государственную должность в Судебном департаменте, гражданский служащий, работник отказались выкупать, может использоваться Судебным департаментом с учетом заключения Комиссии о целесообразности использования подарка для обеспечения деятельности Судебного департамента.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16. В </w:t>
      </w:r>
      <w:proofErr w:type="gram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случае</w:t>
      </w:r>
      <w:proofErr w:type="gram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 нецелесообразности использования подарка стоимостью свыше 3 тыс. рублей в деятельности Судебного департамента при Верховном Суде Российской Федерации Комиссией принимается решение о реализации подарка.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Реализацию подарка посредством проведения торгов по установленной в </w:t>
      </w:r>
      <w:proofErr w:type="gram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результате</w:t>
      </w:r>
      <w:proofErr w:type="gram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 оценки стоимости в соответствии с </w:t>
      </w:r>
      <w:hyperlink r:id="rId15" w:anchor="13" w:history="1">
        <w:r w:rsidRPr="00C25F6B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пунктом 13</w:t>
        </w:r>
      </w:hyperlink>
      <w:r w:rsidRPr="00C25F6B">
        <w:rPr>
          <w:rFonts w:ascii="Arial" w:eastAsia="Times New Roman" w:hAnsi="Arial" w:cs="Arial"/>
          <w:sz w:val="23"/>
          <w:szCs w:val="23"/>
          <w:lang w:eastAsia="ru-RU"/>
        </w:rPr>
        <w:t> настоящего Порядка организовывает и осуществляет Административно-хозяйственное управление.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>17. Оценка стоимости подарка для реализации (выкупа), предусмотренная </w:t>
      </w:r>
      <w:hyperlink r:id="rId16" w:anchor="13" w:history="1">
        <w:r w:rsidRPr="00C25F6B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пунктами 13</w:t>
        </w:r>
      </w:hyperlink>
      <w:r w:rsidRPr="00C25F6B">
        <w:rPr>
          <w:rFonts w:ascii="Arial" w:eastAsia="Times New Roman" w:hAnsi="Arial" w:cs="Arial"/>
          <w:sz w:val="23"/>
          <w:szCs w:val="23"/>
          <w:lang w:eastAsia="ru-RU"/>
        </w:rPr>
        <w:t> и </w:t>
      </w:r>
      <w:hyperlink r:id="rId17" w:anchor="16" w:history="1">
        <w:r w:rsidRPr="00C25F6B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16</w:t>
        </w:r>
      </w:hyperlink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 настоящего Порядка, осуществляется субъектами оценочной деятельности в соответствии с законодательством Российской Федерации </w:t>
      </w:r>
      <w:proofErr w:type="gram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об</w:t>
      </w:r>
      <w:proofErr w:type="gram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 оценочной деятельности.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18. </w:t>
      </w:r>
      <w:proofErr w:type="gram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В случае если подарок стоимостью свыше 3 тыс. рублей нецелесообразно использовать в деятельности Судебного департамента при Верховном Суде Российской Федерации, не выкуплен или не реализован, Генеральный директор Судебного департамента при Верховном Суде Российской Федерации на основании предложений Комиссии принимает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</w:t>
      </w:r>
      <w:proofErr w:type="gram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 законодательством Российской Федерации.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19. Средства, вырученные от реализации (выкупа) подарка, зачисляются в доход соответствующего бюджета в </w:t>
      </w:r>
      <w:proofErr w:type="gram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порядке</w:t>
      </w:r>
      <w:proofErr w:type="gram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>, установленном бюджетным законодательством Российской Федерации.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Приложение № 1</w:t>
      </w:r>
      <w:r w:rsidRPr="00C25F6B">
        <w:rPr>
          <w:rFonts w:ascii="Arial" w:eastAsia="Times New Roman" w:hAnsi="Arial" w:cs="Arial"/>
          <w:sz w:val="23"/>
          <w:szCs w:val="23"/>
          <w:lang w:eastAsia="ru-RU"/>
        </w:rPr>
        <w:br/>
        <w:t>к </w:t>
      </w:r>
      <w:hyperlink r:id="rId18" w:anchor="1000" w:history="1">
        <w:r w:rsidRPr="00C25F6B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Порядку</w:t>
        </w:r>
      </w:hyperlink>
      <w:r w:rsidRPr="00C25F6B">
        <w:rPr>
          <w:rFonts w:ascii="Arial" w:eastAsia="Times New Roman" w:hAnsi="Arial" w:cs="Arial"/>
          <w:sz w:val="23"/>
          <w:szCs w:val="23"/>
          <w:lang w:eastAsia="ru-RU"/>
        </w:rPr>
        <w:t> сообщения лицом, замещающим</w:t>
      </w:r>
      <w:r w:rsidRPr="00C25F6B">
        <w:rPr>
          <w:rFonts w:ascii="Arial" w:eastAsia="Times New Roman" w:hAnsi="Arial" w:cs="Arial"/>
          <w:sz w:val="23"/>
          <w:szCs w:val="23"/>
          <w:lang w:eastAsia="ru-RU"/>
        </w:rPr>
        <w:br/>
        <w:t>государственную должность в Судебном</w:t>
      </w:r>
      <w:r w:rsidRPr="00C25F6B">
        <w:rPr>
          <w:rFonts w:ascii="Arial" w:eastAsia="Times New Roman" w:hAnsi="Arial" w:cs="Arial"/>
          <w:sz w:val="23"/>
          <w:szCs w:val="23"/>
          <w:lang w:eastAsia="ru-RU"/>
        </w:rPr>
        <w:br/>
        <w:t>департаменте при Верховном Суде</w:t>
      </w:r>
      <w:r w:rsidRPr="00C25F6B">
        <w:rPr>
          <w:rFonts w:ascii="Arial" w:eastAsia="Times New Roman" w:hAnsi="Arial" w:cs="Arial"/>
          <w:sz w:val="23"/>
          <w:szCs w:val="23"/>
          <w:lang w:eastAsia="ru-RU"/>
        </w:rPr>
        <w:br/>
        <w:t>Российской Федерации, лицами,</w:t>
      </w:r>
      <w:r w:rsidRPr="00C25F6B">
        <w:rPr>
          <w:rFonts w:ascii="Arial" w:eastAsia="Times New Roman" w:hAnsi="Arial" w:cs="Arial"/>
          <w:sz w:val="23"/>
          <w:szCs w:val="23"/>
          <w:lang w:eastAsia="ru-RU"/>
        </w:rPr>
        <w:br/>
        <w:t>замещающими должности федеральной</w:t>
      </w:r>
      <w:r w:rsidRPr="00C25F6B">
        <w:rPr>
          <w:rFonts w:ascii="Arial" w:eastAsia="Times New Roman" w:hAnsi="Arial" w:cs="Arial"/>
          <w:sz w:val="23"/>
          <w:szCs w:val="23"/>
          <w:lang w:eastAsia="ru-RU"/>
        </w:rPr>
        <w:br/>
        <w:t>государственной гражданской службы</w:t>
      </w:r>
      <w:r w:rsidRPr="00C25F6B">
        <w:rPr>
          <w:rFonts w:ascii="Arial" w:eastAsia="Times New Roman" w:hAnsi="Arial" w:cs="Arial"/>
          <w:sz w:val="23"/>
          <w:szCs w:val="23"/>
          <w:lang w:eastAsia="ru-RU"/>
        </w:rPr>
        <w:br/>
        <w:t>в Судебном департаменте при Верховном</w:t>
      </w:r>
      <w:r w:rsidRPr="00C25F6B">
        <w:rPr>
          <w:rFonts w:ascii="Arial" w:eastAsia="Times New Roman" w:hAnsi="Arial" w:cs="Arial"/>
          <w:sz w:val="23"/>
          <w:szCs w:val="23"/>
          <w:lang w:eastAsia="ru-RU"/>
        </w:rPr>
        <w:br/>
        <w:t>Суде Российской Федерации, а также</w:t>
      </w:r>
      <w:r w:rsidRPr="00C25F6B">
        <w:rPr>
          <w:rFonts w:ascii="Arial" w:eastAsia="Times New Roman" w:hAnsi="Arial" w:cs="Arial"/>
          <w:sz w:val="23"/>
          <w:szCs w:val="23"/>
          <w:lang w:eastAsia="ru-RU"/>
        </w:rPr>
        <w:br/>
        <w:t>работниками организации, созданной для</w:t>
      </w:r>
      <w:r w:rsidRPr="00C25F6B">
        <w:rPr>
          <w:rFonts w:ascii="Arial" w:eastAsia="Times New Roman" w:hAnsi="Arial" w:cs="Arial"/>
          <w:sz w:val="23"/>
          <w:szCs w:val="23"/>
          <w:lang w:eastAsia="ru-RU"/>
        </w:rPr>
        <w:br/>
        <w:t>выполнения задач, поставленных перед</w:t>
      </w:r>
      <w:r w:rsidRPr="00C25F6B">
        <w:rPr>
          <w:rFonts w:ascii="Arial" w:eastAsia="Times New Roman" w:hAnsi="Arial" w:cs="Arial"/>
          <w:sz w:val="23"/>
          <w:szCs w:val="23"/>
          <w:lang w:eastAsia="ru-RU"/>
        </w:rPr>
        <w:br/>
        <w:t>Судебным департаментом при Верховном</w:t>
      </w:r>
      <w:r w:rsidRPr="00C25F6B">
        <w:rPr>
          <w:rFonts w:ascii="Arial" w:eastAsia="Times New Roman" w:hAnsi="Arial" w:cs="Arial"/>
          <w:sz w:val="23"/>
          <w:szCs w:val="23"/>
          <w:lang w:eastAsia="ru-RU"/>
        </w:rPr>
        <w:br/>
        <w:t>Суде Российской Федерации, о получении</w:t>
      </w:r>
      <w:r w:rsidRPr="00C25F6B">
        <w:rPr>
          <w:rFonts w:ascii="Arial" w:eastAsia="Times New Roman" w:hAnsi="Arial" w:cs="Arial"/>
          <w:sz w:val="23"/>
          <w:szCs w:val="23"/>
          <w:lang w:eastAsia="ru-RU"/>
        </w:rPr>
        <w:br/>
        <w:t>подарка в связи с протокольными</w:t>
      </w:r>
      <w:r w:rsidRPr="00C25F6B">
        <w:rPr>
          <w:rFonts w:ascii="Arial" w:eastAsia="Times New Roman" w:hAnsi="Arial" w:cs="Arial"/>
          <w:sz w:val="23"/>
          <w:szCs w:val="23"/>
          <w:lang w:eastAsia="ru-RU"/>
        </w:rPr>
        <w:br/>
        <w:t>мероприятиями, служебными командировками</w:t>
      </w:r>
      <w:r w:rsidRPr="00C25F6B">
        <w:rPr>
          <w:rFonts w:ascii="Arial" w:eastAsia="Times New Roman" w:hAnsi="Arial" w:cs="Arial"/>
          <w:sz w:val="23"/>
          <w:szCs w:val="23"/>
          <w:lang w:eastAsia="ru-RU"/>
        </w:rPr>
        <w:br/>
        <w:t>и</w:t>
      </w:r>
      <w:proofErr w:type="gram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 другими официальными мероприятиями,</w:t>
      </w:r>
      <w:r w:rsidRPr="00C25F6B">
        <w:rPr>
          <w:rFonts w:ascii="Arial" w:eastAsia="Times New Roman" w:hAnsi="Arial" w:cs="Arial"/>
          <w:sz w:val="23"/>
          <w:szCs w:val="23"/>
          <w:lang w:eastAsia="ru-RU"/>
        </w:rPr>
        <w:br/>
        <w:t>участие в которых связано с их должностным</w:t>
      </w:r>
      <w:r w:rsidRPr="00C25F6B">
        <w:rPr>
          <w:rFonts w:ascii="Arial" w:eastAsia="Times New Roman" w:hAnsi="Arial" w:cs="Arial"/>
          <w:sz w:val="23"/>
          <w:szCs w:val="23"/>
          <w:lang w:eastAsia="ru-RU"/>
        </w:rPr>
        <w:br/>
        <w:t>положением или исполнением ими служебных</w:t>
      </w:r>
      <w:r w:rsidRPr="00C25F6B">
        <w:rPr>
          <w:rFonts w:ascii="Arial" w:eastAsia="Times New Roman" w:hAnsi="Arial" w:cs="Arial"/>
          <w:sz w:val="23"/>
          <w:szCs w:val="23"/>
          <w:lang w:eastAsia="ru-RU"/>
        </w:rPr>
        <w:br/>
        <w:t>(должностных) обязанностей, сдаче и оценке</w:t>
      </w:r>
      <w:r w:rsidRPr="00C25F6B">
        <w:rPr>
          <w:rFonts w:ascii="Arial" w:eastAsia="Times New Roman" w:hAnsi="Arial" w:cs="Arial"/>
          <w:sz w:val="23"/>
          <w:szCs w:val="23"/>
          <w:lang w:eastAsia="ru-RU"/>
        </w:rPr>
        <w:br/>
        <w:t>подарка, реализации (выкупе) и зачислении</w:t>
      </w:r>
      <w:r w:rsidRPr="00C25F6B">
        <w:rPr>
          <w:rFonts w:ascii="Arial" w:eastAsia="Times New Roman" w:hAnsi="Arial" w:cs="Arial"/>
          <w:sz w:val="23"/>
          <w:szCs w:val="23"/>
          <w:lang w:eastAsia="ru-RU"/>
        </w:rPr>
        <w:br/>
        <w:t>средств, вырученных от его реализации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C25F6B">
        <w:rPr>
          <w:rFonts w:ascii="Arial" w:eastAsia="Times New Roman" w:hAnsi="Arial" w:cs="Arial"/>
          <w:b/>
          <w:bCs/>
          <w:sz w:val="26"/>
          <w:szCs w:val="26"/>
          <w:lang w:eastAsia="ru-RU"/>
        </w:rPr>
        <w:lastRenderedPageBreak/>
        <w:t>Уведомление о получении подарка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>                                 ________________________________________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>                                       </w:t>
      </w:r>
      <w:proofErr w:type="gram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(наименование уполномоченного</w:t>
      </w:r>
      <w:proofErr w:type="gramEnd"/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>                                 ________________________________________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>                                         структурного подразделения)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>                                 </w:t>
      </w:r>
      <w:proofErr w:type="gram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от _____________________________________</w:t>
      </w:r>
      <w:proofErr w:type="gramEnd"/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>                                 ________________________________________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>                                       (Ф.И.О., занимаемая должность)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>Уведомление о получении подарка от «___» ______________ 20___ г.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>Извещаю о получении _____________________________________________________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>                                      (дата получения)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>Подарк</w:t>
      </w:r>
      <w:proofErr w:type="gram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а(</w:t>
      </w:r>
      <w:proofErr w:type="spellStart"/>
      <w:proofErr w:type="gram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>ов</w:t>
      </w:r>
      <w:proofErr w:type="spell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>) на __________________________________________________________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>                  </w:t>
      </w:r>
      <w:proofErr w:type="gram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(наименование протокольного мероприятия, служебной</w:t>
      </w:r>
      <w:proofErr w:type="gramEnd"/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>                    командировки, другого официального мероприятия,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>                                 место и дата проведения)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2090"/>
        <w:gridCol w:w="3012"/>
        <w:gridCol w:w="1884"/>
        <w:gridCol w:w="1752"/>
      </w:tblGrid>
      <w:tr w:rsidR="00C25F6B" w:rsidRPr="00C25F6B" w:rsidTr="00C25F6B"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C2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C2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2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Стоимость в </w:t>
            </w:r>
            <w:proofErr w:type="gramStart"/>
            <w:r w:rsidRPr="00C2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рублях</w:t>
            </w:r>
            <w:proofErr w:type="gramEnd"/>
            <w:r w:rsidRPr="00C2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 w:rsidRPr="00C2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HYPERLINK "https://www.garant.ru/products/ipo/prime/doc/71199972/" \l "111" </w:instrText>
            </w:r>
            <w:r w:rsidRPr="00C2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 w:rsidRPr="00C2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*</w:t>
            </w:r>
            <w:r w:rsidRPr="00C2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</w:p>
        </w:tc>
      </w:tr>
      <w:tr w:rsidR="00C25F6B" w:rsidRPr="00C25F6B" w:rsidTr="00C25F6B"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C25F6B" w:rsidRPr="00C25F6B" w:rsidTr="00C25F6B"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C25F6B" w:rsidRPr="00C25F6B" w:rsidTr="00C25F6B"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C25F6B" w:rsidRPr="00C25F6B" w:rsidTr="00C25F6B"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>Приложение: _______________________________________________ на __ листах.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>                      (наименование документа)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>Лицо,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представившее</w:t>
      </w:r>
      <w:proofErr w:type="gramEnd"/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>уведомление       ___________  _______________  «__» ____________ 20__ г.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>                   </w:t>
      </w:r>
      <w:proofErr w:type="gram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(подпись)    (расшифровка</w:t>
      </w:r>
      <w:proofErr w:type="gramEnd"/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>                                  подписи)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>Лицо, принявшее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>уведомление       ___________  _______________  «__» ____________ 20__ г.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lastRenderedPageBreak/>
        <w:t>                   </w:t>
      </w:r>
      <w:proofErr w:type="gram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(подпись)    (расшифровка</w:t>
      </w:r>
      <w:proofErr w:type="gramEnd"/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>                                  подписи)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>Регистрационный номер в </w:t>
      </w:r>
      <w:hyperlink r:id="rId19" w:anchor="1200" w:history="1">
        <w:proofErr w:type="gramStart"/>
        <w:r w:rsidRPr="00C25F6B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журнале</w:t>
        </w:r>
        <w:proofErr w:type="gramEnd"/>
      </w:hyperlink>
      <w:r w:rsidRPr="00C25F6B">
        <w:rPr>
          <w:rFonts w:ascii="Arial" w:eastAsia="Times New Roman" w:hAnsi="Arial" w:cs="Arial"/>
          <w:sz w:val="23"/>
          <w:szCs w:val="23"/>
          <w:lang w:eastAsia="ru-RU"/>
        </w:rPr>
        <w:t> регистрации уведомлений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>«__» ____________ 20__ г.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>_____________________________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>     * Заполняется   при  наличии  документов,  подтверждающих  стоимость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>подарка.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Приложение № 2</w:t>
      </w:r>
      <w:r w:rsidRPr="00C25F6B">
        <w:rPr>
          <w:rFonts w:ascii="Arial" w:eastAsia="Times New Roman" w:hAnsi="Arial" w:cs="Arial"/>
          <w:sz w:val="23"/>
          <w:szCs w:val="23"/>
          <w:lang w:eastAsia="ru-RU"/>
        </w:rPr>
        <w:br/>
        <w:t>к </w:t>
      </w:r>
      <w:hyperlink r:id="rId20" w:anchor="1000" w:history="1">
        <w:r w:rsidRPr="00C25F6B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Порядку</w:t>
        </w:r>
      </w:hyperlink>
      <w:r w:rsidRPr="00C25F6B">
        <w:rPr>
          <w:rFonts w:ascii="Arial" w:eastAsia="Times New Roman" w:hAnsi="Arial" w:cs="Arial"/>
          <w:sz w:val="23"/>
          <w:szCs w:val="23"/>
          <w:lang w:eastAsia="ru-RU"/>
        </w:rPr>
        <w:t> сообщения лицом, замещающим</w:t>
      </w:r>
      <w:r w:rsidRPr="00C25F6B">
        <w:rPr>
          <w:rFonts w:ascii="Arial" w:eastAsia="Times New Roman" w:hAnsi="Arial" w:cs="Arial"/>
          <w:sz w:val="23"/>
          <w:szCs w:val="23"/>
          <w:lang w:eastAsia="ru-RU"/>
        </w:rPr>
        <w:br/>
        <w:t>государственную должность в Судебном</w:t>
      </w:r>
      <w:r w:rsidRPr="00C25F6B">
        <w:rPr>
          <w:rFonts w:ascii="Arial" w:eastAsia="Times New Roman" w:hAnsi="Arial" w:cs="Arial"/>
          <w:sz w:val="23"/>
          <w:szCs w:val="23"/>
          <w:lang w:eastAsia="ru-RU"/>
        </w:rPr>
        <w:br/>
        <w:t>департаменте при Верховном Суде</w:t>
      </w:r>
      <w:r w:rsidRPr="00C25F6B">
        <w:rPr>
          <w:rFonts w:ascii="Arial" w:eastAsia="Times New Roman" w:hAnsi="Arial" w:cs="Arial"/>
          <w:sz w:val="23"/>
          <w:szCs w:val="23"/>
          <w:lang w:eastAsia="ru-RU"/>
        </w:rPr>
        <w:br/>
        <w:t>Российской Федерации, лицами,</w:t>
      </w:r>
      <w:r w:rsidRPr="00C25F6B">
        <w:rPr>
          <w:rFonts w:ascii="Arial" w:eastAsia="Times New Roman" w:hAnsi="Arial" w:cs="Arial"/>
          <w:sz w:val="23"/>
          <w:szCs w:val="23"/>
          <w:lang w:eastAsia="ru-RU"/>
        </w:rPr>
        <w:br/>
        <w:t>замещающими должности федеральной</w:t>
      </w:r>
      <w:r w:rsidRPr="00C25F6B">
        <w:rPr>
          <w:rFonts w:ascii="Arial" w:eastAsia="Times New Roman" w:hAnsi="Arial" w:cs="Arial"/>
          <w:sz w:val="23"/>
          <w:szCs w:val="23"/>
          <w:lang w:eastAsia="ru-RU"/>
        </w:rPr>
        <w:br/>
        <w:t>государственной гражданской службы</w:t>
      </w:r>
      <w:r w:rsidRPr="00C25F6B">
        <w:rPr>
          <w:rFonts w:ascii="Arial" w:eastAsia="Times New Roman" w:hAnsi="Arial" w:cs="Arial"/>
          <w:sz w:val="23"/>
          <w:szCs w:val="23"/>
          <w:lang w:eastAsia="ru-RU"/>
        </w:rPr>
        <w:br/>
        <w:t>в Судебном департаменте при Верховном</w:t>
      </w:r>
      <w:r w:rsidRPr="00C25F6B">
        <w:rPr>
          <w:rFonts w:ascii="Arial" w:eastAsia="Times New Roman" w:hAnsi="Arial" w:cs="Arial"/>
          <w:sz w:val="23"/>
          <w:szCs w:val="23"/>
          <w:lang w:eastAsia="ru-RU"/>
        </w:rPr>
        <w:br/>
        <w:t>Суде Российской Федерации, а также</w:t>
      </w:r>
      <w:r w:rsidRPr="00C25F6B">
        <w:rPr>
          <w:rFonts w:ascii="Arial" w:eastAsia="Times New Roman" w:hAnsi="Arial" w:cs="Arial"/>
          <w:sz w:val="23"/>
          <w:szCs w:val="23"/>
          <w:lang w:eastAsia="ru-RU"/>
        </w:rPr>
        <w:br/>
        <w:t>работниками организации, созданной для</w:t>
      </w:r>
      <w:r w:rsidRPr="00C25F6B">
        <w:rPr>
          <w:rFonts w:ascii="Arial" w:eastAsia="Times New Roman" w:hAnsi="Arial" w:cs="Arial"/>
          <w:sz w:val="23"/>
          <w:szCs w:val="23"/>
          <w:lang w:eastAsia="ru-RU"/>
        </w:rPr>
        <w:br/>
        <w:t>выполнения задач, поставленных перед</w:t>
      </w:r>
      <w:r w:rsidRPr="00C25F6B">
        <w:rPr>
          <w:rFonts w:ascii="Arial" w:eastAsia="Times New Roman" w:hAnsi="Arial" w:cs="Arial"/>
          <w:sz w:val="23"/>
          <w:szCs w:val="23"/>
          <w:lang w:eastAsia="ru-RU"/>
        </w:rPr>
        <w:br/>
        <w:t>Судебным департаментом при Верховном</w:t>
      </w:r>
      <w:r w:rsidRPr="00C25F6B">
        <w:rPr>
          <w:rFonts w:ascii="Arial" w:eastAsia="Times New Roman" w:hAnsi="Arial" w:cs="Arial"/>
          <w:sz w:val="23"/>
          <w:szCs w:val="23"/>
          <w:lang w:eastAsia="ru-RU"/>
        </w:rPr>
        <w:br/>
        <w:t>Суде Российской Федерации, о получении</w:t>
      </w:r>
      <w:r w:rsidRPr="00C25F6B">
        <w:rPr>
          <w:rFonts w:ascii="Arial" w:eastAsia="Times New Roman" w:hAnsi="Arial" w:cs="Arial"/>
          <w:sz w:val="23"/>
          <w:szCs w:val="23"/>
          <w:lang w:eastAsia="ru-RU"/>
        </w:rPr>
        <w:br/>
        <w:t>подарка в связи с протокольными</w:t>
      </w:r>
      <w:r w:rsidRPr="00C25F6B">
        <w:rPr>
          <w:rFonts w:ascii="Arial" w:eastAsia="Times New Roman" w:hAnsi="Arial" w:cs="Arial"/>
          <w:sz w:val="23"/>
          <w:szCs w:val="23"/>
          <w:lang w:eastAsia="ru-RU"/>
        </w:rPr>
        <w:br/>
        <w:t>мероприятиями, служебными командировками</w:t>
      </w:r>
      <w:r w:rsidRPr="00C25F6B">
        <w:rPr>
          <w:rFonts w:ascii="Arial" w:eastAsia="Times New Roman" w:hAnsi="Arial" w:cs="Arial"/>
          <w:sz w:val="23"/>
          <w:szCs w:val="23"/>
          <w:lang w:eastAsia="ru-RU"/>
        </w:rPr>
        <w:br/>
        <w:t>и</w:t>
      </w:r>
      <w:proofErr w:type="gram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 другими официальными мероприятиями,</w:t>
      </w:r>
      <w:r w:rsidRPr="00C25F6B">
        <w:rPr>
          <w:rFonts w:ascii="Arial" w:eastAsia="Times New Roman" w:hAnsi="Arial" w:cs="Arial"/>
          <w:sz w:val="23"/>
          <w:szCs w:val="23"/>
          <w:lang w:eastAsia="ru-RU"/>
        </w:rPr>
        <w:br/>
        <w:t>участие в которых связано с их должностным</w:t>
      </w:r>
      <w:r w:rsidRPr="00C25F6B">
        <w:rPr>
          <w:rFonts w:ascii="Arial" w:eastAsia="Times New Roman" w:hAnsi="Arial" w:cs="Arial"/>
          <w:sz w:val="23"/>
          <w:szCs w:val="23"/>
          <w:lang w:eastAsia="ru-RU"/>
        </w:rPr>
        <w:br/>
        <w:t>положением или исполнением ими служебных</w:t>
      </w:r>
      <w:r w:rsidRPr="00C25F6B">
        <w:rPr>
          <w:rFonts w:ascii="Arial" w:eastAsia="Times New Roman" w:hAnsi="Arial" w:cs="Arial"/>
          <w:sz w:val="23"/>
          <w:szCs w:val="23"/>
          <w:lang w:eastAsia="ru-RU"/>
        </w:rPr>
        <w:br/>
        <w:t>(должностных) обязанностей, сдаче и оценке</w:t>
      </w:r>
      <w:r w:rsidRPr="00C25F6B">
        <w:rPr>
          <w:rFonts w:ascii="Arial" w:eastAsia="Times New Roman" w:hAnsi="Arial" w:cs="Arial"/>
          <w:sz w:val="23"/>
          <w:szCs w:val="23"/>
          <w:lang w:eastAsia="ru-RU"/>
        </w:rPr>
        <w:br/>
        <w:t>подарка, реализации (выкупе) и зачислении</w:t>
      </w:r>
      <w:r w:rsidRPr="00C25F6B">
        <w:rPr>
          <w:rFonts w:ascii="Arial" w:eastAsia="Times New Roman" w:hAnsi="Arial" w:cs="Arial"/>
          <w:sz w:val="23"/>
          <w:szCs w:val="23"/>
          <w:lang w:eastAsia="ru-RU"/>
        </w:rPr>
        <w:br/>
        <w:t>средств, вырученных от его реализации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C25F6B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Журнал</w:t>
      </w:r>
      <w:r w:rsidRPr="00C25F6B">
        <w:rPr>
          <w:rFonts w:ascii="Arial" w:eastAsia="Times New Roman" w:hAnsi="Arial" w:cs="Arial"/>
          <w:b/>
          <w:bCs/>
          <w:sz w:val="26"/>
          <w:szCs w:val="26"/>
          <w:lang w:eastAsia="ru-RU"/>
        </w:rPr>
        <w:br/>
        <w:t>регистрации уведомлений о получении подарков в связи с протокольными мероприятиями, служебными командировками и другими официальными мероприятиями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"/>
        <w:gridCol w:w="905"/>
        <w:gridCol w:w="1158"/>
        <w:gridCol w:w="1048"/>
        <w:gridCol w:w="781"/>
        <w:gridCol w:w="1158"/>
        <w:gridCol w:w="909"/>
        <w:gridCol w:w="909"/>
        <w:gridCol w:w="923"/>
        <w:gridCol w:w="1345"/>
      </w:tblGrid>
      <w:tr w:rsidR="00C25F6B" w:rsidRPr="00C25F6B" w:rsidTr="00C25F6B"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C2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C2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2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Ф.И.О., должность лица, представившего уведомление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подарка</w:t>
            </w:r>
            <w:hyperlink r:id="rId21" w:anchor="221" w:history="1">
              <w:r w:rsidRPr="00C25F6B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Подпись лица, представившего уведомление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Ф.И.О., должность лица, принявшего уведомление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Подпись лица, принявшего уведомление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передаче уведомления в Комиссию</w:t>
            </w:r>
            <w:hyperlink r:id="rId22" w:anchor="222" w:history="1">
              <w:r w:rsidRPr="00C25F6B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**</w:t>
              </w:r>
            </w:hyperlink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передаче копии уведомления Административно-хозяйственному управлению</w:t>
            </w:r>
          </w:p>
        </w:tc>
      </w:tr>
      <w:tr w:rsidR="00C25F6B" w:rsidRPr="00C25F6B" w:rsidTr="00C25F6B"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C25F6B" w:rsidRPr="00C25F6B" w:rsidTr="00C25F6B"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C25F6B" w:rsidRPr="00C25F6B" w:rsidTr="00C25F6B"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25F6B" w:rsidRPr="00C25F6B" w:rsidRDefault="00C25F6B" w:rsidP="00C2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>______________________________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>* Заполняется при наличии документов, подтверждающих стоимость подарка.</w:t>
      </w:r>
    </w:p>
    <w:p w:rsidR="00C25F6B" w:rsidRPr="00C25F6B" w:rsidRDefault="00C25F6B" w:rsidP="00C25F6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** Комиссия Судебного департамента при Верховном Суде Российской Федерации по оценке и принятию к </w:t>
      </w:r>
      <w:proofErr w:type="spellStart"/>
      <w:r w:rsidRPr="00C25F6B">
        <w:rPr>
          <w:rFonts w:ascii="Arial" w:eastAsia="Times New Roman" w:hAnsi="Arial" w:cs="Arial"/>
          <w:sz w:val="23"/>
          <w:szCs w:val="23"/>
          <w:lang w:eastAsia="ru-RU"/>
        </w:rPr>
        <w:t>учету</w:t>
      </w:r>
      <w:proofErr w:type="spellEnd"/>
      <w:r w:rsidRPr="00C25F6B">
        <w:rPr>
          <w:rFonts w:ascii="Arial" w:eastAsia="Times New Roman" w:hAnsi="Arial" w:cs="Arial"/>
          <w:sz w:val="23"/>
          <w:szCs w:val="23"/>
          <w:lang w:eastAsia="ru-RU"/>
        </w:rPr>
        <w:t xml:space="preserve"> подарков</w:t>
      </w:r>
    </w:p>
    <w:p w:rsidR="009A7CB4" w:rsidRDefault="009A7CB4">
      <w:bookmarkStart w:id="2" w:name="review"/>
      <w:bookmarkEnd w:id="2"/>
    </w:p>
    <w:sectPr w:rsidR="009A7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B27"/>
    <w:rsid w:val="009A7CB4"/>
    <w:rsid w:val="00AF4B27"/>
    <w:rsid w:val="00C2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5F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25F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25F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5F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5F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5F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25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25F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5F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25F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25F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5F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5F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5F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25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25F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6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12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1199972/" TargetMode="External"/><Relationship Id="rId13" Type="http://schemas.openxmlformats.org/officeDocument/2006/relationships/hyperlink" Target="https://www.garant.ru/products/ipo/prime/doc/71199972/" TargetMode="External"/><Relationship Id="rId18" Type="http://schemas.openxmlformats.org/officeDocument/2006/relationships/hyperlink" Target="https://www.garant.ru/products/ipo/prime/doc/71199972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arant.ru/products/ipo/prime/doc/71199972/" TargetMode="External"/><Relationship Id="rId7" Type="http://schemas.openxmlformats.org/officeDocument/2006/relationships/hyperlink" Target="https://www.garant.ru/products/ipo/prime/doc/71199972/" TargetMode="External"/><Relationship Id="rId12" Type="http://schemas.openxmlformats.org/officeDocument/2006/relationships/hyperlink" Target="https://www.garant.ru/products/ipo/prime/doc/71199972/" TargetMode="External"/><Relationship Id="rId17" Type="http://schemas.openxmlformats.org/officeDocument/2006/relationships/hyperlink" Target="https://www.garant.ru/products/ipo/prime/doc/71199972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garant.ru/products/ipo/prime/doc/71199972/" TargetMode="External"/><Relationship Id="rId20" Type="http://schemas.openxmlformats.org/officeDocument/2006/relationships/hyperlink" Target="https://www.garant.ru/products/ipo/prime/doc/71199972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1199972/" TargetMode="External"/><Relationship Id="rId11" Type="http://schemas.openxmlformats.org/officeDocument/2006/relationships/hyperlink" Target="https://www.garant.ru/products/ipo/prime/doc/71199972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garant.ru/products/ipo/prime/doc/71199972/" TargetMode="External"/><Relationship Id="rId15" Type="http://schemas.openxmlformats.org/officeDocument/2006/relationships/hyperlink" Target="https://www.garant.ru/products/ipo/prime/doc/71199972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arant.ru/products/ipo/prime/doc/71199972/" TargetMode="External"/><Relationship Id="rId19" Type="http://schemas.openxmlformats.org/officeDocument/2006/relationships/hyperlink" Target="https://www.garant.ru/products/ipo/prime/doc/7119997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71199972/" TargetMode="External"/><Relationship Id="rId14" Type="http://schemas.openxmlformats.org/officeDocument/2006/relationships/hyperlink" Target="https://www.garant.ru/products/ipo/prime/doc/71199972/" TargetMode="External"/><Relationship Id="rId22" Type="http://schemas.openxmlformats.org/officeDocument/2006/relationships/hyperlink" Target="https://www.garant.ru/products/ipo/prime/doc/7119997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3217</Words>
  <Characters>18343</Characters>
  <Application>Microsoft Office Word</Application>
  <DocSecurity>0</DocSecurity>
  <Lines>152</Lines>
  <Paragraphs>43</Paragraphs>
  <ScaleCrop>false</ScaleCrop>
  <Company/>
  <LinksUpToDate>false</LinksUpToDate>
  <CharactersWithSpaces>21517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2025-06-05T13:54:00Z</dcterms:created>
  <dcterms:modified xsi:type="dcterms:W3CDTF">2025-06-05T13:55:00Z</dcterms:modified>
</cp:coreProperties>
</file>