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ED6" w:rsidRPr="00042ED6" w:rsidRDefault="00042ED6" w:rsidP="00042E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Должностные обязанности по старшей группе должностей:</w:t>
      </w:r>
    </w:p>
    <w:p w:rsidR="00042ED6" w:rsidRPr="00042ED6" w:rsidRDefault="00042ED6" w:rsidP="00042E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042ED6" w:rsidRPr="00042ED6" w:rsidRDefault="00042ED6" w:rsidP="00042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контроль состояния автоматизированных рабочих мест и программного обеспечения;</w:t>
      </w:r>
    </w:p>
    <w:p w:rsidR="00042ED6" w:rsidRPr="00042ED6" w:rsidRDefault="00042ED6" w:rsidP="00042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первичная диагностика неисправности оргтехники; </w:t>
      </w:r>
    </w:p>
    <w:p w:rsidR="00042ED6" w:rsidRPr="00042ED6" w:rsidRDefault="00042ED6" w:rsidP="00042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- техническое обеспечение работы интернет-сайта суда;</w:t>
      </w:r>
    </w:p>
    <w:p w:rsidR="00042ED6" w:rsidRPr="00042ED6" w:rsidRDefault="00042ED6" w:rsidP="00042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контроль ведения резервных копий баз данных;</w:t>
      </w:r>
    </w:p>
    <w:p w:rsidR="00042ED6" w:rsidRPr="00042ED6" w:rsidRDefault="00042ED6" w:rsidP="00042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контроль работоспособности аудио-видеотехники и средств аудио-видео фиксации; </w:t>
      </w:r>
    </w:p>
    <w:p w:rsidR="00042ED6" w:rsidRPr="00042ED6" w:rsidRDefault="00042ED6" w:rsidP="00042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обеспечение исправной и бесперебойной работы программных изделий ГАС «Правосудие».</w:t>
      </w:r>
    </w:p>
    <w:p w:rsidR="00042ED6" w:rsidRPr="00042ED6" w:rsidRDefault="00042ED6" w:rsidP="00042E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042ED6" w:rsidRPr="00042ED6" w:rsidRDefault="00042ED6" w:rsidP="00042E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- Подготовка дел к судебному разбирательству; </w:t>
      </w:r>
    </w:p>
    <w:p w:rsidR="00042ED6" w:rsidRPr="00042ED6" w:rsidRDefault="00042ED6" w:rsidP="00042E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- вызов участников процесса; проверка явки в суд вызванных лиц; </w:t>
      </w:r>
    </w:p>
    <w:p w:rsidR="00042ED6" w:rsidRPr="00042ED6" w:rsidRDefault="00042ED6" w:rsidP="00042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- ведение протоколов судебного заседания и ознакомление с ними участников процесса; </w:t>
      </w:r>
    </w:p>
    <w:p w:rsidR="00042ED6" w:rsidRPr="00042ED6" w:rsidRDefault="00042ED6" w:rsidP="00042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- оформление рассмотренных дел и подготовка их к сдаче в отде</w:t>
      </w:r>
      <w:bookmarkStart w:id="0" w:name="_GoBack"/>
      <w:bookmarkEnd w:id="0"/>
      <w:r w:rsidRPr="00042ED6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л судопроизводства; </w:t>
      </w:r>
    </w:p>
    <w:p w:rsidR="00042ED6" w:rsidRPr="00042ED6" w:rsidRDefault="00042ED6" w:rsidP="00042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работа в программе ГАС «Правосудие».</w:t>
      </w:r>
    </w:p>
    <w:p w:rsidR="00042ED6" w:rsidRPr="00042ED6" w:rsidRDefault="00042ED6" w:rsidP="00042E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ED6" w:rsidRPr="00042ED6" w:rsidRDefault="00042ED6" w:rsidP="00042E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Организация работы (прием, регистрация, учет, обеспечение сохранности, контроль движения и иное) с поступившими в отдел уголовными делами/гражданскими делами, делами об административных правонарушениях и иными материалами, заявлениями, жалобами, другими документами;</w:t>
      </w:r>
    </w:p>
    <w:p w:rsidR="00042ED6" w:rsidRPr="00042ED6" w:rsidRDefault="00042ED6" w:rsidP="00042E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прием, учет, организация хранения вещественных доказательств </w:t>
      </w:r>
      <w:proofErr w:type="gramStart"/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</w:p>
    <w:p w:rsidR="00042ED6" w:rsidRPr="00042ED6" w:rsidRDefault="00042ED6" w:rsidP="00042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уголовным делам</w:t>
      </w:r>
    </w:p>
    <w:p w:rsidR="00042ED6" w:rsidRPr="00042ED6" w:rsidRDefault="00042ED6" w:rsidP="00042E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извещение участников процесса о поступивших жалобах;</w:t>
      </w:r>
    </w:p>
    <w:p w:rsidR="00042ED6" w:rsidRPr="00042ED6" w:rsidRDefault="00042ED6" w:rsidP="00042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-  информирование обратившихся лиц по вопросам, связанным с рассмотрением заявлений, жалоб, уголовных/гражданских дел и иных материалов.</w:t>
      </w:r>
    </w:p>
    <w:p w:rsidR="00042ED6" w:rsidRPr="00042ED6" w:rsidRDefault="00042ED6" w:rsidP="00042E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своевременное, полное и достоверное внесение данных в электронную картотеку ГАС РФ «Правосудие»;</w:t>
      </w:r>
    </w:p>
    <w:p w:rsidR="00042ED6" w:rsidRPr="00042ED6" w:rsidRDefault="00042ED6" w:rsidP="00042E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проверка введенной информацию в электронную картотеку ГАС РФ «Правосудие» работниками аппарата суда при приеме дел;</w:t>
      </w:r>
    </w:p>
    <w:p w:rsidR="00042ED6" w:rsidRPr="00042ED6" w:rsidRDefault="00042ED6" w:rsidP="00042E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подготовка, оформление и передача в архив законченных производством гражданских/уголовных,  административных дел, иных материалов, реестров, журналов, нарядов, алфавитных указателей, картотек и иных документов.</w:t>
      </w:r>
    </w:p>
    <w:p w:rsidR="00042ED6" w:rsidRPr="00042ED6" w:rsidRDefault="00042ED6" w:rsidP="00042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ED6" w:rsidRPr="00042ED6" w:rsidRDefault="00042ED6" w:rsidP="00042E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Прием документов постоянного и временных сроков хранения,   образовавшихся   в   ходе   деятельности    суда;</w:t>
      </w:r>
    </w:p>
    <w:p w:rsidR="00042ED6" w:rsidRPr="00042ED6" w:rsidRDefault="00042ED6" w:rsidP="00042E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- ведение учета документов и фондов, находящихся на хранении в Архиве;</w:t>
      </w:r>
    </w:p>
    <w:p w:rsidR="00042ED6" w:rsidRPr="00042ED6" w:rsidRDefault="00042ED6" w:rsidP="00042E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- систематизирование и размещение документов, поступающих на хранение в Архив;</w:t>
      </w:r>
    </w:p>
    <w:p w:rsidR="00042ED6" w:rsidRPr="00042ED6" w:rsidRDefault="00042ED6" w:rsidP="00042E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подготовка и предоставление на </w:t>
      </w:r>
      <w:proofErr w:type="gramStart"/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</w:t>
      </w:r>
      <w:proofErr w:type="gramEnd"/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согласование экспертной комиссии Ленинского районного суда г. Томска необходимой документации;</w:t>
      </w:r>
    </w:p>
    <w:p w:rsidR="00042ED6" w:rsidRPr="00042ED6" w:rsidRDefault="00042ED6" w:rsidP="00042E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исполнение запросов, выдача архивных копий документов, архивных выписок и архивных справок;</w:t>
      </w:r>
    </w:p>
    <w:p w:rsidR="00042ED6" w:rsidRPr="00042ED6" w:rsidRDefault="00042ED6" w:rsidP="00042E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- ознакомление участников уголовного, гражданского, административного судопроизводства с материалами судебных дел;</w:t>
      </w:r>
    </w:p>
    <w:p w:rsidR="00042ED6" w:rsidRPr="00042ED6" w:rsidRDefault="00042ED6" w:rsidP="00042E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осуществление ведения справочно-поисковых сре</w:t>
      </w:r>
      <w:proofErr w:type="gramStart"/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к д</w:t>
      </w:r>
      <w:proofErr w:type="gramEnd"/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окументам Архива;</w:t>
      </w:r>
    </w:p>
    <w:p w:rsidR="00042ED6" w:rsidRPr="00042ED6" w:rsidRDefault="00042ED6" w:rsidP="00042E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- оказание методической помощи структурным подразделениям и работникам суда в подготовке документов к передаче в Архив.</w:t>
      </w:r>
    </w:p>
    <w:p w:rsidR="00042ED6" w:rsidRPr="00042ED6" w:rsidRDefault="00042ED6" w:rsidP="00042E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042ED6" w:rsidRPr="00042ED6" w:rsidRDefault="00042ED6" w:rsidP="00042E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Кандидат на должность должен знать:</w:t>
      </w:r>
    </w:p>
    <w:p w:rsidR="00042ED6" w:rsidRPr="00042ED6" w:rsidRDefault="00042ED6" w:rsidP="00042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 государственный язык Российской Федерации (русский язык);</w:t>
      </w:r>
    </w:p>
    <w:p w:rsidR="00042ED6" w:rsidRPr="00042ED6" w:rsidRDefault="00042ED6" w:rsidP="00042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</w:t>
      </w: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 Конституции Российской Федерации</w:t>
      </w:r>
      <w:r w:rsidRPr="00042ED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; </w:t>
      </w:r>
    </w:p>
    <w:p w:rsidR="00042ED6" w:rsidRPr="00042ED6" w:rsidRDefault="00042ED6" w:rsidP="00042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 Кодексы Российской Федерации;</w:t>
      </w:r>
    </w:p>
    <w:p w:rsidR="00042ED6" w:rsidRPr="00042ED6" w:rsidRDefault="00042ED6" w:rsidP="00042ED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Федеральные конституционные </w:t>
      </w:r>
      <w:hyperlink r:id="rId5" w:history="1">
        <w:r w:rsidRPr="00042ED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</w:t>
        </w:r>
      </w:hyperlink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ы от 31 декабря 1996 г. № 1-ФКЗ «О судебной системе Российской Федерации», от 7 февраля 2011 г. N 1-ФКЗ «О судах общей юрисдикции в Российской Федерации»;</w:t>
      </w:r>
    </w:p>
    <w:p w:rsidR="00042ED6" w:rsidRPr="00042ED6" w:rsidRDefault="00042ED6" w:rsidP="00042ED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Федеральные законы  от 08 января 1998 г. № 7-ФЗ «О судебном департаменте при Верховном суде Российской Федерации», от 27 мая 2003 г. № 58-ФЗ «О системе государственной службы Российской Федерации», от 27 июля 2004 г. № 79-ФЗ «О государственной гражданской службе Российской Федерации», от 27 июля 2006 г. № 152-ФЗ «О персональных данных», от 22 декабря 2008 г. N 262-ФЗ «Об обеспечении доступа к</w:t>
      </w:r>
      <w:proofErr w:type="gramEnd"/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о деятельности судов в Российской Федерации», от 25 декабря 2008 г. № 273-ФЗ «О противодействии коррупции», от 06 апреля 2011 г. № 63-ФЗ «Об электронной подписи»; </w:t>
      </w:r>
    </w:p>
    <w:p w:rsidR="00042ED6" w:rsidRPr="00042ED6" w:rsidRDefault="00042ED6" w:rsidP="00042ED6">
      <w:pPr>
        <w:tabs>
          <w:tab w:val="left" w:pos="1006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Инструкцию по судебному делопроизводству в районном суде, утвержденную приказом Судебного департамента при Верховном Суде РФ от 29.04.2003 N 36;</w:t>
      </w:r>
    </w:p>
    <w:p w:rsidR="00042ED6" w:rsidRPr="00042ED6" w:rsidRDefault="00042ED6" w:rsidP="00042ED6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 Инструкцию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юрисдикции, утверждённую приказом Судебного департамента при Верховном Суде Российской Федерации от 19.03.2019 № 56;</w:t>
      </w:r>
    </w:p>
    <w:p w:rsidR="00042ED6" w:rsidRPr="00042ED6" w:rsidRDefault="00042ED6" w:rsidP="00042ED6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 основы делопроизводства и документооборота, стандарты унифицированной системы организационно-распорядительной документации;</w:t>
      </w:r>
    </w:p>
    <w:p w:rsidR="00042ED6" w:rsidRPr="00042ED6" w:rsidRDefault="00042ED6" w:rsidP="00042ED6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 порядок  работы  со  служебной  информацией, в том числе, ограниченного распространения;</w:t>
      </w:r>
    </w:p>
    <w:p w:rsidR="00042ED6" w:rsidRPr="00042ED6" w:rsidRDefault="00042ED6" w:rsidP="00042ED6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общие принципы служебного поведения федеральных государственных гражданских служащих; </w:t>
      </w:r>
    </w:p>
    <w:p w:rsidR="00042ED6" w:rsidRPr="00042ED6" w:rsidRDefault="00042ED6" w:rsidP="00042ED6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основы информационных технологий и применения персонального компьютера (далее – ПК) -  составляющие ПК, включая аппаратное и программное обеспечение, устройства хранения данных; средства сетевых коммуникаций, сетевые приложения, программные обеспечения; основы обеспечения охраны здоровья во время работы с ПК; </w:t>
      </w:r>
    </w:p>
    <w:p w:rsidR="00042ED6" w:rsidRPr="00042ED6" w:rsidRDefault="00042ED6" w:rsidP="00042ED6">
      <w:pPr>
        <w:shd w:val="clear" w:color="auto" w:fill="FFFFFF"/>
        <w:tabs>
          <w:tab w:val="left" w:pos="1006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основы ведения делопроизводства;</w:t>
      </w:r>
    </w:p>
    <w:p w:rsidR="00042ED6" w:rsidRPr="00042ED6" w:rsidRDefault="00042ED6" w:rsidP="00042ED6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нормативную базу соответствующей сферы деятельности, осуществляемой в пределах своих должностных обязанностей и полномочий;</w:t>
      </w:r>
    </w:p>
    <w:p w:rsidR="00042ED6" w:rsidRPr="00042ED6" w:rsidRDefault="00042ED6" w:rsidP="00042ED6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нормы и правила охраны труда, техники безопасности и пожарной безопасности;</w:t>
      </w:r>
    </w:p>
    <w:p w:rsidR="00042ED6" w:rsidRPr="00042ED6" w:rsidRDefault="00042ED6" w:rsidP="00042ED6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Кодекс этики и служебного поведения государственных гражданских служащих Ленинского районного суда г. Томска.</w:t>
      </w:r>
    </w:p>
    <w:p w:rsidR="00042ED6" w:rsidRPr="00042ED6" w:rsidRDefault="00042ED6" w:rsidP="00042ED6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042ED6" w:rsidRPr="00042ED6" w:rsidRDefault="00042ED6" w:rsidP="00042ED6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Кандидат на должность должен уметь:</w:t>
      </w:r>
    </w:p>
    <w:p w:rsidR="00042ED6" w:rsidRPr="00042ED6" w:rsidRDefault="00042ED6" w:rsidP="00042ED6">
      <w:pPr>
        <w:shd w:val="clear" w:color="auto" w:fill="FFFFFF"/>
        <w:tabs>
          <w:tab w:val="left" w:pos="1006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- мыслить системно (стратегически);</w:t>
      </w:r>
    </w:p>
    <w:p w:rsidR="00042ED6" w:rsidRPr="00042ED6" w:rsidRDefault="00042ED6" w:rsidP="00042ED6">
      <w:pPr>
        <w:shd w:val="clear" w:color="auto" w:fill="FFFFFF"/>
        <w:tabs>
          <w:tab w:val="left" w:pos="10065"/>
        </w:tabs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lastRenderedPageBreak/>
        <w:t>- работать с законодательными и иными нормативными правовыми актами,  необходимыми для исполнения должностных обязанностей, применять их на практике;</w:t>
      </w:r>
    </w:p>
    <w:p w:rsidR="00042ED6" w:rsidRPr="00042ED6" w:rsidRDefault="00042ED6" w:rsidP="00042ED6">
      <w:pPr>
        <w:shd w:val="clear" w:color="auto" w:fill="FFFFFF"/>
        <w:tabs>
          <w:tab w:val="left" w:pos="10065"/>
        </w:tabs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- планировать, рационально использовать служебное время и достигать результата;  </w:t>
      </w:r>
    </w:p>
    <w:p w:rsidR="00042ED6" w:rsidRPr="00042ED6" w:rsidRDefault="00042ED6" w:rsidP="00042ED6">
      <w:pPr>
        <w:shd w:val="clear" w:color="auto" w:fill="FFFFFF"/>
        <w:tabs>
          <w:tab w:val="left" w:pos="10065"/>
        </w:tabs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-  разрабатывать план конкретных действий;</w:t>
      </w:r>
    </w:p>
    <w:p w:rsidR="00042ED6" w:rsidRPr="00042ED6" w:rsidRDefault="00042ED6" w:rsidP="00042ED6">
      <w:pPr>
        <w:shd w:val="clear" w:color="auto" w:fill="FFFFFF"/>
        <w:tabs>
          <w:tab w:val="left" w:pos="10065"/>
        </w:tabs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- оперативно принимать и осуществлять принятые решения;</w:t>
      </w:r>
    </w:p>
    <w:p w:rsidR="00042ED6" w:rsidRPr="00042ED6" w:rsidRDefault="00042ED6" w:rsidP="00042ED6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- адаптироваться к новой ситуации и применять новые подходы к решению возникающих проблем;</w:t>
      </w:r>
    </w:p>
    <w:p w:rsidR="00042ED6" w:rsidRPr="00042ED6" w:rsidRDefault="00042ED6" w:rsidP="00042ED6">
      <w:pPr>
        <w:shd w:val="clear" w:color="auto" w:fill="FFFFFF"/>
        <w:tabs>
          <w:tab w:val="left" w:pos="10065"/>
        </w:tabs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- видеть, поддерживать и применять новое, передовое;</w:t>
      </w:r>
    </w:p>
    <w:p w:rsidR="00042ED6" w:rsidRPr="00042ED6" w:rsidRDefault="00042ED6" w:rsidP="00042ED6">
      <w:pPr>
        <w:shd w:val="clear" w:color="auto" w:fill="FFFFFF"/>
        <w:tabs>
          <w:tab w:val="left" w:pos="10065"/>
        </w:tabs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- владеть приемами межличностных отношений;</w:t>
      </w:r>
    </w:p>
    <w:p w:rsidR="00042ED6" w:rsidRPr="00042ED6" w:rsidRDefault="00042ED6" w:rsidP="00042ED6">
      <w:pPr>
        <w:shd w:val="clear" w:color="auto" w:fill="FFFFFF"/>
        <w:tabs>
          <w:tab w:val="left" w:pos="10065"/>
        </w:tabs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- эффективно и последовательно взаимодействовать с работниками аппарата суда, </w:t>
      </w:r>
      <w:r w:rsidRPr="00042ED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государственными служащими Управления Судебного департамента в Томской области, иными государственными органами, гражданами и организациями по вопросам входящим в его компетенцию;</w:t>
      </w:r>
    </w:p>
    <w:p w:rsidR="00042ED6" w:rsidRPr="00042ED6" w:rsidRDefault="00042ED6" w:rsidP="00042ED6">
      <w:pPr>
        <w:shd w:val="clear" w:color="auto" w:fill="FFFFFF"/>
        <w:tabs>
          <w:tab w:val="left" w:pos="10065"/>
        </w:tabs>
        <w:spacing w:after="0" w:line="240" w:lineRule="auto"/>
        <w:ind w:right="-29"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- пользоваться компьютерной и другой оргтехникой и необходимым программным обеспечением;</w:t>
      </w:r>
    </w:p>
    <w:p w:rsidR="00042ED6" w:rsidRPr="00042ED6" w:rsidRDefault="00042ED6" w:rsidP="00042ED6">
      <w:pPr>
        <w:shd w:val="clear" w:color="auto" w:fill="FFFFFF"/>
        <w:tabs>
          <w:tab w:val="left" w:pos="10065"/>
        </w:tabs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042ED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- быть требовательным, настойчивым, энергичным.</w:t>
      </w:r>
    </w:p>
    <w:p w:rsidR="00BD3B05" w:rsidRDefault="00BD3B05"/>
    <w:sectPr w:rsidR="00BD3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D6"/>
    <w:rsid w:val="00042ED6"/>
    <w:rsid w:val="00BD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8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9175C16597338149AE8C00ED28D9756D6FDC6EA524B77C08CC06C06ABw2n3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2025-07-04T07:31:00Z</dcterms:created>
  <dcterms:modified xsi:type="dcterms:W3CDTF">2025-07-04T07:33:00Z</dcterms:modified>
</cp:coreProperties>
</file>