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652206" w:rsidRDefault="006D647C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761C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получения федеральными </w:t>
      </w:r>
      <w:r w:rsidRPr="006D647C">
        <w:rPr>
          <w:sz w:val="28"/>
          <w:szCs w:val="28"/>
        </w:rPr>
        <w:t>государственными гражданскими служащими</w:t>
      </w:r>
      <w:r w:rsidR="00652206">
        <w:rPr>
          <w:sz w:val="28"/>
          <w:szCs w:val="28"/>
        </w:rPr>
        <w:t>,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замещающими должности федеральной государственной гражданской службы в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Управлении Судебного департамента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в Тамбовской области, разрешения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представителя нанимателя на участие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на безвозмездной основе в управлении</w:t>
      </w:r>
    </w:p>
    <w:p w:rsidR="009761C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  <w:r w:rsidR="006D647C" w:rsidRPr="006D647C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1331B4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Судебного</w:t>
      </w:r>
      <w:r w:rsidR="00133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в Тамбовской области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замещающий (ая)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намерен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  <w:bookmarkStart w:id="0" w:name="_GoBack"/>
      <w:bookmarkEnd w:id="0"/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66" w:rsidRDefault="00FB2966" w:rsidP="006E533A">
      <w:pPr>
        <w:spacing w:line="240" w:lineRule="auto"/>
      </w:pPr>
      <w:r>
        <w:separator/>
      </w:r>
    </w:p>
  </w:endnote>
  <w:endnote w:type="continuationSeparator" w:id="0">
    <w:p w:rsidR="00FB2966" w:rsidRDefault="00FB2966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66" w:rsidRDefault="00FB2966" w:rsidP="006E533A">
      <w:pPr>
        <w:spacing w:line="240" w:lineRule="auto"/>
      </w:pPr>
      <w:r>
        <w:separator/>
      </w:r>
    </w:p>
  </w:footnote>
  <w:footnote w:type="continuationSeparator" w:id="0">
    <w:p w:rsidR="00FB2966" w:rsidRDefault="00FB2966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1D6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9C33-6A7D-4643-8EE1-453CE0EC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107</cp:revision>
  <dcterms:created xsi:type="dcterms:W3CDTF">2017-12-08T08:45:00Z</dcterms:created>
  <dcterms:modified xsi:type="dcterms:W3CDTF">2025-09-09T11:35:00Z</dcterms:modified>
</cp:coreProperties>
</file>