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67" w:rsidRDefault="00EC1F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1F67" w:rsidRDefault="00EC1F67">
      <w:pPr>
        <w:pStyle w:val="ConsPlusNormal"/>
        <w:jc w:val="both"/>
        <w:outlineLvl w:val="0"/>
      </w:pPr>
    </w:p>
    <w:p w:rsidR="00EC1F67" w:rsidRDefault="00EC1F67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EC1F67" w:rsidRDefault="00EC1F67">
      <w:pPr>
        <w:pStyle w:val="ConsPlusTitle"/>
        <w:jc w:val="center"/>
      </w:pPr>
      <w:r>
        <w:t>РОССИЙСКОЙ ФЕДЕРАЦИИ</w:t>
      </w:r>
    </w:p>
    <w:p w:rsidR="00EC1F67" w:rsidRDefault="00EC1F67">
      <w:pPr>
        <w:pStyle w:val="ConsPlusTitle"/>
        <w:jc w:val="center"/>
      </w:pPr>
    </w:p>
    <w:p w:rsidR="00EC1F67" w:rsidRDefault="00EC1F67">
      <w:pPr>
        <w:pStyle w:val="ConsPlusTitle"/>
        <w:jc w:val="center"/>
      </w:pPr>
      <w:r>
        <w:t>ПРИКАЗ</w:t>
      </w:r>
    </w:p>
    <w:p w:rsidR="00EC1F67" w:rsidRDefault="00EC1F67">
      <w:pPr>
        <w:pStyle w:val="ConsPlusTitle"/>
        <w:jc w:val="center"/>
      </w:pPr>
      <w:r>
        <w:t>от 5 ноября 2015 г. N 339</w:t>
      </w:r>
    </w:p>
    <w:p w:rsidR="00EC1F67" w:rsidRDefault="00EC1F67">
      <w:pPr>
        <w:pStyle w:val="ConsPlusTitle"/>
        <w:jc w:val="center"/>
      </w:pPr>
    </w:p>
    <w:p w:rsidR="00EC1F67" w:rsidRDefault="00EC1F67">
      <w:pPr>
        <w:pStyle w:val="ConsPlusTitle"/>
        <w:jc w:val="center"/>
      </w:pPr>
      <w:r>
        <w:t>ОБ УТВЕРЖДЕНИИ ПОРЯДКА</w:t>
      </w:r>
    </w:p>
    <w:p w:rsidR="00EC1F67" w:rsidRDefault="00EC1F67">
      <w:pPr>
        <w:pStyle w:val="ConsPlusTitle"/>
        <w:jc w:val="center"/>
      </w:pPr>
      <w:r>
        <w:t>РАЗМЕЩЕНИЯ СВЕДЕНИЙ О ДОХОДАХ, РАСХОДАХ, ОБ ИМУЩЕСТВЕ</w:t>
      </w:r>
    </w:p>
    <w:p w:rsidR="00EC1F67" w:rsidRDefault="00EC1F67">
      <w:pPr>
        <w:pStyle w:val="ConsPlusTitle"/>
        <w:jc w:val="center"/>
      </w:pPr>
      <w:r>
        <w:t>И ОБЯЗАТЕЛЬСТВАХ ИМУЩЕСТВЕННОГО ХАРАКТЕРА ФЕДЕРАЛЬНЫХ</w:t>
      </w:r>
    </w:p>
    <w:p w:rsidR="00EC1F67" w:rsidRDefault="00EC1F67">
      <w:pPr>
        <w:pStyle w:val="ConsPlusTitle"/>
        <w:jc w:val="center"/>
      </w:pPr>
      <w:r>
        <w:t>ГОСУДАРСТВЕННЫХ ГРАЖДАНСКИХ СЛУЖАЩИХ АППАРАТОВ ФЕДЕРАЛЬНЫХ</w:t>
      </w:r>
    </w:p>
    <w:p w:rsidR="00EC1F67" w:rsidRDefault="00EC1F67">
      <w:pPr>
        <w:pStyle w:val="ConsPlusTitle"/>
        <w:jc w:val="center"/>
      </w:pPr>
      <w:r>
        <w:t>СУДОВ ОБЩЕЙ ЮРИСДИКЦИИ И ФЕДЕРАЛЬНЫХ АРБИТРАЖНЫХ СУДОВ,</w:t>
      </w:r>
    </w:p>
    <w:p w:rsidR="00EC1F67" w:rsidRDefault="00EC1F67">
      <w:pPr>
        <w:pStyle w:val="ConsPlusTitle"/>
        <w:jc w:val="center"/>
      </w:pPr>
      <w:r>
        <w:t>УПРАВЛЕНИЙ СУДЕБНОГО ДЕПАРТАМЕНТА В СУБЪЕКТАХ РОССИЙСКОЙ</w:t>
      </w:r>
    </w:p>
    <w:p w:rsidR="00EC1F67" w:rsidRDefault="00EC1F67">
      <w:pPr>
        <w:pStyle w:val="ConsPlusTitle"/>
        <w:jc w:val="center"/>
      </w:pPr>
      <w:r>
        <w:t>ФЕДЕРАЦИИ И ЧЛЕНОВ ИХ СЕМЕЙ НА ОФИЦИАЛЬНЫХ САЙТАХ</w:t>
      </w:r>
    </w:p>
    <w:p w:rsidR="00EC1F67" w:rsidRDefault="00EC1F67">
      <w:pPr>
        <w:pStyle w:val="ConsPlusTitle"/>
        <w:jc w:val="center"/>
      </w:pPr>
      <w:r>
        <w:t>ФЕДЕРАЛЬНЫХ СУДОВ ОБЩЕЙ ЮРИСДИКЦИИ И ФЕДЕРАЛЬНЫХ</w:t>
      </w:r>
    </w:p>
    <w:p w:rsidR="00EC1F67" w:rsidRDefault="00EC1F67">
      <w:pPr>
        <w:pStyle w:val="ConsPlusTitle"/>
        <w:jc w:val="center"/>
      </w:pPr>
      <w:r>
        <w:t>АРБИТРАЖНЫХ СУДОВ, УПРАВЛЕНИЙ СУДЕБНОГО ДЕПАРТАМЕНТА</w:t>
      </w:r>
    </w:p>
    <w:p w:rsidR="00EC1F67" w:rsidRDefault="00EC1F67">
      <w:pPr>
        <w:pStyle w:val="ConsPlusTitle"/>
        <w:jc w:val="center"/>
      </w:pPr>
      <w:r>
        <w:t>В СУБЪЕКТАХ РОССИЙСКОЙ ФЕДЕРАЦИИ И ПРЕДОСТАВЛЕНИЯ</w:t>
      </w:r>
    </w:p>
    <w:p w:rsidR="00EC1F67" w:rsidRDefault="00EC1F67">
      <w:pPr>
        <w:pStyle w:val="ConsPlusTitle"/>
        <w:jc w:val="center"/>
      </w:pPr>
      <w:r>
        <w:t>ЭТИХ СВЕДЕНИЙ ОБЩЕРОССИЙСКИМ СРЕДСТВАМ МАССОВОЙ</w:t>
      </w:r>
    </w:p>
    <w:p w:rsidR="00EC1F67" w:rsidRDefault="00EC1F67">
      <w:pPr>
        <w:pStyle w:val="ConsPlusTitle"/>
        <w:jc w:val="center"/>
      </w:pPr>
      <w:r>
        <w:t>ИНФОРМАЦИИ ДЛЯ ОПУБЛИКОВАНИЯ</w:t>
      </w:r>
    </w:p>
    <w:p w:rsidR="00EC1F67" w:rsidRDefault="00EC1F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1F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5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10.09.2018 </w:t>
            </w:r>
            <w:hyperlink r:id="rId6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</w:tr>
    </w:tbl>
    <w:p w:rsidR="00EC1F67" w:rsidRDefault="00EC1F67">
      <w:pPr>
        <w:pStyle w:val="ConsPlusNormal"/>
        <w:jc w:val="center"/>
      </w:pPr>
    </w:p>
    <w:p w:rsidR="00EC1F67" w:rsidRDefault="00EC1F67">
      <w:pPr>
        <w:pStyle w:val="ConsPlusNormal"/>
        <w:ind w:firstLine="540"/>
        <w:jc w:val="both"/>
      </w:pPr>
      <w:r>
        <w:t xml:space="preserve">В соответствии с указами Президента Российской Федерации от 08.07.2013 </w:t>
      </w:r>
      <w:hyperlink r:id="rId7">
        <w:r>
          <w:rPr>
            <w:color w:val="0000FF"/>
          </w:rPr>
          <w:t>N 613</w:t>
        </w:r>
      </w:hyperlink>
      <w:r>
        <w:t xml:space="preserve"> "Вопросы противодействия коррупции" и от 15.07.2015 </w:t>
      </w:r>
      <w:hyperlink r:id="rId8">
        <w:r>
          <w:rPr>
            <w:color w:val="0000FF"/>
          </w:rPr>
          <w:t>N 364</w:t>
        </w:r>
      </w:hyperlink>
      <w:r>
        <w:t xml:space="preserve"> "О мерах по совершенствованию организации деятельности в области противодействия коррупции", а также в целях повышения эффективности работы по противодействию коррупции в аппаратах федеральных судов общей юрисдикции и федеральных арбитражных судов, в управлениях Судебного департамента в субъектах Российской Федерации приказываю: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федеральных государственных гражданских служащих аппаратов федеральных судов общей юрисдикции и федеральных арбитражных судов, управлений Судебного департамента в субъектах Российской Федерации и членов их семей на официальных сайтах федеральных судов общей юрисдикции и федеральных арбитражных судов, управлений Судебного департамента в субъектах Российской Федерации и предоставления этих сведений общероссийским средствам массовой информации для опубликования.</w:t>
      </w: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jc w:val="right"/>
      </w:pPr>
      <w:r>
        <w:t>Генеральный директор</w:t>
      </w:r>
    </w:p>
    <w:p w:rsidR="00EC1F67" w:rsidRDefault="00EC1F67">
      <w:pPr>
        <w:pStyle w:val="ConsPlusNormal"/>
        <w:jc w:val="right"/>
      </w:pPr>
      <w:r>
        <w:t>А.В.ГУСЕВ</w:t>
      </w: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jc w:val="right"/>
        <w:outlineLvl w:val="0"/>
      </w:pPr>
      <w:r>
        <w:t>Утвержден</w:t>
      </w:r>
    </w:p>
    <w:p w:rsidR="00EC1F67" w:rsidRDefault="00EC1F67">
      <w:pPr>
        <w:pStyle w:val="ConsPlusNormal"/>
        <w:jc w:val="right"/>
      </w:pPr>
      <w:r>
        <w:t>приказом Судебного департамента</w:t>
      </w:r>
    </w:p>
    <w:p w:rsidR="00EC1F67" w:rsidRDefault="00EC1F67">
      <w:pPr>
        <w:pStyle w:val="ConsPlusNormal"/>
        <w:jc w:val="right"/>
      </w:pPr>
      <w:r>
        <w:t>при Верховном Суде</w:t>
      </w:r>
    </w:p>
    <w:p w:rsidR="00EC1F67" w:rsidRDefault="00EC1F67">
      <w:pPr>
        <w:pStyle w:val="ConsPlusNormal"/>
        <w:jc w:val="right"/>
      </w:pPr>
      <w:r>
        <w:t>Российской Федерации</w:t>
      </w:r>
    </w:p>
    <w:p w:rsidR="00EC1F67" w:rsidRDefault="00EC1F67">
      <w:pPr>
        <w:pStyle w:val="ConsPlusNormal"/>
        <w:jc w:val="right"/>
      </w:pPr>
      <w:r>
        <w:t>от 5 ноября 2015 г. N 339</w:t>
      </w:r>
    </w:p>
    <w:p w:rsidR="00EC1F67" w:rsidRDefault="00EC1F67">
      <w:pPr>
        <w:pStyle w:val="ConsPlusNormal"/>
        <w:jc w:val="center"/>
      </w:pPr>
    </w:p>
    <w:p w:rsidR="00EC1F67" w:rsidRDefault="00EC1F67">
      <w:pPr>
        <w:pStyle w:val="ConsPlusTitle"/>
        <w:jc w:val="center"/>
      </w:pPr>
      <w:bookmarkStart w:id="0" w:name="P39"/>
      <w:bookmarkEnd w:id="0"/>
      <w:r>
        <w:t>ПОРЯДОК</w:t>
      </w:r>
    </w:p>
    <w:p w:rsidR="00EC1F67" w:rsidRDefault="00EC1F67">
      <w:pPr>
        <w:pStyle w:val="ConsPlusTitle"/>
        <w:jc w:val="center"/>
      </w:pPr>
      <w:r>
        <w:t>РАЗМЕЩЕНИЯ СВЕДЕНИЙ О ДОХОДАХ, РАСХОДАХ, ОБ ИМУЩЕСТВЕ</w:t>
      </w:r>
    </w:p>
    <w:p w:rsidR="00EC1F67" w:rsidRDefault="00EC1F67">
      <w:pPr>
        <w:pStyle w:val="ConsPlusTitle"/>
        <w:jc w:val="center"/>
      </w:pPr>
      <w:r>
        <w:t>И ОБЯЗАТЕЛЬСТВАХ ИМУЩЕСТВЕННОГО ХАРАКТЕРА ФЕДЕРАЛЬНЫХ</w:t>
      </w:r>
    </w:p>
    <w:p w:rsidR="00EC1F67" w:rsidRDefault="00EC1F67">
      <w:pPr>
        <w:pStyle w:val="ConsPlusTitle"/>
        <w:jc w:val="center"/>
      </w:pPr>
      <w:r>
        <w:t>ГОСУДАРСТВЕННЫХ ГРАЖДАНСКИХ СЛУЖАЩИХ АППАРАТОВ ФЕДЕРАЛЬНЫХ</w:t>
      </w:r>
    </w:p>
    <w:p w:rsidR="00EC1F67" w:rsidRDefault="00EC1F67">
      <w:pPr>
        <w:pStyle w:val="ConsPlusTitle"/>
        <w:jc w:val="center"/>
      </w:pPr>
      <w:r>
        <w:t>СУДОВ ОБЩЕЙ ЮРИСДИКЦИИ И ФЕДЕРАЛЬНЫХ АРБИТРАЖНЫХ СУДОВ,</w:t>
      </w:r>
    </w:p>
    <w:p w:rsidR="00EC1F67" w:rsidRDefault="00EC1F67">
      <w:pPr>
        <w:pStyle w:val="ConsPlusTitle"/>
        <w:jc w:val="center"/>
      </w:pPr>
      <w:r>
        <w:t>УПРАВЛЕНИЙ СУДЕБНОГО ДЕПАРТАМЕНТА В СУБЪЕКТАХ РОССИЙСКОЙ</w:t>
      </w:r>
    </w:p>
    <w:p w:rsidR="00EC1F67" w:rsidRDefault="00EC1F67">
      <w:pPr>
        <w:pStyle w:val="ConsPlusTitle"/>
        <w:jc w:val="center"/>
      </w:pPr>
      <w:r>
        <w:t>ФЕДЕРАЦИИ И ЧЛЕНОВ ИХ СЕМЕЙ НА ОФИЦИАЛЬНЫХ САЙТАХ</w:t>
      </w:r>
    </w:p>
    <w:p w:rsidR="00EC1F67" w:rsidRDefault="00EC1F67">
      <w:pPr>
        <w:pStyle w:val="ConsPlusTitle"/>
        <w:jc w:val="center"/>
      </w:pPr>
      <w:r>
        <w:t>ФЕДЕРАЛЬНЫХ СУДОВ ОБЩЕЙ ЮРИСДИКЦИИ И ФЕДЕРАЛЬНЫХ</w:t>
      </w:r>
    </w:p>
    <w:p w:rsidR="00EC1F67" w:rsidRDefault="00EC1F67">
      <w:pPr>
        <w:pStyle w:val="ConsPlusTitle"/>
        <w:jc w:val="center"/>
      </w:pPr>
      <w:r>
        <w:t>АРБИТРАЖНЫХ СУДОВ, УПРАВЛЕНИЙ СУДЕБНОГО ДЕПАРТАМЕНТА</w:t>
      </w:r>
    </w:p>
    <w:p w:rsidR="00EC1F67" w:rsidRDefault="00EC1F67">
      <w:pPr>
        <w:pStyle w:val="ConsPlusTitle"/>
        <w:jc w:val="center"/>
      </w:pPr>
      <w:r>
        <w:t>В СУБЪЕКТАХ РОССИЙСКОЙ ФЕДЕРАЦИИ И ПРЕДОСТАВЛЕНИЯ</w:t>
      </w:r>
    </w:p>
    <w:p w:rsidR="00EC1F67" w:rsidRDefault="00EC1F67">
      <w:pPr>
        <w:pStyle w:val="ConsPlusTitle"/>
        <w:jc w:val="center"/>
      </w:pPr>
      <w:r>
        <w:t>ЭТИХ СВЕДЕНИЙ ОБЩЕРОССИЙСКИМ СРЕДСТВАМ МАССОВОЙ</w:t>
      </w:r>
    </w:p>
    <w:p w:rsidR="00EC1F67" w:rsidRDefault="00EC1F67">
      <w:pPr>
        <w:pStyle w:val="ConsPlusTitle"/>
        <w:jc w:val="center"/>
      </w:pPr>
      <w:r>
        <w:t>ИНФОРМАЦИИ ДЛЯ ОПУБЛИКОВАНИЯ</w:t>
      </w:r>
    </w:p>
    <w:p w:rsidR="00EC1F67" w:rsidRDefault="00EC1F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1F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:rsidR="00EC1F67" w:rsidRDefault="00EC1F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9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10.09.2018 </w:t>
            </w:r>
            <w:hyperlink r:id="rId10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</w:tr>
    </w:tbl>
    <w:p w:rsidR="00EC1F67" w:rsidRDefault="00EC1F67">
      <w:pPr>
        <w:pStyle w:val="ConsPlusNormal"/>
        <w:jc w:val="center"/>
      </w:pPr>
    </w:p>
    <w:p w:rsidR="00EC1F67" w:rsidRDefault="00EC1F67">
      <w:pPr>
        <w:pStyle w:val="ConsPlusNormal"/>
        <w:ind w:firstLine="540"/>
        <w:jc w:val="both"/>
      </w:pPr>
      <w:r>
        <w:t>1. Настоящий Порядок размещения сведений о доходах, расходах, об имуществе и обязательствах имущественного характера федеральных государственных гражданских служащих аппаратов федеральных судов общей юрисдикции и федеральных арбитражных судов, управлений Судебного департамента в субъектах Российской Федерации и членов их семей на официальных сайтах федеральных судов общей юрисдикции и федеральных арбитражных судов, управлений Судебного департамента в субъектах Российской Федерации и предоставления этих сведений общероссийским средствам массовой информации для опубликования (далее - Порядок) устанавливает обязанности аппаратов федеральных судов общей юрисдикции и федеральных арбитражных судов, управлений Судебного департамента в субъектах Российской Федерации (далее также - Управление, Управления) по размещению сведений о доходах, расходах, об имуществе и обязательствах имущественного характера федеральных государственных гражданских служащих аппаратов федеральных судов общей юрисдикции и федеральных арбитражных судов, Управлений (далее - гражданский служащий), их супругов и несовершеннолетних детей в информационно-телекоммуникационной сети Интернет на официальных сайтах федеральных судов общей юрисдикции и федеральных арбитражных судов, Управлений (далее - официальный сайт), а также по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C1F67" w:rsidRDefault="00EC1F67">
      <w:pPr>
        <w:pStyle w:val="ConsPlusNormal"/>
        <w:spacing w:before="220"/>
        <w:ind w:firstLine="540"/>
        <w:jc w:val="both"/>
      </w:pPr>
      <w:bookmarkStart w:id="1" w:name="P56"/>
      <w:bookmarkEnd w:id="1"/>
      <w: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гражданских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гражданскому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б) перечень транспортных средств, принадлежащих на праве собственности гражданскому служащему, его супруге (супругу) и несовершеннолетним детям, с указанием вида и марки;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в) декларированный годовой доход гражданского служащего, его супруги (супруга) и несовершеннолетних детей;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гражданского служащего и его супруги (супруга) за три последних года, предшествующих отчетному периоду.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3. Перечни должностей, замещение которых влечет за собой размещение сведений о доходах, расходах, об имуществе и обязательствах имущественного характера гражданских служащих районных и гарнизонных военных судов, Управлений,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утверждаются приказом Управления.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Перечни должностей, замещение которых влечет за собой размещение сведений о доходах, расходах, об имуществе и обязательствах имущественного характера гражданских служащих аппаратов верховных судов республик, краевых, областных судов, судов городов федерального значения, судов автономной области и автономных округов (далее - областные и равные им суды), окружных (флотских) военных судов и федеральных арбитражных судов,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утверждаются приказом соответствующего суда.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Порядка) о доходах гражданского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гражданского служащего;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его супруги (супруга), детей и иных членов семьи;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гражданскому служащему, его супруге (супругу), детям, иным членам семьи на праве собственности или находящихся в их пользовании;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гражданским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EC1F67" w:rsidRDefault="00EC1F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1F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F67" w:rsidRDefault="00EC1F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1F67" w:rsidRDefault="00EC1F6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F67" w:rsidRDefault="00EC1F67">
            <w:pPr>
              <w:pStyle w:val="ConsPlusNormal"/>
            </w:pPr>
          </w:p>
        </w:tc>
      </w:tr>
    </w:tbl>
    <w:p w:rsidR="00EC1F67" w:rsidRDefault="00EC1F67">
      <w:pPr>
        <w:pStyle w:val="ConsPlusNormal"/>
        <w:spacing w:before="280"/>
        <w:ind w:firstLine="540"/>
        <w:jc w:val="both"/>
      </w:pPr>
      <w:r>
        <w:t xml:space="preserve">6. Размещение на официальном сайте кассационных судов общей юрисдикции, </w:t>
      </w:r>
      <w:r>
        <w:lastRenderedPageBreak/>
        <w:t>апелляционных судов общей юрисдикции, областных и равных им судов, окружных (флотских) военных судов и федеральных арбитражных судов сведений о доходах, расходах, об имуществе и обязательствах имущественного характера гражданских служащих областных и равных им судов, окружных (флотских) военных судов и федеральных арбитражных судов,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 обеспечивается уполномоченными должностными лицами областных и равных им судов, окружных (флотских) военных судов и федеральных арбитражных судов по представлению соответствующей информации уполномоченным должностным лицом по вопросам противодействия коррупции в соответствующем суде.</w:t>
      </w:r>
    </w:p>
    <w:p w:rsidR="00EC1F67" w:rsidRDefault="00EC1F6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10.09.2018 N 147)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6.1. Размещение на официальном сайте районных и гарнизонных военных судов сведений о доходах, расходах, об имуществе и обязательствах имущественного характера гражданских служащих районных и гарнизонных военных судов,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детей, обеспечивается уполномоченными должностными лицами районных и гарнизонных военных судов по представлению соответствующей информации работником суда, в должностные обязанности которого входит осуществление полномочий по вопросам противодействия коррупции в соответствующем суде.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6.2. Размещение на официальном сайте Управления сведений о доходах, расходах, об имуществе и обязательствах имущественного характера гражданских служащих Управлений,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 обеспечивается уполномоченным должностным лицом Управления по представлению соответствующей информации структурным подразделением по вопросам противодействия коррупции Управления.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7. Работники аппаратов федеральных судов общей юрисдикции и федеральных арбитражных судов, в должностные обязанности которых входит осуществление полномочий по вопросам противодействия коррупции, а также работники структурных подразделений по вопросам противодействия коррупции Управлений:</w:t>
      </w:r>
    </w:p>
    <w:p w:rsidR="00EC1F67" w:rsidRDefault="00EC1F6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09.12.2015 N 373)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сообщают о нем гражданскому служащему, в отношении которого поступил запрос;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EC1F67" w:rsidRDefault="00EC1F67">
      <w:pPr>
        <w:pStyle w:val="ConsPlusNormal"/>
        <w:spacing w:before="220"/>
        <w:ind w:firstLine="540"/>
        <w:jc w:val="both"/>
      </w:pPr>
      <w:r>
        <w:t>8. Должностные лица, обеспечивающие в соответствии с настоящим Порядком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ind w:firstLine="540"/>
        <w:jc w:val="both"/>
      </w:pPr>
    </w:p>
    <w:p w:rsidR="00EC1F67" w:rsidRDefault="00EC1F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E29" w:rsidRDefault="00D02E29">
      <w:bookmarkStart w:id="2" w:name="_GoBack"/>
      <w:bookmarkEnd w:id="2"/>
    </w:p>
    <w:sectPr w:rsidR="00D02E29" w:rsidSect="001B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67"/>
    <w:rsid w:val="000C7FC1"/>
    <w:rsid w:val="00D02E29"/>
    <w:rsid w:val="00E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C3B7-D06D-411D-B01C-B2FA35B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651&amp;dst=100049" TargetMode="External"/><Relationship Id="rId12" Type="http://schemas.openxmlformats.org/officeDocument/2006/relationships/hyperlink" Target="https://login.consultant.ru/link/?req=doc&amp;base=LAW&amp;n=194094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7905&amp;dst=100005" TargetMode="External"/><Relationship Id="rId11" Type="http://schemas.openxmlformats.org/officeDocument/2006/relationships/hyperlink" Target="https://login.consultant.ru/link/?req=doc&amp;base=LAW&amp;n=307905&amp;dst=100005" TargetMode="External"/><Relationship Id="rId5" Type="http://schemas.openxmlformats.org/officeDocument/2006/relationships/hyperlink" Target="https://login.consultant.ru/link/?req=doc&amp;base=LAW&amp;n=194094&amp;dst=100005" TargetMode="External"/><Relationship Id="rId10" Type="http://schemas.openxmlformats.org/officeDocument/2006/relationships/hyperlink" Target="https://login.consultant.ru/link/?req=doc&amp;base=LAW&amp;n=30790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4094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1</cp:revision>
  <dcterms:created xsi:type="dcterms:W3CDTF">2025-02-20T09:12:00Z</dcterms:created>
  <dcterms:modified xsi:type="dcterms:W3CDTF">2025-02-20T09:14:00Z</dcterms:modified>
</cp:coreProperties>
</file>