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EE" w:rsidRDefault="007C01EE" w:rsidP="007C01EE">
      <w:pPr>
        <w:tabs>
          <w:tab w:val="left" w:pos="38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531" w:rsidRPr="00C54531" w:rsidRDefault="00FF488B" w:rsidP="00C5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статистических данных</w:t>
      </w:r>
    </w:p>
    <w:p w:rsidR="00C54531" w:rsidRPr="00C54531" w:rsidRDefault="00FF488B" w:rsidP="00C5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деятельности районных судов города Рязани и Рязанской области</w:t>
      </w:r>
      <w:r w:rsidR="00C54531" w:rsidRPr="00C5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488B" w:rsidRDefault="00C54531" w:rsidP="00C5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12 месяцев 2025 года</w:t>
      </w:r>
    </w:p>
    <w:p w:rsidR="00C54531" w:rsidRDefault="00C54531" w:rsidP="00C5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531" w:rsidRPr="00C54531" w:rsidRDefault="00C54531" w:rsidP="00C54531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уголовных дел</w:t>
      </w:r>
    </w:p>
    <w:p w:rsidR="00FF488B" w:rsidRDefault="00FF488B" w:rsidP="007C01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FED" w:rsidRPr="00127038" w:rsidRDefault="00823FED" w:rsidP="00FF488B">
      <w:pPr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9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29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районные суды </w:t>
      </w:r>
      <w:r w:rsidRPr="0012703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Рязани и Рязанской области</w:t>
      </w:r>
      <w:r w:rsidRPr="0029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2347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уголовных дел, что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8,6</w:t>
      </w:r>
      <w:r w:rsidRPr="001A3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04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 2024</w:t>
      </w:r>
      <w:r w:rsidRPr="0029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2569 </w:t>
      </w:r>
      <w:r w:rsidRPr="00297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дел).</w:t>
      </w:r>
    </w:p>
    <w:p w:rsidR="00823FED" w:rsidRPr="00980CC6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производстве районных судов г.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язани и Рязанской области в 2025</w:t>
      </w:r>
      <w:r w:rsidRPr="00980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2962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2336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уголовных 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78,9 </w:t>
      </w:r>
      <w:r w:rsidRPr="00042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627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ончены по различным основаниям.</w:t>
      </w:r>
      <w:r w:rsidRPr="0043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Pr="0043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производстве районных судов области находилось </w:t>
      </w:r>
      <w:r w:rsidRPr="00A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3239 </w:t>
      </w:r>
      <w:r w:rsidR="008355E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уголовных дел</w:t>
      </w:r>
      <w:r w:rsidRPr="0043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окончено по различным основаниям – </w:t>
      </w:r>
      <w:r w:rsidRPr="00A02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2624 </w:t>
      </w:r>
      <w:r w:rsidRPr="00431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="008355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1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3FED" w:rsidRPr="006C5357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3FED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общего количества оконченных уголовных дел:</w:t>
      </w:r>
    </w:p>
    <w:p w:rsidR="00823FED" w:rsidRPr="00F2306C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3FED" w:rsidRDefault="00823FED" w:rsidP="00823FED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1960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83,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мотрено с вынесением приговора;</w:t>
      </w:r>
    </w:p>
    <w:p w:rsidR="00823FED" w:rsidRDefault="00823FED" w:rsidP="00823FED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277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1,9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3FED" w:rsidRDefault="00823FED" w:rsidP="00823FED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дела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принудитель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мер медицинского характера;</w:t>
      </w:r>
    </w:p>
    <w:p w:rsidR="00823FED" w:rsidRPr="00A823FA" w:rsidRDefault="00823FED" w:rsidP="00823FED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уголовных дел 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r w:rsidRPr="001A3F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возвращены прокурору для устранения недостатков в порядке ст. 237 УПК РФ, органам предварительного расследования с отказом в принятии или прекращении уголовного дела по ст.446.2 УПК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3FED" w:rsidRDefault="00823FED" w:rsidP="00823FED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E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  <w:r w:rsidRPr="00A834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переданы по подс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удности или подведомственности.</w:t>
      </w:r>
    </w:p>
    <w:p w:rsidR="00823FED" w:rsidRPr="006C5357" w:rsidRDefault="00823FED" w:rsidP="00823FE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3FED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C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6C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неоконченных уголовных дел в районных судах </w:t>
      </w:r>
      <w:r w:rsidRPr="00F8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 </w:t>
      </w: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>626 дел или 21,1 %</w:t>
      </w:r>
      <w:r w:rsidRPr="00F8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числа уголовных дел, находившихся в производстве судов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Pr="00F811F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6C5B86">
        <w:rPr>
          <w:rFonts w:ascii="Times New Roman" w:eastAsia="Times New Roman" w:hAnsi="Times New Roman" w:cs="Times New Roman"/>
          <w:sz w:val="24"/>
          <w:szCs w:val="24"/>
          <w:lang w:eastAsia="ru-RU"/>
        </w:rPr>
        <w:t>(в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C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Pr="00F8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615 дел или </w:t>
      </w:r>
      <w:r w:rsidRPr="00B7278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784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823FED" w:rsidRPr="00996BCA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823FED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Pr="00F57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изменились количественные показатели по отдельным категориям уголовных дел. Наибольшее количество 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рассмотренных </w:t>
      </w:r>
      <w:r w:rsidRPr="00F5731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вынесением приговора занимают</w:t>
      </w:r>
      <w:r w:rsidRPr="00A823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2703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823FED" w:rsidRPr="00F2306C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823FED" w:rsidRDefault="00823FED" w:rsidP="00823FED">
      <w:pPr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незаконные действия с наркотическими средствами и психотропными веществами – 408  дел или 20,8 % (в 2024 году – 478);</w:t>
      </w:r>
    </w:p>
    <w:p w:rsidR="00823FED" w:rsidRPr="00397F60" w:rsidRDefault="00823FED" w:rsidP="00823FED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 – 392 дела или 20 % (в 2024 году – 554);</w:t>
      </w:r>
    </w:p>
    <w:p w:rsidR="00823FED" w:rsidRDefault="00823FED" w:rsidP="00823FED">
      <w:pPr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безопасности движения и эксплуатации транспорта – 270 дел или 13,8 % (в 2024 году – 305);</w:t>
      </w:r>
    </w:p>
    <w:p w:rsidR="00823FED" w:rsidRPr="00397F60" w:rsidRDefault="00823FED" w:rsidP="00823FED">
      <w:pPr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 – 103 дел</w:t>
      </w:r>
      <w:r w:rsidR="008355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5,3 % (в 2024 году – 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23FED" w:rsidRPr="008B62D7" w:rsidRDefault="00823FED" w:rsidP="00823FED">
      <w:pPr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 тяжкого и средней тяжести вреда здоровью - 54 дела или 2,8 % (в 2024 году – 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3FED" w:rsidRPr="006C5357" w:rsidRDefault="00823FED" w:rsidP="00823FE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823FED" w:rsidRDefault="00823FED" w:rsidP="00823FED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прекращенных уголовных дел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F60">
        <w:rPr>
          <w:rFonts w:ascii="Times New Roman" w:eastAsia="Times New Roman" w:hAnsi="Times New Roman" w:cs="Times New Roman"/>
          <w:sz w:val="24"/>
          <w:szCs w:val="24"/>
          <w:lang w:eastAsia="ru-RU"/>
        </w:rPr>
        <w:t>277 дел.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дел прекращено по следующим видам преступлений: </w:t>
      </w:r>
    </w:p>
    <w:p w:rsidR="00823FED" w:rsidRPr="00996BCA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3FED" w:rsidRPr="00D76AD0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кража – </w:t>
      </w:r>
      <w:r w:rsidRPr="00D76AD0">
        <w:rPr>
          <w:rFonts w:ascii="Times New Roman" w:eastAsia="Times New Roman" w:hAnsi="Times New Roman" w:cs="Times New Roman"/>
          <w:sz w:val="24"/>
          <w:szCs w:val="24"/>
          <w:lang w:eastAsia="ru-RU"/>
        </w:rPr>
        <w:t>113 дел или 40,8 % от общего числа прекращенных дел (в 2024 году – 145 дел);</w:t>
      </w:r>
    </w:p>
    <w:p w:rsidR="00823FED" w:rsidRPr="00D76AD0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безопасности движения и эксплуата</w:t>
      </w:r>
      <w:r w:rsidR="008355E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транспорта – 37 дел или 13,3</w:t>
      </w:r>
      <w:r w:rsidRPr="00D7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(в 2024 году – 45);</w:t>
      </w:r>
    </w:p>
    <w:p w:rsidR="00823FED" w:rsidRPr="00D76AD0" w:rsidRDefault="008355ED" w:rsidP="008355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355E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езаконные действия с наркотическими средствами и психотропными веществами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 дел или 5,0</w:t>
      </w:r>
      <w:r w:rsidR="00823FED" w:rsidRPr="00D7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– (в 2024 году - </w:t>
      </w:r>
      <w:r w:rsidR="001A7A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23FED" w:rsidRPr="00D76A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23FED" w:rsidRPr="00D76AD0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76C0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уменьшилось количество осужденных с 2385 человек в 2024 году до 2108 чело</w:t>
      </w:r>
      <w:r w:rsidR="008355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в 2025 году (на 277 человек</w:t>
      </w:r>
      <w:r w:rsidRPr="000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11,6 %), а также уменьшилось количество лиц, в отношении которых дела прекращены по нереабилитирующим основаниям с 402 человек в 2024 году до 333 человек в 2025 году (на 69 человек или на 17,2 %). </w:t>
      </w:r>
    </w:p>
    <w:p w:rsidR="00DC76C0" w:rsidRDefault="00DC76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C76C0" w:rsidRPr="00DC772F" w:rsidRDefault="00DC76C0" w:rsidP="00DC76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7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судимости по категориям преступлений</w:t>
      </w:r>
    </w:p>
    <w:p w:rsidR="00DC76C0" w:rsidRPr="00DC772F" w:rsidRDefault="00DC76C0" w:rsidP="00DC76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72F">
        <w:rPr>
          <w:rFonts w:ascii="Times New Roman" w:hAnsi="Times New Roman" w:cs="Times New Roman"/>
          <w:b/>
          <w:bCs/>
          <w:sz w:val="28"/>
          <w:szCs w:val="28"/>
        </w:rPr>
        <w:t>за 2023-2025 годы</w:t>
      </w:r>
    </w:p>
    <w:p w:rsidR="00DC76C0" w:rsidRDefault="00DC76C0" w:rsidP="00DC76C0">
      <w:pPr>
        <w:pStyle w:val="a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8D1317C" wp14:editId="0C644960">
            <wp:extent cx="6013450" cy="4406900"/>
            <wp:effectExtent l="0" t="0" r="63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3FED" w:rsidRPr="001414B1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преступлений структура осужденных выглядит следующим образом. </w:t>
      </w:r>
    </w:p>
    <w:p w:rsidR="00823FED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4B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илось количество осужденных за: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B2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реступления в сфере экономической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169-200.7 УК РФ) – 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человек в 2024 году до 50</w:t>
      </w:r>
      <w:r w:rsidRPr="003B2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2,4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осужденных).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 человек в 2024 году до </w:t>
      </w:r>
      <w:r w:rsidRPr="003B2FB5">
        <w:rPr>
          <w:rFonts w:ascii="Times New Roman" w:eastAsia="Times New Roman" w:hAnsi="Times New Roman" w:cs="Times New Roman"/>
          <w:sz w:val="24"/>
          <w:szCs w:val="24"/>
          <w:lang w:eastAsia="ru-RU"/>
        </w:rPr>
        <w:t>113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5,4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осужденных).</w:t>
      </w:r>
    </w:p>
    <w:p w:rsidR="00823FED" w:rsidRPr="00675B50" w:rsidRDefault="00823FED" w:rsidP="00823FE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Снизилось количество осужденных за:</w:t>
      </w:r>
    </w:p>
    <w:p w:rsidR="00823FED" w:rsidRDefault="00823FED" w:rsidP="00823FED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кражи – с </w:t>
      </w:r>
      <w:r w:rsidRPr="00A8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632 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428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20,3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числа осужденных);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посягательства против половой неприкосновенности и половой свободы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(ст.132-135 УК РФ) с 3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человек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году до </w:t>
      </w:r>
      <w:r w:rsidRPr="004D11DE">
        <w:rPr>
          <w:rFonts w:ascii="Times New Roman" w:eastAsia="Times New Roman" w:hAnsi="Times New Roman" w:cs="Times New Roman"/>
          <w:sz w:val="24"/>
          <w:szCs w:val="24"/>
          <w:lang w:eastAsia="ru-RU"/>
        </w:rPr>
        <w:t>17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(0,8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осужденных);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грабежи, разбой и вымогател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ьство (ст.161-163 УК РФ) – с 78 человек в 2024 году до 63 человек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3,0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осужденных);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посягательства на жизнь человека (ст.105-110.2 УК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Ф) – с 36 человек в 2024 году до 25 человек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1,9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осужденных);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незаконные действия с наркотическими средствами и психотропными веществами (ст.228-234.1 УК РФ) –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535 человек в 2024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458 человек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(21,7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осужденных);</w:t>
      </w:r>
    </w:p>
    <w:p w:rsidR="00823FED" w:rsidRPr="00DA2ECC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безопасности движения и эксплуатации транспорта (ст.263-271.1 УК РФ) –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304 человек в 2024 году до 269 человек в 2025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(12,8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осужденных).</w:t>
      </w:r>
    </w:p>
    <w:p w:rsidR="00823FED" w:rsidRPr="00F14B45" w:rsidRDefault="00823FED" w:rsidP="00823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осужденных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и растрату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осталось на прежнем уровне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человек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человек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0,9</w:t>
      </w:r>
      <w:r w:rsidRPr="00DA2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количества осужденных).</w:t>
      </w:r>
      <w:r w:rsidRPr="00F1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3FED" w:rsidRPr="00190C29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несовершеннолетних</w:t>
      </w:r>
      <w:r w:rsidRPr="0019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осужденных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19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</w:p>
    <w:p w:rsidR="00823FED" w:rsidRPr="008F0316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823FED" w:rsidRPr="00207766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основных видов наказания и состав осужденных выглядит следующим образом: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лишение свободы  на определенный срок – осуждено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452 человека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669);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свободы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 человек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принудительные работы – </w:t>
      </w:r>
      <w:r w:rsidR="00EB4F92">
        <w:rPr>
          <w:rFonts w:ascii="Times New Roman" w:eastAsia="Times New Roman" w:hAnsi="Times New Roman" w:cs="Times New Roman"/>
          <w:sz w:val="24"/>
          <w:szCs w:val="24"/>
          <w:lang w:eastAsia="ru-RU"/>
        </w:rPr>
        <w:t>65 человек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работы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233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исправительные работы 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156 человек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190);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лишение права занимать определенные должности или заниматься определенной деятельностью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человек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305 человек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203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23FED" w:rsidRPr="00207766" w:rsidRDefault="00823FED" w:rsidP="00823FED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условное осуждение к лишению свободы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749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6);</w:t>
      </w:r>
    </w:p>
    <w:p w:rsidR="00DC76C0" w:rsidRPr="00DC76C0" w:rsidRDefault="00823FED" w:rsidP="00DC76C0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условное осуждение к иным видам наказания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(в 2024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319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2077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C76C0" w:rsidRPr="00DC76C0" w:rsidRDefault="00DC76C0" w:rsidP="00DC76C0">
      <w:pPr>
        <w:keepNext/>
      </w:pPr>
      <w:r>
        <w:rPr>
          <w:noProof/>
          <w:lang w:eastAsia="ru-RU"/>
        </w:rPr>
        <w:drawing>
          <wp:inline distT="0" distB="0" distL="0" distR="0" wp14:anchorId="74C92170" wp14:editId="6314B5C7">
            <wp:extent cx="6483350" cy="59817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3FED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823FED" w:rsidRPr="00902F6C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Pr="009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</w:t>
      </w:r>
      <w:r w:rsidRPr="009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осужденных применена мера уголовно-процессуального характера в виде конфискации имущества (ст.104.1 УК РФ).</w:t>
      </w:r>
    </w:p>
    <w:p w:rsidR="00823FED" w:rsidRPr="00902F6C" w:rsidRDefault="00823FED" w:rsidP="00823F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DC772F" w:rsidRDefault="00823FED" w:rsidP="00DC772F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Pr="008F7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нагрузка по области на 1 судью по уголовным делам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F7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A0B">
        <w:rPr>
          <w:rFonts w:ascii="Times New Roman" w:eastAsia="Times New Roman" w:hAnsi="Times New Roman" w:cs="Times New Roman"/>
          <w:sz w:val="24"/>
          <w:szCs w:val="24"/>
          <w:lang w:eastAsia="ru-RU"/>
        </w:rPr>
        <w:t>1,2 дела</w:t>
      </w:r>
      <w:r w:rsidRPr="0006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2024 году – 1,4 дела).</w:t>
      </w:r>
      <w:r w:rsidR="00DC772F" w:rsidRPr="00DC77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C772F" w:rsidRDefault="00DC772F" w:rsidP="00DC772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DC772F" w:rsidRDefault="00DC772F" w:rsidP="00DC772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54531" w:rsidRPr="00C54531" w:rsidRDefault="00C54531" w:rsidP="00C54531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гражданских и административных дел</w:t>
      </w:r>
    </w:p>
    <w:p w:rsidR="008F71FC" w:rsidRPr="00127038" w:rsidRDefault="008F71FC" w:rsidP="00992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7038" w:rsidRPr="008F71FC" w:rsidRDefault="00127038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127038" w:rsidRDefault="00127038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12 месяцев 202</w:t>
      </w:r>
      <w:r w:rsidR="0098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районными судами г. </w:t>
      </w:r>
      <w:r w:rsidRPr="006C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Рязани и Рязанской области </w:t>
      </w:r>
      <w:r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рассмотрено </w:t>
      </w:r>
      <w:r w:rsidR="00795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22480</w:t>
      </w:r>
      <w:r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гражданских и административных</w:t>
      </w:r>
      <w:r w:rsidRPr="00E332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дел в порядке ГПК РФ и КАС РФ</w:t>
      </w:r>
      <w:r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202</w:t>
      </w:r>
      <w:r w:rsidR="0098140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4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- </w:t>
      </w:r>
      <w:r w:rsidR="00981406" w:rsidRPr="0098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24075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дел). </w:t>
      </w:r>
      <w:r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общего количества рассмотренных дел: </w:t>
      </w:r>
      <w:r w:rsidR="00795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17162</w:t>
      </w:r>
      <w:r w:rsidR="00E3325E"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 гражданские дела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202</w:t>
      </w:r>
      <w:r w:rsidR="0098140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4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– </w:t>
      </w:r>
      <w:r w:rsidR="00981406" w:rsidRPr="0098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16800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дел); </w:t>
      </w:r>
      <w:r w:rsidR="00795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5318</w:t>
      </w:r>
      <w:r w:rsidR="00E3325E"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составляют административные дела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202</w:t>
      </w:r>
      <w:r w:rsidR="0098140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4</w:t>
      </w:r>
      <w:r w:rsidR="00BC4A47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 – </w:t>
      </w:r>
      <w:r w:rsidR="00981406" w:rsidRPr="00981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7275 </w:t>
      </w:r>
      <w:r w:rsidRPr="006C5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дел).</w:t>
      </w:r>
    </w:p>
    <w:p w:rsidR="00A219D0" w:rsidRPr="00A219D0" w:rsidRDefault="00A219D0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3325E" w:rsidRDefault="0042013B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</w:t>
      </w:r>
      <w:r w:rsid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тветствии со сводными статистическим</w:t>
      </w:r>
      <w:r w:rsidR="004E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данными преобладают следующие категории гражданских и административных дел:</w:t>
      </w:r>
      <w:r w:rsidR="00E3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18DC" w:rsidRDefault="00E218DC" w:rsidP="00981406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дела, связанные с взысканием сумм по договору займа, кредит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договору – </w:t>
      </w:r>
      <w:r w:rsidR="007957C2">
        <w:rPr>
          <w:rFonts w:ascii="Times New Roman" w:eastAsia="Times New Roman" w:hAnsi="Times New Roman" w:cs="Times New Roman"/>
          <w:sz w:val="24"/>
          <w:szCs w:val="24"/>
          <w:lang w:eastAsia="ru-RU"/>
        </w:rPr>
        <w:t>3114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(в 2024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3312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379DE" w:rsidRPr="00E218DC" w:rsidRDefault="008379DE" w:rsidP="00981406">
      <w:pPr>
        <w:numPr>
          <w:ilvl w:val="0"/>
          <w:numId w:val="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возникающие из семейных правоотношений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1589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(в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2024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1690 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дел);</w:t>
      </w:r>
    </w:p>
    <w:p w:rsidR="004E1C59" w:rsidRPr="008A6892" w:rsidRDefault="00981406" w:rsidP="008A6892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="00E218DC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18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наследов</w:t>
      </w:r>
      <w:r w:rsidR="007957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 имущества – 1582</w:t>
      </w:r>
      <w:r w:rsidR="00E21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1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DC" w:rsidRPr="0022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E218DC" w:rsidRPr="0022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 </w:t>
      </w:r>
      <w:r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1717</w:t>
      </w:r>
      <w:r w:rsidR="00E218DC" w:rsidRPr="0022234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18DC" w:rsidRDefault="00E218DC" w:rsidP="00981406">
      <w:pPr>
        <w:numPr>
          <w:ilvl w:val="0"/>
          <w:numId w:val="7"/>
        </w:numPr>
        <w:spacing w:after="0" w:line="240" w:lineRule="auto"/>
        <w:ind w:hanging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жилищного законодательства – </w:t>
      </w:r>
      <w:r w:rsidR="007957C2">
        <w:rPr>
          <w:rFonts w:ascii="Times New Roman" w:eastAsia="Times New Roman" w:hAnsi="Times New Roman" w:cs="Times New Roman"/>
          <w:sz w:val="24"/>
          <w:szCs w:val="24"/>
          <w:lang w:eastAsia="ru-RU"/>
        </w:rPr>
        <w:t>1276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r w:rsidR="00981406">
        <w:rPr>
          <w:rFonts w:ascii="Times New Roman" w:eastAsia="Times New Roman" w:hAnsi="Times New Roman" w:cs="Times New Roman"/>
          <w:sz w:val="24"/>
          <w:szCs w:val="26"/>
          <w:lang w:eastAsia="ru-RU"/>
        </w:rPr>
        <w:t>2024</w:t>
      </w:r>
      <w:r w:rsidRPr="001D5EC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-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1371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18DC" w:rsidRPr="007F5982" w:rsidRDefault="00E218DC" w:rsidP="00981406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ущерба от ДТП – </w:t>
      </w:r>
      <w:r w:rsidR="007957C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(в </w:t>
      </w:r>
      <w:r w:rsidR="00981406">
        <w:rPr>
          <w:rFonts w:ascii="Times New Roman" w:eastAsia="Times New Roman" w:hAnsi="Times New Roman" w:cs="Times New Roman"/>
          <w:sz w:val="24"/>
          <w:szCs w:val="26"/>
          <w:lang w:eastAsia="ru-RU"/>
        </w:rPr>
        <w:t>2024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году –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977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18DC" w:rsidRDefault="00E218DC" w:rsidP="00981406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законодательства – </w:t>
      </w:r>
      <w:r w:rsidR="00706079">
        <w:rPr>
          <w:rFonts w:ascii="Times New Roman" w:eastAsia="Times New Roman" w:hAnsi="Times New Roman" w:cs="Times New Roman"/>
          <w:sz w:val="24"/>
          <w:szCs w:val="24"/>
          <w:lang w:eastAsia="ru-RU"/>
        </w:rPr>
        <w:t>819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(в 2024</w:t>
      </w:r>
      <w:r w:rsidRPr="003F4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657</w:t>
      </w:r>
      <w:r w:rsidRPr="003F4F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A6892" w:rsidRPr="008A6892" w:rsidRDefault="008A6892" w:rsidP="008A6892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собственности на землю и землепользованием – 646 дел (в 2024 году – </w:t>
      </w:r>
      <w:r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634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18DC" w:rsidRPr="00E218DC" w:rsidRDefault="00E218DC" w:rsidP="00981406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дела, о защите прав потребителей – </w:t>
      </w:r>
      <w:r w:rsidR="00706079">
        <w:rPr>
          <w:rFonts w:ascii="Times New Roman" w:eastAsia="Times New Roman" w:hAnsi="Times New Roman" w:cs="Times New Roman"/>
          <w:sz w:val="24"/>
          <w:szCs w:val="24"/>
          <w:lang w:eastAsia="ru-RU"/>
        </w:rPr>
        <w:t>573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(в </w:t>
      </w:r>
      <w:r w:rsidR="00981406">
        <w:rPr>
          <w:rFonts w:ascii="Times New Roman" w:eastAsia="Times New Roman" w:hAnsi="Times New Roman" w:cs="Times New Roman"/>
          <w:sz w:val="24"/>
          <w:szCs w:val="26"/>
          <w:lang w:eastAsia="ru-RU"/>
        </w:rPr>
        <w:t>2024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году  –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Pr="007F59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E1C59" w:rsidRDefault="0094588C" w:rsidP="00981406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="004E1C59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</w:t>
      </w:r>
      <w:r w:rsidR="00706079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из трудовых отношений – 466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4E1C59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r w:rsidR="00981406">
        <w:rPr>
          <w:rFonts w:ascii="Times New Roman" w:eastAsia="Times New Roman" w:hAnsi="Times New Roman" w:cs="Times New Roman"/>
          <w:sz w:val="24"/>
          <w:szCs w:val="26"/>
          <w:lang w:eastAsia="ru-RU"/>
        </w:rPr>
        <w:t>2024</w:t>
      </w:r>
      <w:r w:rsidR="004E1C59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473</w:t>
      </w:r>
      <w:r w:rsidR="004E1C59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3E75" w:rsidRDefault="001B3E75" w:rsidP="00981406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дела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нарушенных или оспариваемых прав, свобод и законных интересов граждан, </w:t>
      </w:r>
      <w:r w:rsidR="00420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и законных интересов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изаций, возникающие из административных и иных публичных правоотношений – </w:t>
      </w:r>
      <w:r w:rsidR="00706079">
        <w:rPr>
          <w:rFonts w:ascii="Times New Roman" w:eastAsia="Times New Roman" w:hAnsi="Times New Roman" w:cs="Times New Roman"/>
          <w:sz w:val="24"/>
          <w:szCs w:val="24"/>
          <w:lang w:eastAsia="ru-RU"/>
        </w:rPr>
        <w:t>1571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(в 2024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1D5EC3"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344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2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4356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E1C59" w:rsidRDefault="004E1C59" w:rsidP="00981406">
      <w:pPr>
        <w:numPr>
          <w:ilvl w:val="0"/>
          <w:numId w:val="7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дела о взыскании обя</w:t>
      </w:r>
      <w:r w:rsidR="0094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зательных платежей и санкций – </w:t>
      </w:r>
      <w:r w:rsidR="00706079">
        <w:rPr>
          <w:rFonts w:ascii="Times New Roman" w:eastAsia="Times New Roman" w:hAnsi="Times New Roman" w:cs="Times New Roman"/>
          <w:sz w:val="24"/>
          <w:szCs w:val="24"/>
          <w:lang w:eastAsia="ru-RU"/>
        </w:rPr>
        <w:t>2330</w:t>
      </w:r>
      <w:r w:rsidR="0094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94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r w:rsidRPr="001D5EC3">
        <w:rPr>
          <w:rFonts w:ascii="Times New Roman" w:eastAsia="Times New Roman" w:hAnsi="Times New Roman" w:cs="Times New Roman"/>
          <w:sz w:val="24"/>
          <w:szCs w:val="26"/>
          <w:lang w:eastAsia="ru-RU"/>
        </w:rPr>
        <w:t>202</w:t>
      </w:r>
      <w:r w:rsidR="00981406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1D5EC3"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81406" w:rsidRP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1337</w:t>
      </w:r>
      <w:r w:rsidRPr="001D5E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19D0" w:rsidRPr="00A219D0" w:rsidRDefault="009804A3" w:rsidP="009A3BA0">
      <w:pPr>
        <w:spacing w:after="0" w:line="240" w:lineRule="auto"/>
        <w:ind w:left="568" w:hanging="568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2BDDE3" wp14:editId="36EC0DB3">
            <wp:extent cx="6146800" cy="4813300"/>
            <wp:effectExtent l="0" t="0" r="6350" b="63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7545" w:rsidRPr="003F7545" w:rsidRDefault="00981406" w:rsidP="00992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За 12 месяцев 2025</w:t>
      </w:r>
      <w:r w:rsidR="003F7545" w:rsidRPr="003F754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года в сроки свыше установленных ГПК РФ и КАС РФ, было рассмотрено </w:t>
      </w:r>
      <w:r w:rsidR="008379DE">
        <w:rPr>
          <w:rFonts w:ascii="Times New Roman" w:eastAsia="Times New Roman" w:hAnsi="Times New Roman" w:cs="Times New Roman"/>
          <w:sz w:val="24"/>
          <w:szCs w:val="26"/>
          <w:lang w:eastAsia="ru-RU"/>
        </w:rPr>
        <w:t>140 дел</w:t>
      </w:r>
      <w:r w:rsidR="0070607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(в 2024</w:t>
      </w:r>
      <w:r w:rsidR="003F7545" w:rsidRPr="003F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545" w:rsidRPr="003F754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году - </w:t>
      </w:r>
      <w:r w:rsidRPr="0098140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234 </w:t>
      </w:r>
      <w:r w:rsidR="003F7545" w:rsidRPr="003F7545">
        <w:rPr>
          <w:rFonts w:ascii="Times New Roman" w:eastAsia="Times New Roman" w:hAnsi="Times New Roman" w:cs="Times New Roman"/>
          <w:sz w:val="24"/>
          <w:szCs w:val="26"/>
          <w:lang w:eastAsia="ru-RU"/>
        </w:rPr>
        <w:t>дела).</w:t>
      </w:r>
    </w:p>
    <w:p w:rsidR="00BC252A" w:rsidRDefault="00BC252A" w:rsidP="00992D0C">
      <w:pPr>
        <w:spacing w:after="0" w:line="240" w:lineRule="auto"/>
        <w:ind w:left="56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общего количества оконченных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 дел:</w:t>
      </w:r>
    </w:p>
    <w:p w:rsidR="00381C47" w:rsidRPr="00381C47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13063</w:t>
      </w:r>
      <w:r w:rsidR="00BC252A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8A68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76,1</w:t>
      </w:r>
      <w:r w:rsidR="00BC4A47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C252A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рассмотрены с вынесением решения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909C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381C47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12890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1C47" w:rsidRPr="00381C47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1815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10,6</w:t>
      </w:r>
      <w:r w:rsidR="004B4246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% - прекращены (в 2024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381C47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C47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1738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33593" w:rsidRPr="00381C47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1122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="004B4246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% - ос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тавлены без рассмотрения (в 2024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C47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1192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33593" w:rsidRPr="00381C47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1162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8A68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4246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,8 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% -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переданы по подсудности (в 2024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C47" w:rsidRPr="004E1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980</w:t>
      </w:r>
      <w:r w:rsidR="00933593" w:rsidRPr="00381C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33593" w:rsidRDefault="008F6776" w:rsidP="00992D0C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D2DD4" w:rsidRPr="00F2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D2DD4" w:rsidRPr="00F2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оконченных</w:t>
      </w:r>
      <w:r w:rsidR="004D2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 административных дел:</w:t>
      </w:r>
    </w:p>
    <w:p w:rsidR="00BC4A47" w:rsidRPr="00BC4A47" w:rsidRDefault="00BC4A47" w:rsidP="00992D0C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487D" w:rsidRPr="00D4487D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3309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62,2</w:t>
      </w:r>
      <w:r w:rsidR="004B4246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% рассмотрены с вынесением решения (</w:t>
      </w:r>
      <w:r w:rsid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D4487D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6155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4487D" w:rsidRPr="00D4487D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421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8A689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7,9</w:t>
      </w:r>
      <w:r w:rsidR="004B4246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% -</w:t>
      </w:r>
      <w:r w:rsid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прекращены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2024</w:t>
      </w:r>
      <w:r w:rsidR="00D4487D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778</w:t>
      </w:r>
      <w:r w:rsidR="00D4487D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487D" w:rsidRPr="00D4487D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 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0,9</w:t>
      </w:r>
      <w:r w:rsidR="004B4246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% - ос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тавлены без рассмотрения (в 2024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87D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01089" w:rsidRDefault="00B14D9E" w:rsidP="00992D0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8A68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D91D0E">
        <w:rPr>
          <w:rFonts w:ascii="Times New Roman" w:eastAsia="Times New Roman" w:hAnsi="Times New Roman" w:cs="Times New Roman"/>
          <w:sz w:val="24"/>
          <w:szCs w:val="24"/>
          <w:lang w:eastAsia="ru-RU"/>
        </w:rPr>
        <w:t>2,7</w:t>
      </w:r>
      <w:r w:rsidR="004B4246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% -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переданы по подсудности (в 2024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4487D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="00BC4A4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038D" w:rsidRPr="001C038D" w:rsidRDefault="001C038D" w:rsidP="001C038D">
      <w:pPr>
        <w:pStyle w:val="ab"/>
        <w:spacing w:before="0" w:beforeAutospacing="0" w:after="0" w:afterAutospacing="0"/>
        <w:ind w:left="993"/>
        <w:rPr>
          <w:b/>
          <w:bCs/>
          <w:color w:val="000000"/>
          <w:kern w:val="24"/>
          <w:sz w:val="28"/>
          <w:szCs w:val="28"/>
        </w:rPr>
      </w:pPr>
    </w:p>
    <w:p w:rsidR="00001089" w:rsidRDefault="00001089" w:rsidP="001C038D">
      <w:pPr>
        <w:pStyle w:val="ab"/>
        <w:spacing w:before="0" w:beforeAutospacing="0" w:after="0" w:afterAutospacing="0"/>
        <w:ind w:left="993"/>
        <w:jc w:val="center"/>
        <w:rPr>
          <w:b/>
          <w:bCs/>
          <w:color w:val="000000"/>
          <w:kern w:val="24"/>
          <w:sz w:val="28"/>
          <w:szCs w:val="28"/>
        </w:rPr>
      </w:pPr>
      <w:r w:rsidRPr="00563CFB">
        <w:rPr>
          <w:b/>
          <w:bCs/>
          <w:kern w:val="24"/>
          <w:sz w:val="28"/>
          <w:szCs w:val="28"/>
        </w:rPr>
        <w:t>Соотношение количества рассмотренных гражданских и административных дел за 202</w:t>
      </w:r>
      <w:r>
        <w:rPr>
          <w:b/>
          <w:bCs/>
          <w:kern w:val="24"/>
          <w:sz w:val="28"/>
          <w:szCs w:val="28"/>
        </w:rPr>
        <w:t>4-2025</w:t>
      </w:r>
      <w:r w:rsidRPr="00563CFB">
        <w:rPr>
          <w:b/>
          <w:bCs/>
          <w:kern w:val="24"/>
          <w:sz w:val="28"/>
          <w:szCs w:val="28"/>
        </w:rPr>
        <w:t xml:space="preserve"> годы (по </w:t>
      </w:r>
      <w:r>
        <w:rPr>
          <w:b/>
          <w:bCs/>
          <w:color w:val="000000"/>
          <w:kern w:val="24"/>
          <w:sz w:val="28"/>
          <w:szCs w:val="28"/>
        </w:rPr>
        <w:t>видам производства)</w:t>
      </w:r>
    </w:p>
    <w:p w:rsidR="00001089" w:rsidRDefault="00001089" w:rsidP="00001089">
      <w:pPr>
        <w:pStyle w:val="a3"/>
        <w:ind w:left="1288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0B0DA7E" wp14:editId="5BBAD93B">
            <wp:simplePos x="0" y="0"/>
            <wp:positionH relativeFrom="column">
              <wp:posOffset>156210</wp:posOffset>
            </wp:positionH>
            <wp:positionV relativeFrom="paragraph">
              <wp:posOffset>50800</wp:posOffset>
            </wp:positionV>
            <wp:extent cx="2908300" cy="2032000"/>
            <wp:effectExtent l="0" t="0" r="6350" b="6350"/>
            <wp:wrapSquare wrapText="bothSides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4686E60" wp14:editId="155F3929">
            <wp:extent cx="2990850" cy="17716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</w:p>
    <w:p w:rsidR="00001089" w:rsidRDefault="00001089" w:rsidP="00001089">
      <w:pPr>
        <w:pStyle w:val="a3"/>
        <w:ind w:left="1288"/>
      </w:pPr>
    </w:p>
    <w:p w:rsidR="001C038D" w:rsidRDefault="001C038D" w:rsidP="00001089">
      <w:pPr>
        <w:pStyle w:val="a3"/>
        <w:ind w:left="1288"/>
      </w:pPr>
    </w:p>
    <w:p w:rsidR="001C038D" w:rsidRDefault="00001089" w:rsidP="00471F7E">
      <w:pPr>
        <w:pStyle w:val="a3"/>
        <w:tabs>
          <w:tab w:val="left" w:pos="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88C624" wp14:editId="61264498">
            <wp:extent cx="5689600" cy="3219450"/>
            <wp:effectExtent l="0" t="0" r="63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C038D" w:rsidRDefault="00127038" w:rsidP="001C038D">
      <w:pPr>
        <w:pStyle w:val="a3"/>
        <w:tabs>
          <w:tab w:val="left" w:pos="0"/>
        </w:tabs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государственных пошлин, уплаченных при подаче заявлений в доход государства по гражданским</w:t>
      </w:r>
      <w:r w:rsid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2DA0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делам</w:t>
      </w:r>
      <w:r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3325E">
        <w:rPr>
          <w:rFonts w:ascii="Times New Roman" w:eastAsia="Times New Roman" w:hAnsi="Times New Roman" w:cs="Times New Roman"/>
          <w:sz w:val="24"/>
          <w:szCs w:val="26"/>
          <w:lang w:eastAsia="ru-RU"/>
        </w:rPr>
        <w:t>202</w:t>
      </w:r>
      <w:r w:rsidR="00B14D9E">
        <w:rPr>
          <w:rFonts w:ascii="Times New Roman" w:eastAsia="Times New Roman" w:hAnsi="Times New Roman" w:cs="Times New Roman"/>
          <w:sz w:val="24"/>
          <w:szCs w:val="26"/>
          <w:lang w:eastAsia="ru-RU"/>
        </w:rPr>
        <w:t>5</w:t>
      </w:r>
      <w:r w:rsidR="00E3325E"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="00E3325E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  <w:r w:rsidR="003F7545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</w:t>
      </w:r>
      <w:r w:rsidR="00E52DA0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>543</w:t>
      </w:r>
      <w:r w:rsidR="003F7545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E52DA0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="003F7545" w:rsidRPr="00E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5E"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14D9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r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82 млн. 064 тыс. 196</w:t>
      </w:r>
      <w:r w:rsidRPr="00D5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E3325E" w:rsidRPr="00D54CB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253F" w:rsidRDefault="00A93F63" w:rsidP="001C038D">
      <w:pPr>
        <w:pStyle w:val="a3"/>
        <w:tabs>
          <w:tab w:val="left" w:pos="0"/>
        </w:tabs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r w:rsidR="00127038"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судей районных судов г. Рязани и Рязанской области по рассмотрению гражданских и административных дел в 202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7038" w:rsidRPr="00E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127038" w:rsidRPr="000649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="008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11,6</w:t>
      </w:r>
      <w:r w:rsidR="00EB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127038" w:rsidRPr="0006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2024</w:t>
      </w:r>
      <w:r w:rsidR="00BF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BF5FD7" w:rsidRPr="00D4487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8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12,4</w:t>
      </w:r>
      <w:r w:rsidR="00BF5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дела).</w:t>
      </w:r>
      <w:r w:rsidR="00F0253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0253F" w:rsidRDefault="00F0253F" w:rsidP="007C01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38" w:rsidRDefault="00127038" w:rsidP="00992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C54531" w:rsidRPr="00C54531" w:rsidRDefault="00C54531" w:rsidP="00C54531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5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дел об административных правонарушениях</w:t>
      </w:r>
    </w:p>
    <w:p w:rsidR="00C54531" w:rsidRPr="00C54531" w:rsidRDefault="00C54531" w:rsidP="00C5453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127038" w:rsidRPr="00127038" w:rsidRDefault="007C01EE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7038" w:rsidRPr="006F6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бщее количество рассмотренных районными судами г. </w:t>
      </w:r>
      <w:r w:rsidR="00127038" w:rsidRPr="006F6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Рязани и Рязанской области </w:t>
      </w:r>
      <w:r w:rsidR="00127038" w:rsidRPr="006F6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 об административных правонарушениях за 202</w:t>
      </w:r>
      <w:r w:rsidR="00B7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27038" w:rsidRPr="006F6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составило</w:t>
      </w:r>
      <w:r w:rsidR="0001381C" w:rsidRPr="006F6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1506</w:t>
      </w:r>
      <w:r w:rsidR="00127038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на </w:t>
      </w:r>
      <w:r w:rsidR="00617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58,0</w:t>
      </w:r>
      <w:r w:rsidR="00027B52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038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617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</w:t>
      </w:r>
      <w:r w:rsidR="00127038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в 202</w:t>
      </w:r>
      <w:r w:rsidR="008A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27038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(</w:t>
      </w:r>
      <w:r w:rsidR="008A6892" w:rsidRPr="008A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3586</w:t>
      </w:r>
      <w:r w:rsidR="008A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038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дел). </w:t>
      </w:r>
    </w:p>
    <w:p w:rsidR="003019A2" w:rsidRPr="003019A2" w:rsidRDefault="00127038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  <w:r w:rsidRPr="0033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рассмотренным делам об административных правонарушениях</w:t>
      </w:r>
      <w:r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749</w:t>
      </w:r>
      <w:r w:rsidRPr="00274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или </w:t>
      </w:r>
      <w:r w:rsidR="00617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49,7</w:t>
      </w:r>
      <w:r w:rsidR="00027B52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274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общего к</w:t>
      </w:r>
      <w:r w:rsidR="00E21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оличества рассмотренных дел </w:t>
      </w:r>
      <w:r w:rsidRPr="00274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подвергн</w:t>
      </w:r>
      <w:r w:rsidR="00256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</w:t>
      </w:r>
      <w:r w:rsidR="0001381C" w:rsidRPr="00274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наказанию </w:t>
      </w:r>
      <w:r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202</w:t>
      </w:r>
      <w:r w:rsidR="00B7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7B52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- </w:t>
      </w:r>
      <w:r w:rsidR="00B75492" w:rsidRPr="00B7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2605 </w:t>
      </w:r>
      <w:r w:rsidR="00027B52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7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="00027B52" w:rsidRPr="00027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019A2" w:rsidRPr="003019A2" w:rsidRDefault="00127038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019A2" w:rsidRP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труктуру</w:t>
      </w:r>
      <w:r w:rsidRP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наложенных административных наказаний</w:t>
      </w:r>
      <w:r w:rsidR="00274DD6" w:rsidRP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9A2" w:rsidRP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</w:t>
      </w:r>
      <w:r w:rsidRP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74DD6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4DD6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–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 или 8,3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74DD6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4DD6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штраф –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594 или 79,3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9A2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4DD6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арест </w:t>
      </w:r>
      <w:r w:rsidR="003019A2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 или 8,4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4DD6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74DD6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лишение специального права, предоставленного физическому лицу </w:t>
      </w:r>
      <w:r w:rsidR="003019A2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74DD6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2,3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9A2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019A2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п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риостановление деятельности – 11 или 1,5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9A2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работы – 1 или 0,1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9A2" w:rsidRPr="003019A2" w:rsidRDefault="0042013B" w:rsidP="004201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019A2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 выдворение за пределы Р</w:t>
      </w:r>
      <w:r w:rsidR="00E21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="003019A2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E21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="003019A2" w:rsidRPr="003019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иностранного гражданина или лица без гражданства (к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единственная мера наказания) – 1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0,1</w:t>
      </w:r>
      <w:r w:rsidR="00604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2A6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5B0E" w:rsidRPr="00235B0E" w:rsidRDefault="00235B0E" w:rsidP="00992D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127038" w:rsidRDefault="00B75492" w:rsidP="00992D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2025</w:t>
      </w:r>
      <w:r w:rsidR="00BD7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</w:t>
      </w:r>
      <w:r w:rsidR="000A5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</w:t>
      </w:r>
      <w:r w:rsidR="00127038" w:rsidRPr="00235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административных правонарушений, по которым наложено взыскание, наибольшее количество занимают:</w:t>
      </w:r>
    </w:p>
    <w:p w:rsidR="001865B9" w:rsidRPr="001865B9" w:rsidRDefault="001865B9" w:rsidP="00992D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E3C0C" w:rsidRPr="006E3C0C" w:rsidRDefault="006E3C0C" w:rsidP="006E3C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РФ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="0061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20,0 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2024 году – 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93 лица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3,6 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E7356F" w:rsidRDefault="00E7356F" w:rsidP="00992D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арушение иностранным гражданином или лицом без гражда</w:t>
      </w:r>
      <w:r w:rsidR="00E21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нства правил въезда в Российскую Федерацию,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режима пребывания (проживания) 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</w:t>
      </w:r>
      <w:r w:rsidR="0061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597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0,2</w:t>
      </w:r>
      <w:r w:rsid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общего числа лиц подвергнутых административному наказанию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5D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(в </w:t>
      </w:r>
      <w:r w:rsidRPr="00E5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F6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5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5D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году – </w:t>
      </w:r>
      <w:r w:rsidR="007F6E5E"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1692</w:t>
      </w:r>
      <w:r w:rsidR="007F6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 или 64,9 %</w:t>
      </w:r>
      <w:r w:rsidRPr="00E55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E3C0C" w:rsidRDefault="006E3C0C" w:rsidP="006E3C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незаконное привлечение к трудовой деятельности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иностранного гражданина или лица без гражданства; нарушение правил привлечения  иностранных граждан и лиц без гражданства к трудовой деятельности, осуществляемой на торговых объектах;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несоблюдение установленных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иностранных граждан, лиц без гражданства и иностранных организаций ограничений на осуществление отдельных видов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6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101 лиц</w:t>
      </w:r>
      <w:r w:rsidR="0061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13,5 % (в 2024 году – 211 лиц или 8,1 %);</w:t>
      </w:r>
    </w:p>
    <w:p w:rsidR="006E3C0C" w:rsidRDefault="006E3C0C" w:rsidP="00607C8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пропаганда и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законами; возбуждение  ненависти либо  вражды,  а  равно унижение человеческого достоинства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</w:t>
      </w:r>
      <w:r w:rsidR="0061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 w:rsidRP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10,5 </w:t>
      </w:r>
      <w:r w:rsidRP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E62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(в </w:t>
      </w:r>
      <w:r w:rsidRP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62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году – </w:t>
      </w:r>
      <w:r w:rsidRP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82 лица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3,1 </w:t>
      </w:r>
      <w:r w:rsidRP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Pr="00E62AF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C0C" w:rsidRPr="006E3C0C" w:rsidRDefault="006E3C0C" w:rsidP="006E3C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Правил дорожного движения или правил эксплуатации транспортного средства, повлекшее причинение легкого или средней тяжести вреда здоровью потерпевшего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лиц</w:t>
      </w:r>
      <w:r w:rsidR="0061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9,6 % </w:t>
      </w:r>
      <w:r w:rsidRPr="00E735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(в 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35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году – 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88  лиц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3,4 %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E3C0C" w:rsidRPr="006E3C0C" w:rsidRDefault="00127038" w:rsidP="006E3C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мелкое хулиганство – </w:t>
      </w:r>
      <w:r w:rsidR="006E3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 или </w:t>
      </w:r>
      <w:r w:rsidR="006E3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8,8</w:t>
      </w:r>
      <w:r w:rsidR="00E62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E735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(в </w:t>
      </w:r>
      <w:r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F6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35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году – </w:t>
      </w:r>
      <w:r w:rsidR="007F6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 лиц или 7,1 %</w:t>
      </w:r>
      <w:r w:rsidR="00E55D6E" w:rsidRPr="00E73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63C0C" w:rsidRPr="00607C8D" w:rsidRDefault="00263C0C" w:rsidP="006F38E4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038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обои – </w:t>
      </w:r>
      <w:r w:rsidR="006E3C0C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9F6D25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 w:rsidR="006E3C0C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2,0</w:t>
      </w:r>
      <w:r w:rsidR="00E62AF2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0227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9F6D25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038" w:rsidRPr="00607C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(в </w:t>
      </w:r>
      <w:r w:rsidR="00127038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934F7B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27038" w:rsidRPr="00607C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году </w:t>
      </w:r>
      <w:r w:rsidR="007F6E5E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лиц или 1,1 %</w:t>
      </w:r>
      <w:r w:rsidR="00127038" w:rsidRPr="00607C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  <w:r w:rsidR="009A0ED5" w:rsidRPr="00607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7038" w:rsidRDefault="00341B6A" w:rsidP="00992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административных штрафов</w:t>
      </w:r>
      <w:r w:rsidR="000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 вынесенным постановлениям </w:t>
      </w: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периоде</w:t>
      </w:r>
      <w:r w:rsidR="00033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составили </w:t>
      </w:r>
      <w:r w:rsidR="006E3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млн. </w:t>
      </w:r>
      <w:r w:rsidR="006E3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</w:t>
      </w:r>
      <w:r w:rsidR="006E3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  <w:r w:rsidR="00934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2024</w:t>
      </w: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- </w:t>
      </w:r>
      <w:r w:rsidR="00934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млн. 293 тыс. 100 руб</w:t>
      </w:r>
      <w:r w:rsidRPr="00341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C54531" w:rsidRDefault="00127038" w:rsidP="00F17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Нагрузка судей районных судов г. </w:t>
      </w:r>
      <w:r w:rsidRPr="0038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Рязани и Рязанской области </w:t>
      </w:r>
      <w:r w:rsidRPr="0038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рассмотрению дел об административных правонарушениях и материалов в порядке уголовного, гражданского и административного судопроизводства </w:t>
      </w:r>
      <w:r w:rsidRPr="0071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934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1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составила</w:t>
      </w:r>
      <w:r w:rsidR="00E02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15,4</w:t>
      </w:r>
      <w:r w:rsidR="00716749" w:rsidRPr="0071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</w:t>
      </w:r>
      <w:r w:rsidR="00716749" w:rsidRPr="0071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месяц</w:t>
      </w:r>
      <w:r w:rsidR="00934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2024</w:t>
      </w:r>
      <w:r w:rsidR="00BF5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– </w:t>
      </w:r>
      <w:r w:rsidR="00626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19,5 </w:t>
      </w:r>
      <w:r w:rsidR="00EB4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="007C0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54531">
        <w:rPr>
          <w:rFonts w:ascii="Times New Roman" w:hAnsi="Times New Roman" w:cs="Times New Roman"/>
          <w:sz w:val="24"/>
          <w:szCs w:val="24"/>
        </w:rPr>
        <w:br w:type="page"/>
      </w:r>
    </w:p>
    <w:p w:rsidR="00C54531" w:rsidRDefault="00C54531" w:rsidP="00C5453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531"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Статистические данные о деятельности мировых судей</w:t>
      </w:r>
    </w:p>
    <w:p w:rsidR="00C54531" w:rsidRDefault="00C54531" w:rsidP="00C5453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531">
        <w:rPr>
          <w:rFonts w:ascii="Times New Roman" w:hAnsi="Times New Roman" w:cs="Times New Roman"/>
          <w:b/>
          <w:sz w:val="28"/>
          <w:szCs w:val="28"/>
        </w:rPr>
        <w:t xml:space="preserve"> Рязанской области за 12 месяцев 2025 года</w:t>
      </w:r>
    </w:p>
    <w:p w:rsidR="00C54531" w:rsidRDefault="00C54531" w:rsidP="00C5453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531" w:rsidRPr="00C54531" w:rsidRDefault="00C54531" w:rsidP="00C54531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Рассмотрение уголовных дел</w:t>
      </w:r>
    </w:p>
    <w:p w:rsidR="00C54531" w:rsidRDefault="00C54531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D0C" w:rsidRPr="00F755C6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За 12 месяцев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5</w:t>
      </w:r>
      <w:r w:rsidRPr="00F755C6">
        <w:rPr>
          <w:rFonts w:ascii="Times New Roman" w:hAnsi="Times New Roman" w:cs="Times New Roman"/>
          <w:sz w:val="24"/>
          <w:szCs w:val="24"/>
        </w:rPr>
        <w:t xml:space="preserve"> года мировыми судьями Рязанской области окончено </w:t>
      </w:r>
      <w:r w:rsidR="00F755C6" w:rsidRPr="00F755C6">
        <w:rPr>
          <w:rFonts w:ascii="Times New Roman" w:hAnsi="Times New Roman" w:cs="Times New Roman"/>
          <w:sz w:val="24"/>
          <w:szCs w:val="24"/>
        </w:rPr>
        <w:t>149370</w:t>
      </w:r>
      <w:r w:rsidRPr="00F755C6">
        <w:rPr>
          <w:rFonts w:ascii="Times New Roman" w:hAnsi="Times New Roman" w:cs="Times New Roman"/>
          <w:sz w:val="24"/>
          <w:szCs w:val="24"/>
        </w:rPr>
        <w:t xml:space="preserve"> дел, что составляет 8</w:t>
      </w:r>
      <w:r w:rsidR="00F755C6" w:rsidRPr="00F755C6">
        <w:rPr>
          <w:rFonts w:ascii="Times New Roman" w:hAnsi="Times New Roman" w:cs="Times New Roman"/>
          <w:sz w:val="24"/>
          <w:szCs w:val="24"/>
        </w:rPr>
        <w:t>5,0</w:t>
      </w:r>
      <w:r w:rsidRPr="00F755C6">
        <w:rPr>
          <w:rFonts w:ascii="Times New Roman" w:hAnsi="Times New Roman" w:cs="Times New Roman"/>
          <w:sz w:val="24"/>
          <w:szCs w:val="24"/>
        </w:rPr>
        <w:t xml:space="preserve">% от общего количества </w:t>
      </w:r>
      <w:r w:rsidR="00033501" w:rsidRPr="00F755C6">
        <w:rPr>
          <w:rFonts w:ascii="Times New Roman" w:hAnsi="Times New Roman" w:cs="Times New Roman"/>
          <w:sz w:val="24"/>
          <w:szCs w:val="24"/>
        </w:rPr>
        <w:t>дел, рассмотренных районными</w:t>
      </w:r>
      <w:r w:rsidRPr="00F755C6">
        <w:rPr>
          <w:rFonts w:ascii="Times New Roman" w:hAnsi="Times New Roman" w:cs="Times New Roman"/>
          <w:sz w:val="24"/>
          <w:szCs w:val="24"/>
        </w:rPr>
        <w:t xml:space="preserve"> судами г. Рязани и Рязанской области</w:t>
      </w:r>
      <w:r w:rsidR="00033501" w:rsidRPr="00F755C6">
        <w:rPr>
          <w:rFonts w:ascii="Times New Roman" w:hAnsi="Times New Roman" w:cs="Times New Roman"/>
          <w:sz w:val="24"/>
          <w:szCs w:val="24"/>
        </w:rPr>
        <w:t xml:space="preserve"> и мировыми судьями Рязанской области</w:t>
      </w:r>
      <w:r w:rsidRPr="00F755C6">
        <w:rPr>
          <w:rFonts w:ascii="Times New Roman" w:hAnsi="Times New Roman" w:cs="Times New Roman"/>
          <w:sz w:val="24"/>
          <w:szCs w:val="24"/>
        </w:rPr>
        <w:t>.</w:t>
      </w:r>
    </w:p>
    <w:p w:rsidR="00992D0C" w:rsidRPr="00F755C6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D0C" w:rsidRPr="00F755C6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В течение 202</w:t>
      </w:r>
      <w:r w:rsidR="00F755C6" w:rsidRPr="00F755C6">
        <w:rPr>
          <w:rFonts w:ascii="Times New Roman" w:hAnsi="Times New Roman" w:cs="Times New Roman"/>
          <w:sz w:val="24"/>
          <w:szCs w:val="24"/>
        </w:rPr>
        <w:t>5</w:t>
      </w:r>
      <w:r w:rsidRPr="00F755C6">
        <w:rPr>
          <w:rFonts w:ascii="Times New Roman" w:hAnsi="Times New Roman" w:cs="Times New Roman"/>
          <w:sz w:val="24"/>
          <w:szCs w:val="24"/>
        </w:rPr>
        <w:t xml:space="preserve"> года мировыми судьями Рязанской области рассмотрено:</w:t>
      </w:r>
    </w:p>
    <w:p w:rsidR="00992D0C" w:rsidRPr="00F755C6" w:rsidRDefault="00F755C6" w:rsidP="002567B5">
      <w:pPr>
        <w:numPr>
          <w:ilvl w:val="0"/>
          <w:numId w:val="15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676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уголовных дел или </w:t>
      </w:r>
      <w:r w:rsidRPr="00F755C6">
        <w:rPr>
          <w:rFonts w:ascii="Times New Roman" w:hAnsi="Times New Roman" w:cs="Times New Roman"/>
          <w:sz w:val="24"/>
          <w:szCs w:val="24"/>
        </w:rPr>
        <w:t>22,4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% от общего числа уголовных дел, рассмотренных </w:t>
      </w:r>
      <w:r w:rsidR="002567B5" w:rsidRPr="00F755C6">
        <w:rPr>
          <w:rFonts w:ascii="Times New Roman" w:hAnsi="Times New Roman" w:cs="Times New Roman"/>
          <w:sz w:val="24"/>
          <w:szCs w:val="24"/>
        </w:rPr>
        <w:t>районными судами г. Рязани и Рязанской области и мировыми судьями Рязанской области</w:t>
      </w:r>
      <w:r w:rsidR="00992D0C" w:rsidRPr="00F755C6">
        <w:rPr>
          <w:rFonts w:ascii="Times New Roman" w:hAnsi="Times New Roman" w:cs="Times New Roman"/>
          <w:sz w:val="24"/>
          <w:szCs w:val="24"/>
        </w:rPr>
        <w:t>;</w:t>
      </w:r>
    </w:p>
    <w:p w:rsidR="00992D0C" w:rsidRPr="00F755C6" w:rsidRDefault="00F755C6" w:rsidP="002567B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125523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граждански</w:t>
      </w:r>
      <w:r w:rsidRPr="00F755C6">
        <w:rPr>
          <w:rFonts w:ascii="Times New Roman" w:hAnsi="Times New Roman" w:cs="Times New Roman"/>
          <w:sz w:val="24"/>
          <w:szCs w:val="24"/>
        </w:rPr>
        <w:t>х и административных дела или 84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,8% от общего числа гражданских и административных дел, рассмотренных </w:t>
      </w:r>
      <w:r w:rsidR="002567B5" w:rsidRPr="00F755C6">
        <w:rPr>
          <w:rFonts w:ascii="Times New Roman" w:hAnsi="Times New Roman" w:cs="Times New Roman"/>
          <w:sz w:val="24"/>
          <w:szCs w:val="24"/>
        </w:rPr>
        <w:t>районными судами г. Рязани и Рязанской области и мировыми судьями Рязанской области</w:t>
      </w:r>
      <w:r w:rsidR="00992D0C" w:rsidRPr="00F755C6">
        <w:rPr>
          <w:rFonts w:ascii="Times New Roman" w:hAnsi="Times New Roman" w:cs="Times New Roman"/>
          <w:sz w:val="24"/>
          <w:szCs w:val="24"/>
        </w:rPr>
        <w:t>;</w:t>
      </w:r>
    </w:p>
    <w:p w:rsidR="00992D0C" w:rsidRPr="00F755C6" w:rsidRDefault="00F755C6" w:rsidP="002567B5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23171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дел</w:t>
      </w:r>
      <w:r w:rsidRPr="00F755C6">
        <w:rPr>
          <w:rFonts w:ascii="Times New Roman" w:hAnsi="Times New Roman" w:cs="Times New Roman"/>
          <w:sz w:val="24"/>
          <w:szCs w:val="24"/>
        </w:rPr>
        <w:t>о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об  административных правонарушениях или </w:t>
      </w:r>
      <w:r w:rsidRPr="00F755C6">
        <w:rPr>
          <w:rFonts w:ascii="Times New Roman" w:hAnsi="Times New Roman" w:cs="Times New Roman"/>
          <w:sz w:val="24"/>
          <w:szCs w:val="24"/>
        </w:rPr>
        <w:t>93,9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% от общего числа дел об административных правонарушениях, рассмотренных </w:t>
      </w:r>
      <w:r w:rsidR="002567B5" w:rsidRPr="00F755C6">
        <w:rPr>
          <w:rFonts w:ascii="Times New Roman" w:hAnsi="Times New Roman" w:cs="Times New Roman"/>
          <w:sz w:val="24"/>
          <w:szCs w:val="24"/>
        </w:rPr>
        <w:t>районными судами г. Рязани и Рязанской области и мировыми судьями Рязанской области</w:t>
      </w:r>
      <w:r w:rsidR="00992D0C" w:rsidRPr="00F755C6">
        <w:rPr>
          <w:rFonts w:ascii="Times New Roman" w:hAnsi="Times New Roman" w:cs="Times New Roman"/>
          <w:sz w:val="24"/>
          <w:szCs w:val="24"/>
        </w:rPr>
        <w:t>.</w:t>
      </w:r>
    </w:p>
    <w:p w:rsidR="00992D0C" w:rsidRPr="00F755C6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D0C" w:rsidRPr="00F755C6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Из общего количества оконченных уголовных дел:</w:t>
      </w:r>
    </w:p>
    <w:p w:rsidR="00992D0C" w:rsidRPr="00F755C6" w:rsidRDefault="00F755C6" w:rsidP="0042013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368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дел или 54,</w:t>
      </w:r>
      <w:r w:rsidRPr="00F755C6">
        <w:rPr>
          <w:rFonts w:ascii="Times New Roman" w:hAnsi="Times New Roman" w:cs="Times New Roman"/>
          <w:sz w:val="24"/>
          <w:szCs w:val="24"/>
        </w:rPr>
        <w:t>4</w:t>
      </w:r>
      <w:r w:rsidR="00992D0C" w:rsidRPr="00F755C6">
        <w:rPr>
          <w:rFonts w:ascii="Times New Roman" w:hAnsi="Times New Roman" w:cs="Times New Roman"/>
          <w:sz w:val="24"/>
          <w:szCs w:val="24"/>
        </w:rPr>
        <w:t>% рассмотрено с вынесением приговора (в 202</w:t>
      </w:r>
      <w:r w:rsidRPr="00F755C6">
        <w:rPr>
          <w:rFonts w:ascii="Times New Roman" w:hAnsi="Times New Roman" w:cs="Times New Roman"/>
          <w:sz w:val="24"/>
          <w:szCs w:val="24"/>
        </w:rPr>
        <w:t>4</w:t>
      </w:r>
      <w:r w:rsidR="0042013B" w:rsidRPr="00F755C6">
        <w:rPr>
          <w:rFonts w:ascii="Times New Roman" w:hAnsi="Times New Roman" w:cs="Times New Roman"/>
          <w:sz w:val="24"/>
          <w:szCs w:val="24"/>
        </w:rPr>
        <w:t xml:space="preserve"> году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- </w:t>
      </w:r>
      <w:r w:rsidRPr="00F755C6">
        <w:rPr>
          <w:rFonts w:ascii="Times New Roman" w:hAnsi="Times New Roman" w:cs="Times New Roman"/>
          <w:sz w:val="24"/>
          <w:szCs w:val="24"/>
        </w:rPr>
        <w:t>492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дел</w:t>
      </w:r>
      <w:r w:rsidRPr="00F755C6">
        <w:rPr>
          <w:rFonts w:ascii="Times New Roman" w:hAnsi="Times New Roman" w:cs="Times New Roman"/>
          <w:sz w:val="24"/>
          <w:szCs w:val="24"/>
        </w:rPr>
        <w:t>а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755C6">
        <w:rPr>
          <w:rFonts w:ascii="Times New Roman" w:hAnsi="Times New Roman" w:cs="Times New Roman"/>
          <w:sz w:val="24"/>
          <w:szCs w:val="24"/>
        </w:rPr>
        <w:t>54,5</w:t>
      </w:r>
      <w:r w:rsidR="00992D0C" w:rsidRPr="00F755C6">
        <w:rPr>
          <w:rFonts w:ascii="Times New Roman" w:hAnsi="Times New Roman" w:cs="Times New Roman"/>
          <w:sz w:val="24"/>
          <w:szCs w:val="24"/>
        </w:rPr>
        <w:t>%);</w:t>
      </w:r>
    </w:p>
    <w:p w:rsidR="00992D0C" w:rsidRPr="00F755C6" w:rsidRDefault="00F755C6" w:rsidP="0042013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272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дел</w:t>
      </w:r>
      <w:r w:rsidRPr="00F755C6">
        <w:rPr>
          <w:rFonts w:ascii="Times New Roman" w:hAnsi="Times New Roman" w:cs="Times New Roman"/>
          <w:sz w:val="24"/>
          <w:szCs w:val="24"/>
        </w:rPr>
        <w:t>а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или 40,</w:t>
      </w:r>
      <w:r w:rsidRPr="00F755C6">
        <w:rPr>
          <w:rFonts w:ascii="Times New Roman" w:hAnsi="Times New Roman" w:cs="Times New Roman"/>
          <w:sz w:val="24"/>
          <w:szCs w:val="24"/>
        </w:rPr>
        <w:t>2</w:t>
      </w:r>
      <w:r w:rsidR="00992D0C" w:rsidRPr="00F755C6">
        <w:rPr>
          <w:rFonts w:ascii="Times New Roman" w:hAnsi="Times New Roman" w:cs="Times New Roman"/>
          <w:sz w:val="24"/>
          <w:szCs w:val="24"/>
        </w:rPr>
        <w:t>% прекращено (в 202</w:t>
      </w:r>
      <w:r w:rsidRPr="00F755C6">
        <w:rPr>
          <w:rFonts w:ascii="Times New Roman" w:hAnsi="Times New Roman" w:cs="Times New Roman"/>
          <w:sz w:val="24"/>
          <w:szCs w:val="24"/>
        </w:rPr>
        <w:t>4</w:t>
      </w:r>
      <w:r w:rsidR="0042013B" w:rsidRPr="00F755C6">
        <w:t xml:space="preserve"> </w:t>
      </w:r>
      <w:r w:rsidR="0042013B" w:rsidRPr="00F755C6">
        <w:rPr>
          <w:rFonts w:ascii="Times New Roman" w:hAnsi="Times New Roman" w:cs="Times New Roman"/>
          <w:sz w:val="24"/>
          <w:szCs w:val="24"/>
        </w:rPr>
        <w:t>году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- </w:t>
      </w:r>
      <w:r w:rsidRPr="00F755C6">
        <w:rPr>
          <w:rFonts w:ascii="Times New Roman" w:hAnsi="Times New Roman" w:cs="Times New Roman"/>
          <w:sz w:val="24"/>
          <w:szCs w:val="24"/>
        </w:rPr>
        <w:t>368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Pr="00F755C6">
        <w:rPr>
          <w:rFonts w:ascii="Times New Roman" w:hAnsi="Times New Roman" w:cs="Times New Roman"/>
          <w:sz w:val="24"/>
          <w:szCs w:val="24"/>
        </w:rPr>
        <w:t>40,8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992D0C" w:rsidRPr="00F755C6" w:rsidRDefault="00992D0C" w:rsidP="0042013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 xml:space="preserve">по </w:t>
      </w:r>
      <w:r w:rsidR="00F755C6" w:rsidRPr="00F755C6">
        <w:rPr>
          <w:rFonts w:ascii="Times New Roman" w:hAnsi="Times New Roman" w:cs="Times New Roman"/>
          <w:sz w:val="24"/>
          <w:szCs w:val="24"/>
        </w:rPr>
        <w:t>6</w:t>
      </w:r>
      <w:r w:rsidRPr="00F755C6">
        <w:rPr>
          <w:rFonts w:ascii="Times New Roman" w:hAnsi="Times New Roman" w:cs="Times New Roman"/>
          <w:sz w:val="24"/>
          <w:szCs w:val="24"/>
        </w:rPr>
        <w:t xml:space="preserve"> делам или </w:t>
      </w:r>
      <w:r w:rsidR="00F755C6" w:rsidRPr="00F755C6">
        <w:rPr>
          <w:rFonts w:ascii="Times New Roman" w:hAnsi="Times New Roman" w:cs="Times New Roman"/>
          <w:sz w:val="24"/>
          <w:szCs w:val="24"/>
        </w:rPr>
        <w:t>0,9</w:t>
      </w:r>
      <w:r w:rsidRPr="00F755C6">
        <w:rPr>
          <w:rFonts w:ascii="Times New Roman" w:hAnsi="Times New Roman" w:cs="Times New Roman"/>
          <w:sz w:val="24"/>
          <w:szCs w:val="24"/>
        </w:rPr>
        <w:t>% принято решение о  применении принудительных мер медицинского характера (в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="0042013B" w:rsidRPr="00F755C6">
        <w:t xml:space="preserve"> </w:t>
      </w:r>
      <w:r w:rsidR="0042013B" w:rsidRPr="00F755C6">
        <w:rPr>
          <w:rFonts w:ascii="Times New Roman" w:hAnsi="Times New Roman" w:cs="Times New Roman"/>
          <w:sz w:val="24"/>
          <w:szCs w:val="24"/>
        </w:rPr>
        <w:t>году</w:t>
      </w:r>
      <w:r w:rsidRPr="00F755C6">
        <w:rPr>
          <w:rFonts w:ascii="Times New Roman" w:hAnsi="Times New Roman" w:cs="Times New Roman"/>
          <w:sz w:val="24"/>
          <w:szCs w:val="24"/>
        </w:rPr>
        <w:t xml:space="preserve"> - </w:t>
      </w:r>
      <w:r w:rsidR="00F755C6" w:rsidRPr="00F755C6">
        <w:rPr>
          <w:rFonts w:ascii="Times New Roman" w:hAnsi="Times New Roman" w:cs="Times New Roman"/>
          <w:sz w:val="24"/>
          <w:szCs w:val="24"/>
        </w:rPr>
        <w:t>9</w:t>
      </w:r>
      <w:r w:rsidRPr="00F755C6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="00F755C6" w:rsidRPr="00F755C6">
        <w:rPr>
          <w:rFonts w:ascii="Times New Roman" w:hAnsi="Times New Roman" w:cs="Times New Roman"/>
          <w:sz w:val="24"/>
          <w:szCs w:val="24"/>
        </w:rPr>
        <w:t>1,0</w:t>
      </w:r>
      <w:r w:rsidRPr="00F755C6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992D0C" w:rsidRPr="00F755C6" w:rsidRDefault="00992D0C" w:rsidP="0042013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2</w:t>
      </w:r>
      <w:r w:rsidR="00F755C6" w:rsidRPr="00F755C6">
        <w:rPr>
          <w:rFonts w:ascii="Times New Roman" w:hAnsi="Times New Roman" w:cs="Times New Roman"/>
          <w:sz w:val="24"/>
          <w:szCs w:val="24"/>
        </w:rPr>
        <w:t>5</w:t>
      </w:r>
      <w:r w:rsidRPr="00F755C6">
        <w:rPr>
          <w:rFonts w:ascii="Times New Roman" w:hAnsi="Times New Roman" w:cs="Times New Roman"/>
          <w:sz w:val="24"/>
          <w:szCs w:val="24"/>
        </w:rPr>
        <w:t xml:space="preserve"> дел или 3,</w:t>
      </w:r>
      <w:r w:rsidR="00F755C6" w:rsidRPr="00F755C6">
        <w:rPr>
          <w:rFonts w:ascii="Times New Roman" w:hAnsi="Times New Roman" w:cs="Times New Roman"/>
          <w:sz w:val="24"/>
          <w:szCs w:val="24"/>
        </w:rPr>
        <w:t>7</w:t>
      </w:r>
      <w:r w:rsidRPr="00F755C6">
        <w:rPr>
          <w:rFonts w:ascii="Times New Roman" w:hAnsi="Times New Roman" w:cs="Times New Roman"/>
          <w:sz w:val="24"/>
          <w:szCs w:val="24"/>
        </w:rPr>
        <w:t xml:space="preserve"> % переданы по подсудности или подведомственности (в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="0042013B" w:rsidRPr="00F755C6">
        <w:t xml:space="preserve"> </w:t>
      </w:r>
      <w:r w:rsidR="0042013B" w:rsidRPr="00F755C6">
        <w:rPr>
          <w:rFonts w:ascii="Times New Roman" w:hAnsi="Times New Roman" w:cs="Times New Roman"/>
          <w:sz w:val="24"/>
          <w:szCs w:val="24"/>
        </w:rPr>
        <w:t>году</w:t>
      </w:r>
      <w:r w:rsidRPr="00F755C6">
        <w:rPr>
          <w:rFonts w:ascii="Times New Roman" w:hAnsi="Times New Roman" w:cs="Times New Roman"/>
          <w:sz w:val="24"/>
          <w:szCs w:val="24"/>
        </w:rPr>
        <w:t xml:space="preserve"> - 2</w:t>
      </w:r>
      <w:r w:rsidR="00F755C6" w:rsidRPr="00F755C6">
        <w:rPr>
          <w:rFonts w:ascii="Times New Roman" w:hAnsi="Times New Roman" w:cs="Times New Roman"/>
          <w:sz w:val="24"/>
          <w:szCs w:val="24"/>
        </w:rPr>
        <w:t>7</w:t>
      </w:r>
      <w:r w:rsidRPr="00F755C6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="00F755C6" w:rsidRPr="00F755C6">
        <w:rPr>
          <w:rFonts w:ascii="Times New Roman" w:hAnsi="Times New Roman" w:cs="Times New Roman"/>
          <w:sz w:val="24"/>
          <w:szCs w:val="24"/>
        </w:rPr>
        <w:t>3,0</w:t>
      </w:r>
      <w:r w:rsidRPr="00F755C6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992D0C" w:rsidRPr="00F755C6" w:rsidRDefault="00F755C6" w:rsidP="0042013B">
      <w:pPr>
        <w:numPr>
          <w:ilvl w:val="0"/>
          <w:numId w:val="11"/>
        </w:numPr>
        <w:tabs>
          <w:tab w:val="clear" w:pos="786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5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уголовных дел или 0,7% возвращены прокурору для устранения недостатков</w:t>
      </w:r>
      <w:r w:rsidR="00992D0C" w:rsidRPr="00F755C6">
        <w:rPr>
          <w:rFonts w:ascii="Times New Roman" w:hAnsi="Times New Roman" w:cs="Times New Roman"/>
          <w:sz w:val="24"/>
          <w:szCs w:val="24"/>
        </w:rPr>
        <w:br/>
        <w:t>в порядке ст. 237 УПК РФ, отказаны в принятии и</w:t>
      </w:r>
      <w:r w:rsidR="0042013B" w:rsidRPr="00F755C6">
        <w:rPr>
          <w:rFonts w:ascii="Times New Roman" w:hAnsi="Times New Roman" w:cs="Times New Roman"/>
          <w:sz w:val="24"/>
          <w:szCs w:val="24"/>
        </w:rPr>
        <w:t xml:space="preserve">ли прекращении по ст. 446.2 УПК </w:t>
      </w:r>
      <w:r w:rsidR="00992D0C" w:rsidRPr="00F755C6">
        <w:rPr>
          <w:rFonts w:ascii="Times New Roman" w:hAnsi="Times New Roman" w:cs="Times New Roman"/>
          <w:sz w:val="24"/>
          <w:szCs w:val="24"/>
        </w:rPr>
        <w:t>РФ (в 202</w:t>
      </w:r>
      <w:r w:rsidRPr="00F755C6">
        <w:rPr>
          <w:rFonts w:ascii="Times New Roman" w:hAnsi="Times New Roman" w:cs="Times New Roman"/>
          <w:sz w:val="24"/>
          <w:szCs w:val="24"/>
        </w:rPr>
        <w:t>4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</w:t>
      </w:r>
      <w:r w:rsidR="0042013B" w:rsidRPr="00F755C6">
        <w:rPr>
          <w:rFonts w:ascii="Times New Roman" w:hAnsi="Times New Roman" w:cs="Times New Roman"/>
          <w:sz w:val="24"/>
          <w:szCs w:val="24"/>
        </w:rPr>
        <w:t xml:space="preserve">году </w:t>
      </w:r>
      <w:r w:rsidR="00992D0C" w:rsidRPr="00F755C6">
        <w:rPr>
          <w:rFonts w:ascii="Times New Roman" w:hAnsi="Times New Roman" w:cs="Times New Roman"/>
          <w:sz w:val="24"/>
          <w:szCs w:val="24"/>
        </w:rPr>
        <w:t>- 6 дел или 0,</w:t>
      </w:r>
      <w:r w:rsidRPr="00F755C6">
        <w:rPr>
          <w:rFonts w:ascii="Times New Roman" w:hAnsi="Times New Roman" w:cs="Times New Roman"/>
          <w:sz w:val="24"/>
          <w:szCs w:val="24"/>
        </w:rPr>
        <w:t>7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992D0C" w:rsidRPr="00F755C6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 xml:space="preserve">Среди преступлений, по обвинению в совершении которых уголовные дела окончены производством с вынесением приговора, занимают: </w:t>
      </w:r>
    </w:p>
    <w:p w:rsidR="00992D0C" w:rsidRPr="00F755C6" w:rsidRDefault="00033501" w:rsidP="00DD3371">
      <w:pPr>
        <w:numPr>
          <w:ilvl w:val="0"/>
          <w:numId w:val="1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755C6" w:rsidRPr="00F755C6">
        <w:rPr>
          <w:rFonts w:ascii="Times New Roman" w:hAnsi="Times New Roman" w:cs="Times New Roman"/>
          <w:sz w:val="24"/>
          <w:szCs w:val="24"/>
        </w:rPr>
        <w:t>29,3</w:t>
      </w:r>
      <w:r w:rsidR="00992D0C" w:rsidRPr="00F755C6">
        <w:rPr>
          <w:rFonts w:ascii="Times New Roman" w:hAnsi="Times New Roman" w:cs="Times New Roman"/>
          <w:sz w:val="24"/>
          <w:szCs w:val="24"/>
        </w:rPr>
        <w:t>%  - кража (в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755C6" w:rsidRPr="00F755C6">
        <w:rPr>
          <w:rFonts w:ascii="Times New Roman" w:hAnsi="Times New Roman" w:cs="Times New Roman"/>
          <w:sz w:val="24"/>
          <w:szCs w:val="24"/>
        </w:rPr>
        <w:t>21,5</w:t>
      </w:r>
      <w:r w:rsidR="00992D0C" w:rsidRPr="00F755C6">
        <w:rPr>
          <w:rFonts w:ascii="Times New Roman" w:hAnsi="Times New Roman" w:cs="Times New Roman"/>
          <w:sz w:val="24"/>
          <w:szCs w:val="24"/>
        </w:rPr>
        <w:t>%);</w:t>
      </w:r>
    </w:p>
    <w:p w:rsidR="00992D0C" w:rsidRPr="00F755C6" w:rsidRDefault="00033501" w:rsidP="00DD3371">
      <w:pPr>
        <w:numPr>
          <w:ilvl w:val="0"/>
          <w:numId w:val="1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755C6" w:rsidRPr="00F755C6">
        <w:rPr>
          <w:rFonts w:ascii="Times New Roman" w:hAnsi="Times New Roman" w:cs="Times New Roman"/>
          <w:sz w:val="24"/>
          <w:szCs w:val="24"/>
        </w:rPr>
        <w:t>4,3</w:t>
      </w:r>
      <w:r w:rsidR="00992D0C" w:rsidRPr="00F755C6">
        <w:rPr>
          <w:rFonts w:ascii="Times New Roman" w:hAnsi="Times New Roman" w:cs="Times New Roman"/>
          <w:sz w:val="24"/>
          <w:szCs w:val="24"/>
        </w:rPr>
        <w:t>% - причинение тяжкого и средней тяжести вреда здоровью (в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755C6" w:rsidRPr="00F755C6">
        <w:rPr>
          <w:rFonts w:ascii="Times New Roman" w:hAnsi="Times New Roman" w:cs="Times New Roman"/>
          <w:sz w:val="24"/>
          <w:szCs w:val="24"/>
        </w:rPr>
        <w:t>3,2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992D0C" w:rsidRPr="00F755C6" w:rsidRDefault="00033501" w:rsidP="00DD3371">
      <w:pPr>
        <w:numPr>
          <w:ilvl w:val="0"/>
          <w:numId w:val="1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755C6" w:rsidRPr="00F755C6">
        <w:rPr>
          <w:rFonts w:ascii="Times New Roman" w:hAnsi="Times New Roman" w:cs="Times New Roman"/>
          <w:sz w:val="24"/>
          <w:szCs w:val="24"/>
        </w:rPr>
        <w:t>2,2</w:t>
      </w:r>
      <w:r w:rsidR="00992D0C" w:rsidRPr="00F755C6">
        <w:rPr>
          <w:rFonts w:ascii="Times New Roman" w:hAnsi="Times New Roman" w:cs="Times New Roman"/>
          <w:sz w:val="24"/>
          <w:szCs w:val="24"/>
        </w:rPr>
        <w:t>% -  мелкое взяточничество (в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="00992D0C" w:rsidRPr="00F755C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755C6" w:rsidRPr="00F755C6">
        <w:rPr>
          <w:rFonts w:ascii="Times New Roman" w:hAnsi="Times New Roman" w:cs="Times New Roman"/>
          <w:sz w:val="24"/>
          <w:szCs w:val="24"/>
        </w:rPr>
        <w:t>1,4</w:t>
      </w:r>
      <w:r w:rsidR="00992D0C" w:rsidRPr="00F755C6">
        <w:rPr>
          <w:rFonts w:ascii="Times New Roman" w:hAnsi="Times New Roman" w:cs="Times New Roman"/>
          <w:sz w:val="24"/>
          <w:szCs w:val="24"/>
        </w:rPr>
        <w:t>%)</w:t>
      </w:r>
      <w:r w:rsidRPr="00F755C6">
        <w:rPr>
          <w:rFonts w:ascii="Times New Roman" w:hAnsi="Times New Roman" w:cs="Times New Roman"/>
          <w:sz w:val="24"/>
          <w:szCs w:val="24"/>
        </w:rPr>
        <w:t>;</w:t>
      </w:r>
    </w:p>
    <w:p w:rsidR="00033501" w:rsidRPr="00F755C6" w:rsidRDefault="00033501" w:rsidP="00DD3371">
      <w:pPr>
        <w:numPr>
          <w:ilvl w:val="0"/>
          <w:numId w:val="1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755C6" w:rsidRPr="00F755C6">
        <w:rPr>
          <w:rFonts w:ascii="Times New Roman" w:hAnsi="Times New Roman" w:cs="Times New Roman"/>
          <w:sz w:val="24"/>
          <w:szCs w:val="24"/>
        </w:rPr>
        <w:t>9,8</w:t>
      </w:r>
      <w:r w:rsidRPr="00F755C6">
        <w:rPr>
          <w:rFonts w:ascii="Times New Roman" w:hAnsi="Times New Roman" w:cs="Times New Roman"/>
          <w:sz w:val="24"/>
          <w:szCs w:val="24"/>
        </w:rPr>
        <w:t>% - </w:t>
      </w:r>
      <w:r w:rsidR="00F755C6" w:rsidRPr="00F755C6">
        <w:rPr>
          <w:rFonts w:ascii="Times New Roman" w:hAnsi="Times New Roman" w:cs="Times New Roman"/>
          <w:sz w:val="24"/>
          <w:szCs w:val="24"/>
        </w:rPr>
        <w:t>преступления в сфере экономической деятельности</w:t>
      </w:r>
      <w:r w:rsidRPr="00F755C6">
        <w:rPr>
          <w:rFonts w:ascii="Times New Roman" w:hAnsi="Times New Roman" w:cs="Times New Roman"/>
          <w:sz w:val="24"/>
          <w:szCs w:val="24"/>
        </w:rPr>
        <w:t xml:space="preserve"> (в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Pr="00F755C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F755C6" w:rsidRPr="00F755C6">
        <w:rPr>
          <w:rFonts w:ascii="Times New Roman" w:hAnsi="Times New Roman" w:cs="Times New Roman"/>
          <w:sz w:val="24"/>
          <w:szCs w:val="24"/>
        </w:rPr>
        <w:t>4,9</w:t>
      </w:r>
      <w:r w:rsidRPr="00F755C6">
        <w:rPr>
          <w:rFonts w:ascii="Times New Roman" w:hAnsi="Times New Roman" w:cs="Times New Roman"/>
          <w:sz w:val="24"/>
          <w:szCs w:val="24"/>
        </w:rPr>
        <w:t>%).</w:t>
      </w:r>
    </w:p>
    <w:p w:rsidR="00992D0C" w:rsidRPr="00F755C6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>По оконченным уголовным делам:</w:t>
      </w:r>
    </w:p>
    <w:p w:rsidR="00992D0C" w:rsidRPr="00F755C6" w:rsidRDefault="00992D0C" w:rsidP="00992D0C">
      <w:pPr>
        <w:numPr>
          <w:ilvl w:val="0"/>
          <w:numId w:val="12"/>
        </w:numPr>
        <w:tabs>
          <w:tab w:val="clear" w:pos="786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sz w:val="24"/>
          <w:szCs w:val="24"/>
        </w:rPr>
        <w:t xml:space="preserve">уменьшилось число осужденных с </w:t>
      </w:r>
      <w:r w:rsidR="00F755C6" w:rsidRPr="00F755C6">
        <w:rPr>
          <w:rFonts w:ascii="Times New Roman" w:hAnsi="Times New Roman" w:cs="Times New Roman"/>
          <w:sz w:val="24"/>
          <w:szCs w:val="24"/>
        </w:rPr>
        <w:t>493</w:t>
      </w:r>
      <w:r w:rsidRPr="00F755C6">
        <w:rPr>
          <w:rFonts w:ascii="Times New Roman" w:hAnsi="Times New Roman" w:cs="Times New Roman"/>
          <w:sz w:val="24"/>
          <w:szCs w:val="24"/>
        </w:rPr>
        <w:t xml:space="preserve"> человек 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4</w:t>
      </w:r>
      <w:r w:rsidRPr="00F755C6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F755C6" w:rsidRPr="00F755C6">
        <w:rPr>
          <w:rFonts w:ascii="Times New Roman" w:hAnsi="Times New Roman" w:cs="Times New Roman"/>
          <w:sz w:val="24"/>
          <w:szCs w:val="24"/>
        </w:rPr>
        <w:t>368</w:t>
      </w:r>
      <w:r w:rsidRPr="00F755C6">
        <w:rPr>
          <w:rFonts w:ascii="Times New Roman" w:hAnsi="Times New Roman" w:cs="Times New Roman"/>
          <w:sz w:val="24"/>
          <w:szCs w:val="24"/>
        </w:rPr>
        <w:t xml:space="preserve"> человек в 202</w:t>
      </w:r>
      <w:r w:rsidR="00F755C6" w:rsidRPr="00F755C6">
        <w:rPr>
          <w:rFonts w:ascii="Times New Roman" w:hAnsi="Times New Roman" w:cs="Times New Roman"/>
          <w:sz w:val="24"/>
          <w:szCs w:val="24"/>
        </w:rPr>
        <w:t>5</w:t>
      </w:r>
      <w:r w:rsidRPr="00F755C6">
        <w:rPr>
          <w:rFonts w:ascii="Times New Roman" w:hAnsi="Times New Roman" w:cs="Times New Roman"/>
          <w:sz w:val="24"/>
          <w:szCs w:val="24"/>
        </w:rPr>
        <w:t xml:space="preserve"> году (на </w:t>
      </w:r>
      <w:r w:rsidR="00F755C6" w:rsidRPr="00F755C6">
        <w:rPr>
          <w:rFonts w:ascii="Times New Roman" w:hAnsi="Times New Roman" w:cs="Times New Roman"/>
          <w:sz w:val="24"/>
          <w:szCs w:val="24"/>
        </w:rPr>
        <w:t>125</w:t>
      </w:r>
      <w:r w:rsidRPr="00F755C6">
        <w:rPr>
          <w:rFonts w:ascii="Times New Roman" w:hAnsi="Times New Roman" w:cs="Times New Roman"/>
          <w:sz w:val="24"/>
          <w:szCs w:val="24"/>
        </w:rPr>
        <w:t xml:space="preserve"> человек или на </w:t>
      </w:r>
      <w:r w:rsidR="00F755C6" w:rsidRPr="00F755C6">
        <w:rPr>
          <w:rFonts w:ascii="Times New Roman" w:hAnsi="Times New Roman" w:cs="Times New Roman"/>
          <w:sz w:val="24"/>
          <w:szCs w:val="24"/>
        </w:rPr>
        <w:t>25,4</w:t>
      </w:r>
      <w:r w:rsidRPr="00F755C6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992D0C" w:rsidRPr="00FB3581" w:rsidRDefault="00992D0C" w:rsidP="00992D0C">
      <w:pPr>
        <w:numPr>
          <w:ilvl w:val="0"/>
          <w:numId w:val="12"/>
        </w:numPr>
        <w:tabs>
          <w:tab w:val="clear" w:pos="7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581">
        <w:rPr>
          <w:rFonts w:ascii="Times New Roman" w:hAnsi="Times New Roman" w:cs="Times New Roman"/>
          <w:sz w:val="24"/>
          <w:szCs w:val="24"/>
        </w:rPr>
        <w:t xml:space="preserve">уменьшилось число лиц, в отношении которых уголовные дела прекращены по другим основаниям с </w:t>
      </w:r>
      <w:r w:rsidR="00FB3581" w:rsidRPr="00FB3581">
        <w:rPr>
          <w:rFonts w:ascii="Times New Roman" w:hAnsi="Times New Roman" w:cs="Times New Roman"/>
          <w:sz w:val="24"/>
          <w:szCs w:val="24"/>
        </w:rPr>
        <w:t>365</w:t>
      </w:r>
      <w:r w:rsidRPr="00FB3581">
        <w:rPr>
          <w:rFonts w:ascii="Times New Roman" w:hAnsi="Times New Roman" w:cs="Times New Roman"/>
          <w:sz w:val="24"/>
          <w:szCs w:val="24"/>
        </w:rPr>
        <w:t xml:space="preserve"> человек в 202</w:t>
      </w:r>
      <w:r w:rsidR="00FB3581" w:rsidRPr="00FB3581">
        <w:rPr>
          <w:rFonts w:ascii="Times New Roman" w:hAnsi="Times New Roman" w:cs="Times New Roman"/>
          <w:sz w:val="24"/>
          <w:szCs w:val="24"/>
        </w:rPr>
        <w:t>4</w:t>
      </w:r>
      <w:r w:rsidRPr="00FB3581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FB3581" w:rsidRPr="00FB3581">
        <w:rPr>
          <w:rFonts w:ascii="Times New Roman" w:hAnsi="Times New Roman" w:cs="Times New Roman"/>
          <w:sz w:val="24"/>
          <w:szCs w:val="24"/>
        </w:rPr>
        <w:t>273</w:t>
      </w:r>
      <w:r w:rsidRPr="00FB3581">
        <w:rPr>
          <w:rFonts w:ascii="Times New Roman" w:hAnsi="Times New Roman" w:cs="Times New Roman"/>
          <w:sz w:val="24"/>
          <w:szCs w:val="24"/>
        </w:rPr>
        <w:t xml:space="preserve"> человек в 202</w:t>
      </w:r>
      <w:r w:rsidR="00FB3581" w:rsidRPr="00FB3581">
        <w:rPr>
          <w:rFonts w:ascii="Times New Roman" w:hAnsi="Times New Roman" w:cs="Times New Roman"/>
          <w:sz w:val="24"/>
          <w:szCs w:val="24"/>
        </w:rPr>
        <w:t>5</w:t>
      </w:r>
      <w:r w:rsidRPr="00FB358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B3581" w:rsidRPr="00FB3581">
        <w:rPr>
          <w:rFonts w:ascii="Times New Roman" w:hAnsi="Times New Roman" w:cs="Times New Roman"/>
          <w:sz w:val="24"/>
          <w:szCs w:val="24"/>
        </w:rPr>
        <w:t>(</w:t>
      </w:r>
      <w:r w:rsidRPr="00FB3581">
        <w:rPr>
          <w:rFonts w:ascii="Times New Roman" w:hAnsi="Times New Roman" w:cs="Times New Roman"/>
          <w:sz w:val="24"/>
          <w:szCs w:val="24"/>
        </w:rPr>
        <w:t xml:space="preserve">на </w:t>
      </w:r>
      <w:r w:rsidR="00FB3581" w:rsidRPr="00FB3581">
        <w:rPr>
          <w:rFonts w:ascii="Times New Roman" w:hAnsi="Times New Roman" w:cs="Times New Roman"/>
          <w:sz w:val="24"/>
          <w:szCs w:val="24"/>
        </w:rPr>
        <w:t>92</w:t>
      </w:r>
      <w:r w:rsidRPr="00FB358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B3581" w:rsidRPr="00FB3581">
        <w:rPr>
          <w:rFonts w:ascii="Times New Roman" w:hAnsi="Times New Roman" w:cs="Times New Roman"/>
          <w:sz w:val="24"/>
          <w:szCs w:val="24"/>
        </w:rPr>
        <w:t>а</w:t>
      </w:r>
      <w:r w:rsidRPr="00FB3581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FB3581" w:rsidRPr="00FB3581">
        <w:rPr>
          <w:rFonts w:ascii="Times New Roman" w:hAnsi="Times New Roman" w:cs="Times New Roman"/>
          <w:sz w:val="24"/>
          <w:szCs w:val="24"/>
        </w:rPr>
        <w:t>25,2</w:t>
      </w:r>
      <w:r w:rsidRPr="00FB3581">
        <w:rPr>
          <w:rFonts w:ascii="Times New Roman" w:hAnsi="Times New Roman" w:cs="Times New Roman"/>
          <w:sz w:val="24"/>
          <w:szCs w:val="24"/>
        </w:rPr>
        <w:t>%</w:t>
      </w:r>
      <w:r w:rsidR="00033501" w:rsidRPr="00FB3581">
        <w:rPr>
          <w:rFonts w:ascii="Times New Roman" w:hAnsi="Times New Roman" w:cs="Times New Roman"/>
          <w:sz w:val="24"/>
          <w:szCs w:val="24"/>
        </w:rPr>
        <w:t>)</w:t>
      </w:r>
      <w:r w:rsidRPr="00FB35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D0C" w:rsidRPr="00726017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17">
        <w:rPr>
          <w:rFonts w:ascii="Times New Roman" w:hAnsi="Times New Roman" w:cs="Times New Roman"/>
          <w:sz w:val="24"/>
          <w:szCs w:val="24"/>
        </w:rPr>
        <w:t xml:space="preserve">Кроме того, уменьшилось число лиц,  в отношении которых уголовные дела прекращены в связи с назначением меры уголовно-правового характера в виде судебного штрафа с </w:t>
      </w:r>
      <w:r w:rsidR="00FB3581" w:rsidRPr="00726017">
        <w:rPr>
          <w:rFonts w:ascii="Times New Roman" w:hAnsi="Times New Roman" w:cs="Times New Roman"/>
          <w:sz w:val="24"/>
          <w:szCs w:val="24"/>
        </w:rPr>
        <w:t xml:space="preserve">41 </w:t>
      </w:r>
      <w:r w:rsidRPr="00726017">
        <w:rPr>
          <w:rFonts w:ascii="Times New Roman" w:hAnsi="Times New Roman" w:cs="Times New Roman"/>
          <w:sz w:val="24"/>
          <w:szCs w:val="24"/>
        </w:rPr>
        <w:t>человек</w:t>
      </w:r>
      <w:r w:rsidR="00726017" w:rsidRPr="00726017">
        <w:rPr>
          <w:rFonts w:ascii="Times New Roman" w:hAnsi="Times New Roman" w:cs="Times New Roman"/>
          <w:sz w:val="24"/>
          <w:szCs w:val="24"/>
        </w:rPr>
        <w:t>а</w:t>
      </w:r>
      <w:r w:rsidRPr="00726017">
        <w:rPr>
          <w:rFonts w:ascii="Times New Roman" w:hAnsi="Times New Roman" w:cs="Times New Roman"/>
          <w:sz w:val="24"/>
          <w:szCs w:val="24"/>
        </w:rPr>
        <w:t xml:space="preserve"> в 202</w:t>
      </w:r>
      <w:r w:rsidR="00FB3581" w:rsidRPr="00726017">
        <w:rPr>
          <w:rFonts w:ascii="Times New Roman" w:hAnsi="Times New Roman" w:cs="Times New Roman"/>
          <w:sz w:val="24"/>
          <w:szCs w:val="24"/>
        </w:rPr>
        <w:t>4</w:t>
      </w:r>
      <w:r w:rsidRPr="00726017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726017" w:rsidRPr="00726017">
        <w:rPr>
          <w:rFonts w:ascii="Times New Roman" w:hAnsi="Times New Roman" w:cs="Times New Roman"/>
          <w:sz w:val="24"/>
          <w:szCs w:val="24"/>
        </w:rPr>
        <w:t>33</w:t>
      </w:r>
      <w:r w:rsidRPr="00726017">
        <w:rPr>
          <w:rFonts w:ascii="Times New Roman" w:hAnsi="Times New Roman" w:cs="Times New Roman"/>
          <w:sz w:val="24"/>
          <w:szCs w:val="24"/>
        </w:rPr>
        <w:t xml:space="preserve"> человек в 202</w:t>
      </w:r>
      <w:r w:rsidR="00726017" w:rsidRPr="00726017">
        <w:rPr>
          <w:rFonts w:ascii="Times New Roman" w:hAnsi="Times New Roman" w:cs="Times New Roman"/>
          <w:sz w:val="24"/>
          <w:szCs w:val="24"/>
        </w:rPr>
        <w:t>5</w:t>
      </w:r>
      <w:r w:rsidRPr="00726017">
        <w:rPr>
          <w:rFonts w:ascii="Times New Roman" w:hAnsi="Times New Roman" w:cs="Times New Roman"/>
          <w:sz w:val="24"/>
          <w:szCs w:val="24"/>
        </w:rPr>
        <w:t xml:space="preserve"> году (на </w:t>
      </w:r>
      <w:r w:rsidR="00726017" w:rsidRPr="00726017">
        <w:rPr>
          <w:rFonts w:ascii="Times New Roman" w:hAnsi="Times New Roman" w:cs="Times New Roman"/>
          <w:sz w:val="24"/>
          <w:szCs w:val="24"/>
        </w:rPr>
        <w:t>8</w:t>
      </w:r>
      <w:r w:rsidRPr="00726017">
        <w:rPr>
          <w:rFonts w:ascii="Times New Roman" w:hAnsi="Times New Roman" w:cs="Times New Roman"/>
          <w:sz w:val="24"/>
          <w:szCs w:val="24"/>
        </w:rPr>
        <w:t xml:space="preserve"> человек или </w:t>
      </w:r>
      <w:r w:rsidR="00726017" w:rsidRPr="00726017">
        <w:rPr>
          <w:rFonts w:ascii="Times New Roman" w:hAnsi="Times New Roman" w:cs="Times New Roman"/>
          <w:sz w:val="24"/>
          <w:szCs w:val="24"/>
        </w:rPr>
        <w:t>19,5</w:t>
      </w:r>
      <w:r w:rsidRPr="00726017">
        <w:rPr>
          <w:rFonts w:ascii="Times New Roman" w:hAnsi="Times New Roman" w:cs="Times New Roman"/>
          <w:sz w:val="24"/>
          <w:szCs w:val="24"/>
        </w:rPr>
        <w:t>%). Сумма судебного штрафа в 202</w:t>
      </w:r>
      <w:r w:rsidR="00726017" w:rsidRPr="00726017">
        <w:rPr>
          <w:rFonts w:ascii="Times New Roman" w:hAnsi="Times New Roman" w:cs="Times New Roman"/>
          <w:sz w:val="24"/>
          <w:szCs w:val="24"/>
        </w:rPr>
        <w:t>5</w:t>
      </w:r>
      <w:r w:rsidRPr="00726017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="00726017" w:rsidRPr="00726017">
        <w:rPr>
          <w:rFonts w:ascii="Times New Roman" w:hAnsi="Times New Roman" w:cs="Times New Roman"/>
          <w:sz w:val="24"/>
          <w:szCs w:val="24"/>
        </w:rPr>
        <w:t>502</w:t>
      </w:r>
      <w:r w:rsidRPr="00726017">
        <w:rPr>
          <w:rFonts w:ascii="Times New Roman" w:hAnsi="Times New Roman" w:cs="Times New Roman"/>
          <w:sz w:val="24"/>
          <w:szCs w:val="24"/>
        </w:rPr>
        <w:t xml:space="preserve"> тыс. 00 рублей (в 202</w:t>
      </w:r>
      <w:r w:rsidR="00726017" w:rsidRPr="00726017">
        <w:rPr>
          <w:rFonts w:ascii="Times New Roman" w:hAnsi="Times New Roman" w:cs="Times New Roman"/>
          <w:sz w:val="24"/>
          <w:szCs w:val="24"/>
        </w:rPr>
        <w:t>4</w:t>
      </w:r>
      <w:r w:rsidRPr="00726017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726017" w:rsidRPr="00726017">
        <w:rPr>
          <w:rFonts w:ascii="Times New Roman" w:hAnsi="Times New Roman" w:cs="Times New Roman"/>
          <w:sz w:val="24"/>
          <w:szCs w:val="24"/>
        </w:rPr>
        <w:t>733</w:t>
      </w:r>
      <w:r w:rsidRPr="00726017">
        <w:rPr>
          <w:rFonts w:ascii="Times New Roman" w:hAnsi="Times New Roman" w:cs="Times New Roman"/>
          <w:sz w:val="24"/>
          <w:szCs w:val="24"/>
        </w:rPr>
        <w:t xml:space="preserve"> тыс. 00 рублей).</w:t>
      </w:r>
    </w:p>
    <w:p w:rsidR="00992D0C" w:rsidRPr="00726017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017">
        <w:rPr>
          <w:rFonts w:ascii="Times New Roman" w:hAnsi="Times New Roman" w:cs="Times New Roman"/>
          <w:sz w:val="24"/>
          <w:szCs w:val="24"/>
        </w:rPr>
        <w:t>Практика назначения уголовного наказания мировыми судьями за 202</w:t>
      </w:r>
      <w:r w:rsidR="00726017" w:rsidRPr="00726017">
        <w:rPr>
          <w:rFonts w:ascii="Times New Roman" w:hAnsi="Times New Roman" w:cs="Times New Roman"/>
          <w:sz w:val="24"/>
          <w:szCs w:val="24"/>
        </w:rPr>
        <w:t>5</w:t>
      </w:r>
      <w:r w:rsidRPr="00726017">
        <w:rPr>
          <w:rFonts w:ascii="Times New Roman" w:hAnsi="Times New Roman" w:cs="Times New Roman"/>
          <w:sz w:val="24"/>
          <w:szCs w:val="24"/>
        </w:rPr>
        <w:t xml:space="preserve"> год характеризуется следующим образом:</w:t>
      </w:r>
    </w:p>
    <w:p w:rsidR="00992D0C" w:rsidRPr="00922283" w:rsidRDefault="0042013B" w:rsidP="0042013B">
      <w:pPr>
        <w:pStyle w:val="a3"/>
        <w:numPr>
          <w:ilvl w:val="0"/>
          <w:numId w:val="13"/>
        </w:numPr>
        <w:tabs>
          <w:tab w:val="clear" w:pos="786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лишение свободы на определенный срок - 35 человек, </w:t>
      </w:r>
      <w:r w:rsidR="00922283" w:rsidRPr="00922283">
        <w:rPr>
          <w:rFonts w:ascii="Times New Roman" w:hAnsi="Times New Roman" w:cs="Times New Roman"/>
          <w:sz w:val="24"/>
          <w:szCs w:val="24"/>
        </w:rPr>
        <w:t>в сравнении с 2024 годом осталось неизменным;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D0C" w:rsidRPr="00922283" w:rsidRDefault="0042013B" w:rsidP="0042013B">
      <w:pPr>
        <w:pStyle w:val="a3"/>
        <w:numPr>
          <w:ilvl w:val="0"/>
          <w:numId w:val="13"/>
        </w:numPr>
        <w:tabs>
          <w:tab w:val="clear" w:pos="786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92D0C" w:rsidRPr="00922283">
        <w:rPr>
          <w:rFonts w:ascii="Times New Roman" w:hAnsi="Times New Roman" w:cs="Times New Roman"/>
          <w:sz w:val="24"/>
          <w:szCs w:val="24"/>
        </w:rPr>
        <w:t>исправительные работы </w:t>
      </w:r>
      <w:r w:rsidR="00992D0C" w:rsidRPr="00922283">
        <w:rPr>
          <w:rFonts w:ascii="Times New Roman" w:hAnsi="Times New Roman" w:cs="Times New Roman"/>
          <w:sz w:val="24"/>
          <w:szCs w:val="24"/>
        </w:rPr>
        <w:noBreakHyphen/>
        <w:t> 1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 человек, что на 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22283" w:rsidRPr="00922283">
        <w:rPr>
          <w:rFonts w:ascii="Times New Roman" w:hAnsi="Times New Roman" w:cs="Times New Roman"/>
          <w:sz w:val="24"/>
          <w:szCs w:val="24"/>
        </w:rPr>
        <w:t>а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 </w:t>
      </w:r>
      <w:r w:rsidR="00922283" w:rsidRPr="00922283">
        <w:rPr>
          <w:rFonts w:ascii="Times New Roman" w:hAnsi="Times New Roman" w:cs="Times New Roman"/>
          <w:sz w:val="24"/>
          <w:szCs w:val="24"/>
        </w:rPr>
        <w:t>мен</w:t>
      </w:r>
      <w:r w:rsidR="00992D0C" w:rsidRPr="00922283">
        <w:rPr>
          <w:rFonts w:ascii="Times New Roman" w:hAnsi="Times New Roman" w:cs="Times New Roman"/>
          <w:sz w:val="24"/>
          <w:szCs w:val="24"/>
        </w:rPr>
        <w:t>ьше, чем в 202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922283" w:rsidRPr="00922283">
        <w:rPr>
          <w:rFonts w:ascii="Times New Roman" w:hAnsi="Times New Roman" w:cs="Times New Roman"/>
          <w:sz w:val="24"/>
          <w:szCs w:val="24"/>
        </w:rPr>
        <w:t>18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D0C" w:rsidRPr="00922283" w:rsidRDefault="0042013B" w:rsidP="0042013B">
      <w:pPr>
        <w:numPr>
          <w:ilvl w:val="0"/>
          <w:numId w:val="13"/>
        </w:numPr>
        <w:tabs>
          <w:tab w:val="clear" w:pos="786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92D0C" w:rsidRPr="00922283">
        <w:rPr>
          <w:rFonts w:ascii="Times New Roman" w:hAnsi="Times New Roman" w:cs="Times New Roman"/>
          <w:sz w:val="24"/>
          <w:szCs w:val="24"/>
        </w:rPr>
        <w:t>штраф – 1</w:t>
      </w:r>
      <w:r w:rsidR="00922283" w:rsidRPr="00922283">
        <w:rPr>
          <w:rFonts w:ascii="Times New Roman" w:hAnsi="Times New Roman" w:cs="Times New Roman"/>
          <w:sz w:val="24"/>
          <w:szCs w:val="24"/>
        </w:rPr>
        <w:t>15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человек, что на </w:t>
      </w:r>
      <w:r w:rsidR="00922283" w:rsidRPr="00922283">
        <w:rPr>
          <w:rFonts w:ascii="Times New Roman" w:hAnsi="Times New Roman" w:cs="Times New Roman"/>
          <w:sz w:val="24"/>
          <w:szCs w:val="24"/>
        </w:rPr>
        <w:t>65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 человек </w:t>
      </w:r>
      <w:r w:rsidR="00922283" w:rsidRPr="00922283">
        <w:rPr>
          <w:rFonts w:ascii="Times New Roman" w:hAnsi="Times New Roman" w:cs="Times New Roman"/>
          <w:sz w:val="24"/>
          <w:szCs w:val="24"/>
        </w:rPr>
        <w:t>мен</w:t>
      </w:r>
      <w:r w:rsidR="00992D0C" w:rsidRPr="00922283">
        <w:rPr>
          <w:rFonts w:ascii="Times New Roman" w:hAnsi="Times New Roman" w:cs="Times New Roman"/>
          <w:sz w:val="24"/>
          <w:szCs w:val="24"/>
        </w:rPr>
        <w:t>ьше, чем в 202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922283" w:rsidRPr="00922283">
        <w:rPr>
          <w:rFonts w:ascii="Times New Roman" w:hAnsi="Times New Roman" w:cs="Times New Roman"/>
          <w:sz w:val="24"/>
          <w:szCs w:val="24"/>
        </w:rPr>
        <w:t>180</w:t>
      </w:r>
      <w:r w:rsidR="00992D0C" w:rsidRPr="00922283">
        <w:rPr>
          <w:rFonts w:ascii="Times New Roman" w:hAnsi="Times New Roman" w:cs="Times New Roman"/>
          <w:sz w:val="24"/>
          <w:szCs w:val="24"/>
        </w:rPr>
        <w:t>;</w:t>
      </w:r>
    </w:p>
    <w:p w:rsidR="00992D0C" w:rsidRPr="00F755C6" w:rsidRDefault="0042013B" w:rsidP="0042013B">
      <w:pPr>
        <w:numPr>
          <w:ilvl w:val="0"/>
          <w:numId w:val="13"/>
        </w:numPr>
        <w:tabs>
          <w:tab w:val="clear" w:pos="786"/>
          <w:tab w:val="num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условное осуждение к лишению свободы – </w:t>
      </w:r>
      <w:r w:rsidR="00922283" w:rsidRPr="00922283">
        <w:rPr>
          <w:rFonts w:ascii="Times New Roman" w:hAnsi="Times New Roman" w:cs="Times New Roman"/>
          <w:sz w:val="24"/>
          <w:szCs w:val="24"/>
        </w:rPr>
        <w:t xml:space="preserve">48 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человек, что на </w:t>
      </w:r>
      <w:r w:rsidR="00922283" w:rsidRPr="00922283">
        <w:rPr>
          <w:rFonts w:ascii="Times New Roman" w:hAnsi="Times New Roman" w:cs="Times New Roman"/>
          <w:sz w:val="24"/>
          <w:szCs w:val="24"/>
        </w:rPr>
        <w:t>56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человек меньше, чем в 202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году - 1</w:t>
      </w:r>
      <w:r w:rsidR="00922283" w:rsidRPr="00922283">
        <w:rPr>
          <w:rFonts w:ascii="Times New Roman" w:hAnsi="Times New Roman" w:cs="Times New Roman"/>
          <w:sz w:val="24"/>
          <w:szCs w:val="24"/>
        </w:rPr>
        <w:t>04</w:t>
      </w:r>
      <w:r w:rsidR="00992D0C" w:rsidRPr="00922283">
        <w:rPr>
          <w:rFonts w:ascii="Times New Roman" w:hAnsi="Times New Roman" w:cs="Times New Roman"/>
          <w:sz w:val="24"/>
          <w:szCs w:val="24"/>
        </w:rPr>
        <w:t>;</w:t>
      </w:r>
    </w:p>
    <w:p w:rsidR="00992D0C" w:rsidRPr="00F755C6" w:rsidRDefault="0042013B" w:rsidP="0042013B">
      <w:pPr>
        <w:numPr>
          <w:ilvl w:val="0"/>
          <w:numId w:val="13"/>
        </w:numPr>
        <w:tabs>
          <w:tab w:val="clear" w:pos="786"/>
          <w:tab w:val="num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92D0C" w:rsidRPr="00922283">
        <w:rPr>
          <w:rFonts w:ascii="Times New Roman" w:hAnsi="Times New Roman" w:cs="Times New Roman"/>
          <w:sz w:val="24"/>
          <w:szCs w:val="24"/>
        </w:rPr>
        <w:t>ограничение свободы – 2</w:t>
      </w:r>
      <w:r w:rsidR="00922283" w:rsidRPr="00922283">
        <w:rPr>
          <w:rFonts w:ascii="Times New Roman" w:hAnsi="Times New Roman" w:cs="Times New Roman"/>
          <w:sz w:val="24"/>
          <w:szCs w:val="24"/>
        </w:rPr>
        <w:t>0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человек, что на 5 человек меньше, чем в 202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922283" w:rsidRPr="00922283">
        <w:rPr>
          <w:rFonts w:ascii="Times New Roman" w:hAnsi="Times New Roman" w:cs="Times New Roman"/>
          <w:sz w:val="24"/>
          <w:szCs w:val="24"/>
        </w:rPr>
        <w:t>25</w:t>
      </w:r>
      <w:r w:rsidR="00992D0C" w:rsidRPr="00922283">
        <w:rPr>
          <w:rFonts w:ascii="Times New Roman" w:hAnsi="Times New Roman" w:cs="Times New Roman"/>
          <w:sz w:val="24"/>
          <w:szCs w:val="24"/>
        </w:rPr>
        <w:t>;</w:t>
      </w:r>
    </w:p>
    <w:p w:rsidR="00992D0C" w:rsidRPr="00922283" w:rsidRDefault="0042013B" w:rsidP="0042013B">
      <w:pPr>
        <w:numPr>
          <w:ilvl w:val="0"/>
          <w:numId w:val="13"/>
        </w:numPr>
        <w:tabs>
          <w:tab w:val="clear" w:pos="786"/>
          <w:tab w:val="num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5C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92D0C" w:rsidRPr="00922283">
        <w:rPr>
          <w:rFonts w:ascii="Times New Roman" w:hAnsi="Times New Roman" w:cs="Times New Roman"/>
          <w:sz w:val="24"/>
          <w:szCs w:val="24"/>
        </w:rPr>
        <w:t xml:space="preserve">обязательные работы – 123 человека, что </w:t>
      </w:r>
      <w:r w:rsidR="00922283" w:rsidRPr="00922283">
        <w:rPr>
          <w:rFonts w:ascii="Times New Roman" w:hAnsi="Times New Roman" w:cs="Times New Roman"/>
          <w:sz w:val="24"/>
          <w:szCs w:val="24"/>
        </w:rPr>
        <w:t>осталось на прежнем уровне</w:t>
      </w:r>
      <w:r w:rsidR="00992D0C" w:rsidRPr="00922283">
        <w:rPr>
          <w:rFonts w:ascii="Times New Roman" w:hAnsi="Times New Roman" w:cs="Times New Roman"/>
          <w:sz w:val="24"/>
          <w:szCs w:val="24"/>
        </w:rPr>
        <w:t>.</w:t>
      </w:r>
    </w:p>
    <w:p w:rsidR="00992D0C" w:rsidRDefault="00992D0C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2283">
        <w:rPr>
          <w:rFonts w:ascii="Times New Roman" w:hAnsi="Times New Roman" w:cs="Times New Roman"/>
          <w:sz w:val="24"/>
          <w:szCs w:val="24"/>
        </w:rPr>
        <w:t xml:space="preserve">Нагрузка на одного </w:t>
      </w:r>
      <w:r w:rsidR="00033501" w:rsidRPr="00922283">
        <w:rPr>
          <w:rFonts w:ascii="Times New Roman" w:hAnsi="Times New Roman" w:cs="Times New Roman"/>
          <w:sz w:val="24"/>
          <w:szCs w:val="24"/>
        </w:rPr>
        <w:t xml:space="preserve">мирового </w:t>
      </w:r>
      <w:r w:rsidRPr="00922283">
        <w:rPr>
          <w:rFonts w:ascii="Times New Roman" w:hAnsi="Times New Roman" w:cs="Times New Roman"/>
          <w:sz w:val="24"/>
          <w:szCs w:val="24"/>
        </w:rPr>
        <w:t>судью по уголовным делам в 202</w:t>
      </w:r>
      <w:r w:rsidR="00922283" w:rsidRPr="00922283">
        <w:rPr>
          <w:rFonts w:ascii="Times New Roman" w:hAnsi="Times New Roman" w:cs="Times New Roman"/>
          <w:sz w:val="24"/>
          <w:szCs w:val="24"/>
        </w:rPr>
        <w:t>5</w:t>
      </w:r>
      <w:r w:rsidRPr="00922283">
        <w:rPr>
          <w:rFonts w:ascii="Times New Roman" w:hAnsi="Times New Roman" w:cs="Times New Roman"/>
          <w:sz w:val="24"/>
          <w:szCs w:val="24"/>
        </w:rPr>
        <w:t xml:space="preserve"> году по области составила </w:t>
      </w:r>
      <w:r w:rsidR="00922283" w:rsidRPr="00922283">
        <w:rPr>
          <w:rFonts w:ascii="Times New Roman" w:hAnsi="Times New Roman" w:cs="Times New Roman"/>
          <w:sz w:val="24"/>
          <w:szCs w:val="24"/>
        </w:rPr>
        <w:t xml:space="preserve">0,9 </w:t>
      </w:r>
      <w:r w:rsidRPr="00922283">
        <w:rPr>
          <w:rFonts w:ascii="Times New Roman" w:hAnsi="Times New Roman" w:cs="Times New Roman"/>
          <w:sz w:val="24"/>
          <w:szCs w:val="24"/>
        </w:rPr>
        <w:t xml:space="preserve"> дел в месяц (в 202</w:t>
      </w:r>
      <w:r w:rsidR="00922283" w:rsidRPr="00922283">
        <w:rPr>
          <w:rFonts w:ascii="Times New Roman" w:hAnsi="Times New Roman" w:cs="Times New Roman"/>
          <w:sz w:val="24"/>
          <w:szCs w:val="24"/>
        </w:rPr>
        <w:t>4</w:t>
      </w:r>
      <w:r w:rsidRPr="00922283">
        <w:rPr>
          <w:rFonts w:ascii="Times New Roman" w:hAnsi="Times New Roman" w:cs="Times New Roman"/>
          <w:sz w:val="24"/>
          <w:szCs w:val="24"/>
        </w:rPr>
        <w:t xml:space="preserve"> году – 1,</w:t>
      </w:r>
      <w:r w:rsidR="00922283" w:rsidRPr="00922283">
        <w:rPr>
          <w:rFonts w:ascii="Times New Roman" w:hAnsi="Times New Roman" w:cs="Times New Roman"/>
          <w:sz w:val="24"/>
          <w:szCs w:val="24"/>
        </w:rPr>
        <w:t>2</w:t>
      </w:r>
      <w:r w:rsidRPr="00922283">
        <w:rPr>
          <w:rFonts w:ascii="Times New Roman" w:hAnsi="Times New Roman" w:cs="Times New Roman"/>
          <w:sz w:val="24"/>
          <w:szCs w:val="24"/>
        </w:rPr>
        <w:t xml:space="preserve"> дел).</w:t>
      </w:r>
    </w:p>
    <w:p w:rsidR="00C54531" w:rsidRDefault="00C54531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4531" w:rsidRPr="00C54531" w:rsidRDefault="00C54531" w:rsidP="00C54531">
      <w:pPr>
        <w:pStyle w:val="a3"/>
        <w:numPr>
          <w:ilvl w:val="0"/>
          <w:numId w:val="18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531">
        <w:rPr>
          <w:rFonts w:ascii="Times New Roman" w:hAnsi="Times New Roman" w:cs="Times New Roman"/>
          <w:b/>
          <w:sz w:val="28"/>
          <w:szCs w:val="28"/>
        </w:rPr>
        <w:t>Рассмотрение гражданских и административных дел</w:t>
      </w:r>
    </w:p>
    <w:p w:rsidR="00992D0C" w:rsidRPr="00F755C6" w:rsidRDefault="00992D0C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D0C" w:rsidRPr="00734683" w:rsidRDefault="00992D0C" w:rsidP="00992D0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За 202</w:t>
      </w:r>
      <w:r w:rsidR="00734683" w:rsidRPr="00734683">
        <w:rPr>
          <w:rFonts w:ascii="Times New Roman" w:hAnsi="Times New Roman" w:cs="Times New Roman"/>
          <w:sz w:val="24"/>
          <w:szCs w:val="24"/>
        </w:rPr>
        <w:t>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 количество рассмотренных мировыми судьями Рязанской области гражданских и административных</w:t>
      </w:r>
      <w:r w:rsidRPr="00734683">
        <w:rPr>
          <w:rFonts w:ascii="Times New Roman" w:hAnsi="Times New Roman" w:cs="Times New Roman"/>
          <w:bCs/>
          <w:sz w:val="24"/>
          <w:szCs w:val="24"/>
        </w:rPr>
        <w:t xml:space="preserve"> дел в порядке ГПК РФ и КАС РФ</w:t>
      </w:r>
      <w:r w:rsidRPr="00734683">
        <w:rPr>
          <w:rFonts w:ascii="Times New Roman" w:hAnsi="Times New Roman" w:cs="Times New Roman"/>
          <w:sz w:val="24"/>
          <w:szCs w:val="24"/>
        </w:rPr>
        <w:t xml:space="preserve"> </w:t>
      </w:r>
      <w:r w:rsidR="00CB48F2">
        <w:rPr>
          <w:rFonts w:ascii="Times New Roman" w:hAnsi="Times New Roman" w:cs="Times New Roman"/>
          <w:sz w:val="24"/>
          <w:szCs w:val="24"/>
        </w:rPr>
        <w:t>уменьшилось</w:t>
      </w:r>
      <w:r w:rsidRPr="00734683">
        <w:rPr>
          <w:rFonts w:ascii="Times New Roman" w:hAnsi="Times New Roman" w:cs="Times New Roman"/>
          <w:sz w:val="24"/>
          <w:szCs w:val="24"/>
        </w:rPr>
        <w:t xml:space="preserve"> по сравнению с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годом на </w:t>
      </w:r>
      <w:r w:rsidR="00734683" w:rsidRPr="00734683">
        <w:rPr>
          <w:rFonts w:ascii="Times New Roman" w:hAnsi="Times New Roman" w:cs="Times New Roman"/>
          <w:sz w:val="24"/>
          <w:szCs w:val="24"/>
        </w:rPr>
        <w:t>47259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 или на </w:t>
      </w:r>
      <w:r w:rsidR="00734683" w:rsidRPr="00734683">
        <w:rPr>
          <w:rFonts w:ascii="Times New Roman" w:hAnsi="Times New Roman" w:cs="Times New Roman"/>
          <w:sz w:val="24"/>
          <w:szCs w:val="24"/>
        </w:rPr>
        <w:t>27,4</w:t>
      </w:r>
      <w:r w:rsidRPr="00734683">
        <w:rPr>
          <w:rFonts w:ascii="Times New Roman" w:hAnsi="Times New Roman" w:cs="Times New Roman"/>
          <w:sz w:val="24"/>
          <w:szCs w:val="24"/>
        </w:rPr>
        <w:t xml:space="preserve">% (с </w:t>
      </w:r>
      <w:r w:rsidR="00734683" w:rsidRPr="00734683">
        <w:rPr>
          <w:rFonts w:ascii="Times New Roman" w:hAnsi="Times New Roman" w:cs="Times New Roman"/>
          <w:sz w:val="24"/>
          <w:szCs w:val="24"/>
        </w:rPr>
        <w:t>172782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до</w:t>
      </w:r>
      <w:r w:rsidR="006F38E4">
        <w:rPr>
          <w:rFonts w:ascii="Times New Roman" w:hAnsi="Times New Roman" w:cs="Times New Roman"/>
          <w:sz w:val="24"/>
          <w:szCs w:val="24"/>
        </w:rPr>
        <w:t xml:space="preserve"> </w:t>
      </w:r>
      <w:r w:rsidR="00734683" w:rsidRPr="00734683">
        <w:rPr>
          <w:rFonts w:ascii="Times New Roman" w:hAnsi="Times New Roman" w:cs="Times New Roman"/>
          <w:sz w:val="24"/>
          <w:szCs w:val="24"/>
        </w:rPr>
        <w:t>125523</w:t>
      </w:r>
      <w:r w:rsidRPr="00734683">
        <w:rPr>
          <w:rFonts w:ascii="Times New Roman" w:hAnsi="Times New Roman" w:cs="Times New Roman"/>
          <w:sz w:val="24"/>
          <w:szCs w:val="24"/>
        </w:rPr>
        <w:t xml:space="preserve">). Из общего количества рассмотренных дел: </w:t>
      </w:r>
      <w:r w:rsidR="00734683" w:rsidRPr="00734683">
        <w:rPr>
          <w:rFonts w:ascii="Times New Roman" w:hAnsi="Times New Roman" w:cs="Times New Roman"/>
          <w:sz w:val="24"/>
          <w:szCs w:val="24"/>
        </w:rPr>
        <w:t>109669</w:t>
      </w:r>
      <w:r w:rsidRPr="00734683">
        <w:rPr>
          <w:rFonts w:ascii="Times New Roman" w:hAnsi="Times New Roman" w:cs="Times New Roman"/>
          <w:sz w:val="24"/>
          <w:szCs w:val="24"/>
        </w:rPr>
        <w:t xml:space="preserve"> составляют гражданские дела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143725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дел); </w:t>
      </w:r>
      <w:r w:rsidR="00734683" w:rsidRPr="00734683">
        <w:rPr>
          <w:rFonts w:ascii="Times New Roman" w:hAnsi="Times New Roman" w:cs="Times New Roman"/>
          <w:sz w:val="24"/>
          <w:szCs w:val="24"/>
        </w:rPr>
        <w:t>15854</w:t>
      </w:r>
      <w:r w:rsidRPr="00734683">
        <w:rPr>
          <w:rFonts w:ascii="Times New Roman" w:hAnsi="Times New Roman" w:cs="Times New Roman"/>
          <w:sz w:val="24"/>
          <w:szCs w:val="24"/>
        </w:rPr>
        <w:t xml:space="preserve"> составляют административные дела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29057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дел).</w:t>
      </w:r>
    </w:p>
    <w:p w:rsidR="00992D0C" w:rsidRPr="00734683" w:rsidRDefault="00992D0C" w:rsidP="00992D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В структуре судебных актов, вынесенных мировыми судами: </w:t>
      </w:r>
    </w:p>
    <w:p w:rsidR="00992D0C" w:rsidRPr="00734683" w:rsidRDefault="00992D0C" w:rsidP="00992D0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уменьшилось количество дел с вынесением решения с </w:t>
      </w:r>
      <w:r w:rsidR="00734683" w:rsidRPr="00734683">
        <w:rPr>
          <w:rFonts w:ascii="Times New Roman" w:hAnsi="Times New Roman" w:cs="Times New Roman"/>
          <w:sz w:val="24"/>
          <w:szCs w:val="24"/>
        </w:rPr>
        <w:t>141838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734683">
        <w:rPr>
          <w:rFonts w:ascii="Times New Roman" w:hAnsi="Times New Roman" w:cs="Times New Roman"/>
          <w:sz w:val="24"/>
          <w:szCs w:val="24"/>
        </w:rPr>
        <w:br/>
        <w:t xml:space="preserve">до </w:t>
      </w:r>
      <w:r w:rsidR="00734683" w:rsidRPr="00734683">
        <w:rPr>
          <w:rFonts w:ascii="Times New Roman" w:hAnsi="Times New Roman" w:cs="Times New Roman"/>
          <w:sz w:val="24"/>
          <w:szCs w:val="24"/>
        </w:rPr>
        <w:t>124000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958DE" w:rsidRPr="00734683">
        <w:rPr>
          <w:rFonts w:ascii="Times New Roman" w:hAnsi="Times New Roman" w:cs="Times New Roman"/>
          <w:sz w:val="24"/>
          <w:szCs w:val="24"/>
        </w:rPr>
        <w:t>(</w:t>
      </w:r>
      <w:r w:rsidRPr="00734683">
        <w:rPr>
          <w:rFonts w:ascii="Times New Roman" w:hAnsi="Times New Roman" w:cs="Times New Roman"/>
          <w:sz w:val="24"/>
          <w:szCs w:val="24"/>
        </w:rPr>
        <w:t xml:space="preserve">на </w:t>
      </w:r>
      <w:r w:rsidR="00734683" w:rsidRPr="00734683">
        <w:rPr>
          <w:rFonts w:ascii="Times New Roman" w:hAnsi="Times New Roman" w:cs="Times New Roman"/>
          <w:sz w:val="24"/>
          <w:szCs w:val="24"/>
        </w:rPr>
        <w:t>17838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 или на </w:t>
      </w:r>
      <w:r w:rsidR="00734683" w:rsidRPr="00734683">
        <w:rPr>
          <w:rFonts w:ascii="Times New Roman" w:hAnsi="Times New Roman" w:cs="Times New Roman"/>
          <w:sz w:val="24"/>
          <w:szCs w:val="24"/>
        </w:rPr>
        <w:t>12,6</w:t>
      </w:r>
      <w:r w:rsidRPr="00734683">
        <w:rPr>
          <w:rFonts w:ascii="Times New Roman" w:hAnsi="Times New Roman" w:cs="Times New Roman"/>
          <w:sz w:val="24"/>
          <w:szCs w:val="24"/>
        </w:rPr>
        <w:t>%</w:t>
      </w:r>
      <w:r w:rsidR="00D958DE" w:rsidRPr="00734683">
        <w:rPr>
          <w:rFonts w:ascii="Times New Roman" w:hAnsi="Times New Roman" w:cs="Times New Roman"/>
          <w:sz w:val="24"/>
          <w:szCs w:val="24"/>
        </w:rPr>
        <w:t>)</w:t>
      </w:r>
      <w:r w:rsidRPr="00734683">
        <w:rPr>
          <w:rFonts w:ascii="Times New Roman" w:hAnsi="Times New Roman" w:cs="Times New Roman"/>
          <w:sz w:val="24"/>
          <w:szCs w:val="24"/>
        </w:rPr>
        <w:t>;</w:t>
      </w:r>
    </w:p>
    <w:p w:rsidR="00992D0C" w:rsidRPr="00734683" w:rsidRDefault="00734683" w:rsidP="00992D0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уменьшилось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количество прекращенных дел с </w:t>
      </w:r>
      <w:r w:rsidRPr="00734683">
        <w:rPr>
          <w:rFonts w:ascii="Times New Roman" w:hAnsi="Times New Roman" w:cs="Times New Roman"/>
          <w:sz w:val="24"/>
          <w:szCs w:val="24"/>
        </w:rPr>
        <w:t>932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 в 2023 году до </w:t>
      </w:r>
      <w:r w:rsidRPr="00734683">
        <w:rPr>
          <w:rFonts w:ascii="Times New Roman" w:hAnsi="Times New Roman" w:cs="Times New Roman"/>
          <w:sz w:val="24"/>
          <w:szCs w:val="24"/>
        </w:rPr>
        <w:t>819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</w:t>
      </w:r>
      <w:r w:rsidR="00992D0C" w:rsidRPr="00734683">
        <w:rPr>
          <w:rFonts w:ascii="Times New Roman" w:hAnsi="Times New Roman" w:cs="Times New Roman"/>
          <w:sz w:val="24"/>
          <w:szCs w:val="24"/>
        </w:rPr>
        <w:br/>
        <w:t>в 202</w:t>
      </w:r>
      <w:r w:rsidRPr="00734683">
        <w:rPr>
          <w:rFonts w:ascii="Times New Roman" w:hAnsi="Times New Roman" w:cs="Times New Roman"/>
          <w:sz w:val="24"/>
          <w:szCs w:val="24"/>
        </w:rPr>
        <w:t>5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958DE" w:rsidRPr="00734683">
        <w:rPr>
          <w:rFonts w:ascii="Times New Roman" w:hAnsi="Times New Roman" w:cs="Times New Roman"/>
          <w:sz w:val="24"/>
          <w:szCs w:val="24"/>
        </w:rPr>
        <w:t xml:space="preserve">(на </w:t>
      </w:r>
      <w:r w:rsidRPr="00734683">
        <w:rPr>
          <w:rFonts w:ascii="Times New Roman" w:hAnsi="Times New Roman" w:cs="Times New Roman"/>
          <w:sz w:val="24"/>
          <w:szCs w:val="24"/>
        </w:rPr>
        <w:t>113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 или на </w:t>
      </w:r>
      <w:r w:rsidRPr="00734683">
        <w:rPr>
          <w:rFonts w:ascii="Times New Roman" w:hAnsi="Times New Roman" w:cs="Times New Roman"/>
          <w:sz w:val="24"/>
          <w:szCs w:val="24"/>
        </w:rPr>
        <w:t>12,1</w:t>
      </w:r>
      <w:r w:rsidR="00992D0C" w:rsidRPr="00734683">
        <w:rPr>
          <w:rFonts w:ascii="Times New Roman" w:hAnsi="Times New Roman" w:cs="Times New Roman"/>
          <w:sz w:val="24"/>
          <w:szCs w:val="24"/>
        </w:rPr>
        <w:t>%</w:t>
      </w:r>
      <w:r w:rsidR="00D958DE" w:rsidRPr="00734683">
        <w:rPr>
          <w:rFonts w:ascii="Times New Roman" w:hAnsi="Times New Roman" w:cs="Times New Roman"/>
          <w:sz w:val="24"/>
          <w:szCs w:val="24"/>
        </w:rPr>
        <w:t>)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D0C" w:rsidRPr="00734683" w:rsidRDefault="00992D0C" w:rsidP="00992D0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уменьшилось количество дел оставленных без рассмотрения с </w:t>
      </w:r>
      <w:r w:rsidR="00734683" w:rsidRPr="00734683">
        <w:rPr>
          <w:rFonts w:ascii="Times New Roman" w:hAnsi="Times New Roman" w:cs="Times New Roman"/>
          <w:sz w:val="24"/>
          <w:szCs w:val="24"/>
        </w:rPr>
        <w:t>165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до 1</w:t>
      </w:r>
      <w:r w:rsidR="00734683" w:rsidRPr="00734683">
        <w:rPr>
          <w:rFonts w:ascii="Times New Roman" w:hAnsi="Times New Roman" w:cs="Times New Roman"/>
          <w:sz w:val="24"/>
          <w:szCs w:val="24"/>
        </w:rPr>
        <w:t>03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958DE" w:rsidRPr="00734683">
        <w:rPr>
          <w:rFonts w:ascii="Times New Roman" w:hAnsi="Times New Roman" w:cs="Times New Roman"/>
          <w:sz w:val="24"/>
          <w:szCs w:val="24"/>
        </w:rPr>
        <w:t>(на</w:t>
      </w:r>
      <w:r w:rsidRPr="00734683">
        <w:rPr>
          <w:rFonts w:ascii="Times New Roman" w:hAnsi="Times New Roman" w:cs="Times New Roman"/>
          <w:sz w:val="24"/>
          <w:szCs w:val="24"/>
        </w:rPr>
        <w:t xml:space="preserve"> </w:t>
      </w:r>
      <w:r w:rsidR="00734683" w:rsidRPr="00734683">
        <w:rPr>
          <w:rFonts w:ascii="Times New Roman" w:hAnsi="Times New Roman" w:cs="Times New Roman"/>
          <w:sz w:val="24"/>
          <w:szCs w:val="24"/>
        </w:rPr>
        <w:t>62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дела или на </w:t>
      </w:r>
      <w:r w:rsidR="00734683" w:rsidRPr="00734683">
        <w:rPr>
          <w:rFonts w:ascii="Times New Roman" w:hAnsi="Times New Roman" w:cs="Times New Roman"/>
          <w:sz w:val="24"/>
          <w:szCs w:val="24"/>
        </w:rPr>
        <w:t>37,6</w:t>
      </w:r>
      <w:r w:rsidRPr="00734683">
        <w:rPr>
          <w:rFonts w:ascii="Times New Roman" w:hAnsi="Times New Roman" w:cs="Times New Roman"/>
          <w:sz w:val="24"/>
          <w:szCs w:val="24"/>
        </w:rPr>
        <w:t>%</w:t>
      </w:r>
      <w:r w:rsidR="00D958DE" w:rsidRPr="00734683">
        <w:rPr>
          <w:rFonts w:ascii="Times New Roman" w:hAnsi="Times New Roman" w:cs="Times New Roman"/>
          <w:sz w:val="24"/>
          <w:szCs w:val="24"/>
        </w:rPr>
        <w:t>)</w:t>
      </w:r>
      <w:r w:rsidRPr="007346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D0C" w:rsidRPr="00734683" w:rsidRDefault="00734683" w:rsidP="00992D0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уменьшилось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количество дел, переданных в другие суды с </w:t>
      </w:r>
      <w:r w:rsidRPr="00734683">
        <w:rPr>
          <w:rFonts w:ascii="Times New Roman" w:hAnsi="Times New Roman" w:cs="Times New Roman"/>
          <w:sz w:val="24"/>
          <w:szCs w:val="24"/>
        </w:rPr>
        <w:t>790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 в 202</w:t>
      </w:r>
      <w:r w:rsidRPr="00734683">
        <w:rPr>
          <w:rFonts w:ascii="Times New Roman" w:hAnsi="Times New Roman" w:cs="Times New Roman"/>
          <w:sz w:val="24"/>
          <w:szCs w:val="24"/>
        </w:rPr>
        <w:t>4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году</w:t>
      </w:r>
      <w:r w:rsidR="00992D0C" w:rsidRPr="00734683">
        <w:rPr>
          <w:rFonts w:ascii="Times New Roman" w:hAnsi="Times New Roman" w:cs="Times New Roman"/>
          <w:sz w:val="24"/>
          <w:szCs w:val="24"/>
        </w:rPr>
        <w:br/>
        <w:t xml:space="preserve">до </w:t>
      </w:r>
      <w:r w:rsidRPr="00734683">
        <w:rPr>
          <w:rFonts w:ascii="Times New Roman" w:hAnsi="Times New Roman" w:cs="Times New Roman"/>
          <w:sz w:val="24"/>
          <w:szCs w:val="24"/>
        </w:rPr>
        <w:t>601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</w:t>
      </w:r>
      <w:r w:rsidRPr="00734683">
        <w:rPr>
          <w:rFonts w:ascii="Times New Roman" w:hAnsi="Times New Roman" w:cs="Times New Roman"/>
          <w:sz w:val="24"/>
          <w:szCs w:val="24"/>
        </w:rPr>
        <w:t>а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в 202</w:t>
      </w:r>
      <w:r w:rsidRPr="00734683">
        <w:rPr>
          <w:rFonts w:ascii="Times New Roman" w:hAnsi="Times New Roman" w:cs="Times New Roman"/>
          <w:sz w:val="24"/>
          <w:szCs w:val="24"/>
        </w:rPr>
        <w:t>5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958DE" w:rsidRPr="00734683">
        <w:rPr>
          <w:rFonts w:ascii="Times New Roman" w:hAnsi="Times New Roman" w:cs="Times New Roman"/>
          <w:sz w:val="24"/>
          <w:szCs w:val="24"/>
        </w:rPr>
        <w:t>(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на </w:t>
      </w:r>
      <w:r w:rsidRPr="00734683">
        <w:rPr>
          <w:rFonts w:ascii="Times New Roman" w:hAnsi="Times New Roman" w:cs="Times New Roman"/>
          <w:sz w:val="24"/>
          <w:szCs w:val="24"/>
        </w:rPr>
        <w:t>189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 или на </w:t>
      </w:r>
      <w:r w:rsidRPr="00734683">
        <w:rPr>
          <w:rFonts w:ascii="Times New Roman" w:hAnsi="Times New Roman" w:cs="Times New Roman"/>
          <w:sz w:val="24"/>
          <w:szCs w:val="24"/>
        </w:rPr>
        <w:t>23,9</w:t>
      </w:r>
      <w:r w:rsidR="00992D0C" w:rsidRPr="00734683">
        <w:rPr>
          <w:rFonts w:ascii="Times New Roman" w:hAnsi="Times New Roman" w:cs="Times New Roman"/>
          <w:sz w:val="24"/>
          <w:szCs w:val="24"/>
        </w:rPr>
        <w:t>%</w:t>
      </w:r>
      <w:r w:rsidR="00D958DE" w:rsidRPr="00734683">
        <w:rPr>
          <w:rFonts w:ascii="Times New Roman" w:hAnsi="Times New Roman" w:cs="Times New Roman"/>
          <w:sz w:val="24"/>
          <w:szCs w:val="24"/>
        </w:rPr>
        <w:t>)</w:t>
      </w:r>
      <w:r w:rsidR="00992D0C" w:rsidRPr="00734683">
        <w:rPr>
          <w:rFonts w:ascii="Times New Roman" w:hAnsi="Times New Roman" w:cs="Times New Roman"/>
          <w:sz w:val="24"/>
          <w:szCs w:val="24"/>
        </w:rPr>
        <w:t>.  </w:t>
      </w:r>
    </w:p>
    <w:p w:rsidR="00992D0C" w:rsidRPr="00734683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По сводным статистическим данным преобладают следующие категории гражданских и административных дел:</w:t>
      </w:r>
    </w:p>
    <w:p w:rsidR="00992D0C" w:rsidRPr="00734683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споры, возникающие из жилищных правоотношений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26187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</w:t>
      </w:r>
      <w:r w:rsidRPr="00734683">
        <w:rPr>
          <w:rFonts w:ascii="Times New Roman" w:hAnsi="Times New Roman" w:cs="Times New Roman"/>
          <w:sz w:val="24"/>
          <w:szCs w:val="24"/>
        </w:rPr>
        <w:br/>
      </w:r>
      <w:r w:rsidR="00734683" w:rsidRPr="00734683">
        <w:rPr>
          <w:rFonts w:ascii="Times New Roman" w:hAnsi="Times New Roman" w:cs="Times New Roman"/>
          <w:sz w:val="24"/>
          <w:szCs w:val="24"/>
        </w:rPr>
        <w:t>37315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дел);</w:t>
      </w:r>
    </w:p>
    <w:p w:rsidR="00992D0C" w:rsidRPr="00734683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споры о взыскании сумм по договору займа, кредитному договору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76263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 - </w:t>
      </w:r>
      <w:r w:rsidR="00734683" w:rsidRPr="00734683">
        <w:rPr>
          <w:rFonts w:ascii="Times New Roman" w:hAnsi="Times New Roman" w:cs="Times New Roman"/>
          <w:sz w:val="24"/>
          <w:szCs w:val="24"/>
        </w:rPr>
        <w:t>95587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дел);</w:t>
      </w:r>
    </w:p>
    <w:p w:rsidR="00992D0C" w:rsidRPr="00734683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споры, возникающие из семейных правоотношений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3793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734683" w:rsidRPr="00734683">
        <w:rPr>
          <w:rFonts w:ascii="Times New Roman" w:hAnsi="Times New Roman" w:cs="Times New Roman"/>
          <w:sz w:val="24"/>
          <w:szCs w:val="24"/>
        </w:rPr>
        <w:t>4343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</w:t>
      </w:r>
      <w:r w:rsidR="00734683" w:rsidRPr="00734683">
        <w:rPr>
          <w:rFonts w:ascii="Times New Roman" w:hAnsi="Times New Roman" w:cs="Times New Roman"/>
          <w:sz w:val="24"/>
          <w:szCs w:val="24"/>
        </w:rPr>
        <w:t>а</w:t>
      </w:r>
      <w:r w:rsidRPr="00734683">
        <w:rPr>
          <w:rFonts w:ascii="Times New Roman" w:hAnsi="Times New Roman" w:cs="Times New Roman"/>
          <w:sz w:val="24"/>
          <w:szCs w:val="24"/>
        </w:rPr>
        <w:t>);</w:t>
      </w:r>
    </w:p>
    <w:p w:rsidR="00992D0C" w:rsidRPr="00734683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споры о защите прав потребителей – 2</w:t>
      </w:r>
      <w:r w:rsidR="00734683" w:rsidRPr="00734683">
        <w:rPr>
          <w:rFonts w:ascii="Times New Roman" w:hAnsi="Times New Roman" w:cs="Times New Roman"/>
          <w:sz w:val="24"/>
          <w:szCs w:val="24"/>
        </w:rPr>
        <w:t>2</w:t>
      </w:r>
      <w:r w:rsidRPr="00734683">
        <w:rPr>
          <w:rFonts w:ascii="Times New Roman" w:hAnsi="Times New Roman" w:cs="Times New Roman"/>
          <w:sz w:val="24"/>
          <w:szCs w:val="24"/>
        </w:rPr>
        <w:t>2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734683" w:rsidRPr="00734683">
        <w:rPr>
          <w:rFonts w:ascii="Times New Roman" w:hAnsi="Times New Roman" w:cs="Times New Roman"/>
          <w:sz w:val="24"/>
          <w:szCs w:val="24"/>
        </w:rPr>
        <w:t>242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</w:t>
      </w:r>
      <w:r w:rsidR="00734683" w:rsidRPr="00734683">
        <w:rPr>
          <w:rFonts w:ascii="Times New Roman" w:hAnsi="Times New Roman" w:cs="Times New Roman"/>
          <w:sz w:val="24"/>
          <w:szCs w:val="24"/>
        </w:rPr>
        <w:t>а</w:t>
      </w:r>
      <w:r w:rsidRPr="00734683">
        <w:rPr>
          <w:rFonts w:ascii="Times New Roman" w:hAnsi="Times New Roman" w:cs="Times New Roman"/>
          <w:sz w:val="24"/>
          <w:szCs w:val="24"/>
        </w:rPr>
        <w:t>);</w:t>
      </w:r>
    </w:p>
    <w:p w:rsidR="00992D0C" w:rsidRPr="00734683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споры, связанные со взысканием страхового возмещения по договору ОСАГО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56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</w:t>
      </w:r>
      <w:r w:rsidR="00734683" w:rsidRPr="00734683">
        <w:rPr>
          <w:rFonts w:ascii="Times New Roman" w:hAnsi="Times New Roman" w:cs="Times New Roman"/>
          <w:sz w:val="24"/>
          <w:szCs w:val="24"/>
        </w:rPr>
        <w:t xml:space="preserve"> </w:t>
      </w:r>
      <w:r w:rsidRPr="00734683">
        <w:rPr>
          <w:rFonts w:ascii="Times New Roman" w:hAnsi="Times New Roman" w:cs="Times New Roman"/>
          <w:sz w:val="24"/>
          <w:szCs w:val="24"/>
        </w:rPr>
        <w:t>8</w:t>
      </w:r>
      <w:r w:rsidR="00734683" w:rsidRPr="00734683">
        <w:rPr>
          <w:rFonts w:ascii="Times New Roman" w:hAnsi="Times New Roman" w:cs="Times New Roman"/>
          <w:sz w:val="24"/>
          <w:szCs w:val="24"/>
        </w:rPr>
        <w:t>1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</w:t>
      </w:r>
      <w:r w:rsidR="00734683" w:rsidRPr="00734683">
        <w:rPr>
          <w:rFonts w:ascii="Times New Roman" w:hAnsi="Times New Roman" w:cs="Times New Roman"/>
          <w:sz w:val="24"/>
          <w:szCs w:val="24"/>
        </w:rPr>
        <w:t>о</w:t>
      </w:r>
      <w:r w:rsidRPr="00734683">
        <w:rPr>
          <w:rFonts w:ascii="Times New Roman" w:hAnsi="Times New Roman" w:cs="Times New Roman"/>
          <w:sz w:val="24"/>
          <w:szCs w:val="24"/>
        </w:rPr>
        <w:t xml:space="preserve">); по КАСКО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3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734683" w:rsidRPr="00734683">
        <w:rPr>
          <w:rFonts w:ascii="Times New Roman" w:hAnsi="Times New Roman" w:cs="Times New Roman"/>
          <w:sz w:val="24"/>
          <w:szCs w:val="24"/>
        </w:rPr>
        <w:t>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дел);</w:t>
      </w:r>
    </w:p>
    <w:p w:rsidR="000433C2" w:rsidRPr="00734683" w:rsidRDefault="000433C2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споры, связанные с возмещением ущерба от ДТП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126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- 2</w:t>
      </w:r>
      <w:r w:rsidR="00734683" w:rsidRPr="00734683">
        <w:rPr>
          <w:rFonts w:ascii="Times New Roman" w:hAnsi="Times New Roman" w:cs="Times New Roman"/>
          <w:sz w:val="24"/>
          <w:szCs w:val="24"/>
        </w:rPr>
        <w:t>34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дела);</w:t>
      </w:r>
    </w:p>
    <w:p w:rsidR="00992D0C" w:rsidRPr="00734683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административные дела о взыскании налогов и сборов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15788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-</w:t>
      </w:r>
      <w:r w:rsidRPr="00734683">
        <w:rPr>
          <w:rFonts w:ascii="Times New Roman" w:hAnsi="Times New Roman" w:cs="Times New Roman"/>
          <w:sz w:val="24"/>
          <w:szCs w:val="24"/>
        </w:rPr>
        <w:br/>
      </w:r>
      <w:r w:rsidR="00734683" w:rsidRPr="00734683">
        <w:rPr>
          <w:rFonts w:ascii="Times New Roman" w:hAnsi="Times New Roman" w:cs="Times New Roman"/>
          <w:sz w:val="24"/>
          <w:szCs w:val="24"/>
        </w:rPr>
        <w:t>28988</w:t>
      </w:r>
      <w:r w:rsidRPr="00734683">
        <w:rPr>
          <w:rFonts w:ascii="Times New Roman" w:hAnsi="Times New Roman" w:cs="Times New Roman"/>
          <w:sz w:val="24"/>
          <w:szCs w:val="24"/>
        </w:rPr>
        <w:t xml:space="preserve"> дел);</w:t>
      </w:r>
    </w:p>
    <w:p w:rsidR="00992D0C" w:rsidRDefault="00992D0C" w:rsidP="00607C8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административные дела о взыскании взносов в ПФ</w:t>
      </w:r>
      <w:r w:rsidR="00D958DE" w:rsidRPr="00734683">
        <w:rPr>
          <w:rFonts w:ascii="Times New Roman" w:hAnsi="Times New Roman" w:cs="Times New Roman"/>
          <w:sz w:val="24"/>
          <w:szCs w:val="24"/>
        </w:rPr>
        <w:t xml:space="preserve"> РФ</w:t>
      </w:r>
      <w:r w:rsidR="00734683" w:rsidRPr="00734683">
        <w:rPr>
          <w:rFonts w:ascii="Times New Roman" w:hAnsi="Times New Roman" w:cs="Times New Roman"/>
          <w:sz w:val="24"/>
          <w:szCs w:val="24"/>
        </w:rPr>
        <w:t xml:space="preserve">, ФСС, </w:t>
      </w:r>
      <w:r w:rsidRPr="00734683">
        <w:rPr>
          <w:rFonts w:ascii="Times New Roman" w:hAnsi="Times New Roman" w:cs="Times New Roman"/>
          <w:sz w:val="24"/>
          <w:szCs w:val="24"/>
        </w:rPr>
        <w:t>ФОМС РФ – 3</w:t>
      </w:r>
      <w:r w:rsidR="003802DE">
        <w:rPr>
          <w:rFonts w:ascii="Times New Roman" w:hAnsi="Times New Roman" w:cs="Times New Roman"/>
          <w:sz w:val="24"/>
          <w:szCs w:val="24"/>
        </w:rPr>
        <w:t>8</w:t>
      </w:r>
      <w:r w:rsidRPr="00734683">
        <w:rPr>
          <w:rFonts w:ascii="Times New Roman" w:hAnsi="Times New Roman" w:cs="Times New Roman"/>
          <w:sz w:val="24"/>
          <w:szCs w:val="24"/>
        </w:rPr>
        <w:t xml:space="preserve"> (в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34683" w:rsidRPr="00734683">
        <w:rPr>
          <w:rFonts w:ascii="Times New Roman" w:hAnsi="Times New Roman" w:cs="Times New Roman"/>
          <w:sz w:val="24"/>
          <w:szCs w:val="24"/>
        </w:rPr>
        <w:t>–</w:t>
      </w:r>
      <w:r w:rsidRPr="00734683">
        <w:rPr>
          <w:rFonts w:ascii="Times New Roman" w:hAnsi="Times New Roman" w:cs="Times New Roman"/>
          <w:sz w:val="24"/>
          <w:szCs w:val="24"/>
        </w:rPr>
        <w:t xml:space="preserve"> </w:t>
      </w:r>
      <w:r w:rsidR="00734683" w:rsidRPr="00734683">
        <w:rPr>
          <w:rFonts w:ascii="Times New Roman" w:hAnsi="Times New Roman" w:cs="Times New Roman"/>
          <w:sz w:val="24"/>
          <w:szCs w:val="24"/>
        </w:rPr>
        <w:t xml:space="preserve">30 </w:t>
      </w:r>
      <w:r w:rsidRPr="00734683">
        <w:rPr>
          <w:rFonts w:ascii="Times New Roman" w:hAnsi="Times New Roman" w:cs="Times New Roman"/>
          <w:sz w:val="24"/>
          <w:szCs w:val="24"/>
        </w:rPr>
        <w:t>дел).</w:t>
      </w:r>
    </w:p>
    <w:p w:rsidR="00992D0C" w:rsidRPr="00734683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>Сумма государственных пошлин, уплаченных при подаче заявлений в доход государства по гражданским делам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5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="00734683" w:rsidRPr="00734683">
        <w:rPr>
          <w:rFonts w:ascii="Times New Roman" w:hAnsi="Times New Roman" w:cs="Times New Roman"/>
          <w:sz w:val="24"/>
          <w:szCs w:val="24"/>
        </w:rPr>
        <w:t>234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млн. </w:t>
      </w:r>
      <w:r w:rsidR="00734683" w:rsidRPr="00734683">
        <w:rPr>
          <w:rFonts w:ascii="Times New Roman" w:hAnsi="Times New Roman" w:cs="Times New Roman"/>
          <w:sz w:val="24"/>
          <w:szCs w:val="24"/>
        </w:rPr>
        <w:t>2</w:t>
      </w:r>
      <w:r w:rsidRPr="00734683">
        <w:rPr>
          <w:rFonts w:ascii="Times New Roman" w:hAnsi="Times New Roman" w:cs="Times New Roman"/>
          <w:sz w:val="24"/>
          <w:szCs w:val="24"/>
        </w:rPr>
        <w:t xml:space="preserve"> тыс. </w:t>
      </w:r>
      <w:r w:rsidR="00734683" w:rsidRPr="00734683">
        <w:rPr>
          <w:rFonts w:ascii="Times New Roman" w:hAnsi="Times New Roman" w:cs="Times New Roman"/>
          <w:sz w:val="24"/>
          <w:szCs w:val="24"/>
        </w:rPr>
        <w:t>918</w:t>
      </w:r>
      <w:r w:rsidRPr="00734683">
        <w:rPr>
          <w:rFonts w:ascii="Times New Roman" w:hAnsi="Times New Roman" w:cs="Times New Roman"/>
          <w:sz w:val="24"/>
          <w:szCs w:val="24"/>
        </w:rPr>
        <w:t xml:space="preserve"> руб.,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Pr="00734683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734683" w:rsidRPr="00734683">
        <w:rPr>
          <w:rFonts w:ascii="Times New Roman" w:hAnsi="Times New Roman" w:cs="Times New Roman"/>
          <w:sz w:val="24"/>
          <w:szCs w:val="24"/>
        </w:rPr>
        <w:t>168</w:t>
      </w:r>
      <w:r w:rsidRPr="00734683">
        <w:rPr>
          <w:rFonts w:ascii="Times New Roman" w:hAnsi="Times New Roman" w:cs="Times New Roman"/>
          <w:sz w:val="24"/>
          <w:szCs w:val="24"/>
        </w:rPr>
        <w:t xml:space="preserve"> млн. 9</w:t>
      </w:r>
      <w:r w:rsidR="00734683" w:rsidRPr="00734683">
        <w:rPr>
          <w:rFonts w:ascii="Times New Roman" w:hAnsi="Times New Roman" w:cs="Times New Roman"/>
          <w:sz w:val="24"/>
          <w:szCs w:val="24"/>
        </w:rPr>
        <w:t>72</w:t>
      </w:r>
      <w:r w:rsidRPr="00734683">
        <w:rPr>
          <w:rFonts w:ascii="Times New Roman" w:hAnsi="Times New Roman" w:cs="Times New Roman"/>
          <w:sz w:val="24"/>
          <w:szCs w:val="24"/>
        </w:rPr>
        <w:t xml:space="preserve"> тыс. </w:t>
      </w:r>
      <w:r w:rsidR="00734683" w:rsidRPr="00734683">
        <w:rPr>
          <w:rFonts w:ascii="Times New Roman" w:hAnsi="Times New Roman" w:cs="Times New Roman"/>
          <w:sz w:val="24"/>
          <w:szCs w:val="24"/>
        </w:rPr>
        <w:t>606</w:t>
      </w:r>
      <w:r w:rsidRPr="0073468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92D0C" w:rsidRDefault="002567B5" w:rsidP="0025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683">
        <w:rPr>
          <w:rFonts w:ascii="Times New Roman" w:hAnsi="Times New Roman" w:cs="Times New Roman"/>
          <w:sz w:val="24"/>
          <w:szCs w:val="24"/>
        </w:rPr>
        <w:t xml:space="preserve">Нагрузка мировых </w:t>
      </w:r>
      <w:r w:rsidR="00992D0C" w:rsidRPr="00734683">
        <w:rPr>
          <w:rFonts w:ascii="Times New Roman" w:hAnsi="Times New Roman" w:cs="Times New Roman"/>
          <w:sz w:val="24"/>
          <w:szCs w:val="24"/>
        </w:rPr>
        <w:t>судей</w:t>
      </w:r>
      <w:r w:rsidRPr="00734683">
        <w:rPr>
          <w:rFonts w:ascii="Times New Roman" w:hAnsi="Times New Roman" w:cs="Times New Roman"/>
          <w:sz w:val="24"/>
          <w:szCs w:val="24"/>
        </w:rPr>
        <w:t xml:space="preserve"> Рязанской </w:t>
      </w:r>
      <w:r w:rsidR="00992D0C" w:rsidRPr="00734683">
        <w:rPr>
          <w:rFonts w:ascii="Times New Roman" w:hAnsi="Times New Roman" w:cs="Times New Roman"/>
          <w:sz w:val="24"/>
          <w:szCs w:val="24"/>
        </w:rPr>
        <w:t>обла</w:t>
      </w:r>
      <w:r w:rsidRPr="00734683">
        <w:rPr>
          <w:rFonts w:ascii="Times New Roman" w:hAnsi="Times New Roman" w:cs="Times New Roman"/>
          <w:sz w:val="24"/>
          <w:szCs w:val="24"/>
        </w:rPr>
        <w:t xml:space="preserve">сти по рассмотрению гражданских </w:t>
      </w:r>
      <w:r w:rsidR="00992D0C" w:rsidRPr="00734683">
        <w:rPr>
          <w:rFonts w:ascii="Times New Roman" w:hAnsi="Times New Roman" w:cs="Times New Roman"/>
          <w:sz w:val="24"/>
          <w:szCs w:val="24"/>
        </w:rPr>
        <w:t>и административных дел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5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34683" w:rsidRPr="00734683">
        <w:rPr>
          <w:rFonts w:ascii="Times New Roman" w:hAnsi="Times New Roman" w:cs="Times New Roman"/>
          <w:sz w:val="24"/>
          <w:szCs w:val="24"/>
        </w:rPr>
        <w:t>уменьшилась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и составила </w:t>
      </w:r>
      <w:r w:rsidR="00734683" w:rsidRPr="00734683">
        <w:rPr>
          <w:rFonts w:ascii="Times New Roman" w:hAnsi="Times New Roman" w:cs="Times New Roman"/>
          <w:sz w:val="24"/>
          <w:szCs w:val="24"/>
        </w:rPr>
        <w:t>170,8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 в месяц, в 202</w:t>
      </w:r>
      <w:r w:rsidR="00734683" w:rsidRPr="00734683">
        <w:rPr>
          <w:rFonts w:ascii="Times New Roman" w:hAnsi="Times New Roman" w:cs="Times New Roman"/>
          <w:sz w:val="24"/>
          <w:szCs w:val="24"/>
        </w:rPr>
        <w:t>4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34683" w:rsidRPr="00734683">
        <w:rPr>
          <w:rFonts w:ascii="Times New Roman" w:hAnsi="Times New Roman" w:cs="Times New Roman"/>
          <w:sz w:val="24"/>
          <w:szCs w:val="24"/>
        </w:rPr>
        <w:t>235,1</w:t>
      </w:r>
      <w:r w:rsidR="00992D0C" w:rsidRPr="00734683">
        <w:rPr>
          <w:rFonts w:ascii="Times New Roman" w:hAnsi="Times New Roman" w:cs="Times New Roman"/>
          <w:sz w:val="24"/>
          <w:szCs w:val="24"/>
        </w:rPr>
        <w:t xml:space="preserve"> дело.</w:t>
      </w:r>
    </w:p>
    <w:p w:rsidR="00C54531" w:rsidRDefault="00C54531" w:rsidP="0025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531" w:rsidRPr="00C54531" w:rsidRDefault="00C54531" w:rsidP="00C54531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531">
        <w:rPr>
          <w:rFonts w:ascii="Times New Roman" w:hAnsi="Times New Roman" w:cs="Times New Roman"/>
          <w:b/>
          <w:sz w:val="28"/>
          <w:szCs w:val="28"/>
        </w:rPr>
        <w:t>Рассмотрение дел об административных правонарушениях</w:t>
      </w:r>
    </w:p>
    <w:p w:rsidR="002567B5" w:rsidRPr="00F755C6" w:rsidRDefault="002567B5" w:rsidP="002567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D0C" w:rsidRPr="006C38E2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Общее количество рассмотренных мировыми судьями Рязанской области дел об административных правонарушениях за 202</w:t>
      </w:r>
      <w:r w:rsidR="006C38E2" w:rsidRPr="006C38E2">
        <w:rPr>
          <w:rFonts w:ascii="Times New Roman" w:hAnsi="Times New Roman" w:cs="Times New Roman"/>
          <w:sz w:val="24"/>
          <w:szCs w:val="24"/>
        </w:rPr>
        <w:t>5</w:t>
      </w:r>
      <w:r w:rsidRPr="006C38E2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6C38E2" w:rsidRPr="006C38E2">
        <w:rPr>
          <w:rFonts w:ascii="Times New Roman" w:hAnsi="Times New Roman" w:cs="Times New Roman"/>
          <w:sz w:val="24"/>
          <w:szCs w:val="24"/>
        </w:rPr>
        <w:t>23171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</w:t>
      </w:r>
      <w:r w:rsidR="006C38E2" w:rsidRPr="006C38E2">
        <w:rPr>
          <w:rFonts w:ascii="Times New Roman" w:hAnsi="Times New Roman" w:cs="Times New Roman"/>
          <w:sz w:val="24"/>
          <w:szCs w:val="24"/>
        </w:rPr>
        <w:t>о</w:t>
      </w:r>
      <w:r w:rsidRPr="006C38E2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6C38E2" w:rsidRPr="006C38E2">
        <w:rPr>
          <w:rFonts w:ascii="Times New Roman" w:hAnsi="Times New Roman" w:cs="Times New Roman"/>
          <w:sz w:val="24"/>
          <w:szCs w:val="24"/>
        </w:rPr>
        <w:t>9,9</w:t>
      </w:r>
      <w:r w:rsidRPr="006C38E2">
        <w:rPr>
          <w:rFonts w:ascii="Times New Roman" w:hAnsi="Times New Roman" w:cs="Times New Roman"/>
          <w:sz w:val="24"/>
          <w:szCs w:val="24"/>
        </w:rPr>
        <w:t xml:space="preserve"> % меньше чем в 202</w:t>
      </w:r>
      <w:r w:rsidR="006C38E2" w:rsidRPr="006C38E2">
        <w:rPr>
          <w:rFonts w:ascii="Times New Roman" w:hAnsi="Times New Roman" w:cs="Times New Roman"/>
          <w:sz w:val="24"/>
          <w:szCs w:val="24"/>
        </w:rPr>
        <w:t>4</w:t>
      </w:r>
      <w:r w:rsidRPr="006C38E2">
        <w:rPr>
          <w:rFonts w:ascii="Times New Roman" w:hAnsi="Times New Roman" w:cs="Times New Roman"/>
          <w:sz w:val="24"/>
          <w:szCs w:val="24"/>
        </w:rPr>
        <w:t xml:space="preserve"> году (</w:t>
      </w:r>
      <w:r w:rsidR="006C38E2" w:rsidRPr="006C38E2">
        <w:rPr>
          <w:rFonts w:ascii="Times New Roman" w:hAnsi="Times New Roman" w:cs="Times New Roman"/>
          <w:sz w:val="24"/>
          <w:szCs w:val="24"/>
        </w:rPr>
        <w:t>25459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дел). </w:t>
      </w:r>
    </w:p>
    <w:p w:rsidR="00992D0C" w:rsidRPr="006C38E2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 xml:space="preserve">По рассмотренным делам об административных правонарушениях </w:t>
      </w:r>
      <w:r w:rsidR="006C38E2" w:rsidRPr="006C38E2">
        <w:rPr>
          <w:rFonts w:ascii="Times New Roman" w:hAnsi="Times New Roman" w:cs="Times New Roman"/>
          <w:sz w:val="24"/>
          <w:szCs w:val="24"/>
        </w:rPr>
        <w:t>17358</w:t>
      </w:r>
      <w:r w:rsidRPr="006C38E2">
        <w:rPr>
          <w:rFonts w:ascii="Times New Roman" w:hAnsi="Times New Roman" w:cs="Times New Roman"/>
          <w:sz w:val="24"/>
          <w:szCs w:val="24"/>
        </w:rPr>
        <w:t xml:space="preserve"> лиц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74,3</w:t>
      </w:r>
      <w:r w:rsidRPr="006C38E2">
        <w:rPr>
          <w:rFonts w:ascii="Times New Roman" w:hAnsi="Times New Roman" w:cs="Times New Roman"/>
          <w:sz w:val="24"/>
          <w:szCs w:val="24"/>
        </w:rPr>
        <w:t>% от общего к</w:t>
      </w:r>
      <w:r w:rsidR="00D958DE" w:rsidRPr="006C38E2">
        <w:rPr>
          <w:rFonts w:ascii="Times New Roman" w:hAnsi="Times New Roman" w:cs="Times New Roman"/>
          <w:sz w:val="24"/>
          <w:szCs w:val="24"/>
        </w:rPr>
        <w:t xml:space="preserve">оличества рассмотренных дел </w:t>
      </w:r>
      <w:r w:rsidR="002567B5" w:rsidRPr="006C38E2">
        <w:rPr>
          <w:rFonts w:ascii="Times New Roman" w:hAnsi="Times New Roman" w:cs="Times New Roman"/>
          <w:sz w:val="24"/>
          <w:szCs w:val="24"/>
        </w:rPr>
        <w:t>подвергнуто</w:t>
      </w:r>
      <w:r w:rsidRPr="006C38E2">
        <w:rPr>
          <w:rFonts w:ascii="Times New Roman" w:hAnsi="Times New Roman" w:cs="Times New Roman"/>
          <w:sz w:val="24"/>
          <w:szCs w:val="24"/>
        </w:rPr>
        <w:t xml:space="preserve"> административному наказанию (в 202</w:t>
      </w:r>
      <w:r w:rsidR="006C38E2" w:rsidRPr="006C38E2">
        <w:rPr>
          <w:rFonts w:ascii="Times New Roman" w:hAnsi="Times New Roman" w:cs="Times New Roman"/>
          <w:sz w:val="24"/>
          <w:szCs w:val="24"/>
        </w:rPr>
        <w:t>4</w:t>
      </w:r>
      <w:r w:rsidRPr="006C38E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C38E2" w:rsidRPr="006C38E2">
        <w:rPr>
          <w:rFonts w:ascii="Times New Roman" w:hAnsi="Times New Roman" w:cs="Times New Roman"/>
          <w:sz w:val="24"/>
          <w:szCs w:val="24"/>
        </w:rPr>
        <w:t>20383</w:t>
      </w:r>
      <w:r w:rsidRPr="006C38E2">
        <w:rPr>
          <w:rFonts w:ascii="Times New Roman" w:hAnsi="Times New Roman" w:cs="Times New Roman"/>
          <w:sz w:val="24"/>
          <w:szCs w:val="24"/>
        </w:rPr>
        <w:t xml:space="preserve"> лиц</w:t>
      </w:r>
      <w:r w:rsidR="006C38E2" w:rsidRPr="006C38E2">
        <w:rPr>
          <w:rFonts w:ascii="Times New Roman" w:hAnsi="Times New Roman" w:cs="Times New Roman"/>
          <w:sz w:val="24"/>
          <w:szCs w:val="24"/>
        </w:rPr>
        <w:t>а</w:t>
      </w:r>
      <w:r w:rsidRPr="006C38E2">
        <w:rPr>
          <w:rFonts w:ascii="Times New Roman" w:hAnsi="Times New Roman" w:cs="Times New Roman"/>
          <w:sz w:val="24"/>
          <w:szCs w:val="24"/>
        </w:rPr>
        <w:t xml:space="preserve"> 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80,0</w:t>
      </w:r>
      <w:r w:rsidRPr="006C38E2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992D0C" w:rsidRPr="006C38E2" w:rsidRDefault="00992D0C" w:rsidP="00992D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Среди наказаний, назначенных за совершение административных правонарушений:</w:t>
      </w:r>
    </w:p>
    <w:p w:rsidR="00992D0C" w:rsidRPr="006C38E2" w:rsidRDefault="00992D0C" w:rsidP="007B4D7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административный арест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1482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</w:t>
      </w:r>
      <w:r w:rsidR="006C38E2" w:rsidRPr="006C38E2">
        <w:rPr>
          <w:rFonts w:ascii="Times New Roman" w:hAnsi="Times New Roman" w:cs="Times New Roman"/>
          <w:sz w:val="24"/>
          <w:szCs w:val="24"/>
        </w:rPr>
        <w:t>а</w:t>
      </w:r>
      <w:r w:rsidRPr="006C38E2">
        <w:rPr>
          <w:rFonts w:ascii="Times New Roman" w:hAnsi="Times New Roman" w:cs="Times New Roman"/>
          <w:sz w:val="24"/>
          <w:szCs w:val="24"/>
        </w:rPr>
        <w:t xml:space="preserve">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8,5</w:t>
      </w:r>
      <w:r w:rsidRPr="006C38E2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992D0C" w:rsidRPr="006C38E2" w:rsidRDefault="00992D0C" w:rsidP="007B4D7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 xml:space="preserve">обязательные работы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2024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</w:t>
      </w:r>
      <w:r w:rsidR="003802DE">
        <w:rPr>
          <w:rFonts w:ascii="Times New Roman" w:hAnsi="Times New Roman" w:cs="Times New Roman"/>
          <w:sz w:val="24"/>
          <w:szCs w:val="24"/>
        </w:rPr>
        <w:t>а</w:t>
      </w:r>
      <w:r w:rsidRPr="006C38E2">
        <w:rPr>
          <w:rFonts w:ascii="Times New Roman" w:hAnsi="Times New Roman" w:cs="Times New Roman"/>
          <w:sz w:val="24"/>
          <w:szCs w:val="24"/>
        </w:rPr>
        <w:t xml:space="preserve">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11,7</w:t>
      </w:r>
      <w:r w:rsidRPr="006C38E2">
        <w:rPr>
          <w:rFonts w:ascii="Times New Roman" w:hAnsi="Times New Roman" w:cs="Times New Roman"/>
          <w:sz w:val="24"/>
          <w:szCs w:val="24"/>
        </w:rPr>
        <w:t>%;</w:t>
      </w:r>
    </w:p>
    <w:p w:rsidR="00992D0C" w:rsidRPr="006C38E2" w:rsidRDefault="00992D0C" w:rsidP="007B4D7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 xml:space="preserve">лишение специального права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139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0,</w:t>
      </w:r>
      <w:r w:rsidR="006C38E2" w:rsidRPr="006C38E2">
        <w:rPr>
          <w:rFonts w:ascii="Times New Roman" w:hAnsi="Times New Roman" w:cs="Times New Roman"/>
          <w:sz w:val="24"/>
          <w:szCs w:val="24"/>
        </w:rPr>
        <w:t>8</w:t>
      </w:r>
      <w:r w:rsidRPr="006C38E2">
        <w:rPr>
          <w:rFonts w:ascii="Times New Roman" w:hAnsi="Times New Roman" w:cs="Times New Roman"/>
          <w:sz w:val="24"/>
          <w:szCs w:val="24"/>
        </w:rPr>
        <w:t>%;</w:t>
      </w:r>
    </w:p>
    <w:p w:rsidR="00992D0C" w:rsidRPr="006C38E2" w:rsidRDefault="00992D0C" w:rsidP="007B4D7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штраф – 1</w:t>
      </w:r>
      <w:r w:rsidR="006C38E2" w:rsidRPr="006C38E2">
        <w:rPr>
          <w:rFonts w:ascii="Times New Roman" w:hAnsi="Times New Roman" w:cs="Times New Roman"/>
          <w:sz w:val="24"/>
          <w:szCs w:val="24"/>
        </w:rPr>
        <w:t>1518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66,4</w:t>
      </w:r>
      <w:r w:rsidRPr="006C38E2">
        <w:rPr>
          <w:rFonts w:ascii="Times New Roman" w:hAnsi="Times New Roman" w:cs="Times New Roman"/>
          <w:sz w:val="24"/>
          <w:szCs w:val="24"/>
        </w:rPr>
        <w:t>%.</w:t>
      </w:r>
    </w:p>
    <w:p w:rsidR="00992D0C" w:rsidRPr="006C38E2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По сводным статистическим данным за 202</w:t>
      </w:r>
      <w:r w:rsidR="006C38E2" w:rsidRPr="006C38E2">
        <w:rPr>
          <w:rFonts w:ascii="Times New Roman" w:hAnsi="Times New Roman" w:cs="Times New Roman"/>
          <w:sz w:val="24"/>
          <w:szCs w:val="24"/>
        </w:rPr>
        <w:t>5</w:t>
      </w:r>
      <w:r w:rsidRPr="006C38E2">
        <w:rPr>
          <w:rFonts w:ascii="Times New Roman" w:hAnsi="Times New Roman" w:cs="Times New Roman"/>
          <w:sz w:val="24"/>
          <w:szCs w:val="24"/>
        </w:rPr>
        <w:t xml:space="preserve"> год  преобладают следующие виды административных правонарушений: </w:t>
      </w:r>
    </w:p>
    <w:p w:rsidR="00992D0C" w:rsidRPr="006C38E2" w:rsidRDefault="00992D0C" w:rsidP="00992D0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неуплата административного штрафа</w:t>
      </w:r>
      <w:r w:rsidR="006C38E2" w:rsidRPr="006C38E2">
        <w:rPr>
          <w:rFonts w:ascii="Times New Roman" w:hAnsi="Times New Roman" w:cs="Times New Roman"/>
          <w:sz w:val="24"/>
          <w:szCs w:val="24"/>
        </w:rPr>
        <w:t xml:space="preserve"> (ст.20.25 КоАП РФ)</w:t>
      </w:r>
      <w:r w:rsidRPr="006C38E2">
        <w:rPr>
          <w:rFonts w:ascii="Times New Roman" w:hAnsi="Times New Roman" w:cs="Times New Roman"/>
          <w:sz w:val="24"/>
          <w:szCs w:val="24"/>
        </w:rPr>
        <w:t xml:space="preserve">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9909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42,8</w:t>
      </w:r>
      <w:r w:rsidRPr="006C38E2">
        <w:rPr>
          <w:rFonts w:ascii="Times New Roman" w:hAnsi="Times New Roman" w:cs="Times New Roman"/>
          <w:sz w:val="24"/>
          <w:szCs w:val="24"/>
        </w:rPr>
        <w:t xml:space="preserve">% </w:t>
      </w:r>
      <w:r w:rsidRPr="006C38E2">
        <w:rPr>
          <w:rFonts w:ascii="Times New Roman" w:hAnsi="Times New Roman" w:cs="Times New Roman"/>
          <w:iCs/>
          <w:sz w:val="24"/>
          <w:szCs w:val="24"/>
        </w:rPr>
        <w:t>(в 202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4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году –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 xml:space="preserve"> 11272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дела или 4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4,3</w:t>
      </w:r>
      <w:r w:rsidRPr="006C38E2">
        <w:rPr>
          <w:rFonts w:ascii="Times New Roman" w:hAnsi="Times New Roman" w:cs="Times New Roman"/>
          <w:iCs/>
          <w:sz w:val="24"/>
          <w:szCs w:val="24"/>
        </w:rPr>
        <w:t>%)</w:t>
      </w:r>
      <w:r w:rsidRPr="006C38E2">
        <w:rPr>
          <w:rFonts w:ascii="Times New Roman" w:hAnsi="Times New Roman" w:cs="Times New Roman"/>
          <w:sz w:val="24"/>
          <w:szCs w:val="24"/>
        </w:rPr>
        <w:t>;</w:t>
      </w:r>
    </w:p>
    <w:p w:rsidR="0040568B" w:rsidRPr="006C38E2" w:rsidRDefault="0040568B" w:rsidP="00992D0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нарушение сроков предоставления сведений в органы ПФ РФ</w:t>
      </w:r>
      <w:r w:rsidR="006C38E2" w:rsidRPr="006C38E2">
        <w:rPr>
          <w:rFonts w:ascii="Times New Roman" w:hAnsi="Times New Roman" w:cs="Times New Roman"/>
          <w:sz w:val="24"/>
          <w:szCs w:val="24"/>
        </w:rPr>
        <w:t>(ст.15.33.2 КоАП РФ)</w:t>
      </w:r>
      <w:r w:rsidRPr="006C38E2">
        <w:rPr>
          <w:rFonts w:ascii="Times New Roman" w:hAnsi="Times New Roman" w:cs="Times New Roman"/>
          <w:sz w:val="24"/>
          <w:szCs w:val="24"/>
        </w:rPr>
        <w:t xml:space="preserve">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1100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4,7</w:t>
      </w:r>
      <w:r w:rsidRPr="006C38E2">
        <w:rPr>
          <w:rFonts w:ascii="Times New Roman" w:hAnsi="Times New Roman" w:cs="Times New Roman"/>
          <w:sz w:val="24"/>
          <w:szCs w:val="24"/>
        </w:rPr>
        <w:t xml:space="preserve">% </w:t>
      </w:r>
      <w:r w:rsidRPr="006C38E2">
        <w:rPr>
          <w:rFonts w:ascii="Times New Roman" w:hAnsi="Times New Roman" w:cs="Times New Roman"/>
          <w:iCs/>
          <w:sz w:val="24"/>
          <w:szCs w:val="24"/>
        </w:rPr>
        <w:t>(в 202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4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году – 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2897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дел или 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11,4</w:t>
      </w:r>
      <w:r w:rsidRPr="006C38E2">
        <w:rPr>
          <w:rFonts w:ascii="Times New Roman" w:hAnsi="Times New Roman" w:cs="Times New Roman"/>
          <w:iCs/>
          <w:sz w:val="24"/>
          <w:szCs w:val="24"/>
        </w:rPr>
        <w:t>%)</w:t>
      </w:r>
      <w:r w:rsidRPr="006C38E2">
        <w:rPr>
          <w:rFonts w:ascii="Times New Roman" w:hAnsi="Times New Roman" w:cs="Times New Roman"/>
          <w:sz w:val="24"/>
          <w:szCs w:val="24"/>
        </w:rPr>
        <w:t>;</w:t>
      </w:r>
    </w:p>
    <w:p w:rsidR="00992D0C" w:rsidRPr="006C38E2" w:rsidRDefault="00992D0C" w:rsidP="00992D0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 xml:space="preserve">управление ТС водителем, находящимся в состоянии опьянения </w:t>
      </w:r>
      <w:r w:rsidR="006C38E2" w:rsidRPr="006C38E2">
        <w:rPr>
          <w:rFonts w:ascii="Times New Roman" w:hAnsi="Times New Roman" w:cs="Times New Roman"/>
          <w:sz w:val="24"/>
          <w:szCs w:val="24"/>
        </w:rPr>
        <w:t xml:space="preserve">(ч.1 ст.12.8 КоАП РФ) </w:t>
      </w:r>
      <w:r w:rsidRPr="006C38E2">
        <w:rPr>
          <w:rFonts w:ascii="Times New Roman" w:hAnsi="Times New Roman" w:cs="Times New Roman"/>
          <w:sz w:val="24"/>
          <w:szCs w:val="24"/>
        </w:rPr>
        <w:t xml:space="preserve">– </w:t>
      </w:r>
      <w:r w:rsidR="006C38E2" w:rsidRPr="006C38E2">
        <w:rPr>
          <w:rFonts w:ascii="Times New Roman" w:hAnsi="Times New Roman" w:cs="Times New Roman"/>
          <w:sz w:val="24"/>
          <w:szCs w:val="24"/>
        </w:rPr>
        <w:t>1317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5,</w:t>
      </w:r>
      <w:r w:rsidR="006C38E2" w:rsidRPr="006C38E2">
        <w:rPr>
          <w:rFonts w:ascii="Times New Roman" w:hAnsi="Times New Roman" w:cs="Times New Roman"/>
          <w:sz w:val="24"/>
          <w:szCs w:val="24"/>
        </w:rPr>
        <w:t>7</w:t>
      </w:r>
      <w:r w:rsidRPr="006C38E2">
        <w:rPr>
          <w:rFonts w:ascii="Times New Roman" w:hAnsi="Times New Roman" w:cs="Times New Roman"/>
          <w:sz w:val="24"/>
          <w:szCs w:val="24"/>
        </w:rPr>
        <w:t xml:space="preserve">% </w:t>
      </w:r>
      <w:r w:rsidRPr="006C38E2">
        <w:rPr>
          <w:rFonts w:ascii="Times New Roman" w:hAnsi="Times New Roman" w:cs="Times New Roman"/>
          <w:iCs/>
          <w:sz w:val="24"/>
          <w:szCs w:val="24"/>
        </w:rPr>
        <w:t>(в 202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4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году – 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1415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дел или 5,6%)</w:t>
      </w:r>
      <w:r w:rsidRPr="006C38E2">
        <w:rPr>
          <w:rFonts w:ascii="Times New Roman" w:hAnsi="Times New Roman" w:cs="Times New Roman"/>
          <w:sz w:val="24"/>
          <w:szCs w:val="24"/>
        </w:rPr>
        <w:t>;</w:t>
      </w:r>
    </w:p>
    <w:p w:rsidR="0040568B" w:rsidRPr="006C38E2" w:rsidRDefault="0040568B" w:rsidP="004056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 xml:space="preserve">несоблюдение ограничений и невыполнение обязанностей, устанавливаемых при административном надзоре </w:t>
      </w:r>
      <w:r w:rsidR="006C38E2" w:rsidRPr="006C38E2">
        <w:rPr>
          <w:rFonts w:ascii="Times New Roman" w:hAnsi="Times New Roman" w:cs="Times New Roman"/>
          <w:sz w:val="24"/>
          <w:szCs w:val="24"/>
        </w:rPr>
        <w:t xml:space="preserve">(ст. 19.24 КоАП РФ) </w:t>
      </w:r>
      <w:r w:rsidRPr="006C38E2">
        <w:rPr>
          <w:rFonts w:ascii="Times New Roman" w:hAnsi="Times New Roman" w:cs="Times New Roman"/>
          <w:sz w:val="24"/>
          <w:szCs w:val="24"/>
        </w:rPr>
        <w:t xml:space="preserve">– </w:t>
      </w:r>
      <w:r w:rsidR="006C38E2" w:rsidRPr="006C38E2">
        <w:rPr>
          <w:rFonts w:ascii="Times New Roman" w:hAnsi="Times New Roman" w:cs="Times New Roman"/>
          <w:sz w:val="24"/>
          <w:szCs w:val="24"/>
        </w:rPr>
        <w:t>721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</w:t>
      </w:r>
      <w:r w:rsidR="006C38E2" w:rsidRPr="006C38E2">
        <w:rPr>
          <w:rFonts w:ascii="Times New Roman" w:hAnsi="Times New Roman" w:cs="Times New Roman"/>
          <w:sz w:val="24"/>
          <w:szCs w:val="24"/>
        </w:rPr>
        <w:t>о</w:t>
      </w:r>
      <w:r w:rsidRPr="006C38E2">
        <w:rPr>
          <w:rFonts w:ascii="Times New Roman" w:hAnsi="Times New Roman" w:cs="Times New Roman"/>
          <w:sz w:val="24"/>
          <w:szCs w:val="24"/>
        </w:rPr>
        <w:t xml:space="preserve">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3,1</w:t>
      </w:r>
      <w:r w:rsidRPr="006C38E2">
        <w:rPr>
          <w:rFonts w:ascii="Times New Roman" w:hAnsi="Times New Roman" w:cs="Times New Roman"/>
          <w:sz w:val="24"/>
          <w:szCs w:val="24"/>
        </w:rPr>
        <w:t>% (</w:t>
      </w:r>
      <w:r w:rsidRPr="006C38E2">
        <w:rPr>
          <w:rFonts w:ascii="Times New Roman" w:hAnsi="Times New Roman" w:cs="Times New Roman"/>
          <w:iCs/>
          <w:sz w:val="24"/>
          <w:szCs w:val="24"/>
        </w:rPr>
        <w:t>в 202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4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году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1175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4,</w:t>
      </w:r>
      <w:r w:rsidR="006C38E2" w:rsidRPr="006C38E2">
        <w:rPr>
          <w:rFonts w:ascii="Times New Roman" w:hAnsi="Times New Roman" w:cs="Times New Roman"/>
          <w:sz w:val="24"/>
          <w:szCs w:val="24"/>
        </w:rPr>
        <w:t>6</w:t>
      </w:r>
      <w:r w:rsidRPr="006C38E2">
        <w:rPr>
          <w:rFonts w:ascii="Times New Roman" w:hAnsi="Times New Roman" w:cs="Times New Roman"/>
          <w:sz w:val="24"/>
          <w:szCs w:val="24"/>
        </w:rPr>
        <w:t>%</w:t>
      </w:r>
      <w:r w:rsidRPr="006C38E2">
        <w:rPr>
          <w:rFonts w:ascii="Times New Roman" w:hAnsi="Times New Roman" w:cs="Times New Roman"/>
          <w:iCs/>
          <w:sz w:val="24"/>
          <w:szCs w:val="24"/>
        </w:rPr>
        <w:t>)</w:t>
      </w:r>
      <w:r w:rsidRPr="006C38E2">
        <w:rPr>
          <w:rFonts w:ascii="Times New Roman" w:hAnsi="Times New Roman" w:cs="Times New Roman"/>
          <w:sz w:val="24"/>
          <w:szCs w:val="24"/>
        </w:rPr>
        <w:t>;</w:t>
      </w:r>
    </w:p>
    <w:p w:rsidR="00992D0C" w:rsidRPr="006C38E2" w:rsidRDefault="00992D0C" w:rsidP="00992D0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E2">
        <w:rPr>
          <w:rFonts w:ascii="Times New Roman" w:hAnsi="Times New Roman" w:cs="Times New Roman"/>
          <w:sz w:val="24"/>
          <w:szCs w:val="24"/>
        </w:rPr>
        <w:t>выезд на полосу, предназначенную для встречного движения</w:t>
      </w:r>
      <w:r w:rsidR="006C38E2" w:rsidRPr="006C38E2">
        <w:rPr>
          <w:rFonts w:ascii="Times New Roman" w:hAnsi="Times New Roman" w:cs="Times New Roman"/>
          <w:sz w:val="24"/>
          <w:szCs w:val="24"/>
        </w:rPr>
        <w:t xml:space="preserve"> (ч.4 ст.12.15 КоАП)</w:t>
      </w:r>
      <w:r w:rsidRPr="006C38E2">
        <w:rPr>
          <w:rFonts w:ascii="Times New Roman" w:hAnsi="Times New Roman" w:cs="Times New Roman"/>
          <w:sz w:val="24"/>
          <w:szCs w:val="24"/>
        </w:rPr>
        <w:t xml:space="preserve"> – </w:t>
      </w:r>
      <w:r w:rsidR="006C38E2" w:rsidRPr="006C38E2">
        <w:rPr>
          <w:rFonts w:ascii="Times New Roman" w:hAnsi="Times New Roman" w:cs="Times New Roman"/>
          <w:sz w:val="24"/>
          <w:szCs w:val="24"/>
        </w:rPr>
        <w:t>1040</w:t>
      </w:r>
      <w:r w:rsidRPr="006C38E2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="006C38E2" w:rsidRPr="006C38E2">
        <w:rPr>
          <w:rFonts w:ascii="Times New Roman" w:hAnsi="Times New Roman" w:cs="Times New Roman"/>
          <w:sz w:val="24"/>
          <w:szCs w:val="24"/>
        </w:rPr>
        <w:t>4,5</w:t>
      </w:r>
      <w:r w:rsidRPr="006C38E2">
        <w:rPr>
          <w:rFonts w:ascii="Times New Roman" w:hAnsi="Times New Roman" w:cs="Times New Roman"/>
          <w:sz w:val="24"/>
          <w:szCs w:val="24"/>
        </w:rPr>
        <w:t xml:space="preserve"> % </w:t>
      </w:r>
      <w:r w:rsidRPr="006C38E2">
        <w:rPr>
          <w:rFonts w:ascii="Times New Roman" w:hAnsi="Times New Roman" w:cs="Times New Roman"/>
          <w:iCs/>
          <w:sz w:val="24"/>
          <w:szCs w:val="24"/>
        </w:rPr>
        <w:t>(в 202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4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году – 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964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дел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а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или 3,</w:t>
      </w:r>
      <w:r w:rsidR="006C38E2" w:rsidRPr="006C38E2">
        <w:rPr>
          <w:rFonts w:ascii="Times New Roman" w:hAnsi="Times New Roman" w:cs="Times New Roman"/>
          <w:iCs/>
          <w:sz w:val="24"/>
          <w:szCs w:val="24"/>
        </w:rPr>
        <w:t>8</w:t>
      </w:r>
      <w:r w:rsidRPr="006C38E2">
        <w:rPr>
          <w:rFonts w:ascii="Times New Roman" w:hAnsi="Times New Roman" w:cs="Times New Roman"/>
          <w:iCs/>
          <w:sz w:val="24"/>
          <w:szCs w:val="24"/>
        </w:rPr>
        <w:t xml:space="preserve"> %)</w:t>
      </w:r>
      <w:r w:rsidRPr="006C38E2">
        <w:rPr>
          <w:rFonts w:ascii="Times New Roman" w:hAnsi="Times New Roman" w:cs="Times New Roman"/>
          <w:sz w:val="24"/>
          <w:szCs w:val="24"/>
        </w:rPr>
        <w:t>;</w:t>
      </w:r>
    </w:p>
    <w:p w:rsidR="00992D0C" w:rsidRPr="004230B9" w:rsidRDefault="004230B9" w:rsidP="004230B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0B9">
        <w:rPr>
          <w:rFonts w:ascii="Times New Roman" w:hAnsi="Times New Roman" w:cs="Times New Roman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</w:t>
      </w:r>
      <w:r w:rsidR="003802DE">
        <w:rPr>
          <w:rFonts w:ascii="Times New Roman" w:hAnsi="Times New Roman" w:cs="Times New Roman"/>
          <w:sz w:val="24"/>
          <w:szCs w:val="24"/>
        </w:rPr>
        <w:t>ного порядка деятельности судов</w:t>
      </w:r>
      <w:r w:rsidR="003802DE">
        <w:rPr>
          <w:rFonts w:ascii="Times New Roman" w:hAnsi="Times New Roman" w:cs="Times New Roman"/>
          <w:sz w:val="24"/>
          <w:szCs w:val="24"/>
        </w:rPr>
        <w:br/>
      </w:r>
      <w:r w:rsidRPr="004230B9">
        <w:rPr>
          <w:rFonts w:ascii="Times New Roman" w:hAnsi="Times New Roman" w:cs="Times New Roman"/>
          <w:sz w:val="24"/>
          <w:szCs w:val="24"/>
        </w:rPr>
        <w:t xml:space="preserve">(ст. 17.8 КоАП РФ) </w:t>
      </w:r>
      <w:r w:rsidR="0040568B" w:rsidRPr="004230B9">
        <w:rPr>
          <w:rFonts w:ascii="Times New Roman" w:hAnsi="Times New Roman" w:cs="Times New Roman"/>
          <w:sz w:val="24"/>
          <w:szCs w:val="24"/>
        </w:rPr>
        <w:t xml:space="preserve">– </w:t>
      </w:r>
      <w:r w:rsidRPr="004230B9">
        <w:rPr>
          <w:rFonts w:ascii="Times New Roman" w:hAnsi="Times New Roman" w:cs="Times New Roman"/>
          <w:sz w:val="24"/>
          <w:szCs w:val="24"/>
        </w:rPr>
        <w:t>414</w:t>
      </w:r>
      <w:r w:rsidR="0040568B" w:rsidRPr="004230B9">
        <w:rPr>
          <w:rFonts w:ascii="Times New Roman" w:hAnsi="Times New Roman" w:cs="Times New Roman"/>
          <w:sz w:val="24"/>
          <w:szCs w:val="24"/>
        </w:rPr>
        <w:t xml:space="preserve"> дел или </w:t>
      </w:r>
      <w:r w:rsidRPr="004230B9">
        <w:rPr>
          <w:rFonts w:ascii="Times New Roman" w:hAnsi="Times New Roman" w:cs="Times New Roman"/>
          <w:sz w:val="24"/>
          <w:szCs w:val="24"/>
        </w:rPr>
        <w:t>1,8</w:t>
      </w:r>
      <w:r w:rsidR="0040568B" w:rsidRPr="004230B9">
        <w:rPr>
          <w:rFonts w:ascii="Times New Roman" w:hAnsi="Times New Roman" w:cs="Times New Roman"/>
          <w:sz w:val="24"/>
          <w:szCs w:val="24"/>
        </w:rPr>
        <w:t xml:space="preserve">% </w:t>
      </w:r>
      <w:r w:rsidR="0040568B" w:rsidRPr="004230B9">
        <w:rPr>
          <w:rFonts w:ascii="Times New Roman" w:hAnsi="Times New Roman" w:cs="Times New Roman"/>
          <w:iCs/>
          <w:sz w:val="24"/>
          <w:szCs w:val="24"/>
        </w:rPr>
        <w:t>(в 202</w:t>
      </w:r>
      <w:r w:rsidRPr="004230B9">
        <w:rPr>
          <w:rFonts w:ascii="Times New Roman" w:hAnsi="Times New Roman" w:cs="Times New Roman"/>
          <w:iCs/>
          <w:sz w:val="24"/>
          <w:szCs w:val="24"/>
        </w:rPr>
        <w:t>4</w:t>
      </w:r>
      <w:r w:rsidR="0040568B" w:rsidRPr="004230B9">
        <w:rPr>
          <w:rFonts w:ascii="Times New Roman" w:hAnsi="Times New Roman" w:cs="Times New Roman"/>
          <w:iCs/>
          <w:sz w:val="24"/>
          <w:szCs w:val="24"/>
        </w:rPr>
        <w:t xml:space="preserve"> году – </w:t>
      </w:r>
      <w:r w:rsidRPr="004230B9">
        <w:rPr>
          <w:rFonts w:ascii="Times New Roman" w:hAnsi="Times New Roman" w:cs="Times New Roman"/>
          <w:iCs/>
          <w:sz w:val="24"/>
          <w:szCs w:val="24"/>
        </w:rPr>
        <w:t>550</w:t>
      </w:r>
      <w:r w:rsidR="0040568B" w:rsidRPr="004230B9">
        <w:rPr>
          <w:rFonts w:ascii="Times New Roman" w:hAnsi="Times New Roman" w:cs="Times New Roman"/>
          <w:iCs/>
          <w:sz w:val="24"/>
          <w:szCs w:val="24"/>
        </w:rPr>
        <w:t xml:space="preserve"> дел или </w:t>
      </w:r>
      <w:r w:rsidRPr="004230B9">
        <w:rPr>
          <w:rFonts w:ascii="Times New Roman" w:hAnsi="Times New Roman" w:cs="Times New Roman"/>
          <w:iCs/>
          <w:sz w:val="24"/>
          <w:szCs w:val="24"/>
        </w:rPr>
        <w:t>2,2</w:t>
      </w:r>
      <w:r w:rsidR="0040568B" w:rsidRPr="004230B9">
        <w:rPr>
          <w:rFonts w:ascii="Times New Roman" w:hAnsi="Times New Roman" w:cs="Times New Roman"/>
          <w:iCs/>
          <w:sz w:val="24"/>
          <w:szCs w:val="24"/>
        </w:rPr>
        <w:t>%)</w:t>
      </w:r>
      <w:r w:rsidR="0040568B" w:rsidRPr="004230B9">
        <w:rPr>
          <w:rFonts w:ascii="Times New Roman" w:hAnsi="Times New Roman" w:cs="Times New Roman"/>
          <w:sz w:val="24"/>
          <w:szCs w:val="24"/>
        </w:rPr>
        <w:t>;</w:t>
      </w:r>
    </w:p>
    <w:p w:rsidR="00992D0C" w:rsidRPr="004230B9" w:rsidRDefault="00992D0C" w:rsidP="00992D0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0B9">
        <w:rPr>
          <w:rFonts w:ascii="Times New Roman" w:hAnsi="Times New Roman" w:cs="Times New Roman"/>
          <w:sz w:val="24"/>
          <w:szCs w:val="24"/>
        </w:rPr>
        <w:t>неуплата средств на содержание детей или нетрудоспособных родителей</w:t>
      </w:r>
      <w:r w:rsidR="003802DE">
        <w:rPr>
          <w:rFonts w:ascii="Times New Roman" w:hAnsi="Times New Roman" w:cs="Times New Roman"/>
          <w:sz w:val="24"/>
          <w:szCs w:val="24"/>
        </w:rPr>
        <w:br/>
      </w:r>
      <w:r w:rsidR="004230B9" w:rsidRPr="004230B9">
        <w:rPr>
          <w:rFonts w:ascii="Times New Roman" w:hAnsi="Times New Roman" w:cs="Times New Roman"/>
          <w:sz w:val="24"/>
          <w:szCs w:val="24"/>
        </w:rPr>
        <w:t>(ст. 5.35 КоАП РФ)</w:t>
      </w:r>
      <w:r w:rsidRPr="004230B9">
        <w:rPr>
          <w:rFonts w:ascii="Times New Roman" w:hAnsi="Times New Roman" w:cs="Times New Roman"/>
          <w:sz w:val="24"/>
          <w:szCs w:val="24"/>
        </w:rPr>
        <w:t xml:space="preserve"> – </w:t>
      </w:r>
      <w:r w:rsidR="004230B9" w:rsidRPr="004230B9">
        <w:rPr>
          <w:rFonts w:ascii="Times New Roman" w:hAnsi="Times New Roman" w:cs="Times New Roman"/>
          <w:sz w:val="24"/>
          <w:szCs w:val="24"/>
        </w:rPr>
        <w:t>376</w:t>
      </w:r>
      <w:r w:rsidRPr="004230B9">
        <w:rPr>
          <w:rFonts w:ascii="Times New Roman" w:hAnsi="Times New Roman" w:cs="Times New Roman"/>
          <w:sz w:val="24"/>
          <w:szCs w:val="24"/>
        </w:rPr>
        <w:t xml:space="preserve"> дел или 1,6% </w:t>
      </w:r>
      <w:r w:rsidRPr="004230B9">
        <w:rPr>
          <w:rFonts w:ascii="Times New Roman" w:hAnsi="Times New Roman" w:cs="Times New Roman"/>
          <w:iCs/>
          <w:sz w:val="24"/>
          <w:szCs w:val="24"/>
        </w:rPr>
        <w:t>(в 202</w:t>
      </w:r>
      <w:r w:rsidR="004230B9" w:rsidRPr="004230B9">
        <w:rPr>
          <w:rFonts w:ascii="Times New Roman" w:hAnsi="Times New Roman" w:cs="Times New Roman"/>
          <w:iCs/>
          <w:sz w:val="24"/>
          <w:szCs w:val="24"/>
        </w:rPr>
        <w:t>4</w:t>
      </w:r>
      <w:r w:rsidRPr="004230B9">
        <w:rPr>
          <w:rFonts w:ascii="Times New Roman" w:hAnsi="Times New Roman" w:cs="Times New Roman"/>
          <w:iCs/>
          <w:sz w:val="24"/>
          <w:szCs w:val="24"/>
        </w:rPr>
        <w:t xml:space="preserve"> году – 4</w:t>
      </w:r>
      <w:r w:rsidR="004230B9" w:rsidRPr="004230B9">
        <w:rPr>
          <w:rFonts w:ascii="Times New Roman" w:hAnsi="Times New Roman" w:cs="Times New Roman"/>
          <w:iCs/>
          <w:sz w:val="24"/>
          <w:szCs w:val="24"/>
        </w:rPr>
        <w:t>0</w:t>
      </w:r>
      <w:r w:rsidRPr="004230B9">
        <w:rPr>
          <w:rFonts w:ascii="Times New Roman" w:hAnsi="Times New Roman" w:cs="Times New Roman"/>
          <w:iCs/>
          <w:sz w:val="24"/>
          <w:szCs w:val="24"/>
        </w:rPr>
        <w:t>6 дел или 1,6%)</w:t>
      </w:r>
      <w:r w:rsidRPr="004230B9">
        <w:rPr>
          <w:rFonts w:ascii="Times New Roman" w:hAnsi="Times New Roman" w:cs="Times New Roman"/>
          <w:sz w:val="24"/>
          <w:szCs w:val="24"/>
        </w:rPr>
        <w:t>;</w:t>
      </w:r>
    </w:p>
    <w:p w:rsidR="00992D0C" w:rsidRPr="004230B9" w:rsidRDefault="00992D0C" w:rsidP="004056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0B9">
        <w:rPr>
          <w:rFonts w:ascii="Times New Roman" w:hAnsi="Times New Roman" w:cs="Times New Roman"/>
          <w:sz w:val="24"/>
          <w:szCs w:val="24"/>
        </w:rPr>
        <w:t xml:space="preserve">потребление наркотических средств без назначения врача– </w:t>
      </w:r>
      <w:r w:rsidR="004230B9" w:rsidRPr="004230B9">
        <w:rPr>
          <w:rFonts w:ascii="Times New Roman" w:hAnsi="Times New Roman" w:cs="Times New Roman"/>
          <w:sz w:val="24"/>
          <w:szCs w:val="24"/>
        </w:rPr>
        <w:t>19</w:t>
      </w:r>
      <w:r w:rsidRPr="004230B9">
        <w:rPr>
          <w:rFonts w:ascii="Times New Roman" w:hAnsi="Times New Roman" w:cs="Times New Roman"/>
          <w:sz w:val="24"/>
          <w:szCs w:val="24"/>
        </w:rPr>
        <w:t xml:space="preserve">9 дел или </w:t>
      </w:r>
      <w:r w:rsidR="004230B9" w:rsidRPr="004230B9">
        <w:rPr>
          <w:rFonts w:ascii="Times New Roman" w:hAnsi="Times New Roman" w:cs="Times New Roman"/>
          <w:sz w:val="24"/>
          <w:szCs w:val="24"/>
        </w:rPr>
        <w:t>0,9</w:t>
      </w:r>
      <w:r w:rsidRPr="004230B9">
        <w:rPr>
          <w:rFonts w:ascii="Times New Roman" w:hAnsi="Times New Roman" w:cs="Times New Roman"/>
          <w:sz w:val="24"/>
          <w:szCs w:val="24"/>
        </w:rPr>
        <w:t xml:space="preserve">% </w:t>
      </w:r>
      <w:r w:rsidRPr="004230B9">
        <w:rPr>
          <w:rFonts w:ascii="Times New Roman" w:hAnsi="Times New Roman" w:cs="Times New Roman"/>
          <w:iCs/>
          <w:sz w:val="24"/>
          <w:szCs w:val="24"/>
        </w:rPr>
        <w:t>(в 202</w:t>
      </w:r>
      <w:r w:rsidR="004230B9" w:rsidRPr="004230B9">
        <w:rPr>
          <w:rFonts w:ascii="Times New Roman" w:hAnsi="Times New Roman" w:cs="Times New Roman"/>
          <w:iCs/>
          <w:sz w:val="24"/>
          <w:szCs w:val="24"/>
        </w:rPr>
        <w:t>4</w:t>
      </w:r>
      <w:r w:rsidRPr="004230B9">
        <w:rPr>
          <w:rFonts w:ascii="Times New Roman" w:hAnsi="Times New Roman" w:cs="Times New Roman"/>
          <w:iCs/>
          <w:sz w:val="24"/>
          <w:szCs w:val="24"/>
        </w:rPr>
        <w:t xml:space="preserve"> году – 3</w:t>
      </w:r>
      <w:r w:rsidR="004230B9" w:rsidRPr="004230B9">
        <w:rPr>
          <w:rFonts w:ascii="Times New Roman" w:hAnsi="Times New Roman" w:cs="Times New Roman"/>
          <w:iCs/>
          <w:sz w:val="24"/>
          <w:szCs w:val="24"/>
        </w:rPr>
        <w:t>19</w:t>
      </w:r>
      <w:r w:rsidRPr="004230B9">
        <w:rPr>
          <w:rFonts w:ascii="Times New Roman" w:hAnsi="Times New Roman" w:cs="Times New Roman"/>
          <w:sz w:val="24"/>
          <w:szCs w:val="24"/>
        </w:rPr>
        <w:t xml:space="preserve"> дел или 1,3%</w:t>
      </w:r>
      <w:r w:rsidRPr="004230B9">
        <w:rPr>
          <w:rFonts w:ascii="Times New Roman" w:hAnsi="Times New Roman" w:cs="Times New Roman"/>
          <w:iCs/>
          <w:sz w:val="24"/>
          <w:szCs w:val="24"/>
        </w:rPr>
        <w:t>)</w:t>
      </w:r>
      <w:r w:rsidRPr="004230B9">
        <w:rPr>
          <w:rFonts w:ascii="Times New Roman" w:hAnsi="Times New Roman" w:cs="Times New Roman"/>
          <w:sz w:val="24"/>
          <w:szCs w:val="24"/>
        </w:rPr>
        <w:t>.</w:t>
      </w:r>
    </w:p>
    <w:p w:rsidR="00992D0C" w:rsidRPr="004230B9" w:rsidRDefault="00992D0C" w:rsidP="00992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D0C" w:rsidRPr="004230B9" w:rsidRDefault="00992D0C" w:rsidP="00992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0B9">
        <w:rPr>
          <w:rFonts w:ascii="Times New Roman" w:hAnsi="Times New Roman" w:cs="Times New Roman"/>
          <w:sz w:val="24"/>
          <w:szCs w:val="24"/>
        </w:rPr>
        <w:t>По итогам 202</w:t>
      </w:r>
      <w:r w:rsidR="004230B9" w:rsidRPr="004230B9">
        <w:rPr>
          <w:rFonts w:ascii="Times New Roman" w:hAnsi="Times New Roman" w:cs="Times New Roman"/>
          <w:sz w:val="24"/>
          <w:szCs w:val="24"/>
        </w:rPr>
        <w:t>5</w:t>
      </w:r>
      <w:r w:rsidRPr="004230B9">
        <w:rPr>
          <w:rFonts w:ascii="Times New Roman" w:hAnsi="Times New Roman" w:cs="Times New Roman"/>
          <w:sz w:val="24"/>
          <w:szCs w:val="24"/>
        </w:rPr>
        <w:t xml:space="preserve"> года мировыми судьями Рязанской области вынесены постановления о наложении административных штрафов на общую сумму </w:t>
      </w:r>
      <w:r w:rsidR="004230B9" w:rsidRPr="004230B9">
        <w:rPr>
          <w:rFonts w:ascii="Times New Roman" w:hAnsi="Times New Roman" w:cs="Times New Roman"/>
          <w:sz w:val="24"/>
          <w:szCs w:val="24"/>
        </w:rPr>
        <w:t>153</w:t>
      </w:r>
      <w:r w:rsidRPr="004230B9">
        <w:rPr>
          <w:rFonts w:ascii="Times New Roman" w:hAnsi="Times New Roman" w:cs="Times New Roman"/>
          <w:sz w:val="24"/>
          <w:szCs w:val="24"/>
        </w:rPr>
        <w:t xml:space="preserve"> млн. </w:t>
      </w:r>
      <w:r w:rsidR="004230B9" w:rsidRPr="004230B9">
        <w:rPr>
          <w:rFonts w:ascii="Times New Roman" w:hAnsi="Times New Roman" w:cs="Times New Roman"/>
          <w:sz w:val="24"/>
          <w:szCs w:val="24"/>
        </w:rPr>
        <w:t>112</w:t>
      </w:r>
      <w:r w:rsidRPr="004230B9">
        <w:rPr>
          <w:rFonts w:ascii="Times New Roman" w:hAnsi="Times New Roman" w:cs="Times New Roman"/>
          <w:sz w:val="24"/>
          <w:szCs w:val="24"/>
        </w:rPr>
        <w:t xml:space="preserve"> тыс. </w:t>
      </w:r>
      <w:r w:rsidR="004230B9" w:rsidRPr="004230B9">
        <w:rPr>
          <w:rFonts w:ascii="Times New Roman" w:hAnsi="Times New Roman" w:cs="Times New Roman"/>
          <w:sz w:val="24"/>
          <w:szCs w:val="24"/>
        </w:rPr>
        <w:t>397</w:t>
      </w:r>
      <w:r w:rsidRPr="004230B9">
        <w:rPr>
          <w:rFonts w:ascii="Times New Roman" w:hAnsi="Times New Roman" w:cs="Times New Roman"/>
          <w:sz w:val="24"/>
          <w:szCs w:val="24"/>
        </w:rPr>
        <w:t xml:space="preserve"> руб.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4230B9" w:rsidRPr="004230B9">
        <w:rPr>
          <w:rFonts w:ascii="Times New Roman" w:hAnsi="Times New Roman" w:cs="Times New Roman"/>
          <w:sz w:val="24"/>
          <w:szCs w:val="24"/>
        </w:rPr>
        <w:t>18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млн. </w:t>
      </w:r>
      <w:r w:rsidR="004230B9" w:rsidRPr="004230B9">
        <w:rPr>
          <w:rFonts w:ascii="Times New Roman" w:hAnsi="Times New Roman" w:cs="Times New Roman"/>
          <w:sz w:val="24"/>
          <w:szCs w:val="24"/>
        </w:rPr>
        <w:t>742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тыс. </w:t>
      </w:r>
      <w:r w:rsidR="004230B9" w:rsidRPr="004230B9">
        <w:rPr>
          <w:rFonts w:ascii="Times New Roman" w:hAnsi="Times New Roman" w:cs="Times New Roman"/>
          <w:sz w:val="24"/>
          <w:szCs w:val="24"/>
        </w:rPr>
        <w:t>37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4230B9" w:rsidRPr="004230B9">
        <w:rPr>
          <w:rFonts w:ascii="Times New Roman" w:hAnsi="Times New Roman" w:cs="Times New Roman"/>
          <w:sz w:val="24"/>
          <w:szCs w:val="24"/>
        </w:rPr>
        <w:t>10,9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% </w:t>
      </w:r>
      <w:r w:rsidR="004230B9" w:rsidRPr="004230B9">
        <w:rPr>
          <w:rFonts w:ascii="Times New Roman" w:hAnsi="Times New Roman" w:cs="Times New Roman"/>
          <w:sz w:val="24"/>
          <w:szCs w:val="24"/>
        </w:rPr>
        <w:t>мен</w:t>
      </w:r>
      <w:r w:rsidR="00295037" w:rsidRPr="004230B9">
        <w:rPr>
          <w:rFonts w:ascii="Times New Roman" w:hAnsi="Times New Roman" w:cs="Times New Roman"/>
          <w:sz w:val="24"/>
          <w:szCs w:val="24"/>
        </w:rPr>
        <w:t>ьше, чем в 202</w:t>
      </w:r>
      <w:r w:rsidR="004230B9" w:rsidRPr="004230B9">
        <w:rPr>
          <w:rFonts w:ascii="Times New Roman" w:hAnsi="Times New Roman" w:cs="Times New Roman"/>
          <w:sz w:val="24"/>
          <w:szCs w:val="24"/>
        </w:rPr>
        <w:t>4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4230B9">
        <w:rPr>
          <w:rFonts w:ascii="Times New Roman" w:hAnsi="Times New Roman" w:cs="Times New Roman"/>
          <w:sz w:val="24"/>
          <w:szCs w:val="24"/>
        </w:rPr>
        <w:t xml:space="preserve"> 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– </w:t>
      </w:r>
      <w:r w:rsidR="004230B9" w:rsidRPr="004230B9">
        <w:rPr>
          <w:rFonts w:ascii="Times New Roman" w:hAnsi="Times New Roman" w:cs="Times New Roman"/>
          <w:sz w:val="24"/>
          <w:szCs w:val="24"/>
        </w:rPr>
        <w:t>171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млн. </w:t>
      </w:r>
      <w:r w:rsidR="004230B9" w:rsidRPr="004230B9">
        <w:rPr>
          <w:rFonts w:ascii="Times New Roman" w:hAnsi="Times New Roman" w:cs="Times New Roman"/>
          <w:sz w:val="24"/>
          <w:szCs w:val="24"/>
        </w:rPr>
        <w:t>854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тыс. </w:t>
      </w:r>
      <w:r w:rsidR="004230B9" w:rsidRPr="004230B9">
        <w:rPr>
          <w:rFonts w:ascii="Times New Roman" w:hAnsi="Times New Roman" w:cs="Times New Roman"/>
          <w:sz w:val="24"/>
          <w:szCs w:val="24"/>
        </w:rPr>
        <w:t>434</w:t>
      </w:r>
      <w:r w:rsidR="00295037" w:rsidRPr="004230B9">
        <w:rPr>
          <w:rFonts w:ascii="Times New Roman" w:hAnsi="Times New Roman" w:cs="Times New Roman"/>
          <w:sz w:val="24"/>
          <w:szCs w:val="24"/>
        </w:rPr>
        <w:t xml:space="preserve"> руб</w:t>
      </w:r>
      <w:r w:rsidRPr="004230B9">
        <w:rPr>
          <w:rFonts w:ascii="Times New Roman" w:hAnsi="Times New Roman" w:cs="Times New Roman"/>
          <w:sz w:val="24"/>
          <w:szCs w:val="24"/>
        </w:rPr>
        <w:t>.</w:t>
      </w:r>
    </w:p>
    <w:p w:rsidR="00992D0C" w:rsidRDefault="00992D0C" w:rsidP="00424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0B9">
        <w:rPr>
          <w:rFonts w:ascii="Times New Roman" w:hAnsi="Times New Roman" w:cs="Times New Roman"/>
          <w:sz w:val="24"/>
          <w:szCs w:val="24"/>
        </w:rPr>
        <w:t xml:space="preserve">Нагрузка мировых судей Рязанской области по рассмотрению дел об административных правонарушениях уменьшилась и составила </w:t>
      </w:r>
      <w:r w:rsidR="004230B9" w:rsidRPr="004230B9">
        <w:rPr>
          <w:rFonts w:ascii="Times New Roman" w:hAnsi="Times New Roman" w:cs="Times New Roman"/>
          <w:sz w:val="24"/>
          <w:szCs w:val="24"/>
        </w:rPr>
        <w:t>31,5</w:t>
      </w:r>
      <w:r w:rsidRPr="004230B9">
        <w:rPr>
          <w:rFonts w:ascii="Times New Roman" w:hAnsi="Times New Roman" w:cs="Times New Roman"/>
          <w:sz w:val="24"/>
          <w:szCs w:val="24"/>
        </w:rPr>
        <w:t xml:space="preserve"> дел в мес</w:t>
      </w:r>
      <w:r w:rsidR="00424725" w:rsidRPr="004230B9">
        <w:rPr>
          <w:rFonts w:ascii="Times New Roman" w:hAnsi="Times New Roman" w:cs="Times New Roman"/>
          <w:sz w:val="24"/>
          <w:szCs w:val="24"/>
        </w:rPr>
        <w:t>яц против 3</w:t>
      </w:r>
      <w:r w:rsidR="004230B9" w:rsidRPr="004230B9">
        <w:rPr>
          <w:rFonts w:ascii="Times New Roman" w:hAnsi="Times New Roman" w:cs="Times New Roman"/>
          <w:sz w:val="24"/>
          <w:szCs w:val="24"/>
        </w:rPr>
        <w:t>4</w:t>
      </w:r>
      <w:r w:rsidR="00424725" w:rsidRPr="004230B9">
        <w:rPr>
          <w:rFonts w:ascii="Times New Roman" w:hAnsi="Times New Roman" w:cs="Times New Roman"/>
          <w:sz w:val="24"/>
          <w:szCs w:val="24"/>
        </w:rPr>
        <w:t>,6 дел в 202</w:t>
      </w:r>
      <w:r w:rsidR="004230B9" w:rsidRPr="004230B9">
        <w:rPr>
          <w:rFonts w:ascii="Times New Roman" w:hAnsi="Times New Roman" w:cs="Times New Roman"/>
          <w:sz w:val="24"/>
          <w:szCs w:val="24"/>
        </w:rPr>
        <w:t>4</w:t>
      </w:r>
      <w:r w:rsidR="00424725" w:rsidRPr="004230B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F178C4" w:rsidRPr="004230B9" w:rsidRDefault="00F178C4" w:rsidP="00424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9333" w:type="dxa"/>
        <w:tblLayout w:type="fixed"/>
        <w:tblLook w:val="04A0" w:firstRow="1" w:lastRow="0" w:firstColumn="1" w:lastColumn="0" w:noHBand="0" w:noVBand="1"/>
      </w:tblPr>
      <w:tblGrid>
        <w:gridCol w:w="1085"/>
        <w:gridCol w:w="916"/>
        <w:gridCol w:w="742"/>
        <w:gridCol w:w="835"/>
        <w:gridCol w:w="757"/>
        <w:gridCol w:w="1068"/>
        <w:gridCol w:w="784"/>
        <w:gridCol w:w="731"/>
        <w:gridCol w:w="743"/>
        <w:gridCol w:w="892"/>
        <w:gridCol w:w="780"/>
      </w:tblGrid>
      <w:tr w:rsidR="00F178C4" w:rsidRPr="00881D68" w:rsidTr="00F178C4">
        <w:trPr>
          <w:trHeight w:val="1059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судебных участков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Уголовное производство </w:t>
            </w: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по I инстанции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Гражданское и административное производство </w:t>
            </w: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по I инстанции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Дела об административных правонарушениях </w:t>
            </w: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по I инстанции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Материалы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дел и материалов</w:t>
            </w:r>
          </w:p>
        </w:tc>
      </w:tr>
      <w:tr w:rsidR="00F178C4" w:rsidRPr="00881D68" w:rsidTr="00F178C4">
        <w:trPr>
          <w:trHeight w:val="844"/>
        </w:trPr>
        <w:tc>
          <w:tcPr>
            <w:tcW w:w="10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окончено дел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в т.ч. на судью в мес.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окончено дел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в т.ч. на судью в мес.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окончено дел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в т.ч. на судью в мес.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окончено дел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в т.ч. на судью в мес.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окончено дел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F178C4">
              <w:rPr>
                <w:rFonts w:ascii="Times New Roman" w:hAnsi="Times New Roman" w:cs="Times New Roman"/>
                <w:bCs/>
                <w:sz w:val="12"/>
                <w:szCs w:val="12"/>
              </w:rPr>
              <w:t>в т.ч. на судью в мес.</w:t>
            </w:r>
          </w:p>
        </w:tc>
      </w:tr>
      <w:tr w:rsidR="00F178C4" w:rsidRPr="00881D68" w:rsidTr="00F178C4">
        <w:trPr>
          <w:trHeight w:val="98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78C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125523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23171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F178C4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9A3BA0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31487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9A3BA0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9A3BA0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180857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8C4" w:rsidRPr="00F178C4" w:rsidRDefault="009A3BA0" w:rsidP="00F178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246,1</w:t>
            </w:r>
          </w:p>
        </w:tc>
      </w:tr>
    </w:tbl>
    <w:p w:rsidR="00F129CA" w:rsidRDefault="00F129CA" w:rsidP="00FB25D0"/>
    <w:sectPr w:rsidR="00F129CA" w:rsidSect="00F90834">
      <w:footerReference w:type="default" r:id="rId15"/>
      <w:pgSz w:w="11906" w:h="16838"/>
      <w:pgMar w:top="28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C4" w:rsidRDefault="00F178C4" w:rsidP="001A3F00">
      <w:pPr>
        <w:spacing w:after="0" w:line="240" w:lineRule="auto"/>
      </w:pPr>
      <w:r>
        <w:separator/>
      </w:r>
    </w:p>
  </w:endnote>
  <w:endnote w:type="continuationSeparator" w:id="0">
    <w:p w:rsidR="00F178C4" w:rsidRDefault="00F178C4" w:rsidP="001A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163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178C4" w:rsidRPr="001A3F00" w:rsidRDefault="00F178C4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A3F0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A3F0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A3F0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A3BA0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1A3F0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C4" w:rsidRDefault="00F178C4" w:rsidP="001A3F00">
      <w:pPr>
        <w:spacing w:after="0" w:line="240" w:lineRule="auto"/>
      </w:pPr>
      <w:r>
        <w:separator/>
      </w:r>
    </w:p>
  </w:footnote>
  <w:footnote w:type="continuationSeparator" w:id="0">
    <w:p w:rsidR="00F178C4" w:rsidRDefault="00F178C4" w:rsidP="001A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00E"/>
    <w:multiLevelType w:val="hybridMultilevel"/>
    <w:tmpl w:val="6AF80F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06A471E7"/>
    <w:multiLevelType w:val="hybridMultilevel"/>
    <w:tmpl w:val="658871AE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08211342"/>
    <w:multiLevelType w:val="hybridMultilevel"/>
    <w:tmpl w:val="144E4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180D"/>
    <w:multiLevelType w:val="hybridMultilevel"/>
    <w:tmpl w:val="778A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C73AE"/>
    <w:multiLevelType w:val="hybridMultilevel"/>
    <w:tmpl w:val="E17867D4"/>
    <w:lvl w:ilvl="0" w:tplc="95E27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D3130"/>
    <w:multiLevelType w:val="hybridMultilevel"/>
    <w:tmpl w:val="6DA0F60E"/>
    <w:lvl w:ilvl="0" w:tplc="D8F489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1A27025C"/>
    <w:multiLevelType w:val="hybridMultilevel"/>
    <w:tmpl w:val="3B2A27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8D4793A"/>
    <w:multiLevelType w:val="hybridMultilevel"/>
    <w:tmpl w:val="D12867D6"/>
    <w:lvl w:ilvl="0" w:tplc="1E6C94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8">
    <w:nsid w:val="295A098A"/>
    <w:multiLevelType w:val="hybridMultilevel"/>
    <w:tmpl w:val="2522E8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76460C"/>
    <w:multiLevelType w:val="hybridMultilevel"/>
    <w:tmpl w:val="3FF02B48"/>
    <w:lvl w:ilvl="0" w:tplc="AD6EDFD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B5E349D"/>
    <w:multiLevelType w:val="hybridMultilevel"/>
    <w:tmpl w:val="E69C7CBE"/>
    <w:lvl w:ilvl="0" w:tplc="E7846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837EB7"/>
    <w:multiLevelType w:val="hybridMultilevel"/>
    <w:tmpl w:val="89CE0D26"/>
    <w:lvl w:ilvl="0" w:tplc="DB8ADE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4FAE022B"/>
    <w:multiLevelType w:val="hybridMultilevel"/>
    <w:tmpl w:val="C17680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1AD0596"/>
    <w:multiLevelType w:val="hybridMultilevel"/>
    <w:tmpl w:val="8650112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>
    <w:nsid w:val="67CF4A97"/>
    <w:multiLevelType w:val="hybridMultilevel"/>
    <w:tmpl w:val="6C682EA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6B183EB2"/>
    <w:multiLevelType w:val="hybridMultilevel"/>
    <w:tmpl w:val="E75C7780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>
    <w:nsid w:val="71AC34AB"/>
    <w:multiLevelType w:val="hybridMultilevel"/>
    <w:tmpl w:val="1832BD46"/>
    <w:lvl w:ilvl="0" w:tplc="DCFE7F4A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>
    <w:nsid w:val="7B070293"/>
    <w:multiLevelType w:val="hybridMultilevel"/>
    <w:tmpl w:val="D6A2C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7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14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52"/>
    <w:rsid w:val="00001089"/>
    <w:rsid w:val="0001381C"/>
    <w:rsid w:val="000275FB"/>
    <w:rsid w:val="00027B52"/>
    <w:rsid w:val="00033501"/>
    <w:rsid w:val="00041BCA"/>
    <w:rsid w:val="000426DC"/>
    <w:rsid w:val="00042C05"/>
    <w:rsid w:val="000433C2"/>
    <w:rsid w:val="000527DE"/>
    <w:rsid w:val="00064910"/>
    <w:rsid w:val="000A5209"/>
    <w:rsid w:val="000E25C3"/>
    <w:rsid w:val="000E369F"/>
    <w:rsid w:val="000E5A05"/>
    <w:rsid w:val="000F6DC7"/>
    <w:rsid w:val="00101F61"/>
    <w:rsid w:val="00127038"/>
    <w:rsid w:val="001414B1"/>
    <w:rsid w:val="00150F7A"/>
    <w:rsid w:val="001709EC"/>
    <w:rsid w:val="001853A5"/>
    <w:rsid w:val="001865B9"/>
    <w:rsid w:val="00190C29"/>
    <w:rsid w:val="001A1C40"/>
    <w:rsid w:val="001A3F00"/>
    <w:rsid w:val="001A4518"/>
    <w:rsid w:val="001A7A2B"/>
    <w:rsid w:val="001B23E0"/>
    <w:rsid w:val="001B3E75"/>
    <w:rsid w:val="001C038D"/>
    <w:rsid w:val="001D5EC3"/>
    <w:rsid w:val="001E74F1"/>
    <w:rsid w:val="00205E79"/>
    <w:rsid w:val="00207766"/>
    <w:rsid w:val="00210227"/>
    <w:rsid w:val="00212D08"/>
    <w:rsid w:val="00215538"/>
    <w:rsid w:val="00222344"/>
    <w:rsid w:val="0022484D"/>
    <w:rsid w:val="00235B0E"/>
    <w:rsid w:val="002437D9"/>
    <w:rsid w:val="00245298"/>
    <w:rsid w:val="00247896"/>
    <w:rsid w:val="00256495"/>
    <w:rsid w:val="002567B5"/>
    <w:rsid w:val="00263C0C"/>
    <w:rsid w:val="002711BB"/>
    <w:rsid w:val="002716E3"/>
    <w:rsid w:val="00271FB8"/>
    <w:rsid w:val="00274DD6"/>
    <w:rsid w:val="00283401"/>
    <w:rsid w:val="00295037"/>
    <w:rsid w:val="00297E47"/>
    <w:rsid w:val="002A22C3"/>
    <w:rsid w:val="002A667F"/>
    <w:rsid w:val="002A6DFA"/>
    <w:rsid w:val="002D5DF4"/>
    <w:rsid w:val="003019A2"/>
    <w:rsid w:val="00305F57"/>
    <w:rsid w:val="00335814"/>
    <w:rsid w:val="00341B6A"/>
    <w:rsid w:val="00346736"/>
    <w:rsid w:val="00347A8D"/>
    <w:rsid w:val="003605C3"/>
    <w:rsid w:val="0036386E"/>
    <w:rsid w:val="003766EC"/>
    <w:rsid w:val="003802DE"/>
    <w:rsid w:val="00381C47"/>
    <w:rsid w:val="00383138"/>
    <w:rsid w:val="00385687"/>
    <w:rsid w:val="003A7800"/>
    <w:rsid w:val="003E1D4B"/>
    <w:rsid w:val="003E3C14"/>
    <w:rsid w:val="003F0E44"/>
    <w:rsid w:val="003F4F46"/>
    <w:rsid w:val="003F7545"/>
    <w:rsid w:val="0040568B"/>
    <w:rsid w:val="004127FC"/>
    <w:rsid w:val="0042013B"/>
    <w:rsid w:val="00420D40"/>
    <w:rsid w:val="004230B9"/>
    <w:rsid w:val="00424725"/>
    <w:rsid w:val="00431DC1"/>
    <w:rsid w:val="00436F57"/>
    <w:rsid w:val="0045038A"/>
    <w:rsid w:val="00454A74"/>
    <w:rsid w:val="00471F7E"/>
    <w:rsid w:val="00494A6E"/>
    <w:rsid w:val="0049592F"/>
    <w:rsid w:val="004A4CD9"/>
    <w:rsid w:val="004B4246"/>
    <w:rsid w:val="004D2DD4"/>
    <w:rsid w:val="004D31F7"/>
    <w:rsid w:val="004E1C59"/>
    <w:rsid w:val="004F5C90"/>
    <w:rsid w:val="0052557B"/>
    <w:rsid w:val="00533DC4"/>
    <w:rsid w:val="00557071"/>
    <w:rsid w:val="00573F92"/>
    <w:rsid w:val="00586538"/>
    <w:rsid w:val="005936B8"/>
    <w:rsid w:val="00596A61"/>
    <w:rsid w:val="005970CE"/>
    <w:rsid w:val="005C22D7"/>
    <w:rsid w:val="005C7BA1"/>
    <w:rsid w:val="00604FDC"/>
    <w:rsid w:val="00607C8D"/>
    <w:rsid w:val="006103B5"/>
    <w:rsid w:val="00616CFE"/>
    <w:rsid w:val="00617026"/>
    <w:rsid w:val="00626B73"/>
    <w:rsid w:val="00627D43"/>
    <w:rsid w:val="00675B50"/>
    <w:rsid w:val="00687E86"/>
    <w:rsid w:val="006936CC"/>
    <w:rsid w:val="006B7682"/>
    <w:rsid w:val="006C0DC7"/>
    <w:rsid w:val="006C38E2"/>
    <w:rsid w:val="006C3A1F"/>
    <w:rsid w:val="006C5357"/>
    <w:rsid w:val="006C5B86"/>
    <w:rsid w:val="006E3C0C"/>
    <w:rsid w:val="006E6F32"/>
    <w:rsid w:val="006F38E4"/>
    <w:rsid w:val="006F6771"/>
    <w:rsid w:val="006F6F66"/>
    <w:rsid w:val="00706079"/>
    <w:rsid w:val="00716749"/>
    <w:rsid w:val="00721B08"/>
    <w:rsid w:val="00726017"/>
    <w:rsid w:val="00734683"/>
    <w:rsid w:val="007709CE"/>
    <w:rsid w:val="00776E32"/>
    <w:rsid w:val="00785CF2"/>
    <w:rsid w:val="00792311"/>
    <w:rsid w:val="007957C2"/>
    <w:rsid w:val="007A24E7"/>
    <w:rsid w:val="007B4D71"/>
    <w:rsid w:val="007B53E8"/>
    <w:rsid w:val="007C01EE"/>
    <w:rsid w:val="007D15C8"/>
    <w:rsid w:val="007D2316"/>
    <w:rsid w:val="007E24F8"/>
    <w:rsid w:val="007F1DAD"/>
    <w:rsid w:val="007F5982"/>
    <w:rsid w:val="007F6E5E"/>
    <w:rsid w:val="0080510C"/>
    <w:rsid w:val="008125F8"/>
    <w:rsid w:val="00823099"/>
    <w:rsid w:val="00823FED"/>
    <w:rsid w:val="00826B33"/>
    <w:rsid w:val="008355ED"/>
    <w:rsid w:val="008379DE"/>
    <w:rsid w:val="00837B35"/>
    <w:rsid w:val="00873C3D"/>
    <w:rsid w:val="008820C9"/>
    <w:rsid w:val="00882E19"/>
    <w:rsid w:val="008969A1"/>
    <w:rsid w:val="008A6892"/>
    <w:rsid w:val="008B582A"/>
    <w:rsid w:val="008C3033"/>
    <w:rsid w:val="008E029B"/>
    <w:rsid w:val="008E7DEE"/>
    <w:rsid w:val="008F0316"/>
    <w:rsid w:val="008F6776"/>
    <w:rsid w:val="008F71FC"/>
    <w:rsid w:val="00902F6C"/>
    <w:rsid w:val="00922283"/>
    <w:rsid w:val="00933593"/>
    <w:rsid w:val="00934F7B"/>
    <w:rsid w:val="009402D6"/>
    <w:rsid w:val="0094588C"/>
    <w:rsid w:val="00953439"/>
    <w:rsid w:val="009622F1"/>
    <w:rsid w:val="009804A3"/>
    <w:rsid w:val="00980CC6"/>
    <w:rsid w:val="00981406"/>
    <w:rsid w:val="00992D0C"/>
    <w:rsid w:val="0099504D"/>
    <w:rsid w:val="00996BCA"/>
    <w:rsid w:val="00997715"/>
    <w:rsid w:val="009A0ED5"/>
    <w:rsid w:val="009A3BA0"/>
    <w:rsid w:val="009B20CD"/>
    <w:rsid w:val="009B3D96"/>
    <w:rsid w:val="009C0C3C"/>
    <w:rsid w:val="009C6EFB"/>
    <w:rsid w:val="009D2291"/>
    <w:rsid w:val="009E3995"/>
    <w:rsid w:val="009F6D25"/>
    <w:rsid w:val="00A03C48"/>
    <w:rsid w:val="00A11829"/>
    <w:rsid w:val="00A123D1"/>
    <w:rsid w:val="00A204D3"/>
    <w:rsid w:val="00A219D0"/>
    <w:rsid w:val="00A21F71"/>
    <w:rsid w:val="00A45719"/>
    <w:rsid w:val="00A823FA"/>
    <w:rsid w:val="00A83485"/>
    <w:rsid w:val="00A85826"/>
    <w:rsid w:val="00A93F63"/>
    <w:rsid w:val="00AA0B37"/>
    <w:rsid w:val="00AA11D4"/>
    <w:rsid w:val="00AA6F5D"/>
    <w:rsid w:val="00AB0ABA"/>
    <w:rsid w:val="00AC45CC"/>
    <w:rsid w:val="00AF50B0"/>
    <w:rsid w:val="00B046EB"/>
    <w:rsid w:val="00B14D9E"/>
    <w:rsid w:val="00B17CEA"/>
    <w:rsid w:val="00B357A8"/>
    <w:rsid w:val="00B362AB"/>
    <w:rsid w:val="00B6624D"/>
    <w:rsid w:val="00B72784"/>
    <w:rsid w:val="00B7298C"/>
    <w:rsid w:val="00B75492"/>
    <w:rsid w:val="00B8534E"/>
    <w:rsid w:val="00B8622E"/>
    <w:rsid w:val="00B86CFD"/>
    <w:rsid w:val="00BB6A77"/>
    <w:rsid w:val="00BC252A"/>
    <w:rsid w:val="00BC4A47"/>
    <w:rsid w:val="00BC5989"/>
    <w:rsid w:val="00BD60EE"/>
    <w:rsid w:val="00BD6534"/>
    <w:rsid w:val="00BD7A76"/>
    <w:rsid w:val="00BF5FD7"/>
    <w:rsid w:val="00C0163F"/>
    <w:rsid w:val="00C2189F"/>
    <w:rsid w:val="00C27E54"/>
    <w:rsid w:val="00C3190A"/>
    <w:rsid w:val="00C36C48"/>
    <w:rsid w:val="00C50F3B"/>
    <w:rsid w:val="00C54531"/>
    <w:rsid w:val="00CB11C6"/>
    <w:rsid w:val="00CB48F2"/>
    <w:rsid w:val="00CC6B7C"/>
    <w:rsid w:val="00CF036E"/>
    <w:rsid w:val="00CF5991"/>
    <w:rsid w:val="00D13E73"/>
    <w:rsid w:val="00D24152"/>
    <w:rsid w:val="00D4487D"/>
    <w:rsid w:val="00D54CBC"/>
    <w:rsid w:val="00D60644"/>
    <w:rsid w:val="00D70780"/>
    <w:rsid w:val="00D837C8"/>
    <w:rsid w:val="00D909C4"/>
    <w:rsid w:val="00D90CFA"/>
    <w:rsid w:val="00D91D0E"/>
    <w:rsid w:val="00D958DE"/>
    <w:rsid w:val="00DA2ECC"/>
    <w:rsid w:val="00DB2BE6"/>
    <w:rsid w:val="00DB7145"/>
    <w:rsid w:val="00DC6FEC"/>
    <w:rsid w:val="00DC76C0"/>
    <w:rsid w:val="00DC772F"/>
    <w:rsid w:val="00DD3371"/>
    <w:rsid w:val="00E02652"/>
    <w:rsid w:val="00E218DC"/>
    <w:rsid w:val="00E22AD4"/>
    <w:rsid w:val="00E22E2F"/>
    <w:rsid w:val="00E24AA6"/>
    <w:rsid w:val="00E270C1"/>
    <w:rsid w:val="00E315A7"/>
    <w:rsid w:val="00E3325E"/>
    <w:rsid w:val="00E338DE"/>
    <w:rsid w:val="00E52DA0"/>
    <w:rsid w:val="00E540AF"/>
    <w:rsid w:val="00E55D6E"/>
    <w:rsid w:val="00E62691"/>
    <w:rsid w:val="00E62AF2"/>
    <w:rsid w:val="00E7356F"/>
    <w:rsid w:val="00E85A10"/>
    <w:rsid w:val="00E866CA"/>
    <w:rsid w:val="00EA55AB"/>
    <w:rsid w:val="00EA6267"/>
    <w:rsid w:val="00EB4F92"/>
    <w:rsid w:val="00EC4195"/>
    <w:rsid w:val="00EE6E06"/>
    <w:rsid w:val="00EF09B0"/>
    <w:rsid w:val="00F0253F"/>
    <w:rsid w:val="00F057C0"/>
    <w:rsid w:val="00F068FA"/>
    <w:rsid w:val="00F06FC6"/>
    <w:rsid w:val="00F12163"/>
    <w:rsid w:val="00F129CA"/>
    <w:rsid w:val="00F14B45"/>
    <w:rsid w:val="00F178C4"/>
    <w:rsid w:val="00F2306C"/>
    <w:rsid w:val="00F230B9"/>
    <w:rsid w:val="00F43EF3"/>
    <w:rsid w:val="00F57313"/>
    <w:rsid w:val="00F65B94"/>
    <w:rsid w:val="00F755C6"/>
    <w:rsid w:val="00F758BB"/>
    <w:rsid w:val="00F811F2"/>
    <w:rsid w:val="00F84285"/>
    <w:rsid w:val="00F85CAD"/>
    <w:rsid w:val="00F90834"/>
    <w:rsid w:val="00FB25D0"/>
    <w:rsid w:val="00FB3581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2D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D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E7D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F00"/>
  </w:style>
  <w:style w:type="paragraph" w:styleId="a6">
    <w:name w:val="footer"/>
    <w:basedOn w:val="a"/>
    <w:link w:val="a7"/>
    <w:uiPriority w:val="99"/>
    <w:unhideWhenUsed/>
    <w:rsid w:val="001A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F00"/>
  </w:style>
  <w:style w:type="table" w:styleId="a8">
    <w:name w:val="Table Grid"/>
    <w:basedOn w:val="a1"/>
    <w:uiPriority w:val="59"/>
    <w:rsid w:val="00B1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992D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92D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b">
    <w:name w:val="Normal (Web)"/>
    <w:basedOn w:val="a"/>
    <w:uiPriority w:val="99"/>
    <w:unhideWhenUsed/>
    <w:rsid w:val="00F1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29CA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F1216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12163"/>
    <w:rPr>
      <w:color w:val="800080"/>
      <w:u w:val="single"/>
    </w:rPr>
  </w:style>
  <w:style w:type="paragraph" w:customStyle="1" w:styleId="font5">
    <w:name w:val="font5"/>
    <w:basedOn w:val="a"/>
    <w:rsid w:val="00F1216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2"/>
      <w:szCs w:val="12"/>
      <w:lang w:eastAsia="ru-RU"/>
    </w:rPr>
  </w:style>
  <w:style w:type="paragraph" w:customStyle="1" w:styleId="xl74">
    <w:name w:val="xl74"/>
    <w:basedOn w:val="a"/>
    <w:rsid w:val="00F1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2"/>
      <w:szCs w:val="12"/>
      <w:lang w:eastAsia="ru-RU"/>
    </w:rPr>
  </w:style>
  <w:style w:type="paragraph" w:customStyle="1" w:styleId="xl76">
    <w:name w:val="xl76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78">
    <w:name w:val="xl78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79">
    <w:name w:val="xl79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1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2"/>
      <w:szCs w:val="12"/>
      <w:lang w:eastAsia="ru-RU"/>
    </w:rPr>
  </w:style>
  <w:style w:type="paragraph" w:customStyle="1" w:styleId="xl82">
    <w:name w:val="xl82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F12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87">
    <w:name w:val="xl87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88">
    <w:name w:val="xl88"/>
    <w:basedOn w:val="a"/>
    <w:rsid w:val="00F121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89">
    <w:name w:val="xl89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0">
    <w:name w:val="xl90"/>
    <w:basedOn w:val="a"/>
    <w:rsid w:val="00F12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F12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F1216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3">
    <w:name w:val="xl93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F12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F1216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1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F1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F121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F121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F121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F121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8">
    <w:name w:val="xl108"/>
    <w:basedOn w:val="a"/>
    <w:rsid w:val="00F121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F1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0">
    <w:name w:val="xl110"/>
    <w:basedOn w:val="a"/>
    <w:rsid w:val="00F121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F121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2">
    <w:name w:val="xl112"/>
    <w:basedOn w:val="a"/>
    <w:rsid w:val="00F121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3">
    <w:name w:val="xl113"/>
    <w:basedOn w:val="a"/>
    <w:rsid w:val="00F1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4">
    <w:name w:val="xl114"/>
    <w:basedOn w:val="a"/>
    <w:rsid w:val="00F121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5">
    <w:name w:val="xl115"/>
    <w:basedOn w:val="a"/>
    <w:rsid w:val="00F121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6">
    <w:name w:val="xl116"/>
    <w:basedOn w:val="a"/>
    <w:rsid w:val="00F121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7">
    <w:name w:val="xl117"/>
    <w:basedOn w:val="a"/>
    <w:rsid w:val="00F1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8">
    <w:name w:val="xl118"/>
    <w:basedOn w:val="a"/>
    <w:rsid w:val="00F1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9">
    <w:name w:val="xl119"/>
    <w:basedOn w:val="a"/>
    <w:rsid w:val="00F1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20">
    <w:name w:val="xl120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21">
    <w:name w:val="xl121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DC76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2D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D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E7D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F00"/>
  </w:style>
  <w:style w:type="paragraph" w:styleId="a6">
    <w:name w:val="footer"/>
    <w:basedOn w:val="a"/>
    <w:link w:val="a7"/>
    <w:uiPriority w:val="99"/>
    <w:unhideWhenUsed/>
    <w:rsid w:val="001A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F00"/>
  </w:style>
  <w:style w:type="table" w:styleId="a8">
    <w:name w:val="Table Grid"/>
    <w:basedOn w:val="a1"/>
    <w:uiPriority w:val="59"/>
    <w:rsid w:val="00B1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992D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92D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b">
    <w:name w:val="Normal (Web)"/>
    <w:basedOn w:val="a"/>
    <w:uiPriority w:val="99"/>
    <w:unhideWhenUsed/>
    <w:rsid w:val="00F1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29CA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F1216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12163"/>
    <w:rPr>
      <w:color w:val="800080"/>
      <w:u w:val="single"/>
    </w:rPr>
  </w:style>
  <w:style w:type="paragraph" w:customStyle="1" w:styleId="font5">
    <w:name w:val="font5"/>
    <w:basedOn w:val="a"/>
    <w:rsid w:val="00F1216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2"/>
      <w:szCs w:val="12"/>
      <w:lang w:eastAsia="ru-RU"/>
    </w:rPr>
  </w:style>
  <w:style w:type="paragraph" w:customStyle="1" w:styleId="xl74">
    <w:name w:val="xl74"/>
    <w:basedOn w:val="a"/>
    <w:rsid w:val="00F1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2"/>
      <w:szCs w:val="12"/>
      <w:lang w:eastAsia="ru-RU"/>
    </w:rPr>
  </w:style>
  <w:style w:type="paragraph" w:customStyle="1" w:styleId="xl76">
    <w:name w:val="xl76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78">
    <w:name w:val="xl78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79">
    <w:name w:val="xl79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1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2"/>
      <w:szCs w:val="12"/>
      <w:lang w:eastAsia="ru-RU"/>
    </w:rPr>
  </w:style>
  <w:style w:type="paragraph" w:customStyle="1" w:styleId="xl82">
    <w:name w:val="xl82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F12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87">
    <w:name w:val="xl87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88">
    <w:name w:val="xl88"/>
    <w:basedOn w:val="a"/>
    <w:rsid w:val="00F121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89">
    <w:name w:val="xl89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0">
    <w:name w:val="xl90"/>
    <w:basedOn w:val="a"/>
    <w:rsid w:val="00F12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F121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F1216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3">
    <w:name w:val="xl93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F121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F1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F1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F1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F1216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1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F1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F121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F121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F121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F121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8">
    <w:name w:val="xl108"/>
    <w:basedOn w:val="a"/>
    <w:rsid w:val="00F121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F1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0">
    <w:name w:val="xl110"/>
    <w:basedOn w:val="a"/>
    <w:rsid w:val="00F121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F121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2">
    <w:name w:val="xl112"/>
    <w:basedOn w:val="a"/>
    <w:rsid w:val="00F121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3">
    <w:name w:val="xl113"/>
    <w:basedOn w:val="a"/>
    <w:rsid w:val="00F1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4">
    <w:name w:val="xl114"/>
    <w:basedOn w:val="a"/>
    <w:rsid w:val="00F121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5">
    <w:name w:val="xl115"/>
    <w:basedOn w:val="a"/>
    <w:rsid w:val="00F1216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6">
    <w:name w:val="xl116"/>
    <w:basedOn w:val="a"/>
    <w:rsid w:val="00F121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7">
    <w:name w:val="xl117"/>
    <w:basedOn w:val="a"/>
    <w:rsid w:val="00F121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8">
    <w:name w:val="xl118"/>
    <w:basedOn w:val="a"/>
    <w:rsid w:val="00F1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19">
    <w:name w:val="xl119"/>
    <w:basedOn w:val="a"/>
    <w:rsid w:val="00F1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20">
    <w:name w:val="xl120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xl121">
    <w:name w:val="xl121"/>
    <w:basedOn w:val="a"/>
    <w:rsid w:val="00F121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styleId="af0">
    <w:name w:val="caption"/>
    <w:basedOn w:val="a"/>
    <w:next w:val="a"/>
    <w:uiPriority w:val="35"/>
    <w:unhideWhenUsed/>
    <w:qFormat/>
    <w:rsid w:val="00DC76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\Out\&#1057;&#1041;&#1054;&#1056;&#1053;&#1048;&#1050;\&#1057;&#1041;&#1054;&#1056;&#1053;&#1048;&#1050;%20&#1079;&#1072;%202025%20&#1075;&#1086;&#1076;\&#1044;&#1080;&#1072;&#1075;&#1088;&#1072;&#1084;&#1084;&#1072;%20&#1076;&#1083;&#1103;%20&#1089;&#1073;&#1086;&#1088;&#1085;&#1080;&#1082;&#1072;%202024%20&#1075;.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ERVERIBM-1\StatLoader\Out\&#1057;&#1041;&#1054;&#1056;&#1053;&#1048;&#1050;\&#1057;&#1041;&#1054;&#1056;&#1053;&#1048;&#1050;%20&#1079;&#1072;%202025%20&#1075;&#1086;&#1076;\&#1044;&#1080;&#1072;&#1075;&#1088;&#1072;&#1084;&#1084;&#1072;%20&#1076;&#1083;&#1103;%20&#1089;&#1073;&#1086;&#1088;&#1085;&#1080;&#1082;&#1072;%202024%20&#1075;.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\Out\&#1057;&#1041;&#1054;&#1056;&#1053;&#1048;&#1050;\&#1057;&#1041;&#1054;&#1056;&#1053;&#1048;&#1050;%20&#1079;&#1072;%202025%20&#1075;&#1086;&#1076;\&#1044;&#1080;&#1072;&#1075;&#1088;&#1072;&#1084;&#1084;&#1072;%20&#1076;&#1083;&#1103;%20&#1089;&#1073;&#1086;&#1088;&#1085;&#1080;&#1082;&#1072;%202024%20&#1075;.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\Out\&#1057;&#1041;&#1054;&#1056;&#1053;&#1048;&#1050;\&#1057;&#1041;&#1054;&#1056;&#1053;&#1048;&#1050;%20&#1079;&#1072;%202025%20&#1075;&#1086;&#1076;\&#1044;&#1080;&#1072;&#1075;&#1088;&#1072;&#1084;&#1084;&#1072;%20&#1076;&#1083;&#1103;%20&#1089;&#1073;&#1086;&#1088;&#1085;&#1080;&#1082;&#1072;%202024%20&#1075;.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IBM-1\StatLoader\Out\&#1057;&#1041;&#1054;&#1056;&#1053;&#1048;&#1050;\&#1057;&#1041;&#1054;&#1056;&#1053;&#1048;&#1050;%20&#1079;&#1072;%202025%20&#1075;&#1086;&#1076;\&#1044;&#1080;&#1072;&#1075;&#1088;&#1072;&#1084;&#1084;&#1072;%20&#1076;&#1083;&#1103;%20&#1089;&#1073;&#1086;&#1088;&#1085;&#1080;&#1082;&#1072;%202024%20&#1075;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100"/>
      <c:rAngAx val="1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</c:spPr>
    </c:sideWall>
    <c:backWall>
      <c:thickness val="0"/>
      <c:spPr>
        <a:solidFill>
          <a:schemeClr val="tx2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0.12553537618943142"/>
          <c:y val="6.1204610659622613E-2"/>
          <c:w val="0.87335293531346558"/>
          <c:h val="0.7035281928768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Лист8!$B$8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3"/>
              <c:layout>
                <c:manualLayout>
                  <c:x val="-8.1018511134941761E-3"/>
                  <c:y val="1.8932163375327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025462778373544E-3"/>
                  <c:y val="1.8932163375327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Лист8!$A$2:$A$7</c:f>
              <c:strCache>
                <c:ptCount val="6"/>
                <c:pt idx="0">
                  <c:v>преступления против собственности</c:v>
                </c:pt>
                <c:pt idx="1">
                  <c:v>преступления против здоровья населения и общественной нравственности</c:v>
                </c:pt>
                <c:pt idx="2">
                  <c:v>преступления против безопасности движения и эксплуатации транспорта</c:v>
                </c:pt>
                <c:pt idx="3">
                  <c:v>преступления против жизни и здоровья</c:v>
                </c:pt>
                <c:pt idx="4">
                  <c:v>преступления против общественной безопасности</c:v>
                </c:pt>
                <c:pt idx="5">
                  <c:v>иные преступления</c:v>
                </c:pt>
              </c:strCache>
            </c:strRef>
          </c:cat>
          <c:val>
            <c:numRef>
              <c:f>Лист8!$B$2:$B$7</c:f>
              <c:numCache>
                <c:formatCode>General</c:formatCode>
                <c:ptCount val="6"/>
                <c:pt idx="0">
                  <c:v>1048</c:v>
                </c:pt>
                <c:pt idx="1">
                  <c:v>623</c:v>
                </c:pt>
                <c:pt idx="2">
                  <c:v>392</c:v>
                </c:pt>
                <c:pt idx="3">
                  <c:v>124</c:v>
                </c:pt>
                <c:pt idx="4">
                  <c:v>47</c:v>
                </c:pt>
                <c:pt idx="5">
                  <c:v>393</c:v>
                </c:pt>
              </c:numCache>
            </c:numRef>
          </c:val>
        </c:ser>
        <c:ser>
          <c:idx val="1"/>
          <c:order val="1"/>
          <c:tx>
            <c:strRef>
              <c:f>Лист8!$C$8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8.1018511134941761E-3"/>
                  <c:y val="-1.8932163375327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254627783735067E-3"/>
                  <c:y val="1.54609706665212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1018511134941761E-3"/>
                  <c:y val="1.8932163375327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Лист8!$A$2:$A$7</c:f>
              <c:strCache>
                <c:ptCount val="6"/>
                <c:pt idx="0">
                  <c:v>преступления против собственности</c:v>
                </c:pt>
                <c:pt idx="1">
                  <c:v>преступления против здоровья населения и общественной нравственности</c:v>
                </c:pt>
                <c:pt idx="2">
                  <c:v>преступления против безопасности движения и эксплуатации транспорта</c:v>
                </c:pt>
                <c:pt idx="3">
                  <c:v>преступления против жизни и здоровья</c:v>
                </c:pt>
                <c:pt idx="4">
                  <c:v>преступления против общественной безопасности</c:v>
                </c:pt>
                <c:pt idx="5">
                  <c:v>иные преступления</c:v>
                </c:pt>
              </c:strCache>
            </c:strRef>
          </c:cat>
          <c:val>
            <c:numRef>
              <c:f>Лист8!$C$2:$C$7</c:f>
              <c:numCache>
                <c:formatCode>General</c:formatCode>
                <c:ptCount val="6"/>
                <c:pt idx="0">
                  <c:v>886</c:v>
                </c:pt>
                <c:pt idx="1">
                  <c:v>535</c:v>
                </c:pt>
                <c:pt idx="2">
                  <c:v>304</c:v>
                </c:pt>
                <c:pt idx="3">
                  <c:v>128</c:v>
                </c:pt>
                <c:pt idx="4">
                  <c:v>62</c:v>
                </c:pt>
                <c:pt idx="5">
                  <c:v>470</c:v>
                </c:pt>
              </c:numCache>
            </c:numRef>
          </c:val>
        </c:ser>
        <c:ser>
          <c:idx val="2"/>
          <c:order val="2"/>
          <c:tx>
            <c:strRef>
              <c:f>Лист8!$D$8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505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6.0763883351206312E-3"/>
                  <c:y val="-1.54609706665212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1018511134941761E-3"/>
                  <c:y val="1.8932163375327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765647154142188E-3"/>
                  <c:y val="3.0923850019327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0763883351206312E-3"/>
                  <c:y val="-3.473381154686060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Лист8!$A$2:$A$7</c:f>
              <c:strCache>
                <c:ptCount val="6"/>
                <c:pt idx="0">
                  <c:v>преступления против собственности</c:v>
                </c:pt>
                <c:pt idx="1">
                  <c:v>преступления против здоровья населения и общественной нравственности</c:v>
                </c:pt>
                <c:pt idx="2">
                  <c:v>преступления против безопасности движения и эксплуатации транспорта</c:v>
                </c:pt>
                <c:pt idx="3">
                  <c:v>преступления против жизни и здоровья</c:v>
                </c:pt>
                <c:pt idx="4">
                  <c:v>преступления против общественной безопасности</c:v>
                </c:pt>
                <c:pt idx="5">
                  <c:v>иные преступления</c:v>
                </c:pt>
              </c:strCache>
            </c:strRef>
          </c:cat>
          <c:val>
            <c:numRef>
              <c:f>Лист8!$D$2:$D$7</c:f>
              <c:numCache>
                <c:formatCode>General</c:formatCode>
                <c:ptCount val="6"/>
                <c:pt idx="0">
                  <c:v>665</c:v>
                </c:pt>
                <c:pt idx="1">
                  <c:v>458</c:v>
                </c:pt>
                <c:pt idx="2">
                  <c:v>269</c:v>
                </c:pt>
                <c:pt idx="3">
                  <c:v>78</c:v>
                </c:pt>
                <c:pt idx="4">
                  <c:v>38</c:v>
                </c:pt>
                <c:pt idx="5">
                  <c:v>415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6814464"/>
        <c:axId val="107361024"/>
        <c:axId val="0"/>
      </c:bar3DChart>
      <c:catAx>
        <c:axId val="10681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361024"/>
        <c:crosses val="autoZero"/>
        <c:auto val="1"/>
        <c:lblAlgn val="ctr"/>
        <c:lblOffset val="100"/>
        <c:noMultiLvlLbl val="0"/>
      </c:catAx>
      <c:valAx>
        <c:axId val="1073610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количество осужденных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6814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367909677686882"/>
          <c:y val="1.1383425429024404E-2"/>
          <c:w val="0.36845209364309339"/>
          <c:h val="4.5072357528342662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hPercent val="130"/>
      <c:rotY val="20"/>
      <c:depthPercent val="100"/>
      <c:rAngAx val="1"/>
    </c:view3D>
    <c:floor>
      <c:thickness val="0"/>
      <c:spPr>
        <a:solidFill>
          <a:schemeClr val="bg1">
            <a:lumMod val="75000"/>
          </a:schemeClr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bg1">
            <a:lumMod val="85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414669885167386E-2"/>
          <c:y val="0.15075196014510925"/>
          <c:w val="0.855517440829201"/>
          <c:h val="0.6990461192350956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Лист2!$H$1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8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321744310869064E-2"/>
                  <c:y val="-1.2474437627811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467437298420943E-2"/>
                  <c:y val="2.94969978067818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151123382979802E-2"/>
                  <c:y val="9.010175097975767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297252078050802E-2"/>
                  <c:y val="3.29369799778009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0330223993848766E-3"/>
                  <c:y val="-3.656019347535492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9221984296930772E-3"/>
                  <c:y val="4.4091710758377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1551330380348731E-3"/>
                  <c:y val="6.08197933467935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Лист2!$A$4:$G$6</c:f>
              <c:strCache>
                <c:ptCount val="7"/>
                <c:pt idx="0">
                  <c:v>обязательные работы</c:v>
                </c:pt>
                <c:pt idx="1">
                  <c:v>лишение свободы на определенный срок срок</c:v>
                </c:pt>
                <c:pt idx="2">
                  <c:v>условное осуждение</c:v>
                </c:pt>
                <c:pt idx="3">
                  <c:v>исправительные работы</c:v>
                </c:pt>
                <c:pt idx="4">
                  <c:v>штраф</c:v>
                </c:pt>
                <c:pt idx="5">
                  <c:v>ограничение свободы</c:v>
                </c:pt>
                <c:pt idx="6">
                  <c:v>принудительные работы</c:v>
                </c:pt>
              </c:strCache>
            </c:strRef>
          </c:cat>
          <c:val>
            <c:numRef>
              <c:f>Лист2!$A$1:$G$1</c:f>
              <c:numCache>
                <c:formatCode>General</c:formatCode>
                <c:ptCount val="7"/>
                <c:pt idx="0">
                  <c:v>233</c:v>
                </c:pt>
                <c:pt idx="1">
                  <c:v>452</c:v>
                </c:pt>
                <c:pt idx="2">
                  <c:v>749</c:v>
                </c:pt>
                <c:pt idx="3">
                  <c:v>156</c:v>
                </c:pt>
                <c:pt idx="4">
                  <c:v>305</c:v>
                </c:pt>
                <c:pt idx="5">
                  <c:v>69</c:v>
                </c:pt>
                <c:pt idx="6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Лист2!$H$2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5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894667447490188E-2"/>
                  <c:y val="2.94826107427083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858416811352499E-3"/>
                  <c:y val="-2.43973572602550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565057579793956E-3"/>
                  <c:y val="-2.7728129075890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8657711843079817E-3"/>
                  <c:y val="4.86317554486710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477308109505585E-2"/>
                  <c:y val="8.083386925726979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8562621813054898E-3"/>
                  <c:y val="4.5614845010095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71439860409781E-2"/>
                  <c:y val="4.52989714280007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Лист2!$A$4:$G$6</c:f>
              <c:strCache>
                <c:ptCount val="7"/>
                <c:pt idx="0">
                  <c:v>обязательные работы</c:v>
                </c:pt>
                <c:pt idx="1">
                  <c:v>лишение свободы на определенный срок срок</c:v>
                </c:pt>
                <c:pt idx="2">
                  <c:v>условное осуждение</c:v>
                </c:pt>
                <c:pt idx="3">
                  <c:v>исправительные работы</c:v>
                </c:pt>
                <c:pt idx="4">
                  <c:v>штраф</c:v>
                </c:pt>
                <c:pt idx="5">
                  <c:v>ограничение свободы</c:v>
                </c:pt>
                <c:pt idx="6">
                  <c:v>принудительные работы</c:v>
                </c:pt>
              </c:strCache>
            </c:strRef>
          </c:cat>
          <c:val>
            <c:numRef>
              <c:f>Лист2!$A$2:$G$2</c:f>
              <c:numCache>
                <c:formatCode>General</c:formatCode>
                <c:ptCount val="7"/>
                <c:pt idx="0">
                  <c:v>257</c:v>
                </c:pt>
                <c:pt idx="1">
                  <c:v>669</c:v>
                </c:pt>
                <c:pt idx="2">
                  <c:v>826</c:v>
                </c:pt>
                <c:pt idx="3">
                  <c:v>190</c:v>
                </c:pt>
                <c:pt idx="4">
                  <c:v>203</c:v>
                </c:pt>
                <c:pt idx="5">
                  <c:v>55</c:v>
                </c:pt>
                <c:pt idx="6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412480"/>
        <c:axId val="113009408"/>
        <c:axId val="106685760"/>
      </c:bar3DChart>
      <c:catAx>
        <c:axId val="10741248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3009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30094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412480"/>
        <c:crosses val="autoZero"/>
        <c:crossBetween val="between"/>
      </c:valAx>
      <c:serAx>
        <c:axId val="106685760"/>
        <c:scaling>
          <c:orientation val="minMax"/>
        </c:scaling>
        <c:delete val="0"/>
        <c:axPos val="b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3009408"/>
        <c:crosses val="autoZero"/>
        <c:tickLblSkip val="1"/>
        <c:tickMarkSkip val="1"/>
      </c:ser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6021108318078698"/>
          <c:y val="0.92377217179062809"/>
          <c:w val="0.22807041361209163"/>
          <c:h val="6.221417079057067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8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400"/>
              <a:t>Результаты рассмотрения гражданских  и административных дел </a:t>
            </a:r>
          </a:p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400"/>
              <a:t>в 2025 году</a:t>
            </a:r>
          </a:p>
        </c:rich>
      </c:tx>
      <c:layout>
        <c:manualLayout>
          <c:xMode val="edge"/>
          <c:yMode val="edge"/>
          <c:x val="0.16988372841310773"/>
          <c:y val="1.8489371363944036E-2"/>
        </c:manualLayout>
      </c:layout>
      <c:overlay val="0"/>
      <c:spPr>
        <a:noFill/>
        <a:ln w="25400">
          <a:noFill/>
        </a:ln>
      </c:spPr>
    </c:title>
    <c:autoTitleDeleted val="0"/>
    <c:view3D>
      <c:rotX val="20"/>
      <c:hPercent val="60"/>
      <c:rotY val="20"/>
      <c:depthPercent val="310"/>
      <c:rAngAx val="1"/>
    </c:view3D>
    <c:floor>
      <c:thickness val="0"/>
      <c:spPr>
        <a:solidFill>
          <a:schemeClr val="accent6">
            <a:lumMod val="40000"/>
            <a:lumOff val="60000"/>
          </a:schemeClr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chemeClr val="accent5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accent5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546933278077084E-2"/>
          <c:y val="0.1868514744182011"/>
          <c:w val="0.91951655600159221"/>
          <c:h val="0.63703069724980033"/>
        </c:manualLayout>
      </c:layout>
      <c:bar3DChart>
        <c:barDir val="col"/>
        <c:grouping val="clustered"/>
        <c:varyColors val="0"/>
        <c:ser>
          <c:idx val="0"/>
          <c:order val="0"/>
          <c:tx>
            <c:v>Дела искового производства</c:v>
          </c:tx>
          <c:spPr>
            <a:solidFill>
              <a:schemeClr val="accent3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987343007743867E-2"/>
                  <c:y val="-3.725933108158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653141977675462E-2"/>
                  <c:y val="-4.0564098200734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2134608011059296E-2"/>
                  <c:y val="-4.0537613573767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7193637065948597E-2"/>
                  <c:y val="-3.9478685126553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Лист4!$D$1:$D$4</c:f>
              <c:strCache>
                <c:ptCount val="4"/>
                <c:pt idx="0">
                  <c:v>Рассмотрено дел с вынесением решения</c:v>
                </c:pt>
                <c:pt idx="1">
                  <c:v>Прекращено</c:v>
                </c:pt>
                <c:pt idx="2">
                  <c:v>Оставлено без рассмотрения</c:v>
                </c:pt>
                <c:pt idx="3">
                  <c:v>Передано в другие суды</c:v>
                </c:pt>
              </c:strCache>
            </c:strRef>
          </c:cat>
          <c:val>
            <c:numRef>
              <c:f>Лист4!$A$1:$A$4</c:f>
              <c:numCache>
                <c:formatCode>General</c:formatCode>
                <c:ptCount val="4"/>
                <c:pt idx="0">
                  <c:v>11596</c:v>
                </c:pt>
                <c:pt idx="1">
                  <c:v>1683</c:v>
                </c:pt>
                <c:pt idx="2">
                  <c:v>975</c:v>
                </c:pt>
                <c:pt idx="3">
                  <c:v>1139</c:v>
                </c:pt>
              </c:numCache>
            </c:numRef>
          </c:val>
        </c:ser>
        <c:ser>
          <c:idx val="1"/>
          <c:order val="1"/>
          <c:tx>
            <c:strRef>
              <c:f>Лист4!$B$5</c:f>
              <c:strCache>
                <c:ptCount val="1"/>
                <c:pt idx="0">
                  <c:v>административные дела (КАС)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6736350621461573E-2"/>
                  <c:y val="-4.9828392163380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563846430268477E-2"/>
                  <c:y val="-5.3014003822614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2647359533005698E-2"/>
                  <c:y val="-4.2534919752341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4524140722312679E-2"/>
                  <c:y val="-3.9718416663761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Лист4!$D$1:$D$4</c:f>
              <c:strCache>
                <c:ptCount val="4"/>
                <c:pt idx="0">
                  <c:v>Рассмотрено дел с вынесением решения</c:v>
                </c:pt>
                <c:pt idx="1">
                  <c:v>Прекращено</c:v>
                </c:pt>
                <c:pt idx="2">
                  <c:v>Оставлено без рассмотрения</c:v>
                </c:pt>
                <c:pt idx="3">
                  <c:v>Передано в другие суды</c:v>
                </c:pt>
              </c:strCache>
            </c:strRef>
          </c:cat>
          <c:val>
            <c:numRef>
              <c:f>Лист4!$B$1:$B$4</c:f>
              <c:numCache>
                <c:formatCode>General</c:formatCode>
                <c:ptCount val="4"/>
                <c:pt idx="0">
                  <c:v>4707</c:v>
                </c:pt>
                <c:pt idx="1">
                  <c:v>421</c:v>
                </c:pt>
                <c:pt idx="2">
                  <c:v>46</c:v>
                </c:pt>
                <c:pt idx="3">
                  <c:v>144</c:v>
                </c:pt>
              </c:numCache>
            </c:numRef>
          </c:val>
        </c:ser>
        <c:ser>
          <c:idx val="2"/>
          <c:order val="2"/>
          <c:tx>
            <c:strRef>
              <c:f>Лист4!$C$5</c:f>
              <c:strCache>
                <c:ptCount val="1"/>
                <c:pt idx="0">
                  <c:v>дела особого производства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4088822488578996E-2"/>
                  <c:y val="-4.1481014251621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5882476765539977E-2"/>
                  <c:y val="-3.761395429331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5104932647881825E-2"/>
                  <c:y val="-3.5474622400432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6650627998608155E-2"/>
                  <c:y val="-4.0637463661645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Лист4!$D$1:$D$4</c:f>
              <c:strCache>
                <c:ptCount val="4"/>
                <c:pt idx="0">
                  <c:v>Рассмотрено дел с вынесением решения</c:v>
                </c:pt>
                <c:pt idx="1">
                  <c:v>Прекращено</c:v>
                </c:pt>
                <c:pt idx="2">
                  <c:v>Оставлено без рассмотрения</c:v>
                </c:pt>
                <c:pt idx="3">
                  <c:v>Передано в другие суды</c:v>
                </c:pt>
              </c:strCache>
            </c:strRef>
          </c:cat>
          <c:val>
            <c:numRef>
              <c:f>Лист4!$C$1:$C$4</c:f>
              <c:numCache>
                <c:formatCode>General</c:formatCode>
                <c:ptCount val="4"/>
                <c:pt idx="0">
                  <c:v>1467</c:v>
                </c:pt>
                <c:pt idx="1">
                  <c:v>132</c:v>
                </c:pt>
                <c:pt idx="2">
                  <c:v>147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048960"/>
        <c:axId val="113058944"/>
        <c:axId val="0"/>
      </c:bar3DChart>
      <c:catAx>
        <c:axId val="11304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3058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30589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30489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Arial Cyr"/>
                <a:cs typeface="Arial" pitchFamily="34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Arial Cyr"/>
                <a:cs typeface="Arial" pitchFamily="34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Arial Cyr"/>
                <a:cs typeface="Arial" pitchFamily="34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9229445049666511"/>
          <c:y val="0.25680115611228682"/>
          <c:w val="0.30510523969092307"/>
          <c:h val="9.7344054789669232E-2"/>
        </c:manualLayout>
      </c:layout>
      <c:overlay val="0"/>
      <c:spPr>
        <a:solidFill>
          <a:srgbClr val="FFFFCC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 pitchFamily="34" charset="0"/>
              <a:ea typeface="Arial Cyr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2024 </a:t>
            </a:r>
          </a:p>
        </c:rich>
      </c:tx>
      <c:layout/>
      <c:overlay val="0"/>
    </c:title>
    <c:autoTitleDeleted val="0"/>
    <c:view3D>
      <c:rotX val="4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71695819901707"/>
          <c:y val="0.20122728844940893"/>
          <c:w val="0.77656608360196588"/>
          <c:h val="0.62700278744226734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19"/>
          <c:dPt>
            <c:idx val="0"/>
            <c:bubble3D val="0"/>
            <c:spPr>
              <a:solidFill>
                <a:schemeClr val="accent4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CC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layout>
                <c:manualLayout>
                  <c:x val="-4.4105057337631452E-3"/>
                  <c:y val="1.720808154794604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Лист9!$D$1:$D$3</c:f>
              <c:strCache>
                <c:ptCount val="3"/>
                <c:pt idx="0">
                  <c:v>дела искового  и приказного производства</c:v>
                </c:pt>
                <c:pt idx="1">
                  <c:v>дела особого производства</c:v>
                </c:pt>
                <c:pt idx="2">
                  <c:v>административные дела (КАС)</c:v>
                </c:pt>
              </c:strCache>
            </c:strRef>
          </c:cat>
          <c:val>
            <c:numRef>
              <c:f>Лист9!$E$1:$E$3</c:f>
              <c:numCache>
                <c:formatCode>General</c:formatCode>
                <c:ptCount val="3"/>
                <c:pt idx="0">
                  <c:v>15805</c:v>
                </c:pt>
                <c:pt idx="1">
                  <c:v>995</c:v>
                </c:pt>
                <c:pt idx="2">
                  <c:v>7275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2025 </a:t>
            </a:r>
          </a:p>
        </c:rich>
      </c:tx>
      <c:layout/>
      <c:overlay val="0"/>
    </c:title>
    <c:autoTitleDeleted val="0"/>
    <c:view3D>
      <c:rotX val="4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021871247467761E-2"/>
          <c:y val="0.21522443708575995"/>
          <c:w val="0.78786440854002893"/>
          <c:h val="0.72532146787331231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13"/>
          <c:dPt>
            <c:idx val="0"/>
            <c:bubble3D val="0"/>
            <c:spPr>
              <a:solidFill>
                <a:schemeClr val="accent4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CC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1"/>
              <c:layout>
                <c:manualLayout>
                  <c:x val="1.4929051170132233E-2"/>
                  <c:y val="1.472337256639590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Лист9!$D$1:$D$3</c:f>
              <c:strCache>
                <c:ptCount val="3"/>
                <c:pt idx="0">
                  <c:v>дела искового  и приказного производства</c:v>
                </c:pt>
                <c:pt idx="1">
                  <c:v>дела особого производства</c:v>
                </c:pt>
                <c:pt idx="2">
                  <c:v>административные дела (КАС)</c:v>
                </c:pt>
              </c:strCache>
            </c:strRef>
          </c:cat>
          <c:val>
            <c:numRef>
              <c:f>Лист9!$E$1:$E$3</c:f>
              <c:numCache>
                <c:formatCode>General</c:formatCode>
                <c:ptCount val="3"/>
                <c:pt idx="0">
                  <c:v>15393</c:v>
                </c:pt>
                <c:pt idx="1">
                  <c:v>1769</c:v>
                </c:pt>
                <c:pt idx="2">
                  <c:v>5318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23791613677147E-2"/>
          <c:y val="0.24477526469299885"/>
          <c:w val="0.82981069208454206"/>
          <c:h val="0.605603605916532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Лист3!$C$1</c:f>
              <c:strCache>
                <c:ptCount val="1"/>
                <c:pt idx="0">
                  <c:v>дела искового  и приказного производства</c:v>
                </c:pt>
              </c:strCache>
            </c:strRef>
          </c:tx>
          <c:spPr>
            <a:solidFill>
              <a:srgbClr val="8064A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1285653469561515E-3"/>
                  <c:y val="-4.18568723213391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2339942655682893E-5"/>
                  <c:y val="-1.17863252704922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436496683125339E-3"/>
                  <c:y val="-8.42220671783115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Лист3!$A$4:$B$4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Лист3!$A$1:$B$1</c:f>
              <c:numCache>
                <c:formatCode>General</c:formatCode>
                <c:ptCount val="2"/>
                <c:pt idx="0">
                  <c:v>15805</c:v>
                </c:pt>
                <c:pt idx="1">
                  <c:v>15393</c:v>
                </c:pt>
              </c:numCache>
            </c:numRef>
          </c:val>
        </c:ser>
        <c:ser>
          <c:idx val="1"/>
          <c:order val="1"/>
          <c:tx>
            <c:strRef>
              <c:f>Лист3!$C$2</c:f>
              <c:strCache>
                <c:ptCount val="1"/>
                <c:pt idx="0">
                  <c:v>административные дела (КАС)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-5.2307071083569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17049793236277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6.32911392405063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Лист3!$A$4:$B$4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Лист3!$A$2:$B$2</c:f>
              <c:numCache>
                <c:formatCode>General</c:formatCode>
                <c:ptCount val="2"/>
                <c:pt idx="0">
                  <c:v>7275</c:v>
                </c:pt>
                <c:pt idx="1">
                  <c:v>5318</c:v>
                </c:pt>
              </c:numCache>
            </c:numRef>
          </c:val>
        </c:ser>
        <c:ser>
          <c:idx val="2"/>
          <c:order val="2"/>
          <c:tx>
            <c:strRef>
              <c:f>Лист3!$C$3</c:f>
              <c:strCache>
                <c:ptCount val="1"/>
                <c:pt idx="0">
                  <c:v>дела особого производства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8.63309352517985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Лист3!$A$4:$B$4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Лист3!$A$3:$B$3</c:f>
              <c:numCache>
                <c:formatCode>General</c:formatCode>
                <c:ptCount val="2"/>
                <c:pt idx="0">
                  <c:v>995</c:v>
                </c:pt>
                <c:pt idx="1">
                  <c:v>1769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568448"/>
        <c:axId val="118569984"/>
      </c:barChart>
      <c:catAx>
        <c:axId val="11856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8569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85699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8568448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9991528286686935"/>
          <c:y val="3.0638463091521847E-2"/>
          <c:w val="0.55817122929053054"/>
          <c:h val="0.1531761636304337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0.25028</cdr:x>
      <cdr:y>0.02548</cdr:y>
    </cdr:from>
    <cdr:to>
      <cdr:x>0.78889</cdr:x>
      <cdr:y>0.11129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22644" y="152401"/>
          <a:ext cx="3492000" cy="51327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66CF-F528-4BD0-8E71-426B7DBD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9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Временная</dc:creator>
  <cp:lastModifiedBy>Временная</cp:lastModifiedBy>
  <cp:revision>189</cp:revision>
  <cp:lastPrinted>2026-03-30T10:48:00Z</cp:lastPrinted>
  <dcterms:created xsi:type="dcterms:W3CDTF">2025-01-28T13:30:00Z</dcterms:created>
  <dcterms:modified xsi:type="dcterms:W3CDTF">2026-03-31T08:52:00Z</dcterms:modified>
</cp:coreProperties>
</file>