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F09" w:rsidRPr="00453AD9" w:rsidRDefault="00E17F09" w:rsidP="00E17F0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6"/>
        <w:gridCol w:w="4657"/>
        <w:gridCol w:w="3164"/>
      </w:tblGrid>
      <w:tr w:rsidR="00E17F09" w:rsidRPr="00BC6F7A" w:rsidTr="008C3348">
        <w:tc>
          <w:tcPr>
            <w:tcW w:w="1418" w:type="dxa"/>
          </w:tcPr>
          <w:p w:rsidR="00E17F09" w:rsidRPr="00BC6F7A" w:rsidRDefault="00E17F09" w:rsidP="008C33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C6F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4854" w:type="dxa"/>
          </w:tcPr>
          <w:p w:rsidR="00E17F09" w:rsidRPr="00BC6F7A" w:rsidRDefault="00E17F09" w:rsidP="008C33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C6F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Повестка дня</w:t>
            </w:r>
          </w:p>
        </w:tc>
        <w:tc>
          <w:tcPr>
            <w:tcW w:w="3191" w:type="dxa"/>
          </w:tcPr>
          <w:p w:rsidR="00E17F09" w:rsidRPr="00BC6F7A" w:rsidRDefault="00E17F09" w:rsidP="008C33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C6F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Решение комиссии</w:t>
            </w:r>
          </w:p>
        </w:tc>
      </w:tr>
      <w:tr w:rsidR="00E17F09" w:rsidRPr="00BC6F7A" w:rsidTr="008C3348">
        <w:tc>
          <w:tcPr>
            <w:tcW w:w="1418" w:type="dxa"/>
          </w:tcPr>
          <w:p w:rsidR="00E17F09" w:rsidRPr="00BC6F7A" w:rsidRDefault="00D10BAA" w:rsidP="008C33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29.12</w:t>
            </w:r>
            <w:r w:rsidR="00E17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.2025</w:t>
            </w:r>
          </w:p>
        </w:tc>
        <w:tc>
          <w:tcPr>
            <w:tcW w:w="4854" w:type="dxa"/>
          </w:tcPr>
          <w:p w:rsidR="00E17F09" w:rsidRPr="00D10BAA" w:rsidRDefault="00D10BAA" w:rsidP="00D10BA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D10BA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Рассмотрение представления председателя Арбитражного суда Новгородской области о согласовании на 2026 год Перечня должностей государственной гражданской службы Арбитражного суда Новгородской области, при замещении которых служащие обязаны представлять сведения о своих доходах, расходах, об имуществе и обязательствах имущественного характера своих супруги (супруга) и несовершеннолетних детей и Перечня должностей федеральной </w:t>
            </w:r>
            <w:bookmarkStart w:id="0" w:name="_GoBack"/>
            <w:bookmarkEnd w:id="0"/>
            <w:r w:rsidRPr="00D10BAA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государственной гражданской службы в аппарате Арбитражного суда Новгородской области, замещение которых влечет за собой размещение сведений о своих доходах, расходах, об имуществе и обязательствах имущественного характера на сайте Арбитражного суда</w:t>
            </w:r>
          </w:p>
        </w:tc>
        <w:tc>
          <w:tcPr>
            <w:tcW w:w="3191" w:type="dxa"/>
          </w:tcPr>
          <w:p w:rsidR="00E17F09" w:rsidRPr="00D10BAA" w:rsidRDefault="00D10BAA" w:rsidP="00E17F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0BAA">
              <w:rPr>
                <w:rFonts w:ascii="Times New Roman" w:hAnsi="Times New Roman" w:cs="Times New Roman"/>
                <w:sz w:val="26"/>
                <w:szCs w:val="26"/>
              </w:rPr>
              <w:t>Согласовать на 2026 год в новой редакции: Перечень должностей государственной гражданской службы Арбитражного суда Новгородской области, при замещении которых служащие обязаны представлять сведения о своих доходах, расходах, об имуществе и обязательствах имущественного характера своих супруги (супруга) и несовершеннолетних детей и Перечень должностей федеральной государственной гражданской службы в аппарате Арбитражного суда Новгородской области, замещение которых влечет за собой размещение сведений о своих доходах, расходах, об имуществе и обязательствах имущественного характера на сайте Арбитражного суда Новгородской области в информационно-телекоммуникационной сети Интернет</w:t>
            </w:r>
          </w:p>
        </w:tc>
      </w:tr>
    </w:tbl>
    <w:p w:rsidR="00B87B10" w:rsidRDefault="00B87B10"/>
    <w:sectPr w:rsidR="00B87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3A1"/>
    <w:rsid w:val="000463A1"/>
    <w:rsid w:val="00B87B10"/>
    <w:rsid w:val="00D10BAA"/>
    <w:rsid w:val="00E1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71AD1-CE0D-4B25-9F83-6DF0F0E8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F0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17F09"/>
    <w:pPr>
      <w:spacing w:after="0" w:line="240" w:lineRule="auto"/>
    </w:pPr>
  </w:style>
  <w:style w:type="paragraph" w:styleId="a5">
    <w:name w:val="Normal (Web)"/>
    <w:basedOn w:val="a"/>
    <w:unhideWhenUsed/>
    <w:rsid w:val="00E1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2025-12-17T08:21:00Z</dcterms:created>
  <dcterms:modified xsi:type="dcterms:W3CDTF">2026-01-23T09:29:00Z</dcterms:modified>
</cp:coreProperties>
</file>