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22" w:rsidRPr="002A1487" w:rsidRDefault="00913022" w:rsidP="00913022">
      <w:pPr>
        <w:spacing w:after="0" w:line="240" w:lineRule="auto"/>
        <w:jc w:val="both"/>
        <w:rPr>
          <w:rFonts w:ascii="Times New Roman" w:hAnsi="Times New Roman" w:cs="Times New Roman"/>
          <w:sz w:val="26"/>
          <w:szCs w:val="26"/>
        </w:rPr>
      </w:pPr>
      <w:bookmarkStart w:id="0" w:name="_GoBack"/>
      <w:bookmarkEnd w:id="0"/>
      <w:r w:rsidRPr="002A1487">
        <w:rPr>
          <w:rFonts w:ascii="Times New Roman" w:hAnsi="Times New Roman" w:cs="Times New Roman"/>
          <w:sz w:val="26"/>
          <w:szCs w:val="26"/>
        </w:rPr>
        <w:t> </w:t>
      </w:r>
    </w:p>
    <w:p w:rsidR="00913022" w:rsidRPr="002A1487" w:rsidRDefault="00913022" w:rsidP="00913022">
      <w:pPr>
        <w:spacing w:after="0" w:line="240" w:lineRule="auto"/>
        <w:jc w:val="center"/>
        <w:rPr>
          <w:rFonts w:ascii="Times New Roman" w:hAnsi="Times New Roman" w:cs="Times New Roman"/>
          <w:b/>
          <w:bCs/>
          <w:sz w:val="26"/>
          <w:szCs w:val="26"/>
        </w:rPr>
      </w:pPr>
    </w:p>
    <w:p w:rsidR="00913022" w:rsidRPr="002A1487" w:rsidRDefault="00913022" w:rsidP="00913022">
      <w:pPr>
        <w:spacing w:after="0" w:line="240" w:lineRule="auto"/>
        <w:jc w:val="center"/>
        <w:rPr>
          <w:rFonts w:ascii="Times New Roman" w:hAnsi="Times New Roman" w:cs="Times New Roman"/>
          <w:sz w:val="26"/>
          <w:szCs w:val="26"/>
        </w:rPr>
      </w:pPr>
      <w:r w:rsidRPr="002A1487">
        <w:rPr>
          <w:rFonts w:ascii="Times New Roman" w:hAnsi="Times New Roman" w:cs="Times New Roman"/>
          <w:b/>
          <w:bCs/>
          <w:sz w:val="26"/>
          <w:szCs w:val="26"/>
        </w:rPr>
        <w:t>ПОЛОЖЕНИЕ</w:t>
      </w:r>
    </w:p>
    <w:p w:rsidR="00913022" w:rsidRPr="002A1487" w:rsidRDefault="00913022" w:rsidP="00913022">
      <w:pPr>
        <w:spacing w:after="0" w:line="240" w:lineRule="auto"/>
        <w:jc w:val="center"/>
        <w:rPr>
          <w:rFonts w:ascii="Times New Roman" w:hAnsi="Times New Roman" w:cs="Times New Roman"/>
          <w:sz w:val="26"/>
          <w:szCs w:val="26"/>
        </w:rPr>
      </w:pPr>
      <w:r w:rsidRPr="002A1487">
        <w:rPr>
          <w:rFonts w:ascii="Times New Roman" w:hAnsi="Times New Roman" w:cs="Times New Roman"/>
          <w:b/>
          <w:bCs/>
          <w:sz w:val="26"/>
          <w:szCs w:val="26"/>
        </w:rPr>
        <w:t> </w:t>
      </w:r>
    </w:p>
    <w:p w:rsidR="00913022" w:rsidRPr="002A1487" w:rsidRDefault="00913022" w:rsidP="00913022">
      <w:pPr>
        <w:spacing w:after="0" w:line="240" w:lineRule="auto"/>
        <w:jc w:val="center"/>
        <w:rPr>
          <w:rFonts w:ascii="Times New Roman" w:hAnsi="Times New Roman" w:cs="Times New Roman"/>
          <w:sz w:val="26"/>
          <w:szCs w:val="26"/>
        </w:rPr>
      </w:pPr>
      <w:r w:rsidRPr="002A1487">
        <w:rPr>
          <w:rFonts w:ascii="Times New Roman" w:hAnsi="Times New Roman" w:cs="Times New Roman"/>
          <w:b/>
          <w:bCs/>
          <w:sz w:val="26"/>
          <w:szCs w:val="26"/>
        </w:rPr>
        <w:t>о Комиссии по соблюдению требований к служебному поведению федеральных государственных гражданских служащих Новгородского областного суда, районных судов Новгородской области,</w:t>
      </w:r>
    </w:p>
    <w:p w:rsidR="00913022" w:rsidRPr="002A1487" w:rsidRDefault="00913022" w:rsidP="00913022">
      <w:pPr>
        <w:spacing w:after="0" w:line="240" w:lineRule="auto"/>
        <w:jc w:val="center"/>
        <w:rPr>
          <w:rFonts w:ascii="Times New Roman" w:hAnsi="Times New Roman" w:cs="Times New Roman"/>
          <w:sz w:val="26"/>
          <w:szCs w:val="26"/>
        </w:rPr>
      </w:pPr>
      <w:r w:rsidRPr="002A1487">
        <w:rPr>
          <w:rFonts w:ascii="Times New Roman" w:hAnsi="Times New Roman" w:cs="Times New Roman"/>
          <w:b/>
          <w:bCs/>
          <w:sz w:val="26"/>
          <w:szCs w:val="26"/>
        </w:rPr>
        <w:t>Великоновгородского гарнизонного военного суда,</w:t>
      </w:r>
    </w:p>
    <w:p w:rsidR="00913022" w:rsidRPr="002A1487" w:rsidRDefault="00913022" w:rsidP="00913022">
      <w:pPr>
        <w:spacing w:after="0" w:line="240" w:lineRule="auto"/>
        <w:jc w:val="center"/>
        <w:rPr>
          <w:rFonts w:ascii="Times New Roman" w:hAnsi="Times New Roman" w:cs="Times New Roman"/>
          <w:sz w:val="26"/>
          <w:szCs w:val="26"/>
        </w:rPr>
      </w:pPr>
      <w:r w:rsidRPr="002A1487">
        <w:rPr>
          <w:rFonts w:ascii="Times New Roman" w:hAnsi="Times New Roman" w:cs="Times New Roman"/>
          <w:b/>
          <w:bCs/>
          <w:sz w:val="26"/>
          <w:szCs w:val="26"/>
        </w:rPr>
        <w:t>Арбитражного суда Новгородской области</w:t>
      </w:r>
    </w:p>
    <w:p w:rsidR="00913022" w:rsidRPr="002A1487" w:rsidRDefault="00913022" w:rsidP="00913022">
      <w:pPr>
        <w:spacing w:after="0" w:line="240" w:lineRule="auto"/>
        <w:jc w:val="center"/>
        <w:rPr>
          <w:rFonts w:ascii="Times New Roman" w:hAnsi="Times New Roman" w:cs="Times New Roman"/>
          <w:sz w:val="26"/>
          <w:szCs w:val="26"/>
        </w:rPr>
      </w:pPr>
      <w:r w:rsidRPr="002A1487">
        <w:rPr>
          <w:rFonts w:ascii="Times New Roman" w:hAnsi="Times New Roman" w:cs="Times New Roman"/>
          <w:b/>
          <w:bCs/>
          <w:sz w:val="26"/>
          <w:szCs w:val="26"/>
        </w:rPr>
        <w:t>и Управления Судебного департамента в Новгородской области и урегулированию конфликта интересов</w:t>
      </w:r>
    </w:p>
    <w:p w:rsidR="00913022" w:rsidRPr="002A1487" w:rsidRDefault="00913022" w:rsidP="00913022">
      <w:pPr>
        <w:spacing w:after="0" w:line="240" w:lineRule="auto"/>
        <w:jc w:val="center"/>
        <w:rPr>
          <w:rFonts w:ascii="Times New Roman" w:hAnsi="Times New Roman" w:cs="Times New Roman"/>
          <w:sz w:val="26"/>
          <w:szCs w:val="26"/>
        </w:rPr>
      </w:pPr>
      <w:r w:rsidRPr="002A1487">
        <w:rPr>
          <w:rFonts w:ascii="Times New Roman" w:hAnsi="Times New Roman" w:cs="Times New Roman"/>
          <w:sz w:val="26"/>
          <w:szCs w:val="26"/>
        </w:rPr>
        <w:t> </w:t>
      </w:r>
    </w:p>
    <w:p w:rsidR="00913022" w:rsidRPr="002A1487" w:rsidRDefault="00913022" w:rsidP="00913022">
      <w:pPr>
        <w:spacing w:after="0" w:line="240" w:lineRule="auto"/>
        <w:jc w:val="both"/>
        <w:rPr>
          <w:rFonts w:ascii="Times New Roman" w:hAnsi="Times New Roman" w:cs="Times New Roman"/>
          <w:sz w:val="26"/>
          <w:szCs w:val="26"/>
        </w:rPr>
      </w:pPr>
      <w:r w:rsidRPr="002A1487">
        <w:rPr>
          <w:rFonts w:ascii="Times New Roman" w:hAnsi="Times New Roman" w:cs="Times New Roman"/>
          <w:sz w:val="26"/>
          <w:szCs w:val="26"/>
        </w:rPr>
        <w:t> </w:t>
      </w:r>
    </w:p>
    <w:p w:rsidR="00913022" w:rsidRPr="002A1487" w:rsidRDefault="00913022" w:rsidP="00913022">
      <w:pPr>
        <w:spacing w:after="0" w:line="240" w:lineRule="auto"/>
        <w:jc w:val="both"/>
        <w:rPr>
          <w:rFonts w:ascii="Times New Roman" w:hAnsi="Times New Roman" w:cs="Times New Roman"/>
          <w:sz w:val="26"/>
          <w:szCs w:val="26"/>
        </w:rPr>
      </w:pPr>
      <w:r w:rsidRPr="002A1487">
        <w:rPr>
          <w:rFonts w:ascii="Times New Roman" w:hAnsi="Times New Roman" w:cs="Times New Roman"/>
          <w:sz w:val="26"/>
          <w:szCs w:val="26"/>
        </w:rPr>
        <w:t> </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 Настоящее Положение о Комиссии по соблюдению требований к служебному поведению федеральных государственных гражданских служащих Новгородского областного суда, районных судов Новгородской области, Великоновгородского гарнизонного военного суда, Арбитражного суда Новгородской области и Управления Судебного департамента в Новгородской области и урегулированию конфликта интересов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Новгородского областного суда, районных судов Новгородской области, Великоновгородского гарнизонного военного суда, Арбитражного суда Новгородской области и Управления Судебного департамента в Новгородской области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Управлении Судебного департамента в Новгородской области, назначением на которые и освобождение от которых осуществляются Судебным департаментом при Верховном Суде Российской Федерации – далее Судебный департамент).</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 Основными задачами Комиссии являются: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а) обеспечение соблюдения федеральными государственными гражданскими служащими Новгородского областного суда, районных судов Новгородской области, Великоновгородского гарнизонного военного суда, Арбитражного суда Новгородской области и Управления Судебного департамента в Новгородской области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r w:rsidRPr="00913022">
        <w:rPr>
          <w:rFonts w:ascii="Times New Roman" w:hAnsi="Times New Roman" w:cs="Times New Roman"/>
          <w:sz w:val="26"/>
          <w:szCs w:val="26"/>
        </w:rPr>
        <w:lastRenderedPageBreak/>
        <w:t>законом 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осуществление в Новгородском областном суде, районных судах Новгородской области, Великоновгородском гарнизонном военном суде, Арбитражном суде Новгородской области и Управлении Судебного департамента в Новгородской области (далее – Управление) мер по предупреждении коррупции.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в Управлении, за исключением лиц, замещающих должности федеральной государственной гражданской службы в Управлении, назначение на которые и освобождение от которых осуществляется Судебным департаментом.</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5. Образование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5.1. Комиссия образуется совместным приказом начальника Управления и председателей Новгородского областного суда, Арбитражного суда Новгородской области, Великоновгородского гарнизонного военного суда. Указанным актом утверждаются состав Комиссии и порядок ее работы.</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Представитель нанимателя не может быть членом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6. В состав Комиссии входят:</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6.2.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6.3. Судьи и (или) федеральные государственные гражданские служащие областных и равных им судов;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6.4. Судьи и (или) федеральные государственные гражданские служащие окружных (флотских) военных судов и гарнизонных военных судов;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6.5. Судьи и (или) федеральные государственные гражданские служащие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6.6. Судьи и (или) федеральные государственные гражданские служащие районных судов;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6.7.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7. Формирование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7.1. В целях определения лиц, указанных в пункте 6 настоящего Положения, начальник Управления направляет соответствующие запросы председателям областного суда, арбитражного суда, окружного военного суда, а также в научные организации и учреждения среднего, высшего и дополнительного профессионального образования.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7.2. Лица, указанные в пунктах 6.3 и 6.6 настоящего Положения, включаются в состав Комиссии в установленном порядке по представлению председателя областного суда.</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7.3. Лица, указанные в пункте 6.4 настоящего Положения, включаются в состав Комиссии в установленном порядке по представлению председателя окружного военного суда, юрисдикция которого в соответствии с Федеральным законом от 27 декабря 2009 г. №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7.4. Лица, указанные в пункте 6.5 настоящего Положения, включаются в состав Комиссии в установленном порядке по представлению председателя Арбитражного суда.</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7.5. Лица, указанные в пункте 6.7 настоящего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7.6. Определение лиц, указанных в пунктах 6.3, 6.4, 6.5, 6.6, 6.7 настоящего Положения, осуществляется в 10-дневный срок со дня получения запроса начальника Управления.</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10. В заседаниях Комиссии с правом совещательного голоса участвуют:</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федерального государственного служащего, в отношении которого Комиссией рассматривается вопрос о соблюдении </w:t>
      </w:r>
      <w:r w:rsidRPr="00913022">
        <w:rPr>
          <w:rFonts w:ascii="Times New Roman" w:hAnsi="Times New Roman" w:cs="Times New Roman"/>
          <w:sz w:val="26"/>
          <w:szCs w:val="26"/>
        </w:rPr>
        <w:lastRenderedPageBreak/>
        <w:t>требований к служебному поведению и (или) требований об урегулировании конфликта интересов, - по решению председателя Комиссии приглашаемому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11. Заседание Комиссии считается правомочным, если на нем присутствует не менее двух третей от общего числа членов Комиссии. Проведение заседаний Комиссии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13. Основаниями для проведения заседания Комиссии являются: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представление представителем нанимателя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гражданскими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о предоставлении федеральным государственным гражданским служащим недостоверных или неполных сведений, предусмотренных подпунктом «а» пункта 1 названного выше положения;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913022" w:rsidRPr="00913022" w:rsidRDefault="0097157A" w:rsidP="009130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обращение гражданина,</w:t>
      </w:r>
      <w:r w:rsidR="00913022" w:rsidRPr="00913022">
        <w:rPr>
          <w:rFonts w:ascii="Times New Roman" w:hAnsi="Times New Roman" w:cs="Times New Roman"/>
          <w:sz w:val="26"/>
          <w:szCs w:val="26"/>
        </w:rPr>
        <w:t xml:space="preserve">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заявление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заявление федерального государственного гражданского служащего о невозможности выполнить требования Федерального закона от 7 мая 2013 г.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913022">
        <w:rPr>
          <w:rFonts w:ascii="Times New Roman" w:hAnsi="Times New Roman" w:cs="Times New Roman"/>
          <w:sz w:val="26"/>
          <w:szCs w:val="26"/>
        </w:rPr>
        <w:lastRenderedPageBreak/>
        <w:t>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д) поступившее в соответствии с частью 4 статьи 12 Федерального закона от 25 декабря 2008 г.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либо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или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урегулированию конфликта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15. 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16. 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17. Уведомление, указанное в подпункте «д» пункта 13 настоящего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№273-ФЗ «О противодействии коррупции». Уведомление, заключение и другие материалы в течение 7 рабочих дней направляются по решению представителя нанимателя председателю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18. Уведомления, указанные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19.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подпунктах «д» и «е» пункта 13 настоящего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913022" w:rsidRPr="00913022" w:rsidRDefault="00913022" w:rsidP="00913022">
      <w:pPr>
        <w:autoSpaceDE w:val="0"/>
        <w:autoSpaceDN w:val="0"/>
        <w:spacing w:after="0" w:line="240" w:lineRule="auto"/>
        <w:ind w:firstLine="709"/>
        <w:jc w:val="both"/>
        <w:rPr>
          <w:rFonts w:ascii="Times New Roman" w:hAnsi="Times New Roman" w:cs="Times New Roman"/>
          <w:sz w:val="26"/>
          <w:szCs w:val="26"/>
        </w:rPr>
      </w:pPr>
    </w:p>
    <w:p w:rsidR="00913022" w:rsidRPr="00913022" w:rsidRDefault="00913022" w:rsidP="00913022">
      <w:pPr>
        <w:autoSpaceDE w:val="0"/>
        <w:autoSpaceDN w:val="0"/>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19.1. Мотивированные заключения, предусмотренные пунктами 15, 17 и 18 настоящего Положения, должны содержать:</w:t>
      </w:r>
    </w:p>
    <w:p w:rsidR="00913022" w:rsidRPr="00913022" w:rsidRDefault="00913022" w:rsidP="00913022">
      <w:pPr>
        <w:autoSpaceDE w:val="0"/>
        <w:autoSpaceDN w:val="0"/>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информацию,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913022" w:rsidRPr="00913022" w:rsidRDefault="00913022" w:rsidP="00913022">
      <w:pPr>
        <w:autoSpaceDE w:val="0"/>
        <w:autoSpaceDN w:val="0"/>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20. 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21. Заявления, указанные в абзацах третьем и четвертом подпункта «б» пункта 13 настоящего Положения, и материалы к ним в течение 7 рабочих дней направляются председателю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22. Представление председателя суда либо начальника Управления или любого члена Комиссии, указанное в подпункте «а» пункта 13 настоящего Положения, и материалы к нему в течение 7 рабочих дней направляются председателю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23. Председатель Комиссии при поступлении к нему информации, содержащей основания для проведения заседания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25 и 26 настоящего Положения;  </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 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24. Секретарь Комиссии по поручению председателя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осуществляет организационно-техническое и документационное обеспечение деятельности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подготавливает мотивированное заключение по каждому материалу, включенному в повестку дня заседания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извещает членов Комиссии о дате, месте и времени заседания, а также о вопросах, включенных в повестку дня, не позднее 7 рабочих дней до дня заседания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извещает федерального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ведёт протоколирование заседания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выполняет иные поручения председателя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Секретарь Комиссии при принятии решений обладает правами члена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25. 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26. Уведомления, указанные в подпунктах «д» и «е» пункта 13 настоящего Положения, как правило, рассматриваются на очередном (плановом) заседании Комиссии. </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подпунктами «б» и «е» пункта 13 настоящего Положения председателю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28. Заседания Комиссии могут проводиться в отсутствие федерального государственного гражданского служащего или гражданина в случае:</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если в обращении, заявлении или уведомлении, предусмотренных подпунктами «б» и «е» пункта 13 настоящего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30. Члены Комиссии и лица, участвовавшие в ее заседании, не вправе разглашать сведения, ставшие им известными в ходе работы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31.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установить, что сведения, представленные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гражданскими служащими требований к служебному поведению, утвержденного Указом Президента Российской Федерации от 21 сентября 2009 г. №1065, являются достоверными и полными;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32. По итогам рассмотрения вопроса, указанного в абзаце третьем подпункта «а» пункта 13 настоящего Положения, Комиссия принимает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33.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34. 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федерального государственному гражданскому служащему принять меры по представлению указанных сведений);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35. По итогам рассмотрения вопроса, указанного в абзаце четвертом подпункта «б» пункта 13 настоящего Положения, Комиссия принимает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36. По итогам рассмотрения вопроса, указанного в абзаце пятом подпункта «б» пункта 13 настоящего Положения, Комиссия принимает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нанимателю принять меры по урегулированию конфликта интересов или по недопущению его возникновения);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37. По итогам рассмотрения вопроса, предусмотренного подпунктом «в» пункта 13 настоящего Положения, Комиссия принимает соответствующее решение.</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38. По итогам рассмотрения вопроса, указанного в подпункте «г» пункта 13 настоящего Положения, Комиссия принимает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признать, что сведения, представленные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39. 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913022" w:rsidRPr="00913022" w:rsidRDefault="00913022" w:rsidP="00913022">
      <w:pPr>
        <w:autoSpaceDE w:val="0"/>
        <w:autoSpaceDN w:val="0"/>
        <w:spacing w:after="0" w:line="240" w:lineRule="auto"/>
        <w:ind w:firstLine="709"/>
        <w:jc w:val="both"/>
        <w:rPr>
          <w:rFonts w:ascii="Times New Roman" w:hAnsi="Times New Roman" w:cs="Times New Roman"/>
          <w:sz w:val="26"/>
          <w:szCs w:val="26"/>
        </w:rPr>
      </w:pPr>
    </w:p>
    <w:p w:rsidR="00913022" w:rsidRPr="00913022" w:rsidRDefault="00913022" w:rsidP="00913022">
      <w:pPr>
        <w:autoSpaceDE w:val="0"/>
        <w:autoSpaceDN w:val="0"/>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39.1. По итогам рассмотрения вопроса, указанного в подпункте «е» пункта 13 настоящего Положения, Комиссия принимает одно из следующих решений:</w:t>
      </w:r>
    </w:p>
    <w:p w:rsidR="00913022" w:rsidRPr="00913022" w:rsidRDefault="00913022" w:rsidP="00913022">
      <w:pPr>
        <w:autoSpaceDE w:val="0"/>
        <w:autoSpaceDN w:val="0"/>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40. По итогам рассмотрения вопросов, указанных в подпунктах «а», «б», «г», «д» и «е» пункта 13 настоящего Положения, и при наличии к тому оснований Комиссия может принять иное решение, чем это предусмотрено пунктами 31-36, 38-39.1 настоящего Положения. Основания и мотивы принятия такого решения должны быть отражены в протоколе заседания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42. 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43. Решения Комиссии оформляются протоколами, которые подписывают члены Комиссии, принимавшие участие в ее заседании.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44.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45. В протоколе заседания Комиссии указываются: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а) дата заседания Комиссии, фамилии, имена, отчества членов Комиссии и других лиц, присутствующих на заседании;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в) предъявляемые к федеральному государственному гражданскому служащему претензии, материалы, на которых они основываются;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г) содержание пояснений федерального государственного гражданского служащего и других лиц по существу предъявляемых претензий;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д) фамилии, имена, отчества выступавших на заседании лиц и краткое изложение их выступлений;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е) источник информации, содержащей основания для проведения заседания Комиссии, дата поступления информации в суд либо Управление;</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ж) другие сведения;</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з) результаты голосования (в случае возникших разногласий);</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и) решение и обоснование его принятия.</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актами Российской Федерации.</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50. 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913022" w:rsidRPr="00913022" w:rsidRDefault="00913022" w:rsidP="00913022">
      <w:pPr>
        <w:spacing w:after="0" w:line="240" w:lineRule="auto"/>
        <w:ind w:firstLine="709"/>
        <w:jc w:val="both"/>
        <w:rPr>
          <w:rFonts w:ascii="Times New Roman" w:hAnsi="Times New Roman" w:cs="Times New Roman"/>
          <w:sz w:val="26"/>
          <w:szCs w:val="26"/>
        </w:rPr>
      </w:pPr>
    </w:p>
    <w:p w:rsidR="00913022" w:rsidRPr="00913022" w:rsidRDefault="00913022" w:rsidP="00913022">
      <w:pPr>
        <w:spacing w:after="0" w:line="240" w:lineRule="auto"/>
        <w:ind w:firstLine="709"/>
        <w:jc w:val="both"/>
        <w:rPr>
          <w:rFonts w:ascii="Times New Roman" w:hAnsi="Times New Roman" w:cs="Times New Roman"/>
          <w:sz w:val="26"/>
          <w:szCs w:val="26"/>
        </w:rPr>
      </w:pPr>
      <w:r w:rsidRPr="00913022">
        <w:rPr>
          <w:rFonts w:ascii="Times New Roman" w:hAnsi="Times New Roman" w:cs="Times New Roman"/>
          <w:sz w:val="26"/>
          <w:szCs w:val="26"/>
        </w:rPr>
        <w:t xml:space="preserve">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2B5300" w:rsidRDefault="002B5300"/>
    <w:sectPr w:rsidR="002B5300" w:rsidSect="002A1487">
      <w:headerReference w:type="default" r:id="rId6"/>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953" w:rsidRDefault="00934953" w:rsidP="002A1487">
      <w:pPr>
        <w:spacing w:after="0" w:line="240" w:lineRule="auto"/>
      </w:pPr>
      <w:r>
        <w:separator/>
      </w:r>
    </w:p>
  </w:endnote>
  <w:endnote w:type="continuationSeparator" w:id="0">
    <w:p w:rsidR="00934953" w:rsidRDefault="00934953" w:rsidP="002A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953" w:rsidRDefault="00934953" w:rsidP="002A1487">
      <w:pPr>
        <w:spacing w:after="0" w:line="240" w:lineRule="auto"/>
      </w:pPr>
      <w:r>
        <w:separator/>
      </w:r>
    </w:p>
  </w:footnote>
  <w:footnote w:type="continuationSeparator" w:id="0">
    <w:p w:rsidR="00934953" w:rsidRDefault="00934953" w:rsidP="002A1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031172"/>
      <w:docPartObj>
        <w:docPartGallery w:val="Page Numbers (Top of Page)"/>
        <w:docPartUnique/>
      </w:docPartObj>
    </w:sdtPr>
    <w:sdtEndPr/>
    <w:sdtContent>
      <w:p w:rsidR="002A1487" w:rsidRDefault="002A1487">
        <w:pPr>
          <w:pStyle w:val="a3"/>
          <w:jc w:val="center"/>
        </w:pPr>
        <w:r>
          <w:fldChar w:fldCharType="begin"/>
        </w:r>
        <w:r>
          <w:instrText>PAGE   \* MERGEFORMAT</w:instrText>
        </w:r>
        <w:r>
          <w:fldChar w:fldCharType="separate"/>
        </w:r>
        <w:r w:rsidR="005D4801">
          <w:rPr>
            <w:noProof/>
          </w:rPr>
          <w:t>2</w:t>
        </w:r>
        <w:r>
          <w:fldChar w:fldCharType="end"/>
        </w:r>
      </w:p>
    </w:sdtContent>
  </w:sdt>
  <w:p w:rsidR="002A1487" w:rsidRDefault="002A14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E6"/>
    <w:rsid w:val="002A1487"/>
    <w:rsid w:val="002B5300"/>
    <w:rsid w:val="005D4801"/>
    <w:rsid w:val="00913022"/>
    <w:rsid w:val="00934953"/>
    <w:rsid w:val="0097157A"/>
    <w:rsid w:val="00CC35DF"/>
    <w:rsid w:val="00CD2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3D5AE-D439-4040-A708-193CF004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0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4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1487"/>
  </w:style>
  <w:style w:type="paragraph" w:styleId="a5">
    <w:name w:val="footer"/>
    <w:basedOn w:val="a"/>
    <w:link w:val="a6"/>
    <w:uiPriority w:val="99"/>
    <w:unhideWhenUsed/>
    <w:rsid w:val="002A14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5808</Words>
  <Characters>33112</Characters>
  <Application>Microsoft Office Word</Application>
  <DocSecurity>0</DocSecurity>
  <Lines>275</Lines>
  <Paragraphs>77</Paragraphs>
  <ScaleCrop>false</ScaleCrop>
  <Company/>
  <LinksUpToDate>false</LinksUpToDate>
  <CharactersWithSpaces>38843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User</cp:lastModifiedBy>
  <cp:revision>6</cp:revision>
  <dcterms:created xsi:type="dcterms:W3CDTF">2024-03-18T13:11:00Z</dcterms:created>
  <dcterms:modified xsi:type="dcterms:W3CDTF">2025-05-23T08:57:00Z</dcterms:modified>
</cp:coreProperties>
</file>