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Судебного департамента при Верховном Суде РФ от 07.06.2012 N 122</w:t>
              <w:br/>
              <w:t xml:space="preserve">(ред. от 23.04.2020)</w:t>
              <w:br/>
              <w:t xml:space="preserve">"Об утверждении Положения о порядке признания судей нуждающимися в жилых помещениях и не имеющими жилых помещений по месту нахождения суда, принятия таких судей на учет, снятия их с учета и ведения соответствующих видов учета"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23.05.2025</w:t>
            </w:r>
            <w:r>
              <w:rPr>
                <w:sz w:val="28"/>
              </w:rPr>
              <w:br/>
              <w:t xml:space="preserve"> </w:t>
            </w:r>
          </w:p>
        </w:tc>
      </w:tr>
    </w:tbl>
    <w:p>
      <w:pPr>
        <w:sectPr>
          <w:pgSz w:w="11906" w:h="16838"/>
          <w:pgMar w:top="841" w:right="595" w:bottom="841" w:left="595" w:header="0" w:footer="0" w:gutter="0"/>
          <w:titlePg/>
        </w:sectPr>
      </w:pPr>
    </w:p>
    <w:p>
      <w:pPr>
        <w:pStyle w:val="0"/>
        <w:outlineLvl w:val="0"/>
        <w:jc w:val="center"/>
      </w:pPr>
      <w:r>
        <w:rPr>
          <w:sz w:val="20"/>
        </w:rPr>
      </w:r>
    </w:p>
    <w:p>
      <w:pPr>
        <w:pStyle w:val="2"/>
        <w:outlineLvl w:val="0"/>
        <w:jc w:val="center"/>
      </w:pPr>
      <w:r>
        <w:rPr>
          <w:sz w:val="20"/>
        </w:rPr>
        <w:t xml:space="preserve">СУДЕБНЫЙ ДЕПАРТАМЕНТ ПРИ ВЕРХОВНОМ СУДЕ</w:t>
      </w:r>
    </w:p>
    <w:p>
      <w:pPr>
        <w:pStyle w:val="2"/>
        <w:jc w:val="center"/>
      </w:pPr>
      <w:r>
        <w:rPr>
          <w:sz w:val="20"/>
        </w:rPr>
        <w:t xml:space="preserve">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7 июня 2012 г. N 122</w:t>
      </w:r>
    </w:p>
    <w:p>
      <w:pPr>
        <w:pStyle w:val="2"/>
        <w:jc w:val="center"/>
      </w:pPr>
      <w:r>
        <w:rPr>
          <w:sz w:val="20"/>
        </w:rPr>
      </w:r>
    </w:p>
    <w:p>
      <w:pPr>
        <w:pStyle w:val="2"/>
        <w:jc w:val="center"/>
      </w:pPr>
      <w:r>
        <w:rPr>
          <w:sz w:val="20"/>
        </w:rPr>
        <w:t xml:space="preserve">ОБ УТВЕРЖДЕНИИ ПОЛОЖЕНИЯ</w:t>
      </w:r>
    </w:p>
    <w:p>
      <w:pPr>
        <w:pStyle w:val="2"/>
        <w:jc w:val="center"/>
      </w:pPr>
      <w:r>
        <w:rPr>
          <w:sz w:val="20"/>
        </w:rPr>
        <w:t xml:space="preserve">О ПОРЯДКЕ ПРИЗНАНИЯ СУДЕЙ НУЖДАЮЩИМИСЯ В ЖИЛЫХ ПОМЕЩЕНИЯХ</w:t>
      </w:r>
    </w:p>
    <w:p>
      <w:pPr>
        <w:pStyle w:val="2"/>
        <w:jc w:val="center"/>
      </w:pPr>
      <w:r>
        <w:rPr>
          <w:sz w:val="20"/>
        </w:rPr>
        <w:t xml:space="preserve">И НЕ ИМЕЮЩИМИ ЖИЛЫХ ПОМЕЩЕНИЙ ПО МЕСТУ НАХОЖДЕНИЯ СУДА,</w:t>
      </w:r>
    </w:p>
    <w:p>
      <w:pPr>
        <w:pStyle w:val="2"/>
        <w:jc w:val="center"/>
      </w:pPr>
      <w:r>
        <w:rPr>
          <w:sz w:val="20"/>
        </w:rPr>
        <w:t xml:space="preserve">ПРИНЯТИЯ ТАКИХ СУДЕЙ НА УЧЕТ, СНЯТИЯ ИХ С УЧЕТА</w:t>
      </w:r>
    </w:p>
    <w:p>
      <w:pPr>
        <w:pStyle w:val="2"/>
        <w:jc w:val="center"/>
      </w:pPr>
      <w:r>
        <w:rPr>
          <w:sz w:val="20"/>
        </w:rPr>
        <w:t xml:space="preserve">И ВЕДЕНИЯ СООТВЕТСТВУЮЩИХ ВИДОВ УЧЕТА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Судебного департамента при Верховном Суде РФ</w:t>
            </w:r>
          </w:p>
          <w:p>
            <w:pPr>
              <w:pStyle w:val="0"/>
              <w:jc w:val="center"/>
            </w:pPr>
            <w:r>
              <w:rPr>
                <w:sz w:val="20"/>
                <w:color w:val="392c69"/>
              </w:rPr>
              <w:t xml:space="preserve">от 26.11.2014 </w:t>
            </w:r>
            <w:hyperlink w:history="0" r:id="rId7" w:tooltip="Приказ Судебного департамента при Верховном Суде РФ от 26.11.2014 N 258 &quot;О внесении изменений и дополнений в нормативные акты Судебного департамента при Верховном Суде Российской Федерации, определяющие порядок учета судей, нуждающихся в улучшении жилищных условий, приобретения для судей жилых помещений и компенсации судьям расходов, связанных с наймом (поднаймом) жилых помещений&quot; {КонсультантПлюс}">
              <w:r>
                <w:rPr>
                  <w:sz w:val="20"/>
                  <w:color w:val="0000ff"/>
                </w:rPr>
                <w:t xml:space="preserve">N 258</w:t>
              </w:r>
            </w:hyperlink>
            <w:r>
              <w:rPr>
                <w:sz w:val="20"/>
                <w:color w:val="392c69"/>
              </w:rPr>
              <w:t xml:space="preserve">, от 28.08.2017 </w:t>
            </w:r>
            <w:hyperlink w:history="0" r:id="rId8" w:tooltip="Приказ Судебного департамента при Верховном Суде РФ от 28.08.2017 N 152 &quot;О внесении изменений в Положение о порядке признания судей судов общей юрисдикции нуждающимися в улучшении жилищных условий, обеспечения жилыми помещениями и снятия их с учета, утвержденное приказом Судебного департамента при Верховном Суде Российской Федерации от 7 июня 2012 г. N 122&quot; {КонсультантПлюс}">
              <w:r>
                <w:rPr>
                  <w:sz w:val="20"/>
                  <w:color w:val="0000ff"/>
                </w:rPr>
                <w:t xml:space="preserve">N 152</w:t>
              </w:r>
            </w:hyperlink>
            <w:r>
              <w:rPr>
                <w:sz w:val="20"/>
                <w:color w:val="392c69"/>
              </w:rPr>
              <w:t xml:space="preserve">, от 07.11.2018 </w:t>
            </w:r>
            <w:hyperlink w:history="0" r:id="rId9" w:tooltip="Приказ Судебного департамента при Верховном Суде РФ от 07.11.2018 N 250 (ред. от 20.11.2018) &quot;О внесении изменений и дополнений в нормативные акты Судебного департамента при Верховном Суде Российской Федерации, определяющие порядок учета судей, нуждающихся в улучшении жилищных условий, приобретения жилых помещений для судей и компенсации расходов, связанных с наймом (поднаймом) жилых помещений&quot; {КонсультантПлюс}">
              <w:r>
                <w:rPr>
                  <w:sz w:val="20"/>
                  <w:color w:val="0000ff"/>
                </w:rPr>
                <w:t xml:space="preserve">N 250</w:t>
              </w:r>
            </w:hyperlink>
            <w:r>
              <w:rPr>
                <w:sz w:val="20"/>
                <w:color w:val="392c69"/>
              </w:rPr>
              <w:t xml:space="preserve">,</w:t>
            </w:r>
          </w:p>
          <w:p>
            <w:pPr>
              <w:pStyle w:val="0"/>
              <w:jc w:val="center"/>
            </w:pPr>
            <w:r>
              <w:rPr>
                <w:sz w:val="20"/>
                <w:color w:val="392c69"/>
              </w:rPr>
              <w:t xml:space="preserve">от 30.05.2019 </w:t>
            </w:r>
            <w:hyperlink w:history="0" r:id="rId10" w:tooltip="Приказ Судебного департамента при Верховном Суде РФ от 30.05.2019 N 107 &quot;О внесении изменений в приказы Судебного департамента при Верховном Суде Российской Федерации от 7 июня 2012 г. N 122, от 7 июня 2012 г. N 123 и положения, утвержденные этими приказами&quot; {КонсультантПлюс}">
              <w:r>
                <w:rPr>
                  <w:sz w:val="20"/>
                  <w:color w:val="0000ff"/>
                </w:rPr>
                <w:t xml:space="preserve">N 107</w:t>
              </w:r>
            </w:hyperlink>
            <w:r>
              <w:rPr>
                <w:sz w:val="20"/>
                <w:color w:val="392c69"/>
              </w:rPr>
              <w:t xml:space="preserve">, от 23.04.2020 </w:t>
            </w:r>
            <w:hyperlink w:history="0" r:id="rId11" w:tooltip="Приказ Судебного департамента при Верховном Суде РФ от 23.04.2020 N 65 &quot;О внесении изменений в Положение о порядке признания судей нуждающимися в жилых помещениях и не имеющими жилых помещений по месту нахождения суда, принятия таких судей на учет, снятия их с учета и ведения соответствующих видов учета, утвержденное приказом Судебного департамента от 7 июня 2012 г. N 122&quot; {КонсультантПлюс}">
              <w:r>
                <w:rPr>
                  <w:sz w:val="20"/>
                  <w:color w:val="0000ff"/>
                </w:rPr>
                <w:t xml:space="preserve">N 65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целях совершенствования работы жилищных комиссий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и управлений Судебного департамента в субъектах Российской Федерации приказываю:</w:t>
      </w:r>
    </w:p>
    <w:p>
      <w:pPr>
        <w:pStyle w:val="0"/>
        <w:jc w:val="both"/>
      </w:pPr>
      <w:r>
        <w:rPr>
          <w:sz w:val="20"/>
        </w:rPr>
        <w:t xml:space="preserve">(преамбула в ред. </w:t>
      </w:r>
      <w:hyperlink w:history="0" r:id="rId12" w:tooltip="Приказ Судебного департамента при Верховном Суде РФ от 07.11.2018 N 250 (ред. от 20.11.2018) &quot;О внесении изменений и дополнений в нормативные акты Судебного департамента при Верховном Суде Российской Федерации, определяющие порядок учета судей, нуждающихся в улучшении жилищных условий, приобретения жилых помещений для судей и компенсации расходов, связанных с наймом (поднаймом) жилых помещений&quot; {КонсультантПлюс}">
        <w:r>
          <w:rPr>
            <w:sz w:val="20"/>
            <w:color w:val="0000ff"/>
          </w:rPr>
          <w:t xml:space="preserve">Приказа</w:t>
        </w:r>
      </w:hyperlink>
      <w:r>
        <w:rPr>
          <w:sz w:val="20"/>
        </w:rPr>
        <w:t xml:space="preserve"> Судебного департамента при Верховном Суде РФ от 07.11.2018 N 250)</w:t>
      </w:r>
    </w:p>
    <w:p>
      <w:pPr>
        <w:pStyle w:val="0"/>
        <w:spacing w:before="200" w:line-rule="auto"/>
        <w:ind w:firstLine="540"/>
        <w:jc w:val="both"/>
      </w:pPr>
      <w:r>
        <w:rPr>
          <w:sz w:val="20"/>
        </w:rPr>
        <w:t xml:space="preserve">1. Утвердить прилагаемое </w:t>
      </w:r>
      <w:hyperlink w:history="0" w:anchor="P41" w:tooltip="ПОЛОЖЕНИЕ">
        <w:r>
          <w:rPr>
            <w:sz w:val="20"/>
            <w:color w:val="0000ff"/>
          </w:rPr>
          <w:t xml:space="preserve">Положение</w:t>
        </w:r>
      </w:hyperlink>
      <w:r>
        <w:rPr>
          <w:sz w:val="20"/>
        </w:rPr>
        <w:t xml:space="preserve"> о порядке признания судей нуждающимися в жилых помещениях и не имеющими жилых помещений по месту нахождения суда, принятия таких судей на учет, снятия их с учета и ведения соответствующих видов учета (далее - Положение), разработанное в соответствии с </w:t>
      </w:r>
      <w:hyperlink w:history="0" r:id="rId13" w:tooltip="Закон РФ от 26.06.1992 N 3132-1 (ред. от 10.07.2023, с изм. от 27.11.2023) &quot;О статусе судей в Российской Федерации&quot; {КонсультантПлюс}">
        <w:r>
          <w:rPr>
            <w:sz w:val="20"/>
            <w:color w:val="0000ff"/>
          </w:rPr>
          <w:t xml:space="preserve">Законом</w:t>
        </w:r>
      </w:hyperlink>
      <w:r>
        <w:rPr>
          <w:sz w:val="20"/>
        </w:rPr>
        <w:t xml:space="preserve"> Российской Федерации от 26 июня 1992 г. N 3132-1 "О статусе судей в Российской Федерации", Федеральным конституционным </w:t>
      </w:r>
      <w:hyperlink w:history="0" r:id="rId14" w:tooltip="Федеральный конституционный закон от 23.06.1999 N 1-ФКЗ (ред. от 28.12.2024) &quot;О военных судах Российской Федерации&quot; {КонсультантПлюс}">
        <w:r>
          <w:rPr>
            <w:sz w:val="20"/>
            <w:color w:val="0000ff"/>
          </w:rPr>
          <w:t xml:space="preserve">законом</w:t>
        </w:r>
      </w:hyperlink>
      <w:r>
        <w:rPr>
          <w:sz w:val="20"/>
        </w:rPr>
        <w:t xml:space="preserve"> от 23 июня 1999 г. N 1-ФКЗ "О военных судах Российской Федерации", Федеральным </w:t>
      </w:r>
      <w:hyperlink w:history="0" r:id="rId15" w:tooltip="Федеральный закон от 10.01.1996 N 6-ФЗ (ред. от 06.03.2019) &quot;О дополнительных гарантиях социальной защиты судей и работников аппаратов судов Российской Федерации&quot; {КонсультантПлюс}">
        <w:r>
          <w:rPr>
            <w:sz w:val="20"/>
            <w:color w:val="0000ff"/>
          </w:rPr>
          <w:t xml:space="preserve">законом</w:t>
        </w:r>
      </w:hyperlink>
      <w:r>
        <w:rPr>
          <w:sz w:val="20"/>
        </w:rPr>
        <w:t xml:space="preserve"> от 10 января 1996 г. N 6-ФЗ "О дополнительных гарантиях социальной защиты судей и работников аппаратов судов Российской Федерации", Федеральным </w:t>
      </w:r>
      <w:hyperlink w:history="0" r:id="rId16" w:tooltip="Федеральный закон от 08.01.1998 N 7-ФЗ (ред. от 04.08.2023) &quot;О Судебном департаменте при Верховном Суде Российской Федерации&quot; {КонсультантПлюс}">
        <w:r>
          <w:rPr>
            <w:sz w:val="20"/>
            <w:color w:val="0000ff"/>
          </w:rPr>
          <w:t xml:space="preserve">законом</w:t>
        </w:r>
      </w:hyperlink>
      <w:r>
        <w:rPr>
          <w:sz w:val="20"/>
        </w:rPr>
        <w:t xml:space="preserve"> от 8 января 1998 г. N 7-ФЗ "О Судебном департаменте при Верховном Суде Российской Федерации", Федеральным </w:t>
      </w:r>
      <w:hyperlink w:history="0" r:id="rId17" w:tooltip="Федеральный закон от 17.12.1998 N 188-ФЗ (ред. от 01.07.2021) &quot;О мировых судьях в Российской Федерации&quot; {КонсультантПлюс}">
        <w:r>
          <w:rPr>
            <w:sz w:val="20"/>
            <w:color w:val="0000ff"/>
          </w:rPr>
          <w:t xml:space="preserve">законом</w:t>
        </w:r>
      </w:hyperlink>
      <w:r>
        <w:rPr>
          <w:sz w:val="20"/>
        </w:rPr>
        <w:t xml:space="preserve"> от 17 декабря 1998 г. N 188-ФЗ "О мировых судьях в Российской Федерации", Жилищным </w:t>
      </w:r>
      <w:hyperlink w:history="0" r:id="rId18"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кодексом</w:t>
        </w:r>
      </w:hyperlink>
      <w:r>
        <w:rPr>
          <w:sz w:val="20"/>
        </w:rPr>
        <w:t xml:space="preserve"> Российской Федерации, нормативными правовыми актами Судебного департамента при Верховном Суде Российской Федерации и другими нормативными правовыми актами.</w:t>
      </w:r>
    </w:p>
    <w:p>
      <w:pPr>
        <w:pStyle w:val="0"/>
        <w:jc w:val="both"/>
      </w:pPr>
      <w:r>
        <w:rPr>
          <w:sz w:val="20"/>
        </w:rPr>
        <w:t xml:space="preserve">(п. 1 в ред. </w:t>
      </w:r>
      <w:hyperlink w:history="0" r:id="rId19" w:tooltip="Приказ Судебного департамента при Верховном Суде РФ от 30.05.2019 N 107 &quot;О внесении изменений в приказы Судебного департамента при Верховном Суде Российской Федерации от 7 июня 2012 г. N 122, от 7 июня 2012 г. N 123 и положения, утвержденные этими приказами&quot; {КонсультантПлюс}">
        <w:r>
          <w:rPr>
            <w:sz w:val="20"/>
            <w:color w:val="0000ff"/>
          </w:rPr>
          <w:t xml:space="preserve">Приказа</w:t>
        </w:r>
      </w:hyperlink>
      <w:r>
        <w:rPr>
          <w:sz w:val="20"/>
        </w:rPr>
        <w:t xml:space="preserve"> Судебного департамента при Верховном Суде РФ от 30.05.2019 N 107)</w:t>
      </w:r>
    </w:p>
    <w:p>
      <w:pPr>
        <w:pStyle w:val="0"/>
        <w:spacing w:before="200" w:line-rule="auto"/>
        <w:ind w:firstLine="540"/>
        <w:jc w:val="both"/>
      </w:pPr>
      <w:r>
        <w:rPr>
          <w:sz w:val="20"/>
        </w:rPr>
        <w:t xml:space="preserve">2. Контроль за исполнением настоящего приказа оставляю за собой.</w:t>
      </w:r>
    </w:p>
    <w:p>
      <w:pPr>
        <w:pStyle w:val="0"/>
        <w:ind w:firstLine="540"/>
        <w:jc w:val="both"/>
      </w:pPr>
      <w:r>
        <w:rPr>
          <w:sz w:val="20"/>
        </w:rPr>
      </w:r>
    </w:p>
    <w:p>
      <w:pPr>
        <w:pStyle w:val="0"/>
        <w:jc w:val="right"/>
      </w:pPr>
      <w:r>
        <w:rPr>
          <w:sz w:val="20"/>
        </w:rPr>
        <w:t xml:space="preserve">Генеральный директор</w:t>
      </w:r>
    </w:p>
    <w:p>
      <w:pPr>
        <w:pStyle w:val="0"/>
        <w:jc w:val="right"/>
      </w:pPr>
      <w:r>
        <w:rPr>
          <w:sz w:val="20"/>
        </w:rPr>
        <w:t xml:space="preserve">А.В.ГУСЕВ</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0"/>
        <w:jc w:val="right"/>
      </w:pPr>
      <w:r>
        <w:rPr>
          <w:sz w:val="20"/>
        </w:rPr>
        <w:t xml:space="preserve">Утверждено</w:t>
      </w:r>
    </w:p>
    <w:p>
      <w:pPr>
        <w:pStyle w:val="0"/>
        <w:jc w:val="right"/>
      </w:pPr>
      <w:r>
        <w:rPr>
          <w:sz w:val="20"/>
        </w:rPr>
        <w:t xml:space="preserve">приказом Судебного департамента</w:t>
      </w:r>
    </w:p>
    <w:p>
      <w:pPr>
        <w:pStyle w:val="0"/>
        <w:jc w:val="right"/>
      </w:pPr>
      <w:r>
        <w:rPr>
          <w:sz w:val="20"/>
        </w:rPr>
        <w:t xml:space="preserve">при Верховном Суде</w:t>
      </w:r>
    </w:p>
    <w:p>
      <w:pPr>
        <w:pStyle w:val="0"/>
        <w:jc w:val="right"/>
      </w:pPr>
      <w:r>
        <w:rPr>
          <w:sz w:val="20"/>
        </w:rPr>
        <w:t xml:space="preserve">Российской Федерации</w:t>
      </w:r>
    </w:p>
    <w:p>
      <w:pPr>
        <w:pStyle w:val="0"/>
        <w:jc w:val="right"/>
      </w:pPr>
      <w:r>
        <w:rPr>
          <w:sz w:val="20"/>
        </w:rPr>
        <w:t xml:space="preserve">от 7 июня 2012 г. N 122</w:t>
      </w:r>
    </w:p>
    <w:p>
      <w:pPr>
        <w:pStyle w:val="0"/>
        <w:jc w:val="right"/>
      </w:pPr>
      <w:r>
        <w:rPr>
          <w:sz w:val="20"/>
        </w:rPr>
      </w:r>
    </w:p>
    <w:p>
      <w:pPr>
        <w:pStyle w:val="0"/>
        <w:jc w:val="right"/>
      </w:pPr>
      <w:r>
        <w:rPr>
          <w:sz w:val="20"/>
        </w:rPr>
        <w:t xml:space="preserve">Согласовано</w:t>
      </w:r>
    </w:p>
    <w:p>
      <w:pPr>
        <w:pStyle w:val="0"/>
        <w:jc w:val="right"/>
      </w:pPr>
      <w:hyperlink w:history="0" r:id="rId20" w:tooltip="Постановление президиума Совета судей РФ от 21.05.2012 N 300 &quot;О согласовании проектов положений: о жилищной комиссии, о порядке признания судей судов общей юрисдикции нуждающимися в улучшении жилищных условий, обеспечения жилыми помещениями и снятия их с учета, о выплате денежной компенсации за наем (поднаем) жилых помещений судьям судов общей юрисдикции&quot; {КонсультантПлюс}">
        <w:r>
          <w:rPr>
            <w:sz w:val="20"/>
            <w:color w:val="0000ff"/>
          </w:rPr>
          <w:t xml:space="preserve">постановлением</w:t>
        </w:r>
      </w:hyperlink>
      <w:r>
        <w:rPr>
          <w:sz w:val="20"/>
        </w:rPr>
        <w:t xml:space="preserve"> Президиума Совета</w:t>
      </w:r>
    </w:p>
    <w:p>
      <w:pPr>
        <w:pStyle w:val="0"/>
        <w:jc w:val="right"/>
      </w:pPr>
      <w:r>
        <w:rPr>
          <w:sz w:val="20"/>
        </w:rPr>
        <w:t xml:space="preserve">судей Российской Федерации</w:t>
      </w:r>
    </w:p>
    <w:p>
      <w:pPr>
        <w:pStyle w:val="0"/>
        <w:jc w:val="right"/>
      </w:pPr>
      <w:r>
        <w:rPr>
          <w:sz w:val="20"/>
        </w:rPr>
        <w:t xml:space="preserve">от 21 мая 2012 г. N 300</w:t>
      </w:r>
    </w:p>
    <w:p>
      <w:pPr>
        <w:pStyle w:val="0"/>
        <w:jc w:val="right"/>
      </w:pPr>
      <w:r>
        <w:rPr>
          <w:sz w:val="20"/>
        </w:rPr>
      </w:r>
    </w:p>
    <w:bookmarkStart w:id="41" w:name="P41"/>
    <w:bookmarkEnd w:id="41"/>
    <w:p>
      <w:pPr>
        <w:pStyle w:val="2"/>
        <w:jc w:val="center"/>
      </w:pPr>
      <w:r>
        <w:rPr>
          <w:sz w:val="20"/>
        </w:rPr>
        <w:t xml:space="preserve">ПОЛОЖЕНИЕ</w:t>
      </w:r>
    </w:p>
    <w:p>
      <w:pPr>
        <w:pStyle w:val="2"/>
        <w:jc w:val="center"/>
      </w:pPr>
      <w:r>
        <w:rPr>
          <w:sz w:val="20"/>
        </w:rPr>
        <w:t xml:space="preserve">О ПОРЯДКЕ ПРИЗНАНИЯ СУДЕЙ НУЖДАЮЩИМИСЯ В ЖИЛЫХ ПОМЕЩЕНИЯХ</w:t>
      </w:r>
    </w:p>
    <w:p>
      <w:pPr>
        <w:pStyle w:val="2"/>
        <w:jc w:val="center"/>
      </w:pPr>
      <w:r>
        <w:rPr>
          <w:sz w:val="20"/>
        </w:rPr>
        <w:t xml:space="preserve">И НЕ ИМЕЮЩИМИ ЖИЛЫХ ПОМЕЩЕНИЙ ПО МЕСТУ НАХОЖДЕНИЯ СУДА,</w:t>
      </w:r>
    </w:p>
    <w:p>
      <w:pPr>
        <w:pStyle w:val="2"/>
        <w:jc w:val="center"/>
      </w:pPr>
      <w:r>
        <w:rPr>
          <w:sz w:val="20"/>
        </w:rPr>
        <w:t xml:space="preserve">ПРИНЯТИЯ ТАКИХ СУДЕЙ НА УЧЕТ, СНЯТИЯ ИХ С УЧЕТА</w:t>
      </w:r>
    </w:p>
    <w:p>
      <w:pPr>
        <w:pStyle w:val="2"/>
        <w:jc w:val="center"/>
      </w:pPr>
      <w:r>
        <w:rPr>
          <w:sz w:val="20"/>
        </w:rPr>
        <w:t xml:space="preserve">И ВЕДЕНИЯ СООТВЕТСТВУЮЩИХ ВИДОВ УЧЕТА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Судебного департамента при Верховном Суде РФ</w:t>
            </w:r>
          </w:p>
          <w:p>
            <w:pPr>
              <w:pStyle w:val="0"/>
              <w:jc w:val="center"/>
            </w:pPr>
            <w:r>
              <w:rPr>
                <w:sz w:val="20"/>
                <w:color w:val="392c69"/>
              </w:rPr>
              <w:t xml:space="preserve">от 26.11.2014 </w:t>
            </w:r>
            <w:hyperlink w:history="0" r:id="rId21" w:tooltip="Приказ Судебного департамента при Верховном Суде РФ от 26.11.2014 N 258 &quot;О внесении изменений и дополнений в нормативные акты Судебного департамента при Верховном Суде Российской Федерации, определяющие порядок учета судей, нуждающихся в улучшении жилищных условий, приобретения для судей жилых помещений и компенсации судьям расходов, связанных с наймом (поднаймом) жилых помещений&quot; {КонсультантПлюс}">
              <w:r>
                <w:rPr>
                  <w:sz w:val="20"/>
                  <w:color w:val="0000ff"/>
                </w:rPr>
                <w:t xml:space="preserve">N 258</w:t>
              </w:r>
            </w:hyperlink>
            <w:r>
              <w:rPr>
                <w:sz w:val="20"/>
                <w:color w:val="392c69"/>
              </w:rPr>
              <w:t xml:space="preserve">, от 28.08.2017 </w:t>
            </w:r>
            <w:hyperlink w:history="0" r:id="rId22" w:tooltip="Приказ Судебного департамента при Верховном Суде РФ от 28.08.2017 N 152 &quot;О внесении изменений в Положение о порядке признания судей судов общей юрисдикции нуждающимися в улучшении жилищных условий, обеспечения жилыми помещениями и снятия их с учета, утвержденное приказом Судебного департамента при Верховном Суде Российской Федерации от 7 июня 2012 г. N 122&quot; {КонсультантПлюс}">
              <w:r>
                <w:rPr>
                  <w:sz w:val="20"/>
                  <w:color w:val="0000ff"/>
                </w:rPr>
                <w:t xml:space="preserve">N 152</w:t>
              </w:r>
            </w:hyperlink>
            <w:r>
              <w:rPr>
                <w:sz w:val="20"/>
                <w:color w:val="392c69"/>
              </w:rPr>
              <w:t xml:space="preserve">, от 07.11.2018 </w:t>
            </w:r>
            <w:hyperlink w:history="0" r:id="rId23" w:tooltip="Приказ Судебного департамента при Верховном Суде РФ от 07.11.2018 N 250 (ред. от 20.11.2018) &quot;О внесении изменений и дополнений в нормативные акты Судебного департамента при Верховном Суде Российской Федерации, определяющие порядок учета судей, нуждающихся в улучшении жилищных условий, приобретения жилых помещений для судей и компенсации расходов, связанных с наймом (поднаймом) жилых помещений&quot; {КонсультантПлюс}">
              <w:r>
                <w:rPr>
                  <w:sz w:val="20"/>
                  <w:color w:val="0000ff"/>
                </w:rPr>
                <w:t xml:space="preserve">N 250</w:t>
              </w:r>
            </w:hyperlink>
            <w:r>
              <w:rPr>
                <w:sz w:val="20"/>
                <w:color w:val="392c69"/>
              </w:rPr>
              <w:t xml:space="preserve">,</w:t>
            </w:r>
          </w:p>
          <w:p>
            <w:pPr>
              <w:pStyle w:val="0"/>
              <w:jc w:val="center"/>
            </w:pPr>
            <w:r>
              <w:rPr>
                <w:sz w:val="20"/>
                <w:color w:val="392c69"/>
              </w:rPr>
              <w:t xml:space="preserve">от 30.05.2019 </w:t>
            </w:r>
            <w:hyperlink w:history="0" r:id="rId24" w:tooltip="Приказ Судебного департамента при Верховном Суде РФ от 30.05.2019 N 107 &quot;О внесении изменений в приказы Судебного департамента при Верховном Суде Российской Федерации от 7 июня 2012 г. N 122, от 7 июня 2012 г. N 123 и положения, утвержденные этими приказами&quot; {КонсультантПлюс}">
              <w:r>
                <w:rPr>
                  <w:sz w:val="20"/>
                  <w:color w:val="0000ff"/>
                </w:rPr>
                <w:t xml:space="preserve">N 107</w:t>
              </w:r>
            </w:hyperlink>
            <w:r>
              <w:rPr>
                <w:sz w:val="20"/>
                <w:color w:val="392c69"/>
              </w:rPr>
              <w:t xml:space="preserve">, от 23.04.2020 </w:t>
            </w:r>
            <w:hyperlink w:history="0" r:id="rId25" w:tooltip="Приказ Судебного департамента при Верховном Суде РФ от 23.04.2020 N 65 &quot;О внесении изменений в Положение о порядке признания судей нуждающимися в жилых помещениях и не имеющими жилых помещений по месту нахождения суда, принятия таких судей на учет, снятия их с учета и ведения соответствующих видов учета, утвержденное приказом Судебного департамента от 7 июня 2012 г. N 122&quot; {КонсультантПлюс}">
              <w:r>
                <w:rPr>
                  <w:sz w:val="20"/>
                  <w:color w:val="0000ff"/>
                </w:rPr>
                <w:t xml:space="preserve">N 65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1. Общие положения</w:t>
      </w:r>
    </w:p>
    <w:p>
      <w:pPr>
        <w:pStyle w:val="0"/>
        <w:jc w:val="center"/>
      </w:pPr>
      <w:r>
        <w:rPr>
          <w:sz w:val="20"/>
        </w:rPr>
      </w:r>
    </w:p>
    <w:p>
      <w:pPr>
        <w:pStyle w:val="0"/>
        <w:ind w:firstLine="540"/>
        <w:jc w:val="both"/>
      </w:pPr>
      <w:r>
        <w:rPr>
          <w:sz w:val="20"/>
        </w:rPr>
        <w:t xml:space="preserve">Настоящее Положение о порядке признания судей нуждающимися в жилых помещениях и не имеющими жилых помещений по месту нахождения суда, принятия таких судей на учет, снятия их с учета и ведения соответствующих видов учета (далее - Положение) разработано в соответствии с </w:t>
      </w:r>
      <w:hyperlink w:history="0" r:id="rId26" w:tooltip="Закон РФ от 26.06.1992 N 3132-1 (ред. от 10.07.2023, с изм. от 27.11.2023) &quot;О статусе судей в Российской Федерации&quot; {КонсультантПлюс}">
        <w:r>
          <w:rPr>
            <w:sz w:val="20"/>
            <w:color w:val="0000ff"/>
          </w:rPr>
          <w:t xml:space="preserve">Законом</w:t>
        </w:r>
      </w:hyperlink>
      <w:r>
        <w:rPr>
          <w:sz w:val="20"/>
        </w:rPr>
        <w:t xml:space="preserve"> Российской Федерации от 26 июня 1992 г. N 3132-1 "О статусе судей в Российской Федерации", Федеральным </w:t>
      </w:r>
      <w:hyperlink w:history="0" r:id="rId27" w:tooltip="Федеральный закон от 10.01.1996 N 6-ФЗ (ред. от 06.03.2019) &quot;О дополнительных гарантиях социальной защиты судей и работников аппаратов судов Российской Федерации&quot; {КонсультантПлюс}">
        <w:r>
          <w:rPr>
            <w:sz w:val="20"/>
            <w:color w:val="0000ff"/>
          </w:rPr>
          <w:t xml:space="preserve">законом</w:t>
        </w:r>
      </w:hyperlink>
      <w:r>
        <w:rPr>
          <w:sz w:val="20"/>
        </w:rPr>
        <w:t xml:space="preserve"> от 10 января 1996 г. N 6-ФЗ "О дополнительных гарантиях социальной защиты судей и работников аппаратов судов Российской Федерации", Федеральным конституционным </w:t>
      </w:r>
      <w:hyperlink w:history="0" r:id="rId28" w:tooltip="Федеральный конституционный закон от 23.06.1999 N 1-ФКЗ (ред. от 28.12.2024) &quot;О военных судах Российской Федерации&quot; {КонсультантПлюс}">
        <w:r>
          <w:rPr>
            <w:sz w:val="20"/>
            <w:color w:val="0000ff"/>
          </w:rPr>
          <w:t xml:space="preserve">законом</w:t>
        </w:r>
      </w:hyperlink>
      <w:r>
        <w:rPr>
          <w:sz w:val="20"/>
        </w:rPr>
        <w:t xml:space="preserve"> от 23 июня 1999 г. N 1-ФКЗ "О военных судах Российской Федерации", Федеральным конституционным </w:t>
      </w:r>
      <w:hyperlink w:history="0" r:id="rId29" w:tooltip="Федеральный конституционный закон от 07.02.2011 N 1-ФКЗ (ред. от 31.07.2023) &quot;О судах общей юрисдикции в Российской Федерации&quot; {КонсультантПлюс}">
        <w:r>
          <w:rPr>
            <w:sz w:val="20"/>
            <w:color w:val="0000ff"/>
          </w:rPr>
          <w:t xml:space="preserve">законом</w:t>
        </w:r>
      </w:hyperlink>
      <w:r>
        <w:rPr>
          <w:sz w:val="20"/>
        </w:rPr>
        <w:t xml:space="preserve"> от 7 февраля 2011 г. N 1-ФКЗ "О судах общей юрисдикции в Российской Федерации", Федеральным конституционным </w:t>
      </w:r>
      <w:hyperlink w:history="0" r:id="rId30" w:tooltip="Федеральный конституционный закон от 28.04.1995 N 1-ФКЗ (ред. от 31.07.2023) &quot;Об арбитражных судах в Российской Федерации&quot; {КонсультантПлюс}">
        <w:r>
          <w:rPr>
            <w:sz w:val="20"/>
            <w:color w:val="0000ff"/>
          </w:rPr>
          <w:t xml:space="preserve">законом</w:t>
        </w:r>
      </w:hyperlink>
      <w:r>
        <w:rPr>
          <w:sz w:val="20"/>
        </w:rPr>
        <w:t xml:space="preserve"> от 28 апреля 1995 г. N 1-ФКЗ "Об арбитражных судах в Российской Федерации", Федеральным </w:t>
      </w:r>
      <w:hyperlink w:history="0" r:id="rId31" w:tooltip="Федеральный закон от 17.12.1998 N 188-ФЗ (ред. от 01.07.2021) &quot;О мировых судьях в Российской Федерации&quot; {КонсультантПлюс}">
        <w:r>
          <w:rPr>
            <w:sz w:val="20"/>
            <w:color w:val="0000ff"/>
          </w:rPr>
          <w:t xml:space="preserve">законом</w:t>
        </w:r>
      </w:hyperlink>
      <w:r>
        <w:rPr>
          <w:sz w:val="20"/>
        </w:rPr>
        <w:t xml:space="preserve"> от 17 декабря 1998 г. N 188-ФЗ "О мировых судьях в Российской Федерации", Федеральным </w:t>
      </w:r>
      <w:hyperlink w:history="0" r:id="rId32" w:tooltip="Федеральный закон от 08.01.1998 N 7-ФЗ (ред. от 04.08.2023) &quot;О Судебном департаменте при Верховном Суде Российской Федерации&quot; {КонсультантПлюс}">
        <w:r>
          <w:rPr>
            <w:sz w:val="20"/>
            <w:color w:val="0000ff"/>
          </w:rPr>
          <w:t xml:space="preserve">законом</w:t>
        </w:r>
      </w:hyperlink>
      <w:r>
        <w:rPr>
          <w:sz w:val="20"/>
        </w:rPr>
        <w:t xml:space="preserve"> от 8 января 1998 г. N 7-ФЗ "О Судебном департаменте при Верховном Суде Российской Федерации", Жилищным </w:t>
      </w:r>
      <w:hyperlink w:history="0" r:id="rId33"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кодексом</w:t>
        </w:r>
      </w:hyperlink>
      <w:r>
        <w:rPr>
          <w:sz w:val="20"/>
        </w:rPr>
        <w:t xml:space="preserve"> Российской Федерации, жилищным законодательством субъекта Российской Федерации, нормативными правовыми актами Судебного департамента при Верховном Суде Российской Федерации и другими нормативными правовыми актами.</w:t>
      </w:r>
    </w:p>
    <w:p>
      <w:pPr>
        <w:pStyle w:val="0"/>
        <w:jc w:val="both"/>
      </w:pPr>
      <w:r>
        <w:rPr>
          <w:sz w:val="20"/>
        </w:rPr>
        <w:t xml:space="preserve">(в ред. Приказов Судебного департамента при Верховном Суде РФ от 26.11.2014 </w:t>
      </w:r>
      <w:hyperlink w:history="0" r:id="rId34" w:tooltip="Приказ Судебного департамента при Верховном Суде РФ от 26.11.2014 N 258 &quot;О внесении изменений и дополнений в нормативные акты Судебного департамента при Верховном Суде Российской Федерации, определяющие порядок учета судей, нуждающихся в улучшении жилищных условий, приобретения для судей жилых помещений и компенсации судьям расходов, связанных с наймом (поднаймом) жилых помещений&quot; {КонсультантПлюс}">
        <w:r>
          <w:rPr>
            <w:sz w:val="20"/>
            <w:color w:val="0000ff"/>
          </w:rPr>
          <w:t xml:space="preserve">N 258</w:t>
        </w:r>
      </w:hyperlink>
      <w:r>
        <w:rPr>
          <w:sz w:val="20"/>
        </w:rPr>
        <w:t xml:space="preserve">, от 30.05.2019 </w:t>
      </w:r>
      <w:hyperlink w:history="0" r:id="rId35" w:tooltip="Приказ Судебного департамента при Верховном Суде РФ от 30.05.2019 N 107 &quot;О внесении изменений в приказы Судебного департамента при Верховном Суде Российской Федерации от 7 июня 2012 г. N 122, от 7 июня 2012 г. N 123 и положения, утвержденные этими приказами&quot; {КонсультантПлюс}">
        <w:r>
          <w:rPr>
            <w:sz w:val="20"/>
            <w:color w:val="0000ff"/>
          </w:rPr>
          <w:t xml:space="preserve">N 107</w:t>
        </w:r>
      </w:hyperlink>
      <w:r>
        <w:rPr>
          <w:sz w:val="20"/>
        </w:rPr>
        <w:t xml:space="preserve">)</w:t>
      </w:r>
    </w:p>
    <w:p>
      <w:pPr>
        <w:pStyle w:val="0"/>
        <w:ind w:firstLine="540"/>
        <w:jc w:val="both"/>
      </w:pPr>
      <w:r>
        <w:rPr>
          <w:sz w:val="20"/>
        </w:rPr>
      </w:r>
    </w:p>
    <w:p>
      <w:pPr>
        <w:pStyle w:val="2"/>
        <w:outlineLvl w:val="1"/>
        <w:jc w:val="center"/>
      </w:pPr>
      <w:r>
        <w:rPr>
          <w:sz w:val="20"/>
        </w:rPr>
        <w:t xml:space="preserve">2. Основания признания судей нуждающимися в жилых помещениях</w:t>
      </w:r>
    </w:p>
    <w:p>
      <w:pPr>
        <w:pStyle w:val="2"/>
        <w:jc w:val="center"/>
      </w:pPr>
      <w:r>
        <w:rPr>
          <w:sz w:val="20"/>
        </w:rPr>
        <w:t xml:space="preserve">и не имеющими жилых помещений по месту нахождения суда</w:t>
      </w:r>
    </w:p>
    <w:p>
      <w:pPr>
        <w:pStyle w:val="0"/>
        <w:jc w:val="center"/>
      </w:pPr>
      <w:r>
        <w:rPr>
          <w:sz w:val="20"/>
        </w:rPr>
        <w:t xml:space="preserve">(в ред. </w:t>
      </w:r>
      <w:hyperlink w:history="0" r:id="rId36" w:tooltip="Приказ Судебного департамента при Верховном Суде РФ от 30.05.2019 N 107 &quot;О внесении изменений в приказы Судебного департамента при Верховном Суде Российской Федерации от 7 июня 2012 г. N 122, от 7 июня 2012 г. N 123 и положения, утвержденные этими приказами&quot; {КонсультантПлюс}">
        <w:r>
          <w:rPr>
            <w:sz w:val="20"/>
            <w:color w:val="0000ff"/>
          </w:rPr>
          <w:t xml:space="preserve">Приказа</w:t>
        </w:r>
      </w:hyperlink>
      <w:r>
        <w:rPr>
          <w:sz w:val="20"/>
        </w:rPr>
        <w:t xml:space="preserve"> Судебного департамента при Верховном Суде РФ</w:t>
      </w:r>
    </w:p>
    <w:p>
      <w:pPr>
        <w:pStyle w:val="0"/>
        <w:jc w:val="center"/>
      </w:pPr>
      <w:r>
        <w:rPr>
          <w:sz w:val="20"/>
        </w:rPr>
        <w:t xml:space="preserve">от 30.05.2019 N 107)</w:t>
      </w:r>
    </w:p>
    <w:p>
      <w:pPr>
        <w:pStyle w:val="0"/>
        <w:ind w:firstLine="540"/>
        <w:jc w:val="both"/>
      </w:pPr>
      <w:r>
        <w:rPr>
          <w:sz w:val="20"/>
        </w:rPr>
      </w:r>
    </w:p>
    <w:p>
      <w:pPr>
        <w:pStyle w:val="0"/>
        <w:ind w:firstLine="540"/>
        <w:jc w:val="both"/>
      </w:pPr>
      <w:r>
        <w:rPr>
          <w:sz w:val="20"/>
        </w:rPr>
        <w:t xml:space="preserve">2.1. Нуждающимися в жилых помещениях судьи признаются по основаниям, установленным </w:t>
      </w:r>
      <w:hyperlink w:history="0" r:id="rId37" w:tooltip="Закон РФ от 26.06.1992 N 3132-1 (ред. от 10.07.2023, с изм. от 27.11.2023) &quot;О статусе судей в Российской Федерации&quot; {КонсультантПлюс}">
        <w:r>
          <w:rPr>
            <w:sz w:val="20"/>
            <w:color w:val="0000ff"/>
          </w:rPr>
          <w:t xml:space="preserve">пунктами 3</w:t>
        </w:r>
      </w:hyperlink>
      <w:r>
        <w:rPr>
          <w:sz w:val="20"/>
        </w:rPr>
        <w:t xml:space="preserve"> и </w:t>
      </w:r>
      <w:hyperlink w:history="0" r:id="rId38" w:tooltip="Закон РФ от 26.06.1992 N 3132-1 (ред. от 10.07.2023, с изм. от 27.11.2023) &quot;О статусе судей в Российской Федерации&quot; {КонсультантПлюс}">
        <w:r>
          <w:rPr>
            <w:sz w:val="20"/>
            <w:color w:val="0000ff"/>
          </w:rPr>
          <w:t xml:space="preserve">4 статьи 19.1</w:t>
        </w:r>
      </w:hyperlink>
      <w:r>
        <w:rPr>
          <w:sz w:val="20"/>
        </w:rPr>
        <w:t xml:space="preserve"> Закона Российской Федерации от 26 июня 1992 г. N 3132-1 "О статусе судей в Российской Федерации.</w:t>
      </w:r>
    </w:p>
    <w:p>
      <w:pPr>
        <w:pStyle w:val="0"/>
        <w:jc w:val="both"/>
      </w:pPr>
      <w:r>
        <w:rPr>
          <w:sz w:val="20"/>
        </w:rPr>
        <w:t xml:space="preserve">(п. 2.1 в ред. </w:t>
      </w:r>
      <w:hyperlink w:history="0" r:id="rId39" w:tooltip="Приказ Судебного департамента при Верховном Суде РФ от 30.05.2019 N 107 &quot;О внесении изменений в приказы Судебного департамента при Верховном Суде Российской Федерации от 7 июня 2012 г. N 122, от 7 июня 2012 г. N 123 и положения, утвержденные этими приказами&quot; {КонсультантПлюс}">
        <w:r>
          <w:rPr>
            <w:sz w:val="20"/>
            <w:color w:val="0000ff"/>
          </w:rPr>
          <w:t xml:space="preserve">Приказа</w:t>
        </w:r>
      </w:hyperlink>
      <w:r>
        <w:rPr>
          <w:sz w:val="20"/>
        </w:rPr>
        <w:t xml:space="preserve"> Судебного департамента при Верховном Суде РФ от 30.05.2019 N 107)</w:t>
      </w:r>
    </w:p>
    <w:p>
      <w:pPr>
        <w:pStyle w:val="0"/>
        <w:spacing w:before="200" w:line-rule="auto"/>
        <w:ind w:firstLine="540"/>
        <w:jc w:val="both"/>
      </w:pPr>
      <w:r>
        <w:rPr>
          <w:sz w:val="20"/>
        </w:rPr>
        <w:t xml:space="preserve">2.2. Не имеющими жилых помещений по месту нахождения суда судьи признаются по основаниям, установленным </w:t>
      </w:r>
      <w:hyperlink w:history="0" r:id="rId40" w:tooltip="Закон РФ от 26.06.1992 N 3132-1 (ред. от 10.07.2023, с изм. от 27.11.2023) &quot;О статусе судей в Российской Федерации&quot; {КонсультантПлюс}">
        <w:r>
          <w:rPr>
            <w:sz w:val="20"/>
            <w:color w:val="0000ff"/>
          </w:rPr>
          <w:t xml:space="preserve">пунктом 20 статьи 19.1</w:t>
        </w:r>
      </w:hyperlink>
      <w:r>
        <w:rPr>
          <w:sz w:val="20"/>
        </w:rPr>
        <w:t xml:space="preserve"> Закона Российской Федерации от 26 июня 1992 г. N 3132-1 "О статусе судей в Российской Федерации".</w:t>
      </w:r>
    </w:p>
    <w:p>
      <w:pPr>
        <w:pStyle w:val="0"/>
        <w:jc w:val="both"/>
      </w:pPr>
      <w:r>
        <w:rPr>
          <w:sz w:val="20"/>
        </w:rPr>
        <w:t xml:space="preserve">(п. 2.2 в ред. </w:t>
      </w:r>
      <w:hyperlink w:history="0" r:id="rId41" w:tooltip="Приказ Судебного департамента при Верховном Суде РФ от 30.05.2019 N 107 &quot;О внесении изменений в приказы Судебного департамента при Верховном Суде Российской Федерации от 7 июня 2012 г. N 122, от 7 июня 2012 г. N 123 и положения, утвержденные этими приказами&quot; {КонсультантПлюс}">
        <w:r>
          <w:rPr>
            <w:sz w:val="20"/>
            <w:color w:val="0000ff"/>
          </w:rPr>
          <w:t xml:space="preserve">Приказа</w:t>
        </w:r>
      </w:hyperlink>
      <w:r>
        <w:rPr>
          <w:sz w:val="20"/>
        </w:rPr>
        <w:t xml:space="preserve"> Судебного департамента при Верховном Суде РФ от 30.05.2019 N 107)</w:t>
      </w:r>
    </w:p>
    <w:p>
      <w:pPr>
        <w:pStyle w:val="0"/>
        <w:spacing w:before="200" w:line-rule="auto"/>
        <w:ind w:firstLine="540"/>
        <w:jc w:val="both"/>
      </w:pPr>
      <w:r>
        <w:rPr>
          <w:sz w:val="20"/>
        </w:rPr>
        <w:t xml:space="preserve">2.3. Исключен. - </w:t>
      </w:r>
      <w:hyperlink w:history="0" r:id="rId42" w:tooltip="Приказ Судебного департамента при Верховном Суде РФ от 26.11.2014 N 258 &quot;О внесении изменений и дополнений в нормативные акты Судебного департамента при Верховном Суде Российской Федерации, определяющие порядок учета судей, нуждающихся в улучшении жилищных условий, приобретения для судей жилых помещений и компенсации судьям расходов, связанных с наймом (поднаймом) жилых помещений&quot; {КонсультантПлюс}">
        <w:r>
          <w:rPr>
            <w:sz w:val="20"/>
            <w:color w:val="0000ff"/>
          </w:rPr>
          <w:t xml:space="preserve">Приказ</w:t>
        </w:r>
      </w:hyperlink>
      <w:r>
        <w:rPr>
          <w:sz w:val="20"/>
        </w:rPr>
        <w:t xml:space="preserve"> Судебного департамента при Верховном Суде РФ от 26.11.2014 N 258.</w:t>
      </w:r>
    </w:p>
    <w:bookmarkStart w:id="66" w:name="P66"/>
    <w:bookmarkEnd w:id="66"/>
    <w:p>
      <w:pPr>
        <w:pStyle w:val="0"/>
        <w:spacing w:before="200" w:line-rule="auto"/>
        <w:ind w:firstLine="540"/>
        <w:jc w:val="both"/>
      </w:pPr>
      <w:r>
        <w:rPr>
          <w:sz w:val="20"/>
        </w:rPr>
        <w:t xml:space="preserve">2.3. В случае смерти (гибели) судьи, состоящего на учете, члены семьи судьи признаются нуждающимися в жилых помещениях по основаниям, установленным </w:t>
      </w:r>
      <w:hyperlink w:history="0" r:id="rId43" w:tooltip="Закон РФ от 26.06.1992 N 3132-1 (ред. от 10.07.2023, с изм. от 27.11.2023) &quot;О статусе судей в Российской Федерации&quot; {КонсультантПлюс}">
        <w:r>
          <w:rPr>
            <w:sz w:val="20"/>
            <w:color w:val="0000ff"/>
          </w:rPr>
          <w:t xml:space="preserve">пунктом 18 статьи 19.1</w:t>
        </w:r>
      </w:hyperlink>
      <w:r>
        <w:rPr>
          <w:sz w:val="20"/>
        </w:rPr>
        <w:t xml:space="preserve"> Закона Российской Федерации от 26 июня 1992 г. N 3132-1 "О статусе судей в Российской Федерации".</w:t>
      </w:r>
    </w:p>
    <w:p>
      <w:pPr>
        <w:pStyle w:val="0"/>
        <w:jc w:val="both"/>
      </w:pPr>
      <w:r>
        <w:rPr>
          <w:sz w:val="20"/>
        </w:rPr>
        <w:t xml:space="preserve">(п. 2.3 введен </w:t>
      </w:r>
      <w:hyperlink w:history="0" r:id="rId44" w:tooltip="Приказ Судебного департамента при Верховном Суде РФ от 23.04.2020 N 65 &quot;О внесении изменений в Положение о порядке признания судей нуждающимися в жилых помещениях и не имеющими жилых помещений по месту нахождения суда, принятия таких судей на учет, снятия их с учета и ведения соответствующих видов учета, утвержденное приказом Судебного департамента от 7 июня 2012 г. N 122&quot; {КонсультантПлюс}">
        <w:r>
          <w:rPr>
            <w:sz w:val="20"/>
            <w:color w:val="0000ff"/>
          </w:rPr>
          <w:t xml:space="preserve">Приказом</w:t>
        </w:r>
      </w:hyperlink>
      <w:r>
        <w:rPr>
          <w:sz w:val="20"/>
        </w:rPr>
        <w:t xml:space="preserve"> Судебного департамента при Верховном Суде РФ от 23.04.2020 N 65)</w:t>
      </w:r>
    </w:p>
    <w:bookmarkStart w:id="68" w:name="P68"/>
    <w:bookmarkEnd w:id="68"/>
    <w:p>
      <w:pPr>
        <w:pStyle w:val="0"/>
        <w:spacing w:before="200" w:line-rule="auto"/>
        <w:ind w:firstLine="540"/>
        <w:jc w:val="both"/>
      </w:pPr>
      <w:r>
        <w:rPr>
          <w:sz w:val="20"/>
        </w:rPr>
        <w:t xml:space="preserve">2.4. Судьи, ушедшие или удаленные в отставку, признаются нуждающимися в жилых помещениях по основаниям, установленным в </w:t>
      </w:r>
      <w:hyperlink w:history="0" r:id="rId45" w:tooltip="Федеральный закон от 30.10.2018 N 375-ФЗ &quot;О внесении изменений в Закон Российской Федерации &quot;О статусе судей в Российской Федерации&quot;, статью 6 Федерального закона &quot;О Судебном департаменте при Верховном Суде Российской Федерации&quot; и признании утратившими силу пунктов 10 и 11 Постановления Верховного Совета Российской Федерации &quot;О некоторых вопросах, связанных с применением Закона Российской Федерации &quot;О статусе судей в Российской Федерации&quot; {КонсультантПлюс}">
        <w:r>
          <w:rPr>
            <w:sz w:val="20"/>
            <w:color w:val="0000ff"/>
          </w:rPr>
          <w:t xml:space="preserve">пункте 2 статьи 4</w:t>
        </w:r>
      </w:hyperlink>
      <w:r>
        <w:rPr>
          <w:sz w:val="20"/>
        </w:rPr>
        <w:t xml:space="preserve"> Федерального закона от 30 октября 2018 г. N 375-ФЗ "О внесении изменений в Закон Российской Федерации "О статусе судей в Российской Федерации", </w:t>
      </w:r>
      <w:hyperlink w:history="0" r:id="rId46" w:tooltip="Федеральный закон от 08.01.1998 N 7-ФЗ (ред. от 04.08.2023) &quot;О Судебном департаменте при Верховном Суде Российской Федерации&quot; {КонсультантПлюс}">
        <w:r>
          <w:rPr>
            <w:sz w:val="20"/>
            <w:color w:val="0000ff"/>
          </w:rPr>
          <w:t xml:space="preserve">статью 6</w:t>
        </w:r>
      </w:hyperlink>
      <w:r>
        <w:rPr>
          <w:sz w:val="20"/>
        </w:rPr>
        <w:t xml:space="preserve"> Федерального закона "О Судебном департаменте при Верховном Суде Российской Федерации" и признании утратившими силу </w:t>
      </w:r>
      <w:hyperlink w:history="0" r:id="rId47" w:tooltip="Постановление ВС РФ от 20.05.1993 N 4994-1 (ред. от 16.04.2022) &quot;О некоторых вопросах, связанных с применением Закона Российской Федерации &quot;О статусе судей в Российской Федерации&quot; {КонсультантПлюс}">
        <w:r>
          <w:rPr>
            <w:sz w:val="20"/>
            <w:color w:val="0000ff"/>
          </w:rPr>
          <w:t xml:space="preserve">пунктов 10</w:t>
        </w:r>
      </w:hyperlink>
      <w:r>
        <w:rPr>
          <w:sz w:val="20"/>
        </w:rPr>
        <w:t xml:space="preserve"> и </w:t>
      </w:r>
      <w:hyperlink w:history="0" r:id="rId48" w:tooltip="Постановление ВС РФ от 20.05.1993 N 4994-1 (ред. от 16.04.2022) &quot;О некоторых вопросах, связанных с применением Закона Российской Федерации &quot;О статусе судей в Российской Федерации&quot; {КонсультантПлюс}">
        <w:r>
          <w:rPr>
            <w:sz w:val="20"/>
            <w:color w:val="0000ff"/>
          </w:rPr>
          <w:t xml:space="preserve">11</w:t>
        </w:r>
      </w:hyperlink>
      <w:r>
        <w:rPr>
          <w:sz w:val="20"/>
        </w:rPr>
        <w:t xml:space="preserve"> Постановления Верховного Совета Российской Федерации "О некоторых вопросах, связанных с применением Закона Российской Федерации "О статусе судей в Российской Федерации".</w:t>
      </w:r>
    </w:p>
    <w:p>
      <w:pPr>
        <w:pStyle w:val="0"/>
        <w:jc w:val="both"/>
      </w:pPr>
      <w:r>
        <w:rPr>
          <w:sz w:val="20"/>
        </w:rPr>
        <w:t xml:space="preserve">(п. 2.4 введен </w:t>
      </w:r>
      <w:hyperlink w:history="0" r:id="rId49" w:tooltip="Приказ Судебного департамента при Верховном Суде РФ от 23.04.2020 N 65 &quot;О внесении изменений в Положение о порядке признания судей нуждающимися в жилых помещениях и не имеющими жилых помещений по месту нахождения суда, принятия таких судей на учет, снятия их с учета и ведения соответствующих видов учета, утвержденное приказом Судебного департамента от 7 июня 2012 г. N 122&quot; {КонсультантПлюс}">
        <w:r>
          <w:rPr>
            <w:sz w:val="20"/>
            <w:color w:val="0000ff"/>
          </w:rPr>
          <w:t xml:space="preserve">Приказом</w:t>
        </w:r>
      </w:hyperlink>
      <w:r>
        <w:rPr>
          <w:sz w:val="20"/>
        </w:rPr>
        <w:t xml:space="preserve"> Судебного департамента при Верховном Суде РФ от 23.04.2020 N 65)</w:t>
      </w:r>
    </w:p>
    <w:p>
      <w:pPr>
        <w:pStyle w:val="0"/>
        <w:ind w:firstLine="540"/>
        <w:jc w:val="both"/>
      </w:pPr>
      <w:r>
        <w:rPr>
          <w:sz w:val="20"/>
        </w:rPr>
      </w:r>
    </w:p>
    <w:p>
      <w:pPr>
        <w:pStyle w:val="2"/>
        <w:outlineLvl w:val="1"/>
        <w:jc w:val="center"/>
      </w:pPr>
      <w:r>
        <w:rPr>
          <w:sz w:val="20"/>
        </w:rPr>
        <w:t xml:space="preserve">3. Порядок постановки на учет судей,</w:t>
      </w:r>
    </w:p>
    <w:p>
      <w:pPr>
        <w:pStyle w:val="2"/>
        <w:jc w:val="center"/>
      </w:pPr>
      <w:r>
        <w:rPr>
          <w:sz w:val="20"/>
        </w:rPr>
        <w:t xml:space="preserve">нуждающихся в жилых помещениях или не имеющих</w:t>
      </w:r>
    </w:p>
    <w:p>
      <w:pPr>
        <w:pStyle w:val="2"/>
        <w:jc w:val="center"/>
      </w:pPr>
      <w:r>
        <w:rPr>
          <w:sz w:val="20"/>
        </w:rPr>
        <w:t xml:space="preserve">жилых помещений по месту нахождения суда</w:t>
      </w:r>
    </w:p>
    <w:p>
      <w:pPr>
        <w:pStyle w:val="0"/>
        <w:jc w:val="center"/>
      </w:pPr>
      <w:r>
        <w:rPr>
          <w:sz w:val="20"/>
        </w:rPr>
        <w:t xml:space="preserve">(в ред. Приказов Судебного департамента при Верховном</w:t>
      </w:r>
    </w:p>
    <w:p>
      <w:pPr>
        <w:pStyle w:val="0"/>
        <w:jc w:val="center"/>
      </w:pPr>
      <w:r>
        <w:rPr>
          <w:sz w:val="20"/>
        </w:rPr>
        <w:t xml:space="preserve">Суде РФ от 26.11.2014 </w:t>
      </w:r>
      <w:hyperlink w:history="0" r:id="rId50" w:tooltip="Приказ Судебного департамента при Верховном Суде РФ от 26.11.2014 N 258 &quot;О внесении изменений и дополнений в нормативные акты Судебного департамента при Верховном Суде Российской Федерации, определяющие порядок учета судей, нуждающихся в улучшении жилищных условий, приобретения для судей жилых помещений и компенсации судьям расходов, связанных с наймом (поднаймом) жилых помещений&quot; {КонсультантПлюс}">
        <w:r>
          <w:rPr>
            <w:sz w:val="20"/>
            <w:color w:val="0000ff"/>
          </w:rPr>
          <w:t xml:space="preserve">N 258</w:t>
        </w:r>
      </w:hyperlink>
      <w:r>
        <w:rPr>
          <w:sz w:val="20"/>
        </w:rPr>
        <w:t xml:space="preserve">, от 30.05.2019 </w:t>
      </w:r>
      <w:hyperlink w:history="0" r:id="rId51" w:tooltip="Приказ Судебного департамента при Верховном Суде РФ от 30.05.2019 N 107 &quot;О внесении изменений в приказы Судебного департамента при Верховном Суде Российской Федерации от 7 июня 2012 г. N 122, от 7 июня 2012 г. N 123 и положения, утвержденные этими приказами&quot; {КонсультантПлюс}">
        <w:r>
          <w:rPr>
            <w:sz w:val="20"/>
            <w:color w:val="0000ff"/>
          </w:rPr>
          <w:t xml:space="preserve">N 107</w:t>
        </w:r>
      </w:hyperlink>
      <w:r>
        <w:rPr>
          <w:sz w:val="20"/>
        </w:rPr>
        <w:t xml:space="preserve">)</w:t>
      </w:r>
    </w:p>
    <w:p>
      <w:pPr>
        <w:pStyle w:val="0"/>
        <w:jc w:val="center"/>
      </w:pPr>
      <w:r>
        <w:rPr>
          <w:sz w:val="20"/>
        </w:rPr>
      </w:r>
    </w:p>
    <w:p>
      <w:pPr>
        <w:pStyle w:val="0"/>
        <w:ind w:firstLine="540"/>
        <w:jc w:val="both"/>
      </w:pPr>
      <w:r>
        <w:rPr>
          <w:sz w:val="20"/>
        </w:rPr>
        <w:t xml:space="preserve">3.1. Судьи, нуждающиеся в жилых помещениях и не имеющие жилых помещений по месту нахождения суда, для постановки на учет подают заявление в жилищную комиссию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и областных судов, судов городов федерального значения, судов автономной области и автономных округов, окружных (флотских) военных и специализированных судов, арбитражных судов округов, арбитражных апелляционных судов, арбитражных судов субъектов Российской Федерации и специализированных арбитражных судов (далее - Суды) и управлений Судебного департамента в субъектах Российской Федерации (далее - Управления) (далее - Комиссия).</w:t>
      </w:r>
    </w:p>
    <w:p>
      <w:pPr>
        <w:pStyle w:val="0"/>
        <w:jc w:val="both"/>
      </w:pPr>
      <w:r>
        <w:rPr>
          <w:sz w:val="20"/>
        </w:rPr>
        <w:t xml:space="preserve">(в ред. Приказов Судебного департамента при Верховном Суде РФ от 26.11.2014 </w:t>
      </w:r>
      <w:hyperlink w:history="0" r:id="rId52" w:tooltip="Приказ Судебного департамента при Верховном Суде РФ от 26.11.2014 N 258 &quot;О внесении изменений и дополнений в нормативные акты Судебного департамента при Верховном Суде Российской Федерации, определяющие порядок учета судей, нуждающихся в улучшении жилищных условий, приобретения для судей жилых помещений и компенсации судьям расходов, связанных с наймом (поднаймом) жилых помещений&quot; {КонсультантПлюс}">
        <w:r>
          <w:rPr>
            <w:sz w:val="20"/>
            <w:color w:val="0000ff"/>
          </w:rPr>
          <w:t xml:space="preserve">N 258</w:t>
        </w:r>
      </w:hyperlink>
      <w:r>
        <w:rPr>
          <w:sz w:val="20"/>
        </w:rPr>
        <w:t xml:space="preserve">, от 07.11.2018 </w:t>
      </w:r>
      <w:hyperlink w:history="0" r:id="rId53" w:tooltip="Приказ Судебного департамента при Верховном Суде РФ от 07.11.2018 N 250 (ред. от 20.11.2018) &quot;О внесении изменений и дополнений в нормативные акты Судебного департамента при Верховном Суде Российской Федерации, определяющие порядок учета судей, нуждающихся в улучшении жилищных условий, приобретения жилых помещений для судей и компенсации расходов, связанных с наймом (поднаймом) жилых помещений&quot; {КонсультантПлюс}">
        <w:r>
          <w:rPr>
            <w:sz w:val="20"/>
            <w:color w:val="0000ff"/>
          </w:rPr>
          <w:t xml:space="preserve">N 250</w:t>
        </w:r>
      </w:hyperlink>
      <w:r>
        <w:rPr>
          <w:sz w:val="20"/>
        </w:rPr>
        <w:t xml:space="preserve">, от 30.05.2019 </w:t>
      </w:r>
      <w:hyperlink w:history="0" r:id="rId54" w:tooltip="Приказ Судебного департамента при Верховном Суде РФ от 30.05.2019 N 107 &quot;О внесении изменений в приказы Судебного департамента при Верховном Суде Российской Федерации от 7 июня 2012 г. N 122, от 7 июня 2012 г. N 123 и положения, утвержденные этими приказами&quot; {КонсультантПлюс}">
        <w:r>
          <w:rPr>
            <w:sz w:val="20"/>
            <w:color w:val="0000ff"/>
          </w:rPr>
          <w:t xml:space="preserve">N 107</w:t>
        </w:r>
      </w:hyperlink>
      <w:r>
        <w:rPr>
          <w:sz w:val="20"/>
        </w:rPr>
        <w:t xml:space="preserve">)</w:t>
      </w:r>
    </w:p>
    <w:p>
      <w:pPr>
        <w:pStyle w:val="0"/>
        <w:spacing w:before="200" w:line-rule="auto"/>
        <w:ind w:firstLine="540"/>
        <w:jc w:val="both"/>
      </w:pPr>
      <w:r>
        <w:rPr>
          <w:sz w:val="20"/>
        </w:rPr>
        <w:t xml:space="preserve">Судьи, ушедшие или удаленные в отставку, которые не были обеспечены ранее жилыми помещениями в соответствии с </w:t>
      </w:r>
      <w:hyperlink w:history="0" r:id="rId55" w:tooltip="Закон РФ от 26.06.1992 N 3132-1 (ред. от 10.07.2023, с изм. от 27.11.2023) &quot;О статусе судей в Российской Федерации&quot; {КонсультантПлюс}">
        <w:r>
          <w:rPr>
            <w:sz w:val="20"/>
            <w:color w:val="0000ff"/>
          </w:rPr>
          <w:t xml:space="preserve">Законом</w:t>
        </w:r>
      </w:hyperlink>
      <w:r>
        <w:rPr>
          <w:sz w:val="20"/>
        </w:rPr>
        <w:t xml:space="preserve"> Российской Федерации от 26 июня 1992 года N 3132-1 "О статусе судей в Российской Федерации", подают заявление в Комиссию Суда или Управления по месту нахождения учетного дела получателя ежемесячного пожизненного содержания.</w:t>
      </w:r>
    </w:p>
    <w:p>
      <w:pPr>
        <w:pStyle w:val="0"/>
        <w:jc w:val="both"/>
      </w:pPr>
      <w:r>
        <w:rPr>
          <w:sz w:val="20"/>
        </w:rPr>
        <w:t xml:space="preserve">(абзац введен </w:t>
      </w:r>
      <w:hyperlink w:history="0" r:id="rId56" w:tooltip="Приказ Судебного департамента при Верховном Суде РФ от 23.04.2020 N 65 &quot;О внесении изменений в Положение о порядке признания судей нуждающимися в жилых помещениях и не имеющими жилых помещений по месту нахождения суда, принятия таких судей на учет, снятия их с учета и ведения соответствующих видов учета, утвержденное приказом Судебного департамента от 7 июня 2012 г. N 122&quot; {КонсультантПлюс}">
        <w:r>
          <w:rPr>
            <w:sz w:val="20"/>
            <w:color w:val="0000ff"/>
          </w:rPr>
          <w:t xml:space="preserve">Приказом</w:t>
        </w:r>
      </w:hyperlink>
      <w:r>
        <w:rPr>
          <w:sz w:val="20"/>
        </w:rPr>
        <w:t xml:space="preserve"> Судебного департамента при Верховном Суде РФ от 23.04.2020 N 65)</w:t>
      </w:r>
    </w:p>
    <w:bookmarkStart w:id="81" w:name="P81"/>
    <w:bookmarkEnd w:id="81"/>
    <w:p>
      <w:pPr>
        <w:pStyle w:val="0"/>
        <w:spacing w:before="200" w:line-rule="auto"/>
        <w:ind w:firstLine="540"/>
        <w:jc w:val="both"/>
      </w:pPr>
      <w:r>
        <w:rPr>
          <w:sz w:val="20"/>
        </w:rPr>
        <w:t xml:space="preserve">3.2. К заявлению в полном объеме прилагаются документы, подтверждающие право судьи состоять на учете в качестве нуждающегося в жилых помещениях или не имеющего жилых помещений по месту нахождения суда:</w:t>
      </w:r>
    </w:p>
    <w:p>
      <w:pPr>
        <w:pStyle w:val="0"/>
        <w:jc w:val="both"/>
      </w:pPr>
      <w:r>
        <w:rPr>
          <w:sz w:val="20"/>
        </w:rPr>
        <w:t xml:space="preserve">(в ред. </w:t>
      </w:r>
      <w:hyperlink w:history="0" r:id="rId57" w:tooltip="Приказ Судебного департамента при Верховном Суде РФ от 30.05.2019 N 107 &quot;О внесении изменений в приказы Судебного департамента при Верховном Суде Российской Федерации от 7 июня 2012 г. N 122, от 7 июня 2012 г. N 123 и положения, утвержденные этими приказами&quot; {КонсультантПлюс}">
        <w:r>
          <w:rPr>
            <w:sz w:val="20"/>
            <w:color w:val="0000ff"/>
          </w:rPr>
          <w:t xml:space="preserve">Приказа</w:t>
        </w:r>
      </w:hyperlink>
      <w:r>
        <w:rPr>
          <w:sz w:val="20"/>
        </w:rPr>
        <w:t xml:space="preserve"> Судебного департамента при Верховном Суде РФ от 30.05.2019 N 107)</w:t>
      </w:r>
    </w:p>
    <w:p>
      <w:pPr>
        <w:pStyle w:val="0"/>
        <w:spacing w:before="200" w:line-rule="auto"/>
        <w:ind w:firstLine="540"/>
        <w:jc w:val="both"/>
      </w:pPr>
      <w:r>
        <w:rPr>
          <w:sz w:val="20"/>
        </w:rPr>
        <w:t xml:space="preserve">копии паспортов судьи и членов его семьи, учитываемых при определении площади предоставляемого жилого помещения, для несовершеннолетних членов семьи - копии свидетельств о рождении;</w:t>
      </w:r>
    </w:p>
    <w:p>
      <w:pPr>
        <w:pStyle w:val="0"/>
        <w:spacing w:before="200" w:line-rule="auto"/>
        <w:ind w:firstLine="540"/>
        <w:jc w:val="both"/>
      </w:pPr>
      <w:r>
        <w:rPr>
          <w:sz w:val="20"/>
        </w:rPr>
        <w:t xml:space="preserve">выписка из домовой книги и копия финансового лицевого счета либо документ, их заменяющий, по основному месту жительства. При наличии лиц, проживающих по постоянному месту регистрации менее пяти лет, прилагаются также копии указанных документов с прежнего места жительства;</w:t>
      </w:r>
    </w:p>
    <w:p>
      <w:pPr>
        <w:pStyle w:val="0"/>
        <w:spacing w:before="200" w:line-rule="auto"/>
        <w:ind w:firstLine="540"/>
        <w:jc w:val="both"/>
      </w:pPr>
      <w:r>
        <w:rPr>
          <w:sz w:val="20"/>
        </w:rPr>
        <w:t xml:space="preserve">копия свидетельства о браке (при наличии);</w:t>
      </w:r>
    </w:p>
    <w:p>
      <w:pPr>
        <w:pStyle w:val="0"/>
        <w:spacing w:before="200" w:line-rule="auto"/>
        <w:ind w:firstLine="540"/>
        <w:jc w:val="both"/>
      </w:pPr>
      <w:r>
        <w:rPr>
          <w:sz w:val="20"/>
        </w:rPr>
        <w:t xml:space="preserve">сведения из Единого государственного реестра недвижимости о правах отдельного лица на имевшиеся (имеющиеся) у него объекты недвижимости за последние пять лет на территории Российской Федерации на каждого члена семьи (в том числе на предыдущие фамилии);</w:t>
      </w:r>
    </w:p>
    <w:p>
      <w:pPr>
        <w:pStyle w:val="0"/>
        <w:jc w:val="both"/>
      </w:pPr>
      <w:r>
        <w:rPr>
          <w:sz w:val="20"/>
        </w:rPr>
        <w:t xml:space="preserve">(в ред. </w:t>
      </w:r>
      <w:hyperlink w:history="0" r:id="rId58" w:tooltip="Приказ Судебного департамента при Верховном Суде РФ от 28.08.2017 N 152 &quot;О внесении изменений в Положение о порядке признания судей судов общей юрисдикции нуждающимися в улучшении жилищных условий, обеспечения жилыми помещениями и снятия их с учета, утвержденное приказом Судебного департамента при Верховном Суде Российской Федерации от 7 июня 2012 г. N 122&quot; {КонсультантПлюс}">
        <w:r>
          <w:rPr>
            <w:sz w:val="20"/>
            <w:color w:val="0000ff"/>
          </w:rPr>
          <w:t xml:space="preserve">Приказа</w:t>
        </w:r>
      </w:hyperlink>
      <w:r>
        <w:rPr>
          <w:sz w:val="20"/>
        </w:rPr>
        <w:t xml:space="preserve"> Судебного департамента при Верховном Суде РФ от 28.08.2017 N 152)</w:t>
      </w:r>
    </w:p>
    <w:p>
      <w:pPr>
        <w:pStyle w:val="0"/>
        <w:spacing w:before="200" w:line-rule="auto"/>
        <w:ind w:firstLine="540"/>
        <w:jc w:val="both"/>
      </w:pPr>
      <w:r>
        <w:rPr>
          <w:sz w:val="20"/>
        </w:rPr>
        <w:t xml:space="preserve">справка о стаже работы в должности судьи, учитываемом при постановке судьи на учет и при определении размера единовременной выплаты на приобретение жилого помещения </w:t>
      </w:r>
      <w:hyperlink w:history="0" w:anchor="P345" w:tooltip="                                  СПРАВКА">
        <w:r>
          <w:rPr>
            <w:sz w:val="20"/>
            <w:color w:val="0000ff"/>
          </w:rPr>
          <w:t xml:space="preserve">(приложение N 4)</w:t>
        </w:r>
      </w:hyperlink>
      <w:r>
        <w:rPr>
          <w:sz w:val="20"/>
        </w:rPr>
        <w:t xml:space="preserve">.</w:t>
      </w:r>
    </w:p>
    <w:p>
      <w:pPr>
        <w:pStyle w:val="0"/>
        <w:jc w:val="both"/>
      </w:pPr>
      <w:r>
        <w:rPr>
          <w:sz w:val="20"/>
        </w:rPr>
        <w:t xml:space="preserve">(абзац введен </w:t>
      </w:r>
      <w:hyperlink w:history="0" r:id="rId59" w:tooltip="Приказ Судебного департамента при Верховном Суде РФ от 23.04.2020 N 65 &quot;О внесении изменений в Положение о порядке признания судей нуждающимися в жилых помещениях и не имеющими жилых помещений по месту нахождения суда, принятия таких судей на учет, снятия их с учета и ведения соответствующих видов учета, утвержденное приказом Судебного департамента от 7 июня 2012 г. N 122&quot; {КонсультантПлюс}">
        <w:r>
          <w:rPr>
            <w:sz w:val="20"/>
            <w:color w:val="0000ff"/>
          </w:rPr>
          <w:t xml:space="preserve">Приказом</w:t>
        </w:r>
      </w:hyperlink>
      <w:r>
        <w:rPr>
          <w:sz w:val="20"/>
        </w:rPr>
        <w:t xml:space="preserve"> Судебного департамента при Верховном Суде РФ от 23.04.2020 N 65)</w:t>
      </w:r>
    </w:p>
    <w:p>
      <w:pPr>
        <w:pStyle w:val="0"/>
        <w:spacing w:before="200" w:line-rule="auto"/>
        <w:ind w:firstLine="540"/>
        <w:jc w:val="both"/>
      </w:pPr>
      <w:r>
        <w:rPr>
          <w:sz w:val="20"/>
        </w:rPr>
        <w:t xml:space="preserve">Кроме того, заявитель вправе приложить другие документы, необходимые для решения данного вопроса (справки о праве на дополнительную жилую площадь, справки (заключения) учреждений здравоохранения и т.д.).</w:t>
      </w:r>
    </w:p>
    <w:p>
      <w:pPr>
        <w:pStyle w:val="0"/>
        <w:spacing w:before="200" w:line-rule="auto"/>
        <w:ind w:firstLine="540"/>
        <w:jc w:val="both"/>
      </w:pPr>
      <w:r>
        <w:rPr>
          <w:sz w:val="20"/>
        </w:rPr>
        <w:t xml:space="preserve">При наличии у судьи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в целях предоставления единовременной социальной выплаты или жилого помещения в собственность осуществляется исходя из суммарной общей площади всех указанных жилых помещений.</w:t>
      </w:r>
    </w:p>
    <w:p>
      <w:pPr>
        <w:pStyle w:val="0"/>
        <w:jc w:val="both"/>
      </w:pPr>
      <w:r>
        <w:rPr>
          <w:sz w:val="20"/>
        </w:rPr>
        <w:t xml:space="preserve">(в ред. </w:t>
      </w:r>
      <w:hyperlink w:history="0" r:id="rId60" w:tooltip="Приказ Судебного департамента при Верховном Суде РФ от 30.05.2019 N 107 &quot;О внесении изменений в приказы Судебного департамента при Верховном Суде Российской Федерации от 7 июня 2012 г. N 122, от 7 июня 2012 г. N 123 и положения, утвержденные этими приказами&quot; {КонсультантПлюс}">
        <w:r>
          <w:rPr>
            <w:sz w:val="20"/>
            <w:color w:val="0000ff"/>
          </w:rPr>
          <w:t xml:space="preserve">Приказа</w:t>
        </w:r>
      </w:hyperlink>
      <w:r>
        <w:rPr>
          <w:sz w:val="20"/>
        </w:rPr>
        <w:t xml:space="preserve"> Судебного департамента при Верховном Суде РФ от 30.05.2019 N 107)</w:t>
      </w:r>
    </w:p>
    <w:p>
      <w:pPr>
        <w:pStyle w:val="0"/>
        <w:spacing w:before="200" w:line-rule="auto"/>
        <w:ind w:firstLine="540"/>
        <w:jc w:val="both"/>
      </w:pPr>
      <w:r>
        <w:rPr>
          <w:sz w:val="20"/>
        </w:rPr>
        <w:t xml:space="preserve">Ежегодно в сроки, устанавливаемые Комиссией, судьи, получающие компенсацию расходов, связанных с наймом (поднаймом) жилых помещений, проживающих в служебных жилых помещениях, или предложенные Комиссией в качестве кандидатов для предоставления единовременной социальной выплаты или жилых помещений в собственность или служебного жилого помещения в очередном финансовом году, производят полное обновление вышеуказанных документов.</w:t>
      </w:r>
    </w:p>
    <w:p>
      <w:pPr>
        <w:pStyle w:val="0"/>
        <w:jc w:val="both"/>
      </w:pPr>
      <w:r>
        <w:rPr>
          <w:sz w:val="20"/>
        </w:rPr>
        <w:t xml:space="preserve">(в ред. Приказов Судебного департамента при Верховном Суде РФ от 30.05.2019 </w:t>
      </w:r>
      <w:hyperlink w:history="0" r:id="rId61" w:tooltip="Приказ Судебного департамента при Верховном Суде РФ от 30.05.2019 N 107 &quot;О внесении изменений в приказы Судебного департамента при Верховном Суде Российской Федерации от 7 июня 2012 г. N 122, от 7 июня 2012 г. N 123 и положения, утвержденные этими приказами&quot; {КонсультантПлюс}">
        <w:r>
          <w:rPr>
            <w:sz w:val="20"/>
            <w:color w:val="0000ff"/>
          </w:rPr>
          <w:t xml:space="preserve">N 107</w:t>
        </w:r>
      </w:hyperlink>
      <w:r>
        <w:rPr>
          <w:sz w:val="20"/>
        </w:rPr>
        <w:t xml:space="preserve">, от 23.04.2020 </w:t>
      </w:r>
      <w:hyperlink w:history="0" r:id="rId62" w:tooltip="Приказ Судебного департамента при Верховном Суде РФ от 23.04.2020 N 65 &quot;О внесении изменений в Положение о порядке признания судей нуждающимися в жилых помещениях и не имеющими жилых помещений по месту нахождения суда, принятия таких судей на учет, снятия их с учета и ведения соответствующих видов учета, утвержденное приказом Судебного департамента от 7 июня 2012 г. N 122&quot; {КонсультантПлюс}">
        <w:r>
          <w:rPr>
            <w:sz w:val="20"/>
            <w:color w:val="0000ff"/>
          </w:rPr>
          <w:t xml:space="preserve">N 65</w:t>
        </w:r>
      </w:hyperlink>
      <w:r>
        <w:rPr>
          <w:sz w:val="20"/>
        </w:rPr>
        <w:t xml:space="preserve">)</w:t>
      </w:r>
    </w:p>
    <w:p>
      <w:pPr>
        <w:pStyle w:val="0"/>
        <w:spacing w:before="200" w:line-rule="auto"/>
        <w:ind w:firstLine="540"/>
        <w:jc w:val="both"/>
      </w:pPr>
      <w:r>
        <w:rPr>
          <w:sz w:val="20"/>
        </w:rPr>
        <w:t xml:space="preserve">Судья, обратившийся с заявлением о признании не имеющим жилых помещений по месту нахождения суда либо признанный нуждающимся в предоставлении жилого помещения по месту нахождения суда, при ежегодном обновлении документов, вправе представить сведения из Единого государственного реестра недвижимости о правах отдельного лица на имевшиеся (имеющиеся) у него объекты недвижимости за последние пять лет на территории субъекта Российской Федерации, в котором осуществляются его полномочия, на каждого члена семьи (в том числе на предыдущие фамилии).</w:t>
      </w:r>
    </w:p>
    <w:p>
      <w:pPr>
        <w:pStyle w:val="0"/>
        <w:jc w:val="both"/>
      </w:pPr>
      <w:r>
        <w:rPr>
          <w:sz w:val="20"/>
        </w:rPr>
        <w:t xml:space="preserve">(абзац введен </w:t>
      </w:r>
      <w:hyperlink w:history="0" r:id="rId63" w:tooltip="Приказ Судебного департамента при Верховном Суде РФ от 28.08.2017 N 152 &quot;О внесении изменений в Положение о порядке признания судей судов общей юрисдикции нуждающимися в улучшении жилищных условий, обеспечения жилыми помещениями и снятия их с учета, утвержденное приказом Судебного департамента при Верховном Суде Российской Федерации от 7 июня 2012 г. N 122&quot; {КонсультантПлюс}">
        <w:r>
          <w:rPr>
            <w:sz w:val="20"/>
            <w:color w:val="0000ff"/>
          </w:rPr>
          <w:t xml:space="preserve">Приказом</w:t>
        </w:r>
      </w:hyperlink>
      <w:r>
        <w:rPr>
          <w:sz w:val="20"/>
        </w:rPr>
        <w:t xml:space="preserve"> Судебного департамента при Верховном Суде РФ от 28.08.2017 N 152; в ред. </w:t>
      </w:r>
      <w:hyperlink w:history="0" r:id="rId64" w:tooltip="Приказ Судебного департамента при Верховном Суде РФ от 30.05.2019 N 107 &quot;О внесении изменений в приказы Судебного департамента при Верховном Суде Российской Федерации от 7 июня 2012 г. N 122, от 7 июня 2012 г. N 123 и положения, утвержденные этими приказами&quot; {КонсультантПлюс}">
        <w:r>
          <w:rPr>
            <w:sz w:val="20"/>
            <w:color w:val="0000ff"/>
          </w:rPr>
          <w:t xml:space="preserve">Приказа</w:t>
        </w:r>
      </w:hyperlink>
      <w:r>
        <w:rPr>
          <w:sz w:val="20"/>
        </w:rPr>
        <w:t xml:space="preserve"> Судебного департамента при Верховном Суде РФ от 30.05.2019 N 107)</w:t>
      </w:r>
    </w:p>
    <w:p>
      <w:pPr>
        <w:pStyle w:val="0"/>
        <w:jc w:val="both"/>
      </w:pPr>
      <w:r>
        <w:rPr>
          <w:sz w:val="20"/>
        </w:rPr>
        <w:t xml:space="preserve">(п. 3.2 в ред. </w:t>
      </w:r>
      <w:hyperlink w:history="0" r:id="rId65" w:tooltip="Приказ Судебного департамента при Верховном Суде РФ от 26.11.2014 N 258 &quot;О внесении изменений и дополнений в нормативные акты Судебного департамента при Верховном Суде Российской Федерации, определяющие порядок учета судей, нуждающихся в улучшении жилищных условий, приобретения для судей жилых помещений и компенсации судьям расходов, связанных с наймом (поднаймом) жилых помещений&quot; {КонсультантПлюс}">
        <w:r>
          <w:rPr>
            <w:sz w:val="20"/>
            <w:color w:val="0000ff"/>
          </w:rPr>
          <w:t xml:space="preserve">Приказа</w:t>
        </w:r>
      </w:hyperlink>
      <w:r>
        <w:rPr>
          <w:sz w:val="20"/>
        </w:rPr>
        <w:t xml:space="preserve"> Судебного департамента при Верховном Суде РФ от 26.11.2014 N 258)</w:t>
      </w:r>
    </w:p>
    <w:p>
      <w:pPr>
        <w:pStyle w:val="0"/>
        <w:spacing w:before="200" w:line-rule="auto"/>
        <w:ind w:firstLine="540"/>
        <w:jc w:val="both"/>
      </w:pPr>
      <w:r>
        <w:rPr>
          <w:sz w:val="20"/>
        </w:rPr>
        <w:t xml:space="preserve">3.3. Заявление судьи, нуждающегося в жилых помещениях или не имеющего жилых помещений по месту нахождения суда, регистрируется в книге учета (</w:t>
      </w:r>
      <w:hyperlink w:history="0" w:anchor="P161" w:tooltip="Книга">
        <w:r>
          <w:rPr>
            <w:sz w:val="20"/>
            <w:color w:val="0000ff"/>
          </w:rPr>
          <w:t xml:space="preserve">приложение N 1</w:t>
        </w:r>
      </w:hyperlink>
      <w:r>
        <w:rPr>
          <w:sz w:val="20"/>
        </w:rPr>
        <w:t xml:space="preserve"> к настоящему Положению) в день подачи. Книга учета является документом строгой отчетности и вносится в номенклатуру делопроизводства. Книга учета должна быть прошнурована, скреплена печатью и подписана председателем Комиссии, страницы должны быть пронумерованы.</w:t>
      </w:r>
    </w:p>
    <w:p>
      <w:pPr>
        <w:pStyle w:val="0"/>
        <w:jc w:val="both"/>
      </w:pPr>
      <w:r>
        <w:rPr>
          <w:sz w:val="20"/>
        </w:rPr>
        <w:t xml:space="preserve">(в ред. </w:t>
      </w:r>
      <w:hyperlink w:history="0" r:id="rId66" w:tooltip="Приказ Судебного департамента при Верховном Суде РФ от 30.05.2019 N 107 &quot;О внесении изменений в приказы Судебного департамента при Верховном Суде Российской Федерации от 7 июня 2012 г. N 122, от 7 июня 2012 г. N 123 и положения, утвержденные этими приказами&quot; {КонсультантПлюс}">
        <w:r>
          <w:rPr>
            <w:sz w:val="20"/>
            <w:color w:val="0000ff"/>
          </w:rPr>
          <w:t xml:space="preserve">Приказа</w:t>
        </w:r>
      </w:hyperlink>
      <w:r>
        <w:rPr>
          <w:sz w:val="20"/>
        </w:rPr>
        <w:t xml:space="preserve"> Судебного департамента при Верховном Суде РФ от 30.05.2019 N 107)</w:t>
      </w:r>
    </w:p>
    <w:p>
      <w:pPr>
        <w:pStyle w:val="0"/>
        <w:spacing w:before="200" w:line-rule="auto"/>
        <w:ind w:firstLine="540"/>
        <w:jc w:val="both"/>
      </w:pPr>
      <w:r>
        <w:rPr>
          <w:sz w:val="20"/>
        </w:rPr>
        <w:t xml:space="preserve">3.4. Комиссия в течение одного месяца со дня поступления заявления и соответствующих документов рассматривает его и принимает решение о постановке (об отказе в постановке) на учет судьи, нуждающегося в жилых помещениях или не имеющего жилых помещений по месту нахождения суда.</w:t>
      </w:r>
    </w:p>
    <w:p>
      <w:pPr>
        <w:pStyle w:val="0"/>
        <w:jc w:val="both"/>
      </w:pPr>
      <w:r>
        <w:rPr>
          <w:sz w:val="20"/>
        </w:rPr>
        <w:t xml:space="preserve">(в ред. </w:t>
      </w:r>
      <w:hyperlink w:history="0" r:id="rId67" w:tooltip="Приказ Судебного департамента при Верховном Суде РФ от 30.05.2019 N 107 &quot;О внесении изменений в приказы Судебного департамента при Верховном Суде Российской Федерации от 7 июня 2012 г. N 122, от 7 июня 2012 г. N 123 и положения, утвержденные этими приказами&quot; {КонсультантПлюс}">
        <w:r>
          <w:rPr>
            <w:sz w:val="20"/>
            <w:color w:val="0000ff"/>
          </w:rPr>
          <w:t xml:space="preserve">Приказа</w:t>
        </w:r>
      </w:hyperlink>
      <w:r>
        <w:rPr>
          <w:sz w:val="20"/>
        </w:rPr>
        <w:t xml:space="preserve"> Судебного департамента при Верховном Суде РФ от 30.05.2019 N 107)</w:t>
      </w:r>
    </w:p>
    <w:p>
      <w:pPr>
        <w:pStyle w:val="0"/>
        <w:spacing w:before="200" w:line-rule="auto"/>
        <w:ind w:firstLine="540"/>
        <w:jc w:val="both"/>
      </w:pPr>
      <w:r>
        <w:rPr>
          <w:sz w:val="20"/>
        </w:rPr>
        <w:t xml:space="preserve">3.5. О дате проведения заседания Комиссии заявитель извещается в письменной форме и имеет право присутствовать при рассмотрении его заявления.</w:t>
      </w:r>
    </w:p>
    <w:p>
      <w:pPr>
        <w:pStyle w:val="0"/>
        <w:spacing w:before="200" w:line-rule="auto"/>
        <w:ind w:firstLine="540"/>
        <w:jc w:val="both"/>
      </w:pPr>
      <w:r>
        <w:rPr>
          <w:sz w:val="20"/>
        </w:rPr>
        <w:t xml:space="preserve">3.6. Выписка из протокола заседания Комиссии с указанием принятого решения и его мотивировкой передается заявителю в течение трех рабочих дней от даты принятия решения.</w:t>
      </w:r>
    </w:p>
    <w:p>
      <w:pPr>
        <w:pStyle w:val="0"/>
        <w:spacing w:before="200" w:line-rule="auto"/>
        <w:ind w:firstLine="540"/>
        <w:jc w:val="both"/>
      </w:pPr>
      <w:r>
        <w:rPr>
          <w:sz w:val="20"/>
        </w:rPr>
        <w:t xml:space="preserve">3.7. Исключен. - </w:t>
      </w:r>
      <w:hyperlink w:history="0" r:id="rId68" w:tooltip="Приказ Судебного департамента при Верховном Суде РФ от 30.05.2019 N 107 &quot;О внесении изменений в приказы Судебного департамента при Верховном Суде Российской Федерации от 7 июня 2012 г. N 122, от 7 июня 2012 г. N 123 и положения, утвержденные этими приказами&quot; {КонсультантПлюс}">
        <w:r>
          <w:rPr>
            <w:sz w:val="20"/>
            <w:color w:val="0000ff"/>
          </w:rPr>
          <w:t xml:space="preserve">Приказ</w:t>
        </w:r>
      </w:hyperlink>
      <w:r>
        <w:rPr>
          <w:sz w:val="20"/>
        </w:rPr>
        <w:t xml:space="preserve"> Судебного департамента при Верховном Суде РФ от 30.05.2019 N 107.</w:t>
      </w:r>
    </w:p>
    <w:p>
      <w:pPr>
        <w:pStyle w:val="0"/>
        <w:ind w:firstLine="540"/>
        <w:jc w:val="both"/>
      </w:pPr>
      <w:r>
        <w:rPr>
          <w:sz w:val="20"/>
        </w:rPr>
      </w:r>
    </w:p>
    <w:p>
      <w:pPr>
        <w:pStyle w:val="2"/>
        <w:outlineLvl w:val="1"/>
        <w:jc w:val="center"/>
      </w:pPr>
      <w:r>
        <w:rPr>
          <w:sz w:val="20"/>
        </w:rPr>
        <w:t xml:space="preserve">4. Порядок учета судей, признанных нуждающимися</w:t>
      </w:r>
    </w:p>
    <w:p>
      <w:pPr>
        <w:pStyle w:val="2"/>
        <w:jc w:val="center"/>
      </w:pPr>
      <w:r>
        <w:rPr>
          <w:sz w:val="20"/>
        </w:rPr>
        <w:t xml:space="preserve">в жилых помещениях или не имеющими жилых помещений</w:t>
      </w:r>
    </w:p>
    <w:p>
      <w:pPr>
        <w:pStyle w:val="2"/>
        <w:jc w:val="center"/>
      </w:pPr>
      <w:r>
        <w:rPr>
          <w:sz w:val="20"/>
        </w:rPr>
        <w:t xml:space="preserve">по месту нахождения суда</w:t>
      </w:r>
    </w:p>
    <w:p>
      <w:pPr>
        <w:pStyle w:val="0"/>
        <w:jc w:val="center"/>
      </w:pPr>
      <w:r>
        <w:rPr>
          <w:sz w:val="20"/>
        </w:rPr>
      </w:r>
    </w:p>
    <w:p>
      <w:pPr>
        <w:pStyle w:val="0"/>
        <w:jc w:val="center"/>
      </w:pPr>
      <w:r>
        <w:rPr>
          <w:sz w:val="20"/>
        </w:rPr>
        <w:t xml:space="preserve">(в ред. </w:t>
      </w:r>
      <w:hyperlink w:history="0" r:id="rId69" w:tooltip="Приказ Судебного департамента при Верховном Суде РФ от 30.05.2019 N 107 &quot;О внесении изменений в приказы Судебного департамента при Верховном Суде Российской Федерации от 7 июня 2012 г. N 122, от 7 июня 2012 г. N 123 и положения, утвержденные этими приказами&quot; {КонсультантПлюс}">
        <w:r>
          <w:rPr>
            <w:sz w:val="20"/>
            <w:color w:val="0000ff"/>
          </w:rPr>
          <w:t xml:space="preserve">Приказа</w:t>
        </w:r>
      </w:hyperlink>
      <w:r>
        <w:rPr>
          <w:sz w:val="20"/>
        </w:rPr>
        <w:t xml:space="preserve"> Судебного департамента при Верховном Суде РФ</w:t>
      </w:r>
    </w:p>
    <w:p>
      <w:pPr>
        <w:pStyle w:val="0"/>
        <w:jc w:val="center"/>
      </w:pPr>
      <w:r>
        <w:rPr>
          <w:sz w:val="20"/>
        </w:rPr>
        <w:t xml:space="preserve">от 30.05.2019 N 107)</w:t>
      </w:r>
    </w:p>
    <w:p>
      <w:pPr>
        <w:pStyle w:val="0"/>
        <w:jc w:val="center"/>
      </w:pPr>
      <w:r>
        <w:rPr>
          <w:sz w:val="20"/>
        </w:rPr>
      </w:r>
    </w:p>
    <w:p>
      <w:pPr>
        <w:pStyle w:val="0"/>
        <w:ind w:firstLine="540"/>
        <w:jc w:val="both"/>
      </w:pPr>
      <w:r>
        <w:rPr>
          <w:sz w:val="20"/>
        </w:rPr>
        <w:t xml:space="preserve">4.1. На каждого судью, признанного нуждающимся в жилых помещениях или не имеющим жилых помещений по месту нахождения суда, заводится учетное дело, в котором содержатся документы, представленные судьей в соответствии с </w:t>
      </w:r>
      <w:hyperlink w:history="0" w:anchor="P81" w:tooltip="3.2. К заявлению в полном объеме прилагаются документы, подтверждающие право судьи состоять на учете в качестве нуждающегося в жилых помещениях или не имеющего жилых помещений по месту нахождения суда:">
        <w:r>
          <w:rPr>
            <w:sz w:val="20"/>
            <w:color w:val="0000ff"/>
          </w:rPr>
          <w:t xml:space="preserve">пунктом 3.2</w:t>
        </w:r>
      </w:hyperlink>
      <w:r>
        <w:rPr>
          <w:sz w:val="20"/>
        </w:rPr>
        <w:t xml:space="preserve"> Положения, а также выписки из решений Комиссии о постановке на учет или снятии с учета, о внесении изменений в решение о постановке на учет.</w:t>
      </w:r>
    </w:p>
    <w:p>
      <w:pPr>
        <w:pStyle w:val="0"/>
        <w:spacing w:before="200" w:line-rule="auto"/>
        <w:ind w:firstLine="540"/>
        <w:jc w:val="both"/>
      </w:pPr>
      <w:r>
        <w:rPr>
          <w:sz w:val="20"/>
        </w:rPr>
        <w:t xml:space="preserve">4.2. Информация о судьях, принятых на учет нуждающихся в жилых помещениях, заносится в Книгу учета судей, нуждающихся в жилых помещениях, в целях предоставления единовременной социальной выплаты или жилых помещений в собственность (</w:t>
      </w:r>
      <w:hyperlink w:history="0" w:anchor="P217" w:tooltip="Книга">
        <w:r>
          <w:rPr>
            <w:sz w:val="20"/>
            <w:color w:val="0000ff"/>
          </w:rPr>
          <w:t xml:space="preserve">приложение N 2</w:t>
        </w:r>
      </w:hyperlink>
      <w:r>
        <w:rPr>
          <w:sz w:val="20"/>
        </w:rPr>
        <w:t xml:space="preserve"> к настоящему Положению).</w:t>
      </w:r>
    </w:p>
    <w:p>
      <w:pPr>
        <w:pStyle w:val="0"/>
        <w:spacing w:before="200" w:line-rule="auto"/>
        <w:ind w:firstLine="540"/>
        <w:jc w:val="both"/>
      </w:pPr>
      <w:r>
        <w:rPr>
          <w:sz w:val="20"/>
        </w:rPr>
        <w:t xml:space="preserve">4.3. Информация о судьях, принятых на учет не имеющих жилых помещений по месту нахождения суда, заносится в Книгу учета судей, не имеющих жилых помещений по месту нахождения суда (</w:t>
      </w:r>
      <w:hyperlink w:history="0" w:anchor="P277" w:tooltip="Книга">
        <w:r>
          <w:rPr>
            <w:sz w:val="20"/>
            <w:color w:val="0000ff"/>
          </w:rPr>
          <w:t xml:space="preserve">приложение N 3</w:t>
        </w:r>
      </w:hyperlink>
      <w:r>
        <w:rPr>
          <w:sz w:val="20"/>
        </w:rPr>
        <w:t xml:space="preserve"> к настоящему Положению).</w:t>
      </w:r>
    </w:p>
    <w:p>
      <w:pPr>
        <w:pStyle w:val="0"/>
        <w:spacing w:before="200" w:line-rule="auto"/>
        <w:ind w:firstLine="540"/>
        <w:jc w:val="both"/>
      </w:pPr>
      <w:r>
        <w:rPr>
          <w:sz w:val="20"/>
        </w:rPr>
        <w:t xml:space="preserve">4.4. Выписка из решения Комиссии о постановке судьи на учет нуждающихся в жилых помещениях или не имеющих жилых помещений по месту нахождения суда или снятия с такого учета направляется в Судебный департамент для внесения сведений в базу данных судей, нуждающихся в жилых помещениях, в целях предоставления единовременной социальной выплаты или жилых помещений в собственность или не имеющих жилых помещений по месту нахождения суда в течение 10 рабочих дней с даты принятия Комиссией соответствующего решения.</w:t>
      </w:r>
    </w:p>
    <w:p>
      <w:pPr>
        <w:pStyle w:val="0"/>
        <w:spacing w:before="200" w:line-rule="auto"/>
        <w:ind w:firstLine="540"/>
        <w:jc w:val="both"/>
      </w:pPr>
      <w:r>
        <w:rPr>
          <w:sz w:val="20"/>
        </w:rPr>
        <w:t xml:space="preserve">4.5. Списки судей, состоящих на учете нуждающихся в жилых помещениях или не имеющих жилых помещений по месту нахождения суда, ежегодно передаются для сведения в Совет судей Российской Федерации и совет судей субъекта Российской Федерации.</w:t>
      </w:r>
    </w:p>
    <w:p>
      <w:pPr>
        <w:pStyle w:val="0"/>
        <w:ind w:firstLine="540"/>
        <w:jc w:val="both"/>
      </w:pPr>
      <w:r>
        <w:rPr>
          <w:sz w:val="20"/>
        </w:rPr>
      </w:r>
    </w:p>
    <w:p>
      <w:pPr>
        <w:pStyle w:val="2"/>
        <w:outlineLvl w:val="1"/>
        <w:jc w:val="center"/>
      </w:pPr>
      <w:r>
        <w:rPr>
          <w:sz w:val="20"/>
        </w:rPr>
        <w:t xml:space="preserve">5. Основания и порядок снятия с учета</w:t>
      </w:r>
    </w:p>
    <w:p>
      <w:pPr>
        <w:pStyle w:val="0"/>
        <w:jc w:val="center"/>
      </w:pPr>
      <w:r>
        <w:rPr>
          <w:sz w:val="20"/>
        </w:rPr>
        <w:t xml:space="preserve">(в ред. </w:t>
      </w:r>
      <w:hyperlink w:history="0" r:id="rId70" w:tooltip="Приказ Судебного департамента при Верховном Суде РФ от 26.11.2014 N 258 &quot;О внесении изменений и дополнений в нормативные акты Судебного департамента при Верховном Суде Российской Федерации, определяющие порядок учета судей, нуждающихся в улучшении жилищных условий, приобретения для судей жилых помещений и компенсации судьям расходов, связанных с наймом (поднаймом) жилых помещений&quot; {КонсультантПлюс}">
        <w:r>
          <w:rPr>
            <w:sz w:val="20"/>
            <w:color w:val="0000ff"/>
          </w:rPr>
          <w:t xml:space="preserve">Приказа</w:t>
        </w:r>
      </w:hyperlink>
      <w:r>
        <w:rPr>
          <w:sz w:val="20"/>
        </w:rPr>
        <w:t xml:space="preserve"> Судебного департамента при Верховном Суде РФ</w:t>
      </w:r>
    </w:p>
    <w:p>
      <w:pPr>
        <w:pStyle w:val="0"/>
        <w:jc w:val="center"/>
      </w:pPr>
      <w:r>
        <w:rPr>
          <w:sz w:val="20"/>
        </w:rPr>
        <w:t xml:space="preserve">от 26.11.2014 N 258)</w:t>
      </w:r>
    </w:p>
    <w:p>
      <w:pPr>
        <w:pStyle w:val="0"/>
        <w:ind w:firstLine="540"/>
        <w:jc w:val="both"/>
      </w:pPr>
      <w:r>
        <w:rPr>
          <w:sz w:val="20"/>
        </w:rPr>
      </w:r>
    </w:p>
    <w:p>
      <w:pPr>
        <w:pStyle w:val="0"/>
        <w:ind w:firstLine="540"/>
        <w:jc w:val="both"/>
      </w:pPr>
      <w:r>
        <w:rPr>
          <w:sz w:val="20"/>
        </w:rPr>
        <w:t xml:space="preserve">5.1. Судья, признанный нуждающимся в жилых помещениях или не имеющим жилых помещений по месту нахождения суда, снимается с учета:</w:t>
      </w:r>
    </w:p>
    <w:p>
      <w:pPr>
        <w:pStyle w:val="0"/>
        <w:jc w:val="both"/>
      </w:pPr>
      <w:r>
        <w:rPr>
          <w:sz w:val="20"/>
        </w:rPr>
        <w:t xml:space="preserve">(в ред. </w:t>
      </w:r>
      <w:hyperlink w:history="0" r:id="rId71" w:tooltip="Приказ Судебного департамента при Верховном Суде РФ от 30.05.2019 N 107 &quot;О внесении изменений в приказы Судебного департамента при Верховном Суде Российской Федерации от 7 июня 2012 г. N 122, от 7 июня 2012 г. N 123 и положения, утвержденные этими приказами&quot; {КонсультантПлюс}">
        <w:r>
          <w:rPr>
            <w:sz w:val="20"/>
            <w:color w:val="0000ff"/>
          </w:rPr>
          <w:t xml:space="preserve">Приказа</w:t>
        </w:r>
      </w:hyperlink>
      <w:r>
        <w:rPr>
          <w:sz w:val="20"/>
        </w:rPr>
        <w:t xml:space="preserve"> Судебного департамента при Верховном Суде РФ от 30.05.2019 N 107)</w:t>
      </w:r>
    </w:p>
    <w:p>
      <w:pPr>
        <w:pStyle w:val="0"/>
        <w:spacing w:before="200" w:line-rule="auto"/>
        <w:ind w:firstLine="540"/>
        <w:jc w:val="both"/>
      </w:pPr>
      <w:r>
        <w:rPr>
          <w:sz w:val="20"/>
        </w:rPr>
        <w:t xml:space="preserve">по личному заявлению, подаваемому в письменной форме по месту учета;</w:t>
      </w:r>
    </w:p>
    <w:p>
      <w:pPr>
        <w:pStyle w:val="0"/>
        <w:spacing w:before="200" w:line-rule="auto"/>
        <w:ind w:firstLine="540"/>
        <w:jc w:val="both"/>
      </w:pPr>
      <w:r>
        <w:rPr>
          <w:sz w:val="20"/>
        </w:rPr>
        <w:t xml:space="preserve">в случае изменения жилищных условий (в том числе путем приобретения жилого помещения в собственность), в результате которых отпали основания для постановки такого судьи на учет и дающие ему право на получение жилого помещения;</w:t>
      </w:r>
    </w:p>
    <w:p>
      <w:pPr>
        <w:pStyle w:val="0"/>
        <w:spacing w:before="200" w:line-rule="auto"/>
        <w:ind w:firstLine="540"/>
        <w:jc w:val="both"/>
      </w:pPr>
      <w:r>
        <w:rPr>
          <w:sz w:val="20"/>
        </w:rPr>
        <w:t xml:space="preserve">в случае выезда в другую местность на постоянное место жительства;</w:t>
      </w:r>
    </w:p>
    <w:p>
      <w:pPr>
        <w:pStyle w:val="0"/>
        <w:spacing w:before="200" w:line-rule="auto"/>
        <w:ind w:firstLine="540"/>
        <w:jc w:val="both"/>
      </w:pPr>
      <w:r>
        <w:rPr>
          <w:sz w:val="20"/>
        </w:rPr>
        <w:t xml:space="preserve">в случае получения субсидий, кредитов, ссуд или иных видов государственной помощи на строительство или приобретение жилых помещений в порядке, установленном законодательством Российской Федерации;</w:t>
      </w:r>
    </w:p>
    <w:p>
      <w:pPr>
        <w:pStyle w:val="0"/>
        <w:spacing w:before="200" w:line-rule="auto"/>
        <w:ind w:firstLine="540"/>
        <w:jc w:val="both"/>
      </w:pPr>
      <w:r>
        <w:rPr>
          <w:sz w:val="20"/>
        </w:rPr>
        <w:t xml:space="preserve">в случае прекращения полномочий судьи по основаниям, предусмотренным </w:t>
      </w:r>
      <w:hyperlink w:history="0" r:id="rId72" w:tooltip="Закон РФ от 26.06.1992 N 3132-1 (ред. от 10.07.2023, с изм. от 27.11.2023) &quot;О статусе судей в Российской Федерации&quot; {КонсультантПлюс}">
        <w:r>
          <w:rPr>
            <w:sz w:val="20"/>
            <w:color w:val="0000ff"/>
          </w:rPr>
          <w:t xml:space="preserve">подпунктами 3</w:t>
        </w:r>
      </w:hyperlink>
      <w:r>
        <w:rPr>
          <w:sz w:val="20"/>
        </w:rPr>
        <w:t xml:space="preserve">, </w:t>
      </w:r>
      <w:hyperlink w:history="0" r:id="rId73" w:tooltip="Закон РФ от 26.06.1992 N 3132-1 (ред. от 10.07.2023, с изм. от 27.11.2023) &quot;О статусе судей в Российской Федерации&quot; {КонсультантПлюс}">
        <w:r>
          <w:rPr>
            <w:sz w:val="20"/>
            <w:color w:val="0000ff"/>
          </w:rPr>
          <w:t xml:space="preserve">6</w:t>
        </w:r>
      </w:hyperlink>
      <w:r>
        <w:rPr>
          <w:sz w:val="20"/>
        </w:rPr>
        <w:t xml:space="preserve"> - </w:t>
      </w:r>
      <w:hyperlink w:history="0" r:id="rId74" w:tooltip="Закон РФ от 26.06.1992 N 3132-1 (ред. от 10.07.2023, с изм. от 27.11.2023) &quot;О статусе судей в Российской Федерации&quot; {КонсультантПлюс}">
        <w:r>
          <w:rPr>
            <w:sz w:val="20"/>
            <w:color w:val="0000ff"/>
          </w:rPr>
          <w:t xml:space="preserve">8</w:t>
        </w:r>
      </w:hyperlink>
      <w:r>
        <w:rPr>
          <w:sz w:val="20"/>
        </w:rPr>
        <w:t xml:space="preserve">, </w:t>
      </w:r>
      <w:hyperlink w:history="0" r:id="rId75" w:tooltip="Закон РФ от 26.06.1992 N 3132-1 (ред. от 10.07.2023, с изм. от 27.11.2023) &quot;О статусе судей в Российской Федерации&quot; {КонсультантПлюс}">
        <w:r>
          <w:rPr>
            <w:sz w:val="20"/>
            <w:color w:val="0000ff"/>
          </w:rPr>
          <w:t xml:space="preserve">10 статьи 14</w:t>
        </w:r>
      </w:hyperlink>
      <w:r>
        <w:rPr>
          <w:sz w:val="20"/>
        </w:rPr>
        <w:t xml:space="preserve"> Закона Российской Федерации от 26 июня 1992 г. N 3132-1 "О статусе судей в Российской Федерации";</w:t>
      </w:r>
    </w:p>
    <w:p>
      <w:pPr>
        <w:pStyle w:val="0"/>
        <w:spacing w:before="200" w:line-rule="auto"/>
        <w:ind w:firstLine="540"/>
        <w:jc w:val="both"/>
      </w:pPr>
      <w:r>
        <w:rPr>
          <w:sz w:val="20"/>
        </w:rPr>
        <w:t xml:space="preserve">в случае выявления в представленных судьей документах сведений, не соответствующих действительности и послуживших основанием принятия на учет;</w:t>
      </w:r>
    </w:p>
    <w:p>
      <w:pPr>
        <w:pStyle w:val="0"/>
        <w:spacing w:before="200" w:line-rule="auto"/>
        <w:ind w:firstLine="540"/>
        <w:jc w:val="both"/>
      </w:pPr>
      <w:r>
        <w:rPr>
          <w:sz w:val="20"/>
        </w:rPr>
        <w:t xml:space="preserve">в случае неправомерных действий должностных лиц органа, осуществляющего принятие на учет, при решении вопроса о принятии на учет;</w:t>
      </w:r>
    </w:p>
    <w:p>
      <w:pPr>
        <w:pStyle w:val="0"/>
        <w:spacing w:before="200" w:line-rule="auto"/>
        <w:ind w:firstLine="540"/>
        <w:jc w:val="both"/>
      </w:pPr>
      <w:r>
        <w:rPr>
          <w:sz w:val="20"/>
        </w:rPr>
        <w:t xml:space="preserve">в случае получения единовременной социальной выплаты или жилого помещения в собственность.</w:t>
      </w:r>
    </w:p>
    <w:p>
      <w:pPr>
        <w:pStyle w:val="0"/>
        <w:jc w:val="both"/>
      </w:pPr>
      <w:r>
        <w:rPr>
          <w:sz w:val="20"/>
        </w:rPr>
        <w:t xml:space="preserve">(абзац введен </w:t>
      </w:r>
      <w:hyperlink w:history="0" r:id="rId76" w:tooltip="Приказ Судебного департамента при Верховном Суде РФ от 23.04.2020 N 65 &quot;О внесении изменений в Положение о порядке признания судей нуждающимися в жилых помещениях и не имеющими жилых помещений по месту нахождения суда, принятия таких судей на учет, снятия их с учета и ведения соответствующих видов учета, утвержденное приказом Судебного департамента от 7 июня 2012 г. N 122&quot; {КонсультантПлюс}">
        <w:r>
          <w:rPr>
            <w:sz w:val="20"/>
            <w:color w:val="0000ff"/>
          </w:rPr>
          <w:t xml:space="preserve">Приказом</w:t>
        </w:r>
      </w:hyperlink>
      <w:r>
        <w:rPr>
          <w:sz w:val="20"/>
        </w:rPr>
        <w:t xml:space="preserve"> Судебного департамента при Верховном Суде РФ от 23.04.2020 N 65)</w:t>
      </w:r>
    </w:p>
    <w:p>
      <w:pPr>
        <w:pStyle w:val="0"/>
        <w:ind w:firstLine="540"/>
        <w:jc w:val="both"/>
      </w:pPr>
      <w:r>
        <w:rPr>
          <w:sz w:val="20"/>
        </w:rPr>
      </w:r>
    </w:p>
    <w:p>
      <w:pPr>
        <w:pStyle w:val="2"/>
        <w:outlineLvl w:val="1"/>
        <w:jc w:val="center"/>
      </w:pPr>
      <w:r>
        <w:rPr>
          <w:sz w:val="20"/>
        </w:rPr>
        <w:t xml:space="preserve">6. Заключительные положения</w:t>
      </w:r>
    </w:p>
    <w:p>
      <w:pPr>
        <w:pStyle w:val="0"/>
        <w:ind w:firstLine="540"/>
        <w:jc w:val="both"/>
      </w:pPr>
      <w:r>
        <w:rPr>
          <w:sz w:val="20"/>
        </w:rPr>
      </w:r>
    </w:p>
    <w:p>
      <w:pPr>
        <w:pStyle w:val="0"/>
        <w:ind w:firstLine="540"/>
        <w:jc w:val="both"/>
      </w:pPr>
      <w:r>
        <w:rPr>
          <w:sz w:val="20"/>
        </w:rPr>
        <w:t xml:space="preserve">6.1. Жилищные споры разрешаются в судебном порядке.</w:t>
      </w:r>
    </w:p>
    <w:p>
      <w:pPr>
        <w:pStyle w:val="0"/>
        <w:spacing w:before="200" w:line-rule="auto"/>
        <w:ind w:firstLine="540"/>
        <w:jc w:val="both"/>
      </w:pPr>
      <w:r>
        <w:rPr>
          <w:sz w:val="20"/>
        </w:rPr>
        <w:t xml:space="preserve">6.2. Лица, виновные в нарушении порядка принятия на учет судей, нуждающихся в жилых помещениях или не имеющих жилых помещений по месту нахождения суда, снятия таких судей с учета и ведения соответствующих видов учета, несут ответственность в соответствии с действующим законодательством Российской Федерации.</w:t>
      </w:r>
    </w:p>
    <w:p>
      <w:pPr>
        <w:pStyle w:val="0"/>
        <w:jc w:val="both"/>
      </w:pPr>
      <w:r>
        <w:rPr>
          <w:sz w:val="20"/>
        </w:rPr>
        <w:t xml:space="preserve">(в ред. </w:t>
      </w:r>
      <w:hyperlink w:history="0" r:id="rId77" w:tooltip="Приказ Судебного департамента при Верховном Суде РФ от 30.05.2019 N 107 &quot;О внесении изменений в приказы Судебного департамента при Верховном Суде Российской Федерации от 7 июня 2012 г. N 122, от 7 июня 2012 г. N 123 и положения, утвержденные этими приказами&quot; {КонсультантПлюс}">
        <w:r>
          <w:rPr>
            <w:sz w:val="20"/>
            <w:color w:val="0000ff"/>
          </w:rPr>
          <w:t xml:space="preserve">Приказа</w:t>
        </w:r>
      </w:hyperlink>
      <w:r>
        <w:rPr>
          <w:sz w:val="20"/>
        </w:rPr>
        <w:t xml:space="preserve"> Судебного департамента при Верховном Суде РФ от 30.05.2019 N 107)</w:t>
      </w:r>
    </w:p>
    <w:p>
      <w:pPr>
        <w:pStyle w:val="0"/>
        <w:spacing w:before="200" w:line-rule="auto"/>
        <w:ind w:firstLine="540"/>
        <w:jc w:val="both"/>
      </w:pPr>
      <w:r>
        <w:rPr>
          <w:sz w:val="20"/>
        </w:rPr>
        <w:t xml:space="preserve">6.3. Лица, виновные в нарушении требований Федерального </w:t>
      </w:r>
      <w:hyperlink w:history="0" r:id="rId78" w:tooltip="Федеральный закон от 27.07.2006 N 152-ФЗ (ред. от 08.08.2024) &quot;О персональных данных&quot; {КонсультантПлюс}">
        <w:r>
          <w:rPr>
            <w:sz w:val="20"/>
            <w:color w:val="0000ff"/>
          </w:rPr>
          <w:t xml:space="preserve">закона</w:t>
        </w:r>
      </w:hyperlink>
      <w:r>
        <w:rPr>
          <w:sz w:val="20"/>
        </w:rPr>
        <w:t xml:space="preserve"> от 27 июля 2006 г. N 152-ФЗ "О персональных данных" и принятых в соответствии с ним нормативных правовых актов, несут ответственность, предусмотренную законодательством Российской Федерации.</w:t>
      </w:r>
    </w:p>
    <w:p>
      <w:pPr>
        <w:pStyle w:val="0"/>
        <w:spacing w:before="200" w:line-rule="auto"/>
        <w:ind w:firstLine="540"/>
        <w:jc w:val="both"/>
      </w:pPr>
      <w:r>
        <w:rPr>
          <w:sz w:val="20"/>
        </w:rPr>
        <w:t xml:space="preserve">6.4. Нормы настоящего Положения распространяются также на лиц, указанных в </w:t>
      </w:r>
      <w:hyperlink w:history="0" w:anchor="P66" w:tooltip="2.3. В случае смерти (гибели) судьи, состоящего на учете, члены семьи судьи признаются нуждающимися в жилых помещениях по основаниям, установленным пунктом 18 статьи 19.1 Закона Российской Федерации от 26 июня 1992 г. N 3132-1 &quot;О статусе судей в Российской Федерации&quot;.">
        <w:r>
          <w:rPr>
            <w:sz w:val="20"/>
            <w:color w:val="0000ff"/>
          </w:rPr>
          <w:t xml:space="preserve">пунктах 2.3</w:t>
        </w:r>
      </w:hyperlink>
      <w:r>
        <w:rPr>
          <w:sz w:val="20"/>
        </w:rPr>
        <w:t xml:space="preserve"> и </w:t>
      </w:r>
      <w:hyperlink w:history="0" w:anchor="P68" w:tooltip="2.4. Судьи, ушедшие или удаленные в отставку, признаются нуждающимися в жилых помещениях по основаниям, установленным в пункте 2 статьи 4 Федерального закона от 30 октября 2018 г. N 375-ФЗ &quot;О внесении изменений в Закон Российской Федерации &quot;О статусе судей в Российской Федерации&quot;, статью 6 Федерального закона &quot;О Судебном департаменте при Верховном Суде Российской Федерации&quot; и признании утратившими силу пунктов 10 и 11 Постановления Верховного Совета Российской Федерации &quot;О некоторых вопросах, связанных с...">
        <w:r>
          <w:rPr>
            <w:sz w:val="20"/>
            <w:color w:val="0000ff"/>
          </w:rPr>
          <w:t xml:space="preserve">2.4</w:t>
        </w:r>
      </w:hyperlink>
      <w:r>
        <w:rPr>
          <w:sz w:val="20"/>
        </w:rPr>
        <w:t xml:space="preserve"> настоящего Положения.</w:t>
      </w:r>
    </w:p>
    <w:p>
      <w:pPr>
        <w:pStyle w:val="0"/>
        <w:jc w:val="both"/>
      </w:pPr>
      <w:r>
        <w:rPr>
          <w:sz w:val="20"/>
        </w:rPr>
        <w:t xml:space="preserve">(п. 6.4 введен </w:t>
      </w:r>
      <w:hyperlink w:history="0" r:id="rId79" w:tooltip="Приказ Судебного департамента при Верховном Суде РФ от 23.04.2020 N 65 &quot;О внесении изменений в Положение о порядке признания судей нуждающимися в жилых помещениях и не имеющими жилых помещений по месту нахождения суда, принятия таких судей на учет, снятия их с учета и ведения соответствующих видов учета, утвержденное приказом Судебного департамента от 7 июня 2012 г. N 122&quot; {КонсультантПлюс}">
        <w:r>
          <w:rPr>
            <w:sz w:val="20"/>
            <w:color w:val="0000ff"/>
          </w:rPr>
          <w:t xml:space="preserve">Приказом</w:t>
        </w:r>
      </w:hyperlink>
      <w:r>
        <w:rPr>
          <w:sz w:val="20"/>
        </w:rPr>
        <w:t xml:space="preserve"> Судебного департамента при Верховном Суде РФ от 23.04.2020 N 65)</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w:t>
      </w:r>
    </w:p>
    <w:p>
      <w:pPr>
        <w:pStyle w:val="0"/>
        <w:jc w:val="right"/>
      </w:pPr>
      <w:r>
        <w:rPr>
          <w:sz w:val="20"/>
        </w:rPr>
        <w:t xml:space="preserve">к Положению о порядке</w:t>
      </w:r>
    </w:p>
    <w:p>
      <w:pPr>
        <w:pStyle w:val="0"/>
        <w:jc w:val="right"/>
      </w:pPr>
      <w:r>
        <w:rPr>
          <w:sz w:val="20"/>
        </w:rPr>
        <w:t xml:space="preserve">признания судей нуждающимися</w:t>
      </w:r>
    </w:p>
    <w:p>
      <w:pPr>
        <w:pStyle w:val="0"/>
        <w:jc w:val="right"/>
      </w:pPr>
      <w:r>
        <w:rPr>
          <w:sz w:val="20"/>
        </w:rPr>
        <w:t xml:space="preserve">в жилых помещениях и не имеющими</w:t>
      </w:r>
    </w:p>
    <w:p>
      <w:pPr>
        <w:pStyle w:val="0"/>
        <w:jc w:val="right"/>
      </w:pPr>
      <w:r>
        <w:rPr>
          <w:sz w:val="20"/>
        </w:rPr>
        <w:t xml:space="preserve">жилых помещений по месту</w:t>
      </w:r>
    </w:p>
    <w:p>
      <w:pPr>
        <w:pStyle w:val="0"/>
        <w:jc w:val="right"/>
      </w:pPr>
      <w:r>
        <w:rPr>
          <w:sz w:val="20"/>
        </w:rPr>
        <w:t xml:space="preserve">нахождения суда, принятия</w:t>
      </w:r>
    </w:p>
    <w:p>
      <w:pPr>
        <w:pStyle w:val="0"/>
        <w:jc w:val="right"/>
      </w:pPr>
      <w:r>
        <w:rPr>
          <w:sz w:val="20"/>
        </w:rPr>
        <w:t xml:space="preserve">таких судей на учет,</w:t>
      </w:r>
    </w:p>
    <w:p>
      <w:pPr>
        <w:pStyle w:val="0"/>
        <w:jc w:val="right"/>
      </w:pPr>
      <w:r>
        <w:rPr>
          <w:sz w:val="20"/>
        </w:rPr>
        <w:t xml:space="preserve">снятия их с учета и ведения</w:t>
      </w:r>
    </w:p>
    <w:p>
      <w:pPr>
        <w:pStyle w:val="0"/>
        <w:jc w:val="right"/>
      </w:pPr>
      <w:r>
        <w:rPr>
          <w:sz w:val="20"/>
        </w:rPr>
        <w:t xml:space="preserve">соответствующих видов учета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80" w:tooltip="Приказ Судебного департамента при Верховном Суде РФ от 30.05.2019 N 107 &quot;О внесении изменений в приказы Судебного департамента при Верховном Суде Российской Федерации от 7 июня 2012 г. N 122, от 7 июня 2012 г. N 123 и положения, утвержденные этими приказами&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30.05.2019 N 107)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161" w:name="P161"/>
    <w:bookmarkEnd w:id="161"/>
    <w:p>
      <w:pPr>
        <w:pStyle w:val="0"/>
        <w:jc w:val="center"/>
      </w:pPr>
      <w:r>
        <w:rPr>
          <w:sz w:val="20"/>
        </w:rPr>
        <w:t xml:space="preserve">Книга</w:t>
      </w:r>
    </w:p>
    <w:p>
      <w:pPr>
        <w:pStyle w:val="0"/>
        <w:jc w:val="center"/>
      </w:pPr>
      <w:r>
        <w:rPr>
          <w:sz w:val="20"/>
        </w:rPr>
        <w:t xml:space="preserve">учета заявлений судей, нуждающихся в жилых помещениях</w:t>
      </w:r>
    </w:p>
    <w:p>
      <w:pPr>
        <w:pStyle w:val="0"/>
        <w:jc w:val="center"/>
      </w:pPr>
      <w:r>
        <w:rPr>
          <w:sz w:val="20"/>
        </w:rPr>
        <w:t xml:space="preserve">или не имеющих жилых помещений по месту нахождения суда</w:t>
      </w:r>
    </w:p>
    <w:p>
      <w:pPr>
        <w:pStyle w:val="0"/>
        <w:jc w:val="both"/>
      </w:pPr>
      <w:r>
        <w:rPr>
          <w:sz w:val="20"/>
        </w:rPr>
      </w:r>
    </w:p>
    <w:p>
      <w:pPr>
        <w:pStyle w:val="0"/>
        <w:jc w:val="center"/>
      </w:pPr>
      <w:r>
        <w:rPr>
          <w:sz w:val="20"/>
        </w:rPr>
        <w:t xml:space="preserve">_________________________________________________________</w:t>
      </w:r>
    </w:p>
    <w:p>
      <w:pPr>
        <w:pStyle w:val="0"/>
        <w:jc w:val="center"/>
      </w:pPr>
      <w:r>
        <w:rPr>
          <w:sz w:val="20"/>
        </w:rPr>
        <w:t xml:space="preserve">(Наименование суда, управления Судебного департамента</w:t>
      </w:r>
    </w:p>
    <w:p>
      <w:pPr>
        <w:pStyle w:val="0"/>
        <w:jc w:val="center"/>
      </w:pPr>
      <w:r>
        <w:rPr>
          <w:sz w:val="20"/>
        </w:rPr>
        <w:t xml:space="preserve">в субъекте Российской Федерации)</w:t>
      </w:r>
    </w:p>
    <w:p>
      <w:pPr>
        <w:pStyle w:val="0"/>
        <w:jc w:val="both"/>
      </w:pPr>
      <w:r>
        <w:rPr>
          <w:sz w:val="20"/>
        </w:rPr>
      </w:r>
    </w:p>
    <w:p>
      <w:pPr>
        <w:pStyle w:val="0"/>
        <w:jc w:val="right"/>
      </w:pPr>
      <w:r>
        <w:rPr>
          <w:sz w:val="20"/>
        </w:rPr>
        <w:t xml:space="preserve">Начата "__" __________ г.</w:t>
      </w:r>
    </w:p>
    <w:p>
      <w:pPr>
        <w:pStyle w:val="0"/>
        <w:jc w:val="both"/>
      </w:pPr>
      <w:r>
        <w:rPr>
          <w:sz w:val="20"/>
        </w:rPr>
      </w:r>
    </w:p>
    <w:p>
      <w:pPr>
        <w:pStyle w:val="0"/>
        <w:jc w:val="right"/>
      </w:pPr>
      <w:r>
        <w:rPr>
          <w:sz w:val="20"/>
        </w:rPr>
        <w:t xml:space="preserve">Окончена "__" ________ г.</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850"/>
        <w:gridCol w:w="1701"/>
        <w:gridCol w:w="1420"/>
        <w:gridCol w:w="1587"/>
        <w:gridCol w:w="1361"/>
        <w:gridCol w:w="1587"/>
      </w:tblGrid>
      <w:tr>
        <w:tc>
          <w:tcPr>
            <w:tcW w:w="510" w:type="dxa"/>
          </w:tcPr>
          <w:p>
            <w:pPr>
              <w:pStyle w:val="0"/>
              <w:jc w:val="center"/>
            </w:pPr>
            <w:r>
              <w:rPr>
                <w:sz w:val="20"/>
              </w:rPr>
              <w:t xml:space="preserve">N п/п</w:t>
            </w:r>
          </w:p>
        </w:tc>
        <w:tc>
          <w:tcPr>
            <w:tcW w:w="850" w:type="dxa"/>
          </w:tcPr>
          <w:p>
            <w:pPr>
              <w:pStyle w:val="0"/>
              <w:jc w:val="center"/>
            </w:pPr>
            <w:r>
              <w:rPr>
                <w:sz w:val="20"/>
              </w:rPr>
              <w:t xml:space="preserve">Ф.И.О. судьи</w:t>
            </w:r>
          </w:p>
        </w:tc>
        <w:tc>
          <w:tcPr>
            <w:tcW w:w="1701" w:type="dxa"/>
          </w:tcPr>
          <w:p>
            <w:pPr>
              <w:pStyle w:val="0"/>
              <w:jc w:val="center"/>
            </w:pPr>
            <w:r>
              <w:rPr>
                <w:sz w:val="20"/>
              </w:rPr>
              <w:t xml:space="preserve">Адрес и краткая характеристика занимаемого помещения</w:t>
            </w:r>
          </w:p>
        </w:tc>
        <w:tc>
          <w:tcPr>
            <w:tcW w:w="1420" w:type="dxa"/>
          </w:tcPr>
          <w:p>
            <w:pPr>
              <w:pStyle w:val="0"/>
              <w:jc w:val="center"/>
            </w:pPr>
            <w:r>
              <w:rPr>
                <w:sz w:val="20"/>
              </w:rPr>
              <w:t xml:space="preserve">Состав семьи судьи (с указанием степени родства)</w:t>
            </w:r>
          </w:p>
        </w:tc>
        <w:tc>
          <w:tcPr>
            <w:tcW w:w="1587" w:type="dxa"/>
          </w:tcPr>
          <w:p>
            <w:pPr>
              <w:pStyle w:val="0"/>
              <w:jc w:val="center"/>
            </w:pPr>
            <w:r>
              <w:rPr>
                <w:sz w:val="20"/>
              </w:rPr>
              <w:t xml:space="preserve">Решение комиссии о постановке на учет (дата и N протокола)</w:t>
            </w:r>
          </w:p>
        </w:tc>
        <w:tc>
          <w:tcPr>
            <w:tcW w:w="1361" w:type="dxa"/>
          </w:tcPr>
          <w:p>
            <w:pPr>
              <w:pStyle w:val="0"/>
              <w:jc w:val="center"/>
            </w:pPr>
            <w:r>
              <w:rPr>
                <w:sz w:val="20"/>
              </w:rPr>
              <w:t xml:space="preserve">Основания постановки на учет</w:t>
            </w:r>
          </w:p>
        </w:tc>
        <w:tc>
          <w:tcPr>
            <w:tcW w:w="1587" w:type="dxa"/>
          </w:tcPr>
          <w:p>
            <w:pPr>
              <w:pStyle w:val="0"/>
              <w:jc w:val="center"/>
            </w:pPr>
            <w:r>
              <w:rPr>
                <w:sz w:val="20"/>
              </w:rPr>
              <w:t xml:space="preserve">Решение комиссии о снятии с учета (дата и N протокола)</w:t>
            </w:r>
          </w:p>
        </w:tc>
      </w:tr>
      <w:tr>
        <w:tc>
          <w:tcPr>
            <w:tcW w:w="510" w:type="dxa"/>
          </w:tcPr>
          <w:p>
            <w:pPr>
              <w:pStyle w:val="0"/>
            </w:pPr>
            <w:r>
              <w:rPr>
                <w:sz w:val="20"/>
              </w:rPr>
            </w:r>
          </w:p>
        </w:tc>
        <w:tc>
          <w:tcPr>
            <w:tcW w:w="850" w:type="dxa"/>
          </w:tcPr>
          <w:p>
            <w:pPr>
              <w:pStyle w:val="0"/>
            </w:pPr>
            <w:r>
              <w:rPr>
                <w:sz w:val="20"/>
              </w:rPr>
            </w:r>
          </w:p>
        </w:tc>
        <w:tc>
          <w:tcPr>
            <w:tcW w:w="1701" w:type="dxa"/>
          </w:tcPr>
          <w:p>
            <w:pPr>
              <w:pStyle w:val="0"/>
            </w:pPr>
            <w:r>
              <w:rPr>
                <w:sz w:val="20"/>
              </w:rPr>
            </w:r>
          </w:p>
        </w:tc>
        <w:tc>
          <w:tcPr>
            <w:tcW w:w="1420" w:type="dxa"/>
          </w:tcPr>
          <w:p>
            <w:pPr>
              <w:pStyle w:val="0"/>
            </w:pPr>
            <w:r>
              <w:rPr>
                <w:sz w:val="20"/>
              </w:rPr>
            </w:r>
          </w:p>
        </w:tc>
        <w:tc>
          <w:tcPr>
            <w:tcW w:w="1587" w:type="dxa"/>
          </w:tcPr>
          <w:p>
            <w:pPr>
              <w:pStyle w:val="0"/>
            </w:pPr>
            <w:r>
              <w:rPr>
                <w:sz w:val="20"/>
              </w:rPr>
            </w:r>
          </w:p>
        </w:tc>
        <w:tc>
          <w:tcPr>
            <w:tcW w:w="1361" w:type="dxa"/>
          </w:tcPr>
          <w:p>
            <w:pPr>
              <w:pStyle w:val="0"/>
            </w:pPr>
            <w:r>
              <w:rPr>
                <w:sz w:val="20"/>
              </w:rPr>
            </w:r>
          </w:p>
        </w:tc>
        <w:tc>
          <w:tcPr>
            <w:tcW w:w="1587" w:type="dxa"/>
          </w:tcPr>
          <w:p>
            <w:pPr>
              <w:pStyle w:val="0"/>
            </w:pPr>
            <w:r>
              <w:rPr>
                <w:sz w:val="20"/>
              </w:rPr>
            </w:r>
          </w:p>
        </w:tc>
      </w:tr>
      <w:tr>
        <w:tc>
          <w:tcPr>
            <w:tcW w:w="510" w:type="dxa"/>
          </w:tcPr>
          <w:p>
            <w:pPr>
              <w:pStyle w:val="0"/>
            </w:pPr>
            <w:r>
              <w:rPr>
                <w:sz w:val="20"/>
              </w:rPr>
            </w:r>
          </w:p>
        </w:tc>
        <w:tc>
          <w:tcPr>
            <w:tcW w:w="850" w:type="dxa"/>
          </w:tcPr>
          <w:p>
            <w:pPr>
              <w:pStyle w:val="0"/>
            </w:pPr>
            <w:r>
              <w:rPr>
                <w:sz w:val="20"/>
              </w:rPr>
            </w:r>
          </w:p>
        </w:tc>
        <w:tc>
          <w:tcPr>
            <w:tcW w:w="1701" w:type="dxa"/>
          </w:tcPr>
          <w:p>
            <w:pPr>
              <w:pStyle w:val="0"/>
            </w:pPr>
            <w:r>
              <w:rPr>
                <w:sz w:val="20"/>
              </w:rPr>
            </w:r>
          </w:p>
        </w:tc>
        <w:tc>
          <w:tcPr>
            <w:tcW w:w="1420" w:type="dxa"/>
          </w:tcPr>
          <w:p>
            <w:pPr>
              <w:pStyle w:val="0"/>
            </w:pPr>
            <w:r>
              <w:rPr>
                <w:sz w:val="20"/>
              </w:rPr>
            </w:r>
          </w:p>
        </w:tc>
        <w:tc>
          <w:tcPr>
            <w:tcW w:w="1587" w:type="dxa"/>
          </w:tcPr>
          <w:p>
            <w:pPr>
              <w:pStyle w:val="0"/>
            </w:pPr>
            <w:r>
              <w:rPr>
                <w:sz w:val="20"/>
              </w:rPr>
            </w:r>
          </w:p>
        </w:tc>
        <w:tc>
          <w:tcPr>
            <w:tcW w:w="1361" w:type="dxa"/>
          </w:tcPr>
          <w:p>
            <w:pPr>
              <w:pStyle w:val="0"/>
            </w:pPr>
            <w:r>
              <w:rPr>
                <w:sz w:val="20"/>
              </w:rPr>
            </w:r>
          </w:p>
        </w:tc>
        <w:tc>
          <w:tcPr>
            <w:tcW w:w="1587" w:type="dxa"/>
          </w:tcPr>
          <w:p>
            <w:pPr>
              <w:pStyle w:val="0"/>
            </w:pPr>
            <w:r>
              <w:rPr>
                <w:sz w:val="20"/>
              </w:rPr>
            </w:r>
          </w:p>
        </w:tc>
      </w:tr>
    </w:tbl>
    <w:p>
      <w:pPr>
        <w:pStyle w:val="0"/>
        <w:jc w:val="both"/>
      </w:pPr>
      <w:r>
        <w:rPr>
          <w:sz w:val="20"/>
        </w:rPr>
      </w:r>
    </w:p>
    <w:p>
      <w:pPr>
        <w:pStyle w:val="0"/>
        <w:ind w:firstLine="540"/>
        <w:jc w:val="both"/>
      </w:pPr>
      <w:r>
        <w:rPr>
          <w:sz w:val="20"/>
        </w:rPr>
        <w:t xml:space="preserve">Примечания:</w:t>
      </w:r>
    </w:p>
    <w:p>
      <w:pPr>
        <w:pStyle w:val="0"/>
        <w:spacing w:before="200" w:line-rule="auto"/>
        <w:ind w:firstLine="540"/>
        <w:jc w:val="both"/>
      </w:pPr>
      <w:r>
        <w:rPr>
          <w:sz w:val="20"/>
        </w:rPr>
        <w:t xml:space="preserve">1. Книга ведется секретарем Комиссии.</w:t>
      </w:r>
    </w:p>
    <w:p>
      <w:pPr>
        <w:pStyle w:val="0"/>
        <w:spacing w:before="200" w:line-rule="auto"/>
        <w:ind w:firstLine="540"/>
        <w:jc w:val="both"/>
      </w:pPr>
      <w:r>
        <w:rPr>
          <w:sz w:val="20"/>
        </w:rPr>
        <w:t xml:space="preserve">2. Книга должна быть пронумерована, прошнурована, скреплена печатью, подписана председателем Комиссии.</w:t>
      </w:r>
    </w:p>
    <w:p>
      <w:pPr>
        <w:pStyle w:val="0"/>
        <w:spacing w:before="200" w:line-rule="auto"/>
        <w:ind w:firstLine="540"/>
        <w:jc w:val="both"/>
      </w:pPr>
      <w:r>
        <w:rPr>
          <w:sz w:val="20"/>
        </w:rPr>
        <w:t xml:space="preserve">3. Книга хранится как документ строгой отчетности. В книге не допускаются подчистки, поправки. Изменения, вносимые на основании документов, заверяются председателем Комиссии и скрепляются печатью соответствующего суда или управления Судебного департамента в субъекте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Положению о порядке</w:t>
      </w:r>
    </w:p>
    <w:p>
      <w:pPr>
        <w:pStyle w:val="0"/>
        <w:jc w:val="right"/>
      </w:pPr>
      <w:r>
        <w:rPr>
          <w:sz w:val="20"/>
        </w:rPr>
        <w:t xml:space="preserve">признания судей нуждающимися</w:t>
      </w:r>
    </w:p>
    <w:p>
      <w:pPr>
        <w:pStyle w:val="0"/>
        <w:jc w:val="right"/>
      </w:pPr>
      <w:r>
        <w:rPr>
          <w:sz w:val="20"/>
        </w:rPr>
        <w:t xml:space="preserve">в жилых помещениях и не имеющими</w:t>
      </w:r>
    </w:p>
    <w:p>
      <w:pPr>
        <w:pStyle w:val="0"/>
        <w:jc w:val="right"/>
      </w:pPr>
      <w:r>
        <w:rPr>
          <w:sz w:val="20"/>
        </w:rPr>
        <w:t xml:space="preserve">жилых помещений по месту</w:t>
      </w:r>
    </w:p>
    <w:p>
      <w:pPr>
        <w:pStyle w:val="0"/>
        <w:jc w:val="right"/>
      </w:pPr>
      <w:r>
        <w:rPr>
          <w:sz w:val="20"/>
        </w:rPr>
        <w:t xml:space="preserve">нахождения суда, принятия</w:t>
      </w:r>
    </w:p>
    <w:p>
      <w:pPr>
        <w:pStyle w:val="0"/>
        <w:jc w:val="right"/>
      </w:pPr>
      <w:r>
        <w:rPr>
          <w:sz w:val="20"/>
        </w:rPr>
        <w:t xml:space="preserve">таких судей на учет,</w:t>
      </w:r>
    </w:p>
    <w:p>
      <w:pPr>
        <w:pStyle w:val="0"/>
        <w:jc w:val="right"/>
      </w:pPr>
      <w:r>
        <w:rPr>
          <w:sz w:val="20"/>
        </w:rPr>
        <w:t xml:space="preserve">снятия их с учета и ведения</w:t>
      </w:r>
    </w:p>
    <w:p>
      <w:pPr>
        <w:pStyle w:val="0"/>
        <w:jc w:val="right"/>
      </w:pPr>
      <w:r>
        <w:rPr>
          <w:sz w:val="20"/>
        </w:rPr>
        <w:t xml:space="preserve">соответствующих видов учета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81" w:tooltip="Приказ Судебного департамента при Верховном Суде РФ от 30.05.2019 N 107 &quot;О внесении изменений в приказы Судебного департамента при Верховном Суде Российской Федерации от 7 июня 2012 г. N 122, от 7 июня 2012 г. N 123 и положения, утвержденные этими приказами&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30.05.2019 N 107)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bookmarkStart w:id="217" w:name="P217"/>
    <w:bookmarkEnd w:id="217"/>
    <w:p>
      <w:pPr>
        <w:pStyle w:val="0"/>
        <w:jc w:val="center"/>
      </w:pPr>
      <w:r>
        <w:rPr>
          <w:sz w:val="20"/>
        </w:rPr>
        <w:t xml:space="preserve">Книга</w:t>
      </w:r>
    </w:p>
    <w:p>
      <w:pPr>
        <w:pStyle w:val="0"/>
        <w:jc w:val="center"/>
      </w:pPr>
      <w:r>
        <w:rPr>
          <w:sz w:val="20"/>
        </w:rPr>
        <w:t xml:space="preserve">учета судей, нуждающихся в жилых помещениях, в целях</w:t>
      </w:r>
    </w:p>
    <w:p>
      <w:pPr>
        <w:pStyle w:val="0"/>
        <w:jc w:val="center"/>
      </w:pPr>
      <w:r>
        <w:rPr>
          <w:sz w:val="20"/>
        </w:rPr>
        <w:t xml:space="preserve">предоставления единовременной социальной выплаты или жилых</w:t>
      </w:r>
    </w:p>
    <w:p>
      <w:pPr>
        <w:pStyle w:val="0"/>
        <w:jc w:val="center"/>
      </w:pPr>
      <w:r>
        <w:rPr>
          <w:sz w:val="20"/>
        </w:rPr>
        <w:t xml:space="preserve">помещений в собственность</w:t>
      </w:r>
    </w:p>
    <w:p>
      <w:pPr>
        <w:pStyle w:val="0"/>
        <w:jc w:val="both"/>
      </w:pPr>
      <w:r>
        <w:rPr>
          <w:sz w:val="20"/>
        </w:rPr>
      </w:r>
    </w:p>
    <w:p>
      <w:pPr>
        <w:pStyle w:val="0"/>
        <w:jc w:val="center"/>
      </w:pPr>
      <w:r>
        <w:rPr>
          <w:sz w:val="20"/>
        </w:rPr>
        <w:t xml:space="preserve">_________________________________________________________</w:t>
      </w:r>
    </w:p>
    <w:p>
      <w:pPr>
        <w:pStyle w:val="0"/>
        <w:jc w:val="center"/>
      </w:pPr>
      <w:r>
        <w:rPr>
          <w:sz w:val="20"/>
        </w:rPr>
        <w:t xml:space="preserve">(Наименование суда, управления Судебного департамента</w:t>
      </w:r>
    </w:p>
    <w:p>
      <w:pPr>
        <w:pStyle w:val="0"/>
        <w:jc w:val="center"/>
      </w:pPr>
      <w:r>
        <w:rPr>
          <w:sz w:val="20"/>
        </w:rPr>
        <w:t xml:space="preserve">в субъекте Российской Федерации)</w:t>
      </w:r>
    </w:p>
    <w:p>
      <w:pPr>
        <w:pStyle w:val="0"/>
        <w:jc w:val="both"/>
      </w:pPr>
      <w:r>
        <w:rPr>
          <w:sz w:val="20"/>
        </w:rPr>
      </w:r>
    </w:p>
    <w:p>
      <w:pPr>
        <w:pStyle w:val="0"/>
        <w:jc w:val="right"/>
      </w:pPr>
      <w:r>
        <w:rPr>
          <w:sz w:val="20"/>
        </w:rPr>
        <w:t xml:space="preserve">Начата "__" __________ г.</w:t>
      </w:r>
    </w:p>
    <w:p>
      <w:pPr>
        <w:pStyle w:val="0"/>
        <w:jc w:val="both"/>
      </w:pPr>
      <w:r>
        <w:rPr>
          <w:sz w:val="20"/>
        </w:rPr>
      </w:r>
    </w:p>
    <w:p>
      <w:pPr>
        <w:pStyle w:val="0"/>
        <w:jc w:val="right"/>
      </w:pPr>
      <w:r>
        <w:rPr>
          <w:sz w:val="20"/>
        </w:rPr>
        <w:t xml:space="preserve">Окончена "__" ________ г.</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22"/>
        <w:gridCol w:w="907"/>
        <w:gridCol w:w="850"/>
        <w:gridCol w:w="794"/>
        <w:gridCol w:w="1567"/>
        <w:gridCol w:w="1734"/>
        <w:gridCol w:w="1134"/>
        <w:gridCol w:w="1644"/>
      </w:tblGrid>
      <w:tr>
        <w:tc>
          <w:tcPr>
            <w:tcW w:w="422" w:type="dxa"/>
          </w:tcPr>
          <w:p>
            <w:pPr>
              <w:pStyle w:val="0"/>
              <w:jc w:val="center"/>
            </w:pPr>
            <w:r>
              <w:rPr>
                <w:sz w:val="20"/>
              </w:rPr>
              <w:t xml:space="preserve">N п/п</w:t>
            </w:r>
          </w:p>
        </w:tc>
        <w:tc>
          <w:tcPr>
            <w:tcW w:w="907" w:type="dxa"/>
          </w:tcPr>
          <w:p>
            <w:pPr>
              <w:pStyle w:val="0"/>
              <w:jc w:val="center"/>
            </w:pPr>
            <w:r>
              <w:rPr>
                <w:sz w:val="20"/>
              </w:rPr>
              <w:t xml:space="preserve">Ф.И.О. судьи</w:t>
            </w:r>
          </w:p>
        </w:tc>
        <w:tc>
          <w:tcPr>
            <w:tcW w:w="850" w:type="dxa"/>
          </w:tcPr>
          <w:p>
            <w:pPr>
              <w:pStyle w:val="0"/>
              <w:jc w:val="center"/>
            </w:pPr>
            <w:r>
              <w:rPr>
                <w:sz w:val="20"/>
              </w:rPr>
              <w:t xml:space="preserve">Стаж работы</w:t>
            </w:r>
          </w:p>
        </w:tc>
        <w:tc>
          <w:tcPr>
            <w:tcW w:w="794" w:type="dxa"/>
          </w:tcPr>
          <w:p>
            <w:pPr>
              <w:pStyle w:val="0"/>
              <w:jc w:val="center"/>
            </w:pPr>
            <w:r>
              <w:rPr>
                <w:sz w:val="20"/>
              </w:rPr>
              <w:t xml:space="preserve">Состав семьи судьи</w:t>
            </w:r>
          </w:p>
        </w:tc>
        <w:tc>
          <w:tcPr>
            <w:tcW w:w="1567" w:type="dxa"/>
          </w:tcPr>
          <w:p>
            <w:pPr>
              <w:pStyle w:val="0"/>
              <w:jc w:val="center"/>
            </w:pPr>
            <w:r>
              <w:rPr>
                <w:sz w:val="20"/>
              </w:rPr>
              <w:t xml:space="preserve">Решение комиссии о постановке на учет (дата и N протокола)</w:t>
            </w:r>
          </w:p>
        </w:tc>
        <w:tc>
          <w:tcPr>
            <w:tcW w:w="1734" w:type="dxa"/>
          </w:tcPr>
          <w:p>
            <w:pPr>
              <w:pStyle w:val="0"/>
              <w:jc w:val="center"/>
            </w:pPr>
            <w:r>
              <w:rPr>
                <w:sz w:val="20"/>
              </w:rPr>
              <w:t xml:space="preserve">Решение комиссии о предоставлении выплаты или жилого помещения (дата и N протокола)</w:t>
            </w:r>
          </w:p>
        </w:tc>
        <w:tc>
          <w:tcPr>
            <w:tcW w:w="1134" w:type="dxa"/>
          </w:tcPr>
          <w:p>
            <w:pPr>
              <w:pStyle w:val="0"/>
              <w:jc w:val="center"/>
            </w:pPr>
            <w:r>
              <w:rPr>
                <w:sz w:val="20"/>
              </w:rPr>
              <w:t xml:space="preserve">Размер выплаты или жилого помещения</w:t>
            </w:r>
          </w:p>
        </w:tc>
        <w:tc>
          <w:tcPr>
            <w:tcW w:w="1644" w:type="dxa"/>
          </w:tcPr>
          <w:p>
            <w:pPr>
              <w:pStyle w:val="0"/>
              <w:jc w:val="center"/>
            </w:pPr>
            <w:r>
              <w:rPr>
                <w:sz w:val="20"/>
              </w:rPr>
              <w:t xml:space="preserve">Решение комиссии о снятии с учета (дата и N протокола)</w:t>
            </w:r>
          </w:p>
        </w:tc>
      </w:tr>
      <w:tr>
        <w:tc>
          <w:tcPr>
            <w:tcW w:w="422"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794" w:type="dxa"/>
          </w:tcPr>
          <w:p>
            <w:pPr>
              <w:pStyle w:val="0"/>
            </w:pPr>
            <w:r>
              <w:rPr>
                <w:sz w:val="20"/>
              </w:rPr>
            </w:r>
          </w:p>
        </w:tc>
        <w:tc>
          <w:tcPr>
            <w:tcW w:w="1567" w:type="dxa"/>
          </w:tcPr>
          <w:p>
            <w:pPr>
              <w:pStyle w:val="0"/>
            </w:pPr>
            <w:r>
              <w:rPr>
                <w:sz w:val="20"/>
              </w:rPr>
            </w:r>
          </w:p>
        </w:tc>
        <w:tc>
          <w:tcPr>
            <w:tcW w:w="1734" w:type="dxa"/>
          </w:tcPr>
          <w:p>
            <w:pPr>
              <w:pStyle w:val="0"/>
            </w:pPr>
            <w:r>
              <w:rPr>
                <w:sz w:val="20"/>
              </w:rPr>
            </w:r>
          </w:p>
        </w:tc>
        <w:tc>
          <w:tcPr>
            <w:tcW w:w="1134" w:type="dxa"/>
          </w:tcPr>
          <w:p>
            <w:pPr>
              <w:pStyle w:val="0"/>
            </w:pPr>
            <w:r>
              <w:rPr>
                <w:sz w:val="20"/>
              </w:rPr>
            </w:r>
          </w:p>
        </w:tc>
        <w:tc>
          <w:tcPr>
            <w:tcW w:w="1644" w:type="dxa"/>
          </w:tcPr>
          <w:p>
            <w:pPr>
              <w:pStyle w:val="0"/>
            </w:pPr>
            <w:r>
              <w:rPr>
                <w:sz w:val="20"/>
              </w:rPr>
            </w:r>
          </w:p>
        </w:tc>
      </w:tr>
      <w:tr>
        <w:tc>
          <w:tcPr>
            <w:tcW w:w="422"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794" w:type="dxa"/>
          </w:tcPr>
          <w:p>
            <w:pPr>
              <w:pStyle w:val="0"/>
            </w:pPr>
            <w:r>
              <w:rPr>
                <w:sz w:val="20"/>
              </w:rPr>
            </w:r>
          </w:p>
        </w:tc>
        <w:tc>
          <w:tcPr>
            <w:tcW w:w="1567" w:type="dxa"/>
          </w:tcPr>
          <w:p>
            <w:pPr>
              <w:pStyle w:val="0"/>
            </w:pPr>
            <w:r>
              <w:rPr>
                <w:sz w:val="20"/>
              </w:rPr>
            </w:r>
          </w:p>
        </w:tc>
        <w:tc>
          <w:tcPr>
            <w:tcW w:w="1734" w:type="dxa"/>
          </w:tcPr>
          <w:p>
            <w:pPr>
              <w:pStyle w:val="0"/>
            </w:pPr>
            <w:r>
              <w:rPr>
                <w:sz w:val="20"/>
              </w:rPr>
            </w:r>
          </w:p>
        </w:tc>
        <w:tc>
          <w:tcPr>
            <w:tcW w:w="1134" w:type="dxa"/>
          </w:tcPr>
          <w:p>
            <w:pPr>
              <w:pStyle w:val="0"/>
            </w:pPr>
            <w:r>
              <w:rPr>
                <w:sz w:val="20"/>
              </w:rPr>
            </w:r>
          </w:p>
        </w:tc>
        <w:tc>
          <w:tcPr>
            <w:tcW w:w="1644" w:type="dxa"/>
          </w:tcPr>
          <w:p>
            <w:pPr>
              <w:pStyle w:val="0"/>
            </w:pPr>
            <w:r>
              <w:rPr>
                <w:sz w:val="20"/>
              </w:rPr>
            </w:r>
          </w:p>
        </w:tc>
      </w:tr>
    </w:tbl>
    <w:p>
      <w:pPr>
        <w:pStyle w:val="0"/>
        <w:jc w:val="both"/>
      </w:pPr>
      <w:r>
        <w:rPr>
          <w:sz w:val="20"/>
        </w:rPr>
      </w:r>
    </w:p>
    <w:p>
      <w:pPr>
        <w:pStyle w:val="0"/>
        <w:ind w:firstLine="540"/>
        <w:jc w:val="both"/>
      </w:pPr>
      <w:r>
        <w:rPr>
          <w:sz w:val="20"/>
        </w:rPr>
        <w:t xml:space="preserve">Примечания:</w:t>
      </w:r>
    </w:p>
    <w:p>
      <w:pPr>
        <w:pStyle w:val="0"/>
        <w:spacing w:before="200" w:line-rule="auto"/>
        <w:ind w:firstLine="540"/>
        <w:jc w:val="both"/>
      </w:pPr>
      <w:r>
        <w:rPr>
          <w:sz w:val="20"/>
        </w:rPr>
        <w:t xml:space="preserve">1. Книга ведется секретарем Комиссии.</w:t>
      </w:r>
    </w:p>
    <w:p>
      <w:pPr>
        <w:pStyle w:val="0"/>
        <w:spacing w:before="200" w:line-rule="auto"/>
        <w:ind w:firstLine="540"/>
        <w:jc w:val="both"/>
      </w:pPr>
      <w:r>
        <w:rPr>
          <w:sz w:val="20"/>
        </w:rPr>
        <w:t xml:space="preserve">2. Книга должна быть пронумерована, прошнурована, скреплена печатью, подписана председателем Комиссии.</w:t>
      </w:r>
    </w:p>
    <w:p>
      <w:pPr>
        <w:pStyle w:val="0"/>
        <w:spacing w:before="200" w:line-rule="auto"/>
        <w:ind w:firstLine="540"/>
        <w:jc w:val="both"/>
      </w:pPr>
      <w:r>
        <w:rPr>
          <w:sz w:val="20"/>
        </w:rPr>
        <w:t xml:space="preserve">3. Книга хранится как документ строгой отчетности. В книге не допускаются подчистки, поправки. Изменения, вносимые на основании документов, заверяются председателем Комиссии и скрепляются печатью соответствующего суда или управления Судебного департамента в субъекте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Положению о порядке</w:t>
      </w:r>
    </w:p>
    <w:p>
      <w:pPr>
        <w:pStyle w:val="0"/>
        <w:jc w:val="right"/>
      </w:pPr>
      <w:r>
        <w:rPr>
          <w:sz w:val="20"/>
        </w:rPr>
        <w:t xml:space="preserve">признания судей нуждающимися</w:t>
      </w:r>
    </w:p>
    <w:p>
      <w:pPr>
        <w:pStyle w:val="0"/>
        <w:jc w:val="right"/>
      </w:pPr>
      <w:r>
        <w:rPr>
          <w:sz w:val="20"/>
        </w:rPr>
        <w:t xml:space="preserve">в жилых помещениях и не имеющими</w:t>
      </w:r>
    </w:p>
    <w:p>
      <w:pPr>
        <w:pStyle w:val="0"/>
        <w:jc w:val="right"/>
      </w:pPr>
      <w:r>
        <w:rPr>
          <w:sz w:val="20"/>
        </w:rPr>
        <w:t xml:space="preserve">жилых помещений по месту</w:t>
      </w:r>
    </w:p>
    <w:p>
      <w:pPr>
        <w:pStyle w:val="0"/>
        <w:jc w:val="right"/>
      </w:pPr>
      <w:r>
        <w:rPr>
          <w:sz w:val="20"/>
        </w:rPr>
        <w:t xml:space="preserve">нахождения суда, принятия</w:t>
      </w:r>
    </w:p>
    <w:p>
      <w:pPr>
        <w:pStyle w:val="0"/>
        <w:jc w:val="right"/>
      </w:pPr>
      <w:r>
        <w:rPr>
          <w:sz w:val="20"/>
        </w:rPr>
        <w:t xml:space="preserve">таких судей на учет,</w:t>
      </w:r>
    </w:p>
    <w:p>
      <w:pPr>
        <w:pStyle w:val="0"/>
        <w:jc w:val="right"/>
      </w:pPr>
      <w:r>
        <w:rPr>
          <w:sz w:val="20"/>
        </w:rPr>
        <w:t xml:space="preserve">снятия их с учета и ведения</w:t>
      </w:r>
    </w:p>
    <w:p>
      <w:pPr>
        <w:pStyle w:val="0"/>
        <w:jc w:val="right"/>
      </w:pPr>
      <w:r>
        <w:rPr>
          <w:sz w:val="20"/>
        </w:rPr>
        <w:t xml:space="preserve">соответствующих видов учета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82" w:tooltip="Приказ Судебного департамента при Верховном Суде РФ от 30.05.2019 N 107 &quot;О внесении изменений в приказы Судебного департамента при Верховном Суде Российской Федерации от 7 июня 2012 г. N 122, от 7 июня 2012 г. N 123 и положения, утвержденные этими приказами&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30.05.2019 N 107)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bookmarkStart w:id="277" w:name="P277"/>
    <w:bookmarkEnd w:id="277"/>
    <w:p>
      <w:pPr>
        <w:pStyle w:val="0"/>
        <w:jc w:val="center"/>
      </w:pPr>
      <w:r>
        <w:rPr>
          <w:sz w:val="20"/>
        </w:rPr>
        <w:t xml:space="preserve">Книга</w:t>
      </w:r>
    </w:p>
    <w:p>
      <w:pPr>
        <w:pStyle w:val="0"/>
        <w:jc w:val="center"/>
      </w:pPr>
      <w:r>
        <w:rPr>
          <w:sz w:val="20"/>
        </w:rPr>
        <w:t xml:space="preserve">учета судей, не имеющих жилых помещений по месту</w:t>
      </w:r>
    </w:p>
    <w:p>
      <w:pPr>
        <w:pStyle w:val="0"/>
        <w:jc w:val="center"/>
      </w:pPr>
      <w:r>
        <w:rPr>
          <w:sz w:val="20"/>
        </w:rPr>
        <w:t xml:space="preserve">нахождения суда</w:t>
      </w:r>
    </w:p>
    <w:p>
      <w:pPr>
        <w:pStyle w:val="0"/>
        <w:jc w:val="both"/>
      </w:pPr>
      <w:r>
        <w:rPr>
          <w:sz w:val="20"/>
        </w:rPr>
      </w:r>
    </w:p>
    <w:p>
      <w:pPr>
        <w:pStyle w:val="0"/>
        <w:jc w:val="center"/>
      </w:pPr>
      <w:r>
        <w:rPr>
          <w:sz w:val="20"/>
        </w:rPr>
        <w:t xml:space="preserve">_________________________________________________________</w:t>
      </w:r>
    </w:p>
    <w:p>
      <w:pPr>
        <w:pStyle w:val="0"/>
        <w:jc w:val="center"/>
      </w:pPr>
      <w:r>
        <w:rPr>
          <w:sz w:val="20"/>
        </w:rPr>
        <w:t xml:space="preserve">(Наименование суда, управления Судебного департамента</w:t>
      </w:r>
    </w:p>
    <w:p>
      <w:pPr>
        <w:pStyle w:val="0"/>
        <w:jc w:val="center"/>
      </w:pPr>
      <w:r>
        <w:rPr>
          <w:sz w:val="20"/>
        </w:rPr>
        <w:t xml:space="preserve">в субъекте Российской Федерации)</w:t>
      </w:r>
    </w:p>
    <w:p>
      <w:pPr>
        <w:pStyle w:val="0"/>
        <w:jc w:val="both"/>
      </w:pPr>
      <w:r>
        <w:rPr>
          <w:sz w:val="20"/>
        </w:rPr>
      </w:r>
    </w:p>
    <w:p>
      <w:pPr>
        <w:pStyle w:val="0"/>
        <w:jc w:val="right"/>
      </w:pPr>
      <w:r>
        <w:rPr>
          <w:sz w:val="20"/>
        </w:rPr>
        <w:t xml:space="preserve">Начата "__" __________ г.</w:t>
      </w:r>
    </w:p>
    <w:p>
      <w:pPr>
        <w:pStyle w:val="0"/>
        <w:jc w:val="both"/>
      </w:pPr>
      <w:r>
        <w:rPr>
          <w:sz w:val="20"/>
        </w:rPr>
      </w:r>
    </w:p>
    <w:p>
      <w:pPr>
        <w:pStyle w:val="0"/>
        <w:jc w:val="right"/>
      </w:pPr>
      <w:r>
        <w:rPr>
          <w:sz w:val="20"/>
        </w:rPr>
        <w:t xml:space="preserve">Окончена "__" ________ г.</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60"/>
        <w:gridCol w:w="806"/>
        <w:gridCol w:w="794"/>
        <w:gridCol w:w="1247"/>
        <w:gridCol w:w="850"/>
        <w:gridCol w:w="1984"/>
        <w:gridCol w:w="1734"/>
        <w:gridCol w:w="1134"/>
      </w:tblGrid>
      <w:tr>
        <w:tc>
          <w:tcPr>
            <w:tcW w:w="460" w:type="dxa"/>
          </w:tcPr>
          <w:p>
            <w:pPr>
              <w:pStyle w:val="0"/>
              <w:jc w:val="center"/>
            </w:pPr>
            <w:r>
              <w:rPr>
                <w:sz w:val="20"/>
              </w:rPr>
              <w:t xml:space="preserve">N п/п</w:t>
            </w:r>
          </w:p>
        </w:tc>
        <w:tc>
          <w:tcPr>
            <w:tcW w:w="806" w:type="dxa"/>
          </w:tcPr>
          <w:p>
            <w:pPr>
              <w:pStyle w:val="0"/>
              <w:jc w:val="center"/>
            </w:pPr>
            <w:r>
              <w:rPr>
                <w:sz w:val="20"/>
              </w:rPr>
              <w:t xml:space="preserve">Ф.И.О. судьи</w:t>
            </w:r>
          </w:p>
        </w:tc>
        <w:tc>
          <w:tcPr>
            <w:tcW w:w="794" w:type="dxa"/>
          </w:tcPr>
          <w:p>
            <w:pPr>
              <w:pStyle w:val="0"/>
              <w:jc w:val="center"/>
            </w:pPr>
            <w:r>
              <w:rPr>
                <w:sz w:val="20"/>
              </w:rPr>
              <w:t xml:space="preserve">Состав семьи судьи</w:t>
            </w:r>
          </w:p>
        </w:tc>
        <w:tc>
          <w:tcPr>
            <w:tcW w:w="1247" w:type="dxa"/>
          </w:tcPr>
          <w:p>
            <w:pPr>
              <w:pStyle w:val="0"/>
              <w:jc w:val="center"/>
            </w:pPr>
            <w:r>
              <w:rPr>
                <w:sz w:val="20"/>
              </w:rPr>
              <w:t xml:space="preserve">Решение комиссии о постановке на учет (дата и N протокола)</w:t>
            </w:r>
          </w:p>
        </w:tc>
        <w:tc>
          <w:tcPr>
            <w:tcW w:w="850" w:type="dxa"/>
          </w:tcPr>
          <w:p>
            <w:pPr>
              <w:pStyle w:val="0"/>
              <w:jc w:val="center"/>
            </w:pPr>
            <w:r>
              <w:rPr>
                <w:sz w:val="20"/>
              </w:rPr>
              <w:t xml:space="preserve">Полагающаяся площадь</w:t>
            </w:r>
          </w:p>
        </w:tc>
        <w:tc>
          <w:tcPr>
            <w:tcW w:w="1984" w:type="dxa"/>
          </w:tcPr>
          <w:p>
            <w:pPr>
              <w:pStyle w:val="0"/>
              <w:jc w:val="center"/>
            </w:pPr>
            <w:r>
              <w:rPr>
                <w:sz w:val="20"/>
              </w:rPr>
              <w:t xml:space="preserve">Решение комиссии о компенсации расходов, связанных с наймом жилого помещения (дата и N протокола)</w:t>
            </w:r>
          </w:p>
        </w:tc>
        <w:tc>
          <w:tcPr>
            <w:tcW w:w="1734" w:type="dxa"/>
          </w:tcPr>
          <w:p>
            <w:pPr>
              <w:pStyle w:val="0"/>
              <w:jc w:val="center"/>
            </w:pPr>
            <w:r>
              <w:rPr>
                <w:sz w:val="20"/>
              </w:rPr>
              <w:t xml:space="preserve">Решение комиссии о предоставлении жилого помещения (дата и N протокола)</w:t>
            </w:r>
          </w:p>
        </w:tc>
        <w:tc>
          <w:tcPr>
            <w:tcW w:w="1134" w:type="dxa"/>
          </w:tcPr>
          <w:p>
            <w:pPr>
              <w:pStyle w:val="0"/>
              <w:jc w:val="center"/>
            </w:pPr>
            <w:r>
              <w:rPr>
                <w:sz w:val="20"/>
              </w:rPr>
              <w:t xml:space="preserve">Решение комиссии о снятии с учета (дата и N протокола)</w:t>
            </w:r>
          </w:p>
        </w:tc>
      </w:tr>
      <w:tr>
        <w:tc>
          <w:tcPr>
            <w:tcW w:w="460" w:type="dxa"/>
          </w:tcPr>
          <w:p>
            <w:pPr>
              <w:pStyle w:val="0"/>
            </w:pPr>
            <w:r>
              <w:rPr>
                <w:sz w:val="20"/>
              </w:rPr>
            </w:r>
          </w:p>
        </w:tc>
        <w:tc>
          <w:tcPr>
            <w:tcW w:w="806" w:type="dxa"/>
          </w:tcPr>
          <w:p>
            <w:pPr>
              <w:pStyle w:val="0"/>
            </w:pPr>
            <w:r>
              <w:rPr>
                <w:sz w:val="20"/>
              </w:rPr>
            </w:r>
          </w:p>
        </w:tc>
        <w:tc>
          <w:tcPr>
            <w:tcW w:w="794" w:type="dxa"/>
          </w:tcPr>
          <w:p>
            <w:pPr>
              <w:pStyle w:val="0"/>
            </w:pPr>
            <w:r>
              <w:rPr>
                <w:sz w:val="20"/>
              </w:rPr>
            </w:r>
          </w:p>
        </w:tc>
        <w:tc>
          <w:tcPr>
            <w:tcW w:w="1247" w:type="dxa"/>
          </w:tcPr>
          <w:p>
            <w:pPr>
              <w:pStyle w:val="0"/>
            </w:pPr>
            <w:r>
              <w:rPr>
                <w:sz w:val="20"/>
              </w:rPr>
            </w:r>
          </w:p>
        </w:tc>
        <w:tc>
          <w:tcPr>
            <w:tcW w:w="850" w:type="dxa"/>
          </w:tcPr>
          <w:p>
            <w:pPr>
              <w:pStyle w:val="0"/>
            </w:pPr>
            <w:r>
              <w:rPr>
                <w:sz w:val="20"/>
              </w:rPr>
            </w:r>
          </w:p>
        </w:tc>
        <w:tc>
          <w:tcPr>
            <w:tcW w:w="1984" w:type="dxa"/>
          </w:tcPr>
          <w:p>
            <w:pPr>
              <w:pStyle w:val="0"/>
            </w:pPr>
            <w:r>
              <w:rPr>
                <w:sz w:val="20"/>
              </w:rPr>
            </w:r>
          </w:p>
        </w:tc>
        <w:tc>
          <w:tcPr>
            <w:tcW w:w="1734" w:type="dxa"/>
          </w:tcPr>
          <w:p>
            <w:pPr>
              <w:pStyle w:val="0"/>
            </w:pPr>
            <w:r>
              <w:rPr>
                <w:sz w:val="20"/>
              </w:rPr>
            </w:r>
          </w:p>
        </w:tc>
        <w:tc>
          <w:tcPr>
            <w:tcW w:w="1134" w:type="dxa"/>
          </w:tcPr>
          <w:p>
            <w:pPr>
              <w:pStyle w:val="0"/>
            </w:pPr>
            <w:r>
              <w:rPr>
                <w:sz w:val="20"/>
              </w:rPr>
            </w:r>
          </w:p>
        </w:tc>
      </w:tr>
      <w:tr>
        <w:tc>
          <w:tcPr>
            <w:tcW w:w="460" w:type="dxa"/>
          </w:tcPr>
          <w:p>
            <w:pPr>
              <w:pStyle w:val="0"/>
            </w:pPr>
            <w:r>
              <w:rPr>
                <w:sz w:val="20"/>
              </w:rPr>
            </w:r>
          </w:p>
        </w:tc>
        <w:tc>
          <w:tcPr>
            <w:tcW w:w="806" w:type="dxa"/>
          </w:tcPr>
          <w:p>
            <w:pPr>
              <w:pStyle w:val="0"/>
            </w:pPr>
            <w:r>
              <w:rPr>
                <w:sz w:val="20"/>
              </w:rPr>
            </w:r>
          </w:p>
        </w:tc>
        <w:tc>
          <w:tcPr>
            <w:tcW w:w="794" w:type="dxa"/>
          </w:tcPr>
          <w:p>
            <w:pPr>
              <w:pStyle w:val="0"/>
            </w:pPr>
            <w:r>
              <w:rPr>
                <w:sz w:val="20"/>
              </w:rPr>
            </w:r>
          </w:p>
        </w:tc>
        <w:tc>
          <w:tcPr>
            <w:tcW w:w="1247" w:type="dxa"/>
          </w:tcPr>
          <w:p>
            <w:pPr>
              <w:pStyle w:val="0"/>
            </w:pPr>
            <w:r>
              <w:rPr>
                <w:sz w:val="20"/>
              </w:rPr>
            </w:r>
          </w:p>
        </w:tc>
        <w:tc>
          <w:tcPr>
            <w:tcW w:w="850" w:type="dxa"/>
          </w:tcPr>
          <w:p>
            <w:pPr>
              <w:pStyle w:val="0"/>
            </w:pPr>
            <w:r>
              <w:rPr>
                <w:sz w:val="20"/>
              </w:rPr>
            </w:r>
          </w:p>
        </w:tc>
        <w:tc>
          <w:tcPr>
            <w:tcW w:w="1984" w:type="dxa"/>
          </w:tcPr>
          <w:p>
            <w:pPr>
              <w:pStyle w:val="0"/>
            </w:pPr>
            <w:r>
              <w:rPr>
                <w:sz w:val="20"/>
              </w:rPr>
            </w:r>
          </w:p>
        </w:tc>
        <w:tc>
          <w:tcPr>
            <w:tcW w:w="1734" w:type="dxa"/>
          </w:tcPr>
          <w:p>
            <w:pPr>
              <w:pStyle w:val="0"/>
            </w:pPr>
            <w:r>
              <w:rPr>
                <w:sz w:val="20"/>
              </w:rPr>
            </w:r>
          </w:p>
        </w:tc>
        <w:tc>
          <w:tcPr>
            <w:tcW w:w="1134" w:type="dxa"/>
          </w:tcPr>
          <w:p>
            <w:pPr>
              <w:pStyle w:val="0"/>
            </w:pPr>
            <w:r>
              <w:rPr>
                <w:sz w:val="20"/>
              </w:rPr>
            </w:r>
          </w:p>
        </w:tc>
      </w:tr>
    </w:tbl>
    <w:p>
      <w:pPr>
        <w:pStyle w:val="0"/>
        <w:jc w:val="both"/>
      </w:pPr>
      <w:r>
        <w:rPr>
          <w:sz w:val="20"/>
        </w:rPr>
      </w:r>
    </w:p>
    <w:p>
      <w:pPr>
        <w:pStyle w:val="0"/>
        <w:ind w:firstLine="540"/>
        <w:jc w:val="both"/>
      </w:pPr>
      <w:r>
        <w:rPr>
          <w:sz w:val="20"/>
        </w:rPr>
        <w:t xml:space="preserve">Примечания:</w:t>
      </w:r>
    </w:p>
    <w:p>
      <w:pPr>
        <w:pStyle w:val="0"/>
        <w:spacing w:before="200" w:line-rule="auto"/>
        <w:ind w:firstLine="540"/>
        <w:jc w:val="both"/>
      </w:pPr>
      <w:r>
        <w:rPr>
          <w:sz w:val="20"/>
        </w:rPr>
        <w:t xml:space="preserve">1. Книга ведется секретарем Комиссии.</w:t>
      </w:r>
    </w:p>
    <w:p>
      <w:pPr>
        <w:pStyle w:val="0"/>
        <w:spacing w:before="200" w:line-rule="auto"/>
        <w:ind w:firstLine="540"/>
        <w:jc w:val="both"/>
      </w:pPr>
      <w:r>
        <w:rPr>
          <w:sz w:val="20"/>
        </w:rPr>
        <w:t xml:space="preserve">2. Книга должна быть пронумерована, прошнурована, скреплена печатью, подписана председателем Комиссии.</w:t>
      </w:r>
    </w:p>
    <w:p>
      <w:pPr>
        <w:pStyle w:val="0"/>
        <w:spacing w:before="200" w:line-rule="auto"/>
        <w:ind w:firstLine="540"/>
        <w:jc w:val="both"/>
      </w:pPr>
      <w:r>
        <w:rPr>
          <w:sz w:val="20"/>
        </w:rPr>
        <w:t xml:space="preserve">3. Книга хранится как документ строгой отчетности. В книге не допускаются подчистки, поправки. Изменения, вносимые на основании документов, заверяются председателем Комиссии и скрепляются печатью соответствующего суда или управления Судебного департамента в субъекте Российской Федерации.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4</w:t>
      </w:r>
    </w:p>
    <w:p>
      <w:pPr>
        <w:pStyle w:val="0"/>
        <w:jc w:val="right"/>
      </w:pPr>
      <w:r>
        <w:rPr>
          <w:sz w:val="20"/>
        </w:rPr>
        <w:t xml:space="preserve">к Положению о порядке</w:t>
      </w:r>
    </w:p>
    <w:p>
      <w:pPr>
        <w:pStyle w:val="0"/>
        <w:jc w:val="right"/>
      </w:pPr>
      <w:r>
        <w:rPr>
          <w:sz w:val="20"/>
        </w:rPr>
        <w:t xml:space="preserve">признания судей нуждающимися</w:t>
      </w:r>
    </w:p>
    <w:p>
      <w:pPr>
        <w:pStyle w:val="0"/>
        <w:jc w:val="right"/>
      </w:pPr>
      <w:r>
        <w:rPr>
          <w:sz w:val="20"/>
        </w:rPr>
        <w:t xml:space="preserve">в жилых помещениях и не имеющими</w:t>
      </w:r>
    </w:p>
    <w:p>
      <w:pPr>
        <w:pStyle w:val="0"/>
        <w:jc w:val="right"/>
      </w:pPr>
      <w:r>
        <w:rPr>
          <w:sz w:val="20"/>
        </w:rPr>
        <w:t xml:space="preserve">жилых помещений по месту</w:t>
      </w:r>
    </w:p>
    <w:p>
      <w:pPr>
        <w:pStyle w:val="0"/>
        <w:jc w:val="right"/>
      </w:pPr>
      <w:r>
        <w:rPr>
          <w:sz w:val="20"/>
        </w:rPr>
        <w:t xml:space="preserve">нахождения суда, принятия</w:t>
      </w:r>
    </w:p>
    <w:p>
      <w:pPr>
        <w:pStyle w:val="0"/>
        <w:jc w:val="right"/>
      </w:pPr>
      <w:r>
        <w:rPr>
          <w:sz w:val="20"/>
        </w:rPr>
        <w:t xml:space="preserve">таких судей на учет,</w:t>
      </w:r>
    </w:p>
    <w:p>
      <w:pPr>
        <w:pStyle w:val="0"/>
        <w:jc w:val="right"/>
      </w:pPr>
      <w:r>
        <w:rPr>
          <w:sz w:val="20"/>
        </w:rPr>
        <w:t xml:space="preserve">снятия их с учета и ведения</w:t>
      </w:r>
    </w:p>
    <w:p>
      <w:pPr>
        <w:pStyle w:val="0"/>
        <w:jc w:val="right"/>
      </w:pPr>
      <w:r>
        <w:rPr>
          <w:sz w:val="20"/>
        </w:rPr>
        <w:t xml:space="preserve">соответствующих видов учета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83" w:tooltip="Приказ Судебного департамента при Верховном Суде РФ от 23.04.2020 N 65 &quot;О внесении изменений в Положение о порядке признания судей нуждающимися в жилых помещениях и не имеющими жилых помещений по месту нахождения суда, принятия таких судей на учет, снятия их с учета и ведения соответствующих видов учета, утвержденное приказом Судебного департамента от 7 июня 2012 г. N 122&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23.04.2020 N 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CellMar>
          <w:top w:w="102" w:type="dxa"/>
          <w:left w:w="62" w:type="dxa"/>
          <w:bottom w:w="102" w:type="dxa"/>
          <w:right w:w="62" w:type="dxa"/>
        </w:tblCellMar>
      </w:tblPr>
      <w:tblGrid>
        <w:gridCol w:w="3870"/>
        <w:gridCol w:w="5175"/>
      </w:tblGrid>
      <w:tr>
        <w:tc>
          <w:tcPr>
            <w:tcW w:w="3870" w:type="dxa"/>
            <w:tcBorders>
              <w:top w:val="nil"/>
              <w:left w:val="nil"/>
              <w:bottom w:val="nil"/>
              <w:right w:val="nil"/>
            </w:tcBorders>
          </w:tcPr>
          <w:p>
            <w:pPr>
              <w:pStyle w:val="0"/>
            </w:pPr>
            <w:r>
              <w:rPr>
                <w:sz w:val="20"/>
              </w:rPr>
            </w:r>
          </w:p>
        </w:tc>
        <w:tc>
          <w:tcPr>
            <w:tcW w:w="5175" w:type="dxa"/>
            <w:tcBorders>
              <w:top w:val="nil"/>
              <w:left w:val="nil"/>
              <w:bottom w:val="nil"/>
              <w:right w:val="nil"/>
            </w:tcBorders>
          </w:tcPr>
          <w:p>
            <w:pPr>
              <w:pStyle w:val="0"/>
              <w:jc w:val="both"/>
            </w:pPr>
            <w:r>
              <w:rPr>
                <w:sz w:val="20"/>
              </w:rPr>
              <w:t xml:space="preserve">Председателю жилищной комиссии</w:t>
            </w:r>
          </w:p>
        </w:tc>
      </w:tr>
      <w:tr>
        <w:tc>
          <w:tcPr>
            <w:tcW w:w="3870" w:type="dxa"/>
            <w:tcBorders>
              <w:top w:val="nil"/>
              <w:left w:val="nil"/>
              <w:bottom w:val="nil"/>
              <w:right w:val="nil"/>
            </w:tcBorders>
          </w:tcPr>
          <w:p>
            <w:pPr>
              <w:pStyle w:val="0"/>
            </w:pPr>
            <w:r>
              <w:rPr>
                <w:sz w:val="20"/>
              </w:rPr>
            </w:r>
          </w:p>
        </w:tc>
        <w:tc>
          <w:tcPr>
            <w:tcW w:w="5175" w:type="dxa"/>
            <w:tcBorders>
              <w:top w:val="nil"/>
              <w:left w:val="nil"/>
              <w:bottom w:val="single" w:sz="4"/>
              <w:right w:val="nil"/>
            </w:tcBorders>
          </w:tcPr>
          <w:p>
            <w:pPr>
              <w:pStyle w:val="0"/>
            </w:pPr>
            <w:r>
              <w:rPr>
                <w:sz w:val="20"/>
              </w:rPr>
            </w:r>
          </w:p>
        </w:tc>
      </w:tr>
      <w:tr>
        <w:tc>
          <w:tcPr>
            <w:tcW w:w="3870" w:type="dxa"/>
            <w:tcBorders>
              <w:top w:val="nil"/>
              <w:left w:val="nil"/>
              <w:bottom w:val="nil"/>
              <w:right w:val="nil"/>
            </w:tcBorders>
          </w:tcPr>
          <w:p>
            <w:pPr>
              <w:pStyle w:val="0"/>
            </w:pPr>
            <w:r>
              <w:rPr>
                <w:sz w:val="20"/>
              </w:rPr>
            </w:r>
          </w:p>
        </w:tc>
        <w:tc>
          <w:tcPr>
            <w:tcW w:w="5175" w:type="dxa"/>
            <w:tcBorders>
              <w:top w:val="single" w:sz="4"/>
              <w:left w:val="nil"/>
              <w:bottom w:val="single" w:sz="4"/>
              <w:right w:val="nil"/>
            </w:tcBorders>
          </w:tcPr>
          <w:p>
            <w:pPr>
              <w:pStyle w:val="0"/>
            </w:pPr>
            <w:r>
              <w:rPr>
                <w:sz w:val="20"/>
              </w:rPr>
            </w:r>
          </w:p>
        </w:tc>
      </w:tr>
      <w:tr>
        <w:tc>
          <w:tcPr>
            <w:tcW w:w="3870" w:type="dxa"/>
            <w:tcBorders>
              <w:top w:val="nil"/>
              <w:left w:val="nil"/>
              <w:bottom w:val="nil"/>
              <w:right w:val="nil"/>
            </w:tcBorders>
          </w:tcPr>
          <w:p>
            <w:pPr>
              <w:pStyle w:val="0"/>
            </w:pPr>
            <w:r>
              <w:rPr>
                <w:sz w:val="20"/>
              </w:rPr>
            </w:r>
          </w:p>
        </w:tc>
        <w:tc>
          <w:tcPr>
            <w:tcW w:w="5175" w:type="dxa"/>
            <w:tcBorders>
              <w:top w:val="single" w:sz="4"/>
              <w:left w:val="nil"/>
              <w:bottom w:val="nil"/>
              <w:right w:val="nil"/>
            </w:tcBorders>
          </w:tcPr>
          <w:p>
            <w:pPr>
              <w:pStyle w:val="0"/>
              <w:jc w:val="center"/>
            </w:pPr>
            <w:r>
              <w:rPr>
                <w:sz w:val="20"/>
              </w:rPr>
              <w:t xml:space="preserve">наименование Суда/Управления</w:t>
            </w:r>
          </w:p>
        </w:tc>
      </w:tr>
    </w:tbl>
    <w:p>
      <w:pPr>
        <w:pStyle w:val="0"/>
        <w:jc w:val="both"/>
      </w:pPr>
      <w:r>
        <w:rPr>
          <w:sz w:val="20"/>
        </w:rPr>
      </w:r>
    </w:p>
    <w:bookmarkStart w:id="345" w:name="P345"/>
    <w:bookmarkEnd w:id="345"/>
    <w:p>
      <w:pPr>
        <w:pStyle w:val="1"/>
        <w:jc w:val="both"/>
      </w:pPr>
      <w:r>
        <w:rPr>
          <w:sz w:val="20"/>
        </w:rPr>
        <w:t xml:space="preserve">                                  СПРАВКА</w:t>
      </w:r>
    </w:p>
    <w:p>
      <w:pPr>
        <w:pStyle w:val="1"/>
        <w:jc w:val="both"/>
      </w:pPr>
      <w:r>
        <w:rPr>
          <w:sz w:val="20"/>
        </w:rPr>
        <w:t xml:space="preserve">       о стаже работы в должности судьи, учитываемом при постановке</w:t>
      </w:r>
    </w:p>
    <w:p>
      <w:pPr>
        <w:pStyle w:val="1"/>
        <w:jc w:val="both"/>
      </w:pPr>
      <w:r>
        <w:rPr>
          <w:sz w:val="20"/>
        </w:rPr>
        <w:t xml:space="preserve">      судьи на учет и при определении размера единовременной выплаты</w:t>
      </w:r>
    </w:p>
    <w:p>
      <w:pPr>
        <w:pStyle w:val="1"/>
        <w:jc w:val="both"/>
      </w:pPr>
      <w:r>
        <w:rPr>
          <w:sz w:val="20"/>
        </w:rPr>
        <w:t xml:space="preserve">                     на приобретение жилого помещения</w:t>
      </w:r>
    </w:p>
    <w:p>
      <w:pPr>
        <w:pStyle w:val="1"/>
        <w:jc w:val="both"/>
      </w:pPr>
      <w:r>
        <w:rPr>
          <w:sz w:val="20"/>
        </w:rPr>
      </w:r>
    </w:p>
    <w:p>
      <w:pPr>
        <w:pStyle w:val="1"/>
        <w:jc w:val="both"/>
      </w:pPr>
      <w:r>
        <w:rPr>
          <w:sz w:val="20"/>
        </w:rPr>
        <w:t xml:space="preserve">    Дана ______________________________________________________________</w:t>
      </w:r>
    </w:p>
    <w:p>
      <w:pPr>
        <w:pStyle w:val="1"/>
        <w:jc w:val="both"/>
      </w:pPr>
      <w:r>
        <w:rPr>
          <w:sz w:val="20"/>
        </w:rPr>
        <w:t xml:space="preserve">                               (Ф.И.О. и должность)</w:t>
      </w:r>
    </w:p>
    <w:p>
      <w:pPr>
        <w:pStyle w:val="1"/>
        <w:jc w:val="both"/>
      </w:pPr>
      <w:r>
        <w:rPr>
          <w:sz w:val="20"/>
        </w:rPr>
      </w:r>
    </w:p>
    <w:p>
      <w:pPr>
        <w:pStyle w:val="1"/>
        <w:jc w:val="both"/>
      </w:pPr>
      <w:r>
        <w:rPr>
          <w:sz w:val="20"/>
        </w:rPr>
        <w:t xml:space="preserve">                       Стаж работы в должности судьи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10"/>
        <w:gridCol w:w="1770"/>
        <w:gridCol w:w="3765"/>
        <w:gridCol w:w="2405"/>
      </w:tblGrid>
      <w:tr>
        <w:tc>
          <w:tcPr>
            <w:gridSpan w:val="2"/>
            <w:tcW w:w="2880" w:type="dxa"/>
            <w:vAlign w:val="bottom"/>
          </w:tcPr>
          <w:p>
            <w:pPr>
              <w:pStyle w:val="0"/>
              <w:jc w:val="center"/>
            </w:pPr>
            <w:r>
              <w:rPr>
                <w:sz w:val="20"/>
              </w:rPr>
              <w:t xml:space="preserve">Дата</w:t>
            </w:r>
          </w:p>
        </w:tc>
        <w:tc>
          <w:tcPr>
            <w:tcW w:w="3765" w:type="dxa"/>
            <w:vAlign w:val="bottom"/>
            <w:vMerge w:val="restart"/>
          </w:tcPr>
          <w:p>
            <w:pPr>
              <w:pStyle w:val="0"/>
              <w:jc w:val="center"/>
            </w:pPr>
            <w:r>
              <w:rPr>
                <w:sz w:val="20"/>
              </w:rPr>
              <w:t xml:space="preserve">Должность с указанием наименования суда (номера судебного участка)</w:t>
            </w:r>
          </w:p>
        </w:tc>
        <w:tc>
          <w:tcPr>
            <w:tcW w:w="2405" w:type="dxa"/>
            <w:vAlign w:val="bottom"/>
            <w:vMerge w:val="restart"/>
          </w:tcPr>
          <w:p>
            <w:pPr>
              <w:pStyle w:val="0"/>
              <w:jc w:val="center"/>
            </w:pPr>
            <w:r>
              <w:rPr>
                <w:sz w:val="20"/>
              </w:rPr>
              <w:t xml:space="preserve">Стаж работы в должности (лет, месяцев)</w:t>
            </w:r>
          </w:p>
        </w:tc>
      </w:tr>
      <w:tr>
        <w:tc>
          <w:tcPr>
            <w:tcW w:w="1110" w:type="dxa"/>
          </w:tcPr>
          <w:p>
            <w:pPr>
              <w:pStyle w:val="0"/>
              <w:jc w:val="center"/>
            </w:pPr>
            <w:r>
              <w:rPr>
                <w:sz w:val="20"/>
              </w:rPr>
              <w:t xml:space="preserve">приема</w:t>
            </w:r>
          </w:p>
        </w:tc>
        <w:tc>
          <w:tcPr>
            <w:tcW w:w="1770" w:type="dxa"/>
          </w:tcPr>
          <w:p>
            <w:pPr>
              <w:pStyle w:val="0"/>
              <w:jc w:val="center"/>
            </w:pPr>
            <w:r>
              <w:rPr>
                <w:sz w:val="20"/>
              </w:rPr>
              <w:t xml:space="preserve">увольнения</w:t>
            </w:r>
          </w:p>
        </w:tc>
        <w:tc>
          <w:tcPr>
            <w:vMerge w:val="continue"/>
          </w:tcPr>
          <w:p/>
        </w:tc>
        <w:tc>
          <w:tcPr>
            <w:vMerge w:val="continue"/>
          </w:tcPr>
          <w:p/>
        </w:tc>
      </w:tr>
      <w:tr>
        <w:tc>
          <w:tcPr>
            <w:tcW w:w="1110" w:type="dxa"/>
          </w:tcPr>
          <w:p>
            <w:pPr>
              <w:pStyle w:val="0"/>
            </w:pPr>
            <w:r>
              <w:rPr>
                <w:sz w:val="20"/>
              </w:rPr>
            </w:r>
          </w:p>
        </w:tc>
        <w:tc>
          <w:tcPr>
            <w:tcW w:w="1770" w:type="dxa"/>
          </w:tcPr>
          <w:p>
            <w:pPr>
              <w:pStyle w:val="0"/>
            </w:pPr>
            <w:r>
              <w:rPr>
                <w:sz w:val="20"/>
              </w:rPr>
            </w:r>
          </w:p>
        </w:tc>
        <w:tc>
          <w:tcPr>
            <w:tcW w:w="3765" w:type="dxa"/>
          </w:tcPr>
          <w:p>
            <w:pPr>
              <w:pStyle w:val="0"/>
            </w:pPr>
            <w:r>
              <w:rPr>
                <w:sz w:val="20"/>
              </w:rPr>
            </w:r>
          </w:p>
        </w:tc>
        <w:tc>
          <w:tcPr>
            <w:tcW w:w="2405" w:type="dxa"/>
          </w:tcPr>
          <w:p>
            <w:pPr>
              <w:pStyle w:val="0"/>
            </w:pPr>
            <w:r>
              <w:rPr>
                <w:sz w:val="20"/>
              </w:rPr>
            </w:r>
          </w:p>
        </w:tc>
      </w:tr>
    </w:tbl>
    <w:p>
      <w:pPr>
        <w:pStyle w:val="0"/>
        <w:jc w:val="both"/>
      </w:pPr>
      <w:r>
        <w:rPr>
          <w:sz w:val="20"/>
        </w:rPr>
      </w:r>
    </w:p>
    <w:p>
      <w:pPr>
        <w:pStyle w:val="1"/>
        <w:jc w:val="both"/>
      </w:pPr>
      <w:r>
        <w:rPr>
          <w:sz w:val="20"/>
        </w:rPr>
        <w:t xml:space="preserve">Итого: стаж работы в должности судьи по состоянию на "__" _________ 20__ г.</w:t>
      </w:r>
    </w:p>
    <w:p>
      <w:pPr>
        <w:pStyle w:val="1"/>
        <w:jc w:val="both"/>
      </w:pPr>
      <w:r>
        <w:rPr>
          <w:sz w:val="20"/>
        </w:rPr>
        <w:t xml:space="preserve">составляет ____________________</w:t>
      </w:r>
    </w:p>
    <w:p>
      <w:pPr>
        <w:pStyle w:val="1"/>
        <w:jc w:val="both"/>
      </w:pPr>
      <w:r>
        <w:rPr>
          <w:sz w:val="20"/>
        </w:rPr>
        <w:t xml:space="preserve">              (лет, месяцев)</w:t>
      </w:r>
    </w:p>
    <w:p>
      <w:pPr>
        <w:pStyle w:val="0"/>
        <w:jc w:val="both"/>
      </w:pPr>
      <w:r>
        <w:rPr>
          <w:sz w:val="20"/>
        </w:rPr>
      </w:r>
    </w:p>
    <w:tbl>
      <w:tblPr>
        <w:tblInd w:w="0" w:type="dxa"/>
        <w:tblLayout w:type="fixed"/>
        <w:tblCellMar>
          <w:top w:w="102" w:type="dxa"/>
          <w:left w:w="62" w:type="dxa"/>
          <w:bottom w:w="102" w:type="dxa"/>
          <w:right w:w="62" w:type="dxa"/>
        </w:tblCellMar>
      </w:tblPr>
      <w:tblGrid>
        <w:gridCol w:w="3495"/>
        <w:gridCol w:w="340"/>
        <w:gridCol w:w="1871"/>
        <w:gridCol w:w="340"/>
        <w:gridCol w:w="2969"/>
      </w:tblGrid>
      <w:tr>
        <w:tc>
          <w:tcPr>
            <w:tcW w:w="3495" w:type="dxa"/>
            <w:tcBorders>
              <w:top w:val="nil"/>
              <w:left w:val="nil"/>
              <w:bottom w:val="nil"/>
              <w:right w:val="nil"/>
            </w:tcBorders>
          </w:tcPr>
          <w:p>
            <w:pPr>
              <w:pStyle w:val="0"/>
            </w:pPr>
            <w:r>
              <w:rPr>
                <w:sz w:val="20"/>
              </w:rPr>
              <w:t xml:space="preserve">Работник, ответственный за кадровую работу</w:t>
            </w:r>
          </w:p>
        </w:tc>
        <w:tc>
          <w:tcPr>
            <w:tcW w:w="340" w:type="dxa"/>
            <w:tcBorders>
              <w:top w:val="nil"/>
              <w:left w:val="nil"/>
              <w:bottom w:val="nil"/>
              <w:right w:val="nil"/>
            </w:tcBorders>
          </w:tcPr>
          <w:p>
            <w:pPr>
              <w:pStyle w:val="0"/>
            </w:pPr>
            <w:r>
              <w:rPr>
                <w:sz w:val="20"/>
              </w:rPr>
            </w:r>
          </w:p>
        </w:tc>
        <w:tc>
          <w:tcPr>
            <w:tcW w:w="1871"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969" w:type="dxa"/>
            <w:tcBorders>
              <w:top w:val="nil"/>
              <w:left w:val="nil"/>
              <w:bottom w:val="single" w:sz="4"/>
              <w:right w:val="nil"/>
            </w:tcBorders>
          </w:tcPr>
          <w:p>
            <w:pPr>
              <w:pStyle w:val="0"/>
            </w:pPr>
            <w:r>
              <w:rPr>
                <w:sz w:val="20"/>
              </w:rPr>
            </w:r>
          </w:p>
        </w:tc>
      </w:tr>
      <w:tr>
        <w:tc>
          <w:tcPr>
            <w:tcW w:w="3495"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1871"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2969" w:type="dxa"/>
            <w:tcBorders>
              <w:top w:val="single" w:sz="4"/>
              <w:left w:val="nil"/>
              <w:bottom w:val="nil"/>
              <w:right w:val="nil"/>
            </w:tcBorders>
          </w:tcPr>
          <w:p>
            <w:pPr>
              <w:pStyle w:val="0"/>
              <w:jc w:val="center"/>
            </w:pPr>
            <w:r>
              <w:rPr>
                <w:sz w:val="20"/>
              </w:rPr>
              <w:t xml:space="preserve">(инициалы, фамилия)</w:t>
            </w:r>
          </w:p>
        </w:tc>
      </w:tr>
      <w:tr>
        <w:tc>
          <w:tcPr>
            <w:tcW w:w="3495"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5180" w:type="dxa"/>
            <w:tcBorders>
              <w:top w:val="nil"/>
              <w:left w:val="nil"/>
              <w:bottom w:val="nil"/>
              <w:right w:val="nil"/>
            </w:tcBorders>
          </w:tcPr>
          <w:p>
            <w:pPr>
              <w:pStyle w:val="0"/>
              <w:jc w:val="right"/>
            </w:pPr>
            <w:r>
              <w:rPr>
                <w:sz w:val="20"/>
              </w:rPr>
              <w:t xml:space="preserve">"__" _________ 20__ г.</w:t>
            </w:r>
          </w:p>
        </w:tc>
      </w:tr>
    </w:tbl>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Судебного департамента при Верховном Суде РФ от 07.06.2012 N 122</w:t>
            <w:br/>
            <w:t>(ред. от 23.04.2020)</w:t>
            <w:br/>
            <w:t>"Об утверждении Положения 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23.05.2025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172752&amp;dst=100005" TargetMode = "External"/>
	<Relationship Id="rId8" Type="http://schemas.openxmlformats.org/officeDocument/2006/relationships/hyperlink" Target="https://login.consultant.ru/link/?req=doc&amp;base=LAW&amp;n=281811&amp;dst=100005" TargetMode = "External"/>
	<Relationship Id="rId9" Type="http://schemas.openxmlformats.org/officeDocument/2006/relationships/hyperlink" Target="https://login.consultant.ru/link/?req=doc&amp;base=LAW&amp;n=319673&amp;dst=100005" TargetMode = "External"/>
	<Relationship Id="rId10" Type="http://schemas.openxmlformats.org/officeDocument/2006/relationships/hyperlink" Target="https://login.consultant.ru/link/?req=doc&amp;base=LAW&amp;n=330341&amp;dst=100005" TargetMode = "External"/>
	<Relationship Id="rId11" Type="http://schemas.openxmlformats.org/officeDocument/2006/relationships/hyperlink" Target="https://login.consultant.ru/link/?req=doc&amp;base=LAW&amp;n=356791&amp;dst=100005" TargetMode = "External"/>
	<Relationship Id="rId12" Type="http://schemas.openxmlformats.org/officeDocument/2006/relationships/hyperlink" Target="https://login.consultant.ru/link/?req=doc&amp;base=LAW&amp;n=319673&amp;dst=100007" TargetMode = "External"/>
	<Relationship Id="rId13" Type="http://schemas.openxmlformats.org/officeDocument/2006/relationships/hyperlink" Target="https://login.consultant.ru/link/?req=doc&amp;base=LAW&amp;n=451742&amp;dst=575" TargetMode = "External"/>
	<Relationship Id="rId14" Type="http://schemas.openxmlformats.org/officeDocument/2006/relationships/hyperlink" Target="https://login.consultant.ru/link/?req=doc&amp;base=LAW&amp;n=494922&amp;dst=132" TargetMode = "External"/>
	<Relationship Id="rId15" Type="http://schemas.openxmlformats.org/officeDocument/2006/relationships/hyperlink" Target="https://login.consultant.ru/link/?req=doc&amp;base=LAW&amp;n=319698&amp;dst=100016" TargetMode = "External"/>
	<Relationship Id="rId16" Type="http://schemas.openxmlformats.org/officeDocument/2006/relationships/hyperlink" Target="https://login.consultant.ru/link/?req=doc&amp;base=LAW&amp;n=454023&amp;dst=79" TargetMode = "External"/>
	<Relationship Id="rId17" Type="http://schemas.openxmlformats.org/officeDocument/2006/relationships/hyperlink" Target="https://login.consultant.ru/link/?req=doc&amp;base=LAW&amp;n=389131&amp;dst=33" TargetMode = "External"/>
	<Relationship Id="rId18" Type="http://schemas.openxmlformats.org/officeDocument/2006/relationships/hyperlink" Target="https://login.consultant.ru/link/?req=doc&amp;base=LAW&amp;n=493210&amp;dst=100361" TargetMode = "External"/>
	<Relationship Id="rId19" Type="http://schemas.openxmlformats.org/officeDocument/2006/relationships/hyperlink" Target="https://login.consultant.ru/link/?req=doc&amp;base=LAW&amp;n=330341&amp;dst=100008" TargetMode = "External"/>
	<Relationship Id="rId20" Type="http://schemas.openxmlformats.org/officeDocument/2006/relationships/hyperlink" Target="https://login.consultant.ru/link/?req=doc&amp;base=ARB&amp;n=279714" TargetMode = "External"/>
	<Relationship Id="rId21" Type="http://schemas.openxmlformats.org/officeDocument/2006/relationships/hyperlink" Target="https://login.consultant.ru/link/?req=doc&amp;base=LAW&amp;n=172752&amp;dst=100022" TargetMode = "External"/>
	<Relationship Id="rId22" Type="http://schemas.openxmlformats.org/officeDocument/2006/relationships/hyperlink" Target="https://login.consultant.ru/link/?req=doc&amp;base=LAW&amp;n=281811&amp;dst=100005" TargetMode = "External"/>
	<Relationship Id="rId23" Type="http://schemas.openxmlformats.org/officeDocument/2006/relationships/hyperlink" Target="https://login.consultant.ru/link/?req=doc&amp;base=LAW&amp;n=319673&amp;dst=100010" TargetMode = "External"/>
	<Relationship Id="rId24" Type="http://schemas.openxmlformats.org/officeDocument/2006/relationships/hyperlink" Target="https://login.consultant.ru/link/?req=doc&amp;base=LAW&amp;n=330341&amp;dst=100010" TargetMode = "External"/>
	<Relationship Id="rId25" Type="http://schemas.openxmlformats.org/officeDocument/2006/relationships/hyperlink" Target="https://login.consultant.ru/link/?req=doc&amp;base=LAW&amp;n=356791&amp;dst=100005" TargetMode = "External"/>
	<Relationship Id="rId26" Type="http://schemas.openxmlformats.org/officeDocument/2006/relationships/hyperlink" Target="https://login.consultant.ru/link/?req=doc&amp;base=LAW&amp;n=451742&amp;dst=575" TargetMode = "External"/>
	<Relationship Id="rId27" Type="http://schemas.openxmlformats.org/officeDocument/2006/relationships/hyperlink" Target="https://login.consultant.ru/link/?req=doc&amp;base=LAW&amp;n=319698&amp;dst=100016" TargetMode = "External"/>
	<Relationship Id="rId28" Type="http://schemas.openxmlformats.org/officeDocument/2006/relationships/hyperlink" Target="https://login.consultant.ru/link/?req=doc&amp;base=LAW&amp;n=494922&amp;dst=132" TargetMode = "External"/>
	<Relationship Id="rId29" Type="http://schemas.openxmlformats.org/officeDocument/2006/relationships/hyperlink" Target="https://login.consultant.ru/link/?req=doc&amp;base=LAW&amp;n=453321&amp;dst=29" TargetMode = "External"/>
	<Relationship Id="rId30" Type="http://schemas.openxmlformats.org/officeDocument/2006/relationships/hyperlink" Target="https://login.consultant.ru/link/?req=doc&amp;base=LAW&amp;n=453322" TargetMode = "External"/>
	<Relationship Id="rId31" Type="http://schemas.openxmlformats.org/officeDocument/2006/relationships/hyperlink" Target="https://login.consultant.ru/link/?req=doc&amp;base=LAW&amp;n=389131&amp;dst=33" TargetMode = "External"/>
	<Relationship Id="rId32" Type="http://schemas.openxmlformats.org/officeDocument/2006/relationships/hyperlink" Target="https://login.consultant.ru/link/?req=doc&amp;base=LAW&amp;n=454023&amp;dst=79" TargetMode = "External"/>
	<Relationship Id="rId33" Type="http://schemas.openxmlformats.org/officeDocument/2006/relationships/hyperlink" Target="https://login.consultant.ru/link/?req=doc&amp;base=LAW&amp;n=493210&amp;dst=100361" TargetMode = "External"/>
	<Relationship Id="rId34" Type="http://schemas.openxmlformats.org/officeDocument/2006/relationships/hyperlink" Target="https://login.consultant.ru/link/?req=doc&amp;base=LAW&amp;n=172752&amp;dst=100024" TargetMode = "External"/>
	<Relationship Id="rId35" Type="http://schemas.openxmlformats.org/officeDocument/2006/relationships/hyperlink" Target="https://login.consultant.ru/link/?req=doc&amp;base=LAW&amp;n=330341&amp;dst=100022" TargetMode = "External"/>
	<Relationship Id="rId36" Type="http://schemas.openxmlformats.org/officeDocument/2006/relationships/hyperlink" Target="https://login.consultant.ru/link/?req=doc&amp;base=LAW&amp;n=330341&amp;dst=100026" TargetMode = "External"/>
	<Relationship Id="rId37" Type="http://schemas.openxmlformats.org/officeDocument/2006/relationships/hyperlink" Target="https://login.consultant.ru/link/?req=doc&amp;base=LAW&amp;n=451742&amp;dst=578" TargetMode = "External"/>
	<Relationship Id="rId38" Type="http://schemas.openxmlformats.org/officeDocument/2006/relationships/hyperlink" Target="https://login.consultant.ru/link/?req=doc&amp;base=LAW&amp;n=451742&amp;dst=579" TargetMode = "External"/>
	<Relationship Id="rId39" Type="http://schemas.openxmlformats.org/officeDocument/2006/relationships/hyperlink" Target="https://login.consultant.ru/link/?req=doc&amp;base=LAW&amp;n=330341&amp;dst=100028" TargetMode = "External"/>
	<Relationship Id="rId40" Type="http://schemas.openxmlformats.org/officeDocument/2006/relationships/hyperlink" Target="https://login.consultant.ru/link/?req=doc&amp;base=LAW&amp;n=451742&amp;dst=609" TargetMode = "External"/>
	<Relationship Id="rId41" Type="http://schemas.openxmlformats.org/officeDocument/2006/relationships/hyperlink" Target="https://login.consultant.ru/link/?req=doc&amp;base=LAW&amp;n=330341&amp;dst=100030" TargetMode = "External"/>
	<Relationship Id="rId42" Type="http://schemas.openxmlformats.org/officeDocument/2006/relationships/hyperlink" Target="https://login.consultant.ru/link/?req=doc&amp;base=LAW&amp;n=172752&amp;dst=100028" TargetMode = "External"/>
	<Relationship Id="rId43" Type="http://schemas.openxmlformats.org/officeDocument/2006/relationships/hyperlink" Target="https://login.consultant.ru/link/?req=doc&amp;base=LAW&amp;n=451742&amp;dst=607" TargetMode = "External"/>
	<Relationship Id="rId44" Type="http://schemas.openxmlformats.org/officeDocument/2006/relationships/hyperlink" Target="https://login.consultant.ru/link/?req=doc&amp;base=LAW&amp;n=356791&amp;dst=100011" TargetMode = "External"/>
	<Relationship Id="rId45" Type="http://schemas.openxmlformats.org/officeDocument/2006/relationships/hyperlink" Target="https://login.consultant.ru/link/?req=doc&amp;base=LAW&amp;n=310008&amp;dst=100063" TargetMode = "External"/>
	<Relationship Id="rId46" Type="http://schemas.openxmlformats.org/officeDocument/2006/relationships/hyperlink" Target="https://login.consultant.ru/link/?req=doc&amp;base=LAW&amp;n=454023&amp;dst=100027" TargetMode = "External"/>
	<Relationship Id="rId47" Type="http://schemas.openxmlformats.org/officeDocument/2006/relationships/hyperlink" Target="https://login.consultant.ru/link/?req=doc&amp;base=LAW&amp;n=414884&amp;dst=1" TargetMode = "External"/>
	<Relationship Id="rId48" Type="http://schemas.openxmlformats.org/officeDocument/2006/relationships/hyperlink" Target="https://login.consultant.ru/link/?req=doc&amp;base=LAW&amp;n=414884&amp;dst=1" TargetMode = "External"/>
	<Relationship Id="rId49" Type="http://schemas.openxmlformats.org/officeDocument/2006/relationships/hyperlink" Target="https://login.consultant.ru/link/?req=doc&amp;base=LAW&amp;n=356791&amp;dst=100013" TargetMode = "External"/>
	<Relationship Id="rId50" Type="http://schemas.openxmlformats.org/officeDocument/2006/relationships/hyperlink" Target="https://login.consultant.ru/link/?req=doc&amp;base=LAW&amp;n=172752&amp;dst=100029" TargetMode = "External"/>
	<Relationship Id="rId51" Type="http://schemas.openxmlformats.org/officeDocument/2006/relationships/hyperlink" Target="https://login.consultant.ru/link/?req=doc&amp;base=LAW&amp;n=330341&amp;dst=100031" TargetMode = "External"/>
	<Relationship Id="rId52" Type="http://schemas.openxmlformats.org/officeDocument/2006/relationships/hyperlink" Target="https://login.consultant.ru/link/?req=doc&amp;base=LAW&amp;n=172752&amp;dst=100030" TargetMode = "External"/>
	<Relationship Id="rId53" Type="http://schemas.openxmlformats.org/officeDocument/2006/relationships/hyperlink" Target="https://login.consultant.ru/link/?req=doc&amp;base=LAW&amp;n=319673&amp;dst=100010" TargetMode = "External"/>
	<Relationship Id="rId54" Type="http://schemas.openxmlformats.org/officeDocument/2006/relationships/hyperlink" Target="https://login.consultant.ru/link/?req=doc&amp;base=LAW&amp;n=330341&amp;dst=100032" TargetMode = "External"/>
	<Relationship Id="rId55" Type="http://schemas.openxmlformats.org/officeDocument/2006/relationships/hyperlink" Target="https://login.consultant.ru/link/?req=doc&amp;base=LAW&amp;n=451742" TargetMode = "External"/>
	<Relationship Id="rId56" Type="http://schemas.openxmlformats.org/officeDocument/2006/relationships/hyperlink" Target="https://login.consultant.ru/link/?req=doc&amp;base=LAW&amp;n=356791&amp;dst=100014" TargetMode = "External"/>
	<Relationship Id="rId57" Type="http://schemas.openxmlformats.org/officeDocument/2006/relationships/hyperlink" Target="https://login.consultant.ru/link/?req=doc&amp;base=LAW&amp;n=330341&amp;dst=100033" TargetMode = "External"/>
	<Relationship Id="rId58" Type="http://schemas.openxmlformats.org/officeDocument/2006/relationships/hyperlink" Target="https://login.consultant.ru/link/?req=doc&amp;base=LAW&amp;n=281811&amp;dst=100006" TargetMode = "External"/>
	<Relationship Id="rId59" Type="http://schemas.openxmlformats.org/officeDocument/2006/relationships/hyperlink" Target="https://login.consultant.ru/link/?req=doc&amp;base=LAW&amp;n=356791&amp;dst=100016" TargetMode = "External"/>
	<Relationship Id="rId60" Type="http://schemas.openxmlformats.org/officeDocument/2006/relationships/hyperlink" Target="https://login.consultant.ru/link/?req=doc&amp;base=LAW&amp;n=330341&amp;dst=100034" TargetMode = "External"/>
	<Relationship Id="rId61" Type="http://schemas.openxmlformats.org/officeDocument/2006/relationships/hyperlink" Target="https://login.consultant.ru/link/?req=doc&amp;base=LAW&amp;n=330341&amp;dst=100036" TargetMode = "External"/>
	<Relationship Id="rId62" Type="http://schemas.openxmlformats.org/officeDocument/2006/relationships/hyperlink" Target="https://login.consultant.ru/link/?req=doc&amp;base=LAW&amp;n=356791&amp;dst=100018" TargetMode = "External"/>
	<Relationship Id="rId63" Type="http://schemas.openxmlformats.org/officeDocument/2006/relationships/hyperlink" Target="https://login.consultant.ru/link/?req=doc&amp;base=LAW&amp;n=281811&amp;dst=100008" TargetMode = "External"/>
	<Relationship Id="rId64" Type="http://schemas.openxmlformats.org/officeDocument/2006/relationships/hyperlink" Target="https://login.consultant.ru/link/?req=doc&amp;base=LAW&amp;n=330341&amp;dst=100037" TargetMode = "External"/>
	<Relationship Id="rId65" Type="http://schemas.openxmlformats.org/officeDocument/2006/relationships/hyperlink" Target="https://login.consultant.ru/link/?req=doc&amp;base=LAW&amp;n=172752&amp;dst=100033" TargetMode = "External"/>
	<Relationship Id="rId66" Type="http://schemas.openxmlformats.org/officeDocument/2006/relationships/hyperlink" Target="https://login.consultant.ru/link/?req=doc&amp;base=LAW&amp;n=330341&amp;dst=100038" TargetMode = "External"/>
	<Relationship Id="rId67" Type="http://schemas.openxmlformats.org/officeDocument/2006/relationships/hyperlink" Target="https://login.consultant.ru/link/?req=doc&amp;base=LAW&amp;n=330341&amp;dst=100039" TargetMode = "External"/>
	<Relationship Id="rId68" Type="http://schemas.openxmlformats.org/officeDocument/2006/relationships/hyperlink" Target="https://login.consultant.ru/link/?req=doc&amp;base=LAW&amp;n=330341&amp;dst=100040" TargetMode = "External"/>
	<Relationship Id="rId69" Type="http://schemas.openxmlformats.org/officeDocument/2006/relationships/hyperlink" Target="https://login.consultant.ru/link/?req=doc&amp;base=LAW&amp;n=330341&amp;dst=100041" TargetMode = "External"/>
	<Relationship Id="rId70" Type="http://schemas.openxmlformats.org/officeDocument/2006/relationships/hyperlink" Target="https://login.consultant.ru/link/?req=doc&amp;base=LAW&amp;n=172752&amp;dst=100050" TargetMode = "External"/>
	<Relationship Id="rId71" Type="http://schemas.openxmlformats.org/officeDocument/2006/relationships/hyperlink" Target="https://login.consultant.ru/link/?req=doc&amp;base=LAW&amp;n=330341&amp;dst=100048" TargetMode = "External"/>
	<Relationship Id="rId72" Type="http://schemas.openxmlformats.org/officeDocument/2006/relationships/hyperlink" Target="https://login.consultant.ru/link/?req=doc&amp;base=LAW&amp;n=451742&amp;dst=100179" TargetMode = "External"/>
	<Relationship Id="rId73" Type="http://schemas.openxmlformats.org/officeDocument/2006/relationships/hyperlink" Target="https://login.consultant.ru/link/?req=doc&amp;base=LAW&amp;n=451742&amp;dst=100373" TargetMode = "External"/>
	<Relationship Id="rId74" Type="http://schemas.openxmlformats.org/officeDocument/2006/relationships/hyperlink" Target="https://login.consultant.ru/link/?req=doc&amp;base=LAW&amp;n=451742&amp;dst=100184" TargetMode = "External"/>
	<Relationship Id="rId75" Type="http://schemas.openxmlformats.org/officeDocument/2006/relationships/hyperlink" Target="https://login.consultant.ru/link/?req=doc&amp;base=LAW&amp;n=451742&amp;dst=100187" TargetMode = "External"/>
	<Relationship Id="rId76" Type="http://schemas.openxmlformats.org/officeDocument/2006/relationships/hyperlink" Target="https://login.consultant.ru/link/?req=doc&amp;base=LAW&amp;n=356791&amp;dst=100019" TargetMode = "External"/>
	<Relationship Id="rId77" Type="http://schemas.openxmlformats.org/officeDocument/2006/relationships/hyperlink" Target="https://login.consultant.ru/link/?req=doc&amp;base=LAW&amp;n=330341&amp;dst=100049" TargetMode = "External"/>
	<Relationship Id="rId78" Type="http://schemas.openxmlformats.org/officeDocument/2006/relationships/hyperlink" Target="https://login.consultant.ru/link/?req=doc&amp;base=LAW&amp;n=482686" TargetMode = "External"/>
	<Relationship Id="rId79" Type="http://schemas.openxmlformats.org/officeDocument/2006/relationships/hyperlink" Target="https://login.consultant.ru/link/?req=doc&amp;base=LAW&amp;n=356791&amp;dst=100021" TargetMode = "External"/>
	<Relationship Id="rId80" Type="http://schemas.openxmlformats.org/officeDocument/2006/relationships/hyperlink" Target="https://login.consultant.ru/link/?req=doc&amp;base=LAW&amp;n=330341&amp;dst=100050" TargetMode = "External"/>
	<Relationship Id="rId81" Type="http://schemas.openxmlformats.org/officeDocument/2006/relationships/hyperlink" Target="https://login.consultant.ru/link/?req=doc&amp;base=LAW&amp;n=330341&amp;dst=100050" TargetMode = "External"/>
	<Relationship Id="rId82" Type="http://schemas.openxmlformats.org/officeDocument/2006/relationships/hyperlink" Target="https://login.consultant.ru/link/?req=doc&amp;base=LAW&amp;n=330341&amp;dst=100050" TargetMode = "External"/>
	<Relationship Id="rId83" Type="http://schemas.openxmlformats.org/officeDocument/2006/relationships/hyperlink" Target="https://login.consultant.ru/link/?req=doc&amp;base=LAW&amp;n=356791&amp;dst=100023"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Судебного департамента при Верховном Суде РФ от 07.06.2012 N 122
(ред. от 23.04.2020)
"Об утверждении Положения о порядке признания судей нуждающимися в жилых помещениях и не имеющими жилых помещений по месту нахождения суда, принятия таких судей на учет, снятия их с учета и ведения соответствующих видов учета"</dc:title>
  <dcterms:created xsi:type="dcterms:W3CDTF">2025-05-23T09:02:02Z</dcterms:created>
</cp:coreProperties>
</file>