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E9" w:rsidRDefault="006A5CE9" w:rsidP="006A5CE9"/>
    <w:tbl>
      <w:tblPr>
        <w:tblpPr w:leftFromText="180" w:rightFromText="180" w:vertAnchor="text" w:horzAnchor="margin" w:tblpX="40" w:tblpY="-55"/>
        <w:tblW w:w="9592" w:type="dxa"/>
        <w:tblLayout w:type="fixed"/>
        <w:tblLook w:val="01E0"/>
      </w:tblPr>
      <w:tblGrid>
        <w:gridCol w:w="4968"/>
        <w:gridCol w:w="4354"/>
        <w:gridCol w:w="261"/>
        <w:gridCol w:w="9"/>
      </w:tblGrid>
      <w:tr w:rsidR="006A5CE9" w:rsidRPr="006A5CE9" w:rsidTr="00554984">
        <w:trPr>
          <w:trHeight w:hRule="exact" w:val="1247"/>
        </w:trPr>
        <w:tc>
          <w:tcPr>
            <w:tcW w:w="9592" w:type="dxa"/>
            <w:gridSpan w:val="4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</w:rPr>
            </w:pPr>
            <w:r w:rsidRPr="006A5CE9">
              <w:rPr>
                <w:rFonts w:ascii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377489156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5CE9" w:rsidRPr="006A5CE9" w:rsidRDefault="006A5CE9" w:rsidP="00554984">
            <w:pPr>
              <w:rPr>
                <w:rFonts w:ascii="Times New Roman" w:hAnsi="Times New Roman" w:cs="Times New Roman"/>
              </w:rPr>
            </w:pPr>
          </w:p>
        </w:tc>
      </w:tr>
      <w:tr w:rsidR="006A5CE9" w:rsidRPr="006A5CE9" w:rsidTr="00554984">
        <w:trPr>
          <w:trHeight w:hRule="exact" w:val="170"/>
        </w:trPr>
        <w:tc>
          <w:tcPr>
            <w:tcW w:w="9592" w:type="dxa"/>
            <w:gridSpan w:val="4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A5CE9" w:rsidRPr="006A5CE9" w:rsidTr="00554984">
        <w:trPr>
          <w:trHeight w:hRule="exact" w:val="253"/>
        </w:trPr>
        <w:tc>
          <w:tcPr>
            <w:tcW w:w="9592" w:type="dxa"/>
            <w:gridSpan w:val="4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</w:rPr>
            </w:pPr>
            <w:r w:rsidRPr="006A5CE9">
              <w:rPr>
                <w:rFonts w:ascii="Times New Roman" w:hAnsi="Times New Roman" w:cs="Times New Roman"/>
              </w:rPr>
              <w:t>СУДЕБНЫЙ ДЕПАРТАМЕНТ ПРИ ВЕРХОВНОМ СУДЕ РОССИЙСКОЙ ФЕДЕРАЦИИ</w:t>
            </w:r>
          </w:p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E9" w:rsidRPr="006A5CE9" w:rsidTr="00554984">
        <w:trPr>
          <w:trHeight w:hRule="exact" w:val="170"/>
        </w:trPr>
        <w:tc>
          <w:tcPr>
            <w:tcW w:w="9592" w:type="dxa"/>
            <w:gridSpan w:val="4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5CE9" w:rsidRPr="006A5CE9" w:rsidTr="00554984">
        <w:tc>
          <w:tcPr>
            <w:tcW w:w="9592" w:type="dxa"/>
            <w:gridSpan w:val="4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CE9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Судебного департамента в Республике Карелия</w:t>
            </w:r>
          </w:p>
        </w:tc>
      </w:tr>
      <w:tr w:rsidR="006A5CE9" w:rsidRPr="006A5CE9" w:rsidTr="00554984">
        <w:trPr>
          <w:trHeight w:hRule="exact" w:val="308"/>
        </w:trPr>
        <w:tc>
          <w:tcPr>
            <w:tcW w:w="9592" w:type="dxa"/>
            <w:gridSpan w:val="4"/>
            <w:shd w:val="clear" w:color="auto" w:fill="auto"/>
            <w:vAlign w:val="center"/>
          </w:tcPr>
          <w:p w:rsidR="006A5CE9" w:rsidRPr="006A5CE9" w:rsidRDefault="006A5CE9" w:rsidP="0055498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5CE9" w:rsidRPr="006A5CE9" w:rsidTr="00554984">
        <w:trPr>
          <w:trHeight w:hRule="exact" w:val="170"/>
        </w:trPr>
        <w:tc>
          <w:tcPr>
            <w:tcW w:w="9592" w:type="dxa"/>
            <w:gridSpan w:val="4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A5CE9" w:rsidRPr="006A5CE9" w:rsidTr="00554984">
        <w:trPr>
          <w:gridAfter w:val="1"/>
          <w:wAfter w:w="9" w:type="dxa"/>
          <w:trHeight w:hRule="exact" w:val="900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6A5CE9" w:rsidRPr="006A5CE9" w:rsidRDefault="006A5CE9" w:rsidP="0055498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  <w:b/>
                <w:spacing w:val="80"/>
                <w:sz w:val="32"/>
                <w:szCs w:val="32"/>
              </w:rPr>
            </w:pPr>
            <w:r w:rsidRPr="006A5CE9">
              <w:rPr>
                <w:rFonts w:ascii="Times New Roman" w:hAnsi="Times New Roman" w:cs="Times New Roman"/>
                <w:b/>
                <w:spacing w:val="80"/>
                <w:sz w:val="32"/>
                <w:szCs w:val="32"/>
              </w:rPr>
              <w:t>ПРИКАЗ</w:t>
            </w:r>
          </w:p>
        </w:tc>
        <w:tc>
          <w:tcPr>
            <w:tcW w:w="261" w:type="dxa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  <w:b/>
                <w:spacing w:val="80"/>
                <w:sz w:val="10"/>
                <w:szCs w:val="10"/>
              </w:rPr>
            </w:pPr>
          </w:p>
        </w:tc>
      </w:tr>
      <w:tr w:rsidR="006A5CE9" w:rsidRPr="006A5CE9" w:rsidTr="00554984">
        <w:trPr>
          <w:gridAfter w:val="1"/>
          <w:wAfter w:w="9" w:type="dxa"/>
          <w:trHeight w:hRule="exact" w:val="284"/>
        </w:trPr>
        <w:tc>
          <w:tcPr>
            <w:tcW w:w="4968" w:type="dxa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shd w:val="clear" w:color="auto" w:fill="auto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  <w:shd w:val="clear" w:color="auto" w:fill="auto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A5CE9" w:rsidRPr="006A5CE9" w:rsidTr="00554984">
        <w:trPr>
          <w:trHeight w:val="508"/>
        </w:trPr>
        <w:tc>
          <w:tcPr>
            <w:tcW w:w="4968" w:type="dxa"/>
            <w:shd w:val="clear" w:color="auto" w:fill="auto"/>
            <w:vAlign w:val="bottom"/>
          </w:tcPr>
          <w:p w:rsidR="006A5CE9" w:rsidRPr="006A5CE9" w:rsidRDefault="006A5CE9" w:rsidP="004E0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5CE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D410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6A5CE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9D1E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декабря</w:t>
            </w:r>
            <w:r w:rsidRPr="006A5C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5C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1E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41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5CE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54" w:type="dxa"/>
            <w:shd w:val="clear" w:color="auto" w:fill="auto"/>
            <w:vAlign w:val="bottom"/>
          </w:tcPr>
          <w:p w:rsidR="006A5CE9" w:rsidRPr="006A5CE9" w:rsidRDefault="006A5CE9" w:rsidP="001D4107">
            <w:pPr>
              <w:ind w:right="-9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410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1D4107" w:rsidRPr="001D410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101</w:t>
            </w:r>
            <w:r w:rsidRPr="006A5CE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A5CE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A5CE9" w:rsidRPr="006A5CE9" w:rsidRDefault="006A5CE9" w:rsidP="00554984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A5CE9" w:rsidRPr="006A5CE9" w:rsidTr="00554984">
        <w:trPr>
          <w:trHeight w:hRule="exact" w:val="257"/>
        </w:trPr>
        <w:tc>
          <w:tcPr>
            <w:tcW w:w="9322" w:type="dxa"/>
            <w:gridSpan w:val="2"/>
            <w:shd w:val="clear" w:color="auto" w:fill="auto"/>
          </w:tcPr>
          <w:p w:rsidR="006A5CE9" w:rsidRPr="006A5CE9" w:rsidRDefault="006A5CE9" w:rsidP="00554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6A5CE9" w:rsidRPr="006A5CE9" w:rsidRDefault="006A5CE9" w:rsidP="005549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A5CE9" w:rsidRPr="006A5CE9" w:rsidTr="00554984">
        <w:trPr>
          <w:trHeight w:val="237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CE9">
              <w:rPr>
                <w:rFonts w:ascii="Times New Roman" w:hAnsi="Times New Roman" w:cs="Times New Roman"/>
                <w:sz w:val="28"/>
                <w:szCs w:val="28"/>
              </w:rPr>
              <w:t>г. Петрозаводск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:rsidR="006A5CE9" w:rsidRPr="006A5CE9" w:rsidRDefault="006A5CE9" w:rsidP="0055498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A34BD" w:rsidRDefault="00AA34BD">
      <w:pPr>
        <w:pStyle w:val="40"/>
        <w:shd w:val="clear" w:color="auto" w:fill="auto"/>
        <w:spacing w:before="0" w:after="244"/>
      </w:pPr>
    </w:p>
    <w:p w:rsidR="001D4107" w:rsidRPr="001D4107" w:rsidRDefault="001D4107" w:rsidP="001D4107">
      <w:pPr>
        <w:pStyle w:val="40"/>
        <w:shd w:val="clear" w:color="auto" w:fill="auto"/>
        <w:spacing w:before="0" w:after="244"/>
      </w:pPr>
      <w:r w:rsidRPr="001D4107">
        <w:t>Об утверждении перечня должностей, при замещении которых на  федеральных государственных гражданских служащих районных (городских) судов Республики Карелия, Петрозаводского гарнизонного военного суда возлагается обязанность представлять в случаях, предусмотренных законодательством Российской Федерации,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D4107" w:rsidRDefault="001D4107" w:rsidP="001D4107">
      <w:pPr>
        <w:jc w:val="both"/>
        <w:rPr>
          <w:b/>
        </w:rPr>
      </w:pPr>
    </w:p>
    <w:p w:rsidR="001D4107" w:rsidRPr="001D4107" w:rsidRDefault="001D4107" w:rsidP="001D4107">
      <w:pPr>
        <w:pStyle w:val="22"/>
        <w:shd w:val="clear" w:color="auto" w:fill="auto"/>
        <w:spacing w:after="210" w:line="293" w:lineRule="exact"/>
        <w:ind w:firstLine="740"/>
        <w:jc w:val="both"/>
      </w:pPr>
      <w:r w:rsidRPr="001D4107">
        <w:t>В целях реализации норм антикор</w:t>
      </w:r>
      <w:r w:rsidR="005C398E">
        <w:t xml:space="preserve">рупционного законодательства, </w:t>
      </w:r>
      <w:r w:rsidRPr="001D4107">
        <w:t xml:space="preserve">в соответствии с Положением о предоставлении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имуществе и обязательствах имущественного характера  супруги (супруга) и несовершеннолетних детей, утвержденным приказом Судебного департамента при Верховном Суде Российской Федерации от 31.10.2023 № 226, П Р И К А З Ы В А Ю: </w:t>
      </w:r>
    </w:p>
    <w:p w:rsidR="001D4107" w:rsidRDefault="001D4107" w:rsidP="001D4107">
      <w:pPr>
        <w:pStyle w:val="14"/>
        <w:ind w:firstLine="0"/>
      </w:pPr>
    </w:p>
    <w:p w:rsidR="001D4107" w:rsidRDefault="001D4107" w:rsidP="001D4107">
      <w:pPr>
        <w:pStyle w:val="22"/>
        <w:shd w:val="clear" w:color="auto" w:fill="auto"/>
        <w:tabs>
          <w:tab w:val="left" w:pos="1004"/>
        </w:tabs>
        <w:spacing w:after="0" w:line="298" w:lineRule="exact"/>
        <w:ind w:firstLine="709"/>
        <w:jc w:val="both"/>
      </w:pPr>
      <w:r>
        <w:t>1.</w:t>
      </w:r>
      <w:r w:rsidRPr="001D4107">
        <w:t> </w:t>
      </w:r>
      <w:r>
        <w:t xml:space="preserve">Утвердить прилагаемый перечень должностей, при замещении которых на федеральных государственных гражданских служащих районных (городских) судов </w:t>
      </w:r>
      <w:r>
        <w:lastRenderedPageBreak/>
        <w:t>Республики Карелия, Петрозаводского гарнизонного военного суда возлагается обязанность представлять в случаях, предусмотренных законодательством Российской Федерации,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1D4107" w:rsidRPr="00702403" w:rsidRDefault="001D4107" w:rsidP="001D4107">
      <w:pPr>
        <w:pStyle w:val="22"/>
        <w:shd w:val="clear" w:color="auto" w:fill="auto"/>
        <w:tabs>
          <w:tab w:val="left" w:pos="1004"/>
        </w:tabs>
        <w:spacing w:after="0" w:line="298" w:lineRule="exact"/>
        <w:ind w:firstLine="709"/>
        <w:jc w:val="both"/>
      </w:pPr>
      <w:r w:rsidRPr="0029235D">
        <w:t xml:space="preserve">2. Признать утратившим силу приказ Управления Судебного департамента в Республике Карелия от </w:t>
      </w:r>
      <w:r>
        <w:t>27</w:t>
      </w:r>
      <w:r w:rsidRPr="0029235D">
        <w:t>.12.202</w:t>
      </w:r>
      <w:r>
        <w:t>4</w:t>
      </w:r>
      <w:r w:rsidRPr="0029235D">
        <w:t xml:space="preserve"> № </w:t>
      </w:r>
      <w:r>
        <w:t>8</w:t>
      </w:r>
      <w:r w:rsidRPr="00CC376C">
        <w:t>1</w:t>
      </w:r>
      <w:r w:rsidRPr="0029235D">
        <w:t xml:space="preserve"> «Об ут</w:t>
      </w:r>
      <w:r>
        <w:t>верждении перечня</w:t>
      </w:r>
      <w:r w:rsidRPr="0029235D">
        <w:t xml:space="preserve"> должно</w:t>
      </w:r>
      <w:r>
        <w:t xml:space="preserve">стей, при замещении которых на </w:t>
      </w:r>
      <w:r w:rsidRPr="0029235D">
        <w:t xml:space="preserve">федеральных государственных гражданских служащих </w:t>
      </w:r>
      <w:r>
        <w:t>районных (городских) судов Республики Карелия, Петрозаводского гарнизонного военного суда,</w:t>
      </w:r>
      <w:r w:rsidRPr="0029235D">
        <w:t xml:space="preserve"> 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t>».</w:t>
      </w:r>
    </w:p>
    <w:p w:rsidR="001D4107" w:rsidRDefault="001D4107" w:rsidP="001D4107">
      <w:pPr>
        <w:pStyle w:val="14"/>
      </w:pPr>
    </w:p>
    <w:p w:rsidR="001D4107" w:rsidRDefault="001D4107" w:rsidP="001D4107">
      <w:pPr>
        <w:pStyle w:val="14"/>
      </w:pPr>
      <w:r>
        <w:t xml:space="preserve"> </w:t>
      </w:r>
    </w:p>
    <w:p w:rsidR="001D4107" w:rsidRPr="001D4107" w:rsidRDefault="001D4107" w:rsidP="001D4107">
      <w:pPr>
        <w:jc w:val="both"/>
        <w:rPr>
          <w:sz w:val="28"/>
          <w:szCs w:val="28"/>
        </w:rPr>
      </w:pPr>
    </w:p>
    <w:p w:rsidR="001D4107" w:rsidRPr="001D4107" w:rsidRDefault="001D4107" w:rsidP="001D4107">
      <w:pPr>
        <w:pStyle w:val="22"/>
        <w:shd w:val="clear" w:color="auto" w:fill="auto"/>
        <w:tabs>
          <w:tab w:val="left" w:pos="1004"/>
        </w:tabs>
        <w:spacing w:after="0" w:line="298" w:lineRule="exact"/>
        <w:jc w:val="both"/>
      </w:pPr>
      <w:r w:rsidRPr="001D4107">
        <w:t xml:space="preserve">Начальник Управления </w:t>
      </w:r>
    </w:p>
    <w:p w:rsidR="001D4107" w:rsidRPr="001D4107" w:rsidRDefault="001D4107" w:rsidP="001D4107">
      <w:pPr>
        <w:pStyle w:val="22"/>
        <w:shd w:val="clear" w:color="auto" w:fill="auto"/>
        <w:tabs>
          <w:tab w:val="left" w:pos="1004"/>
        </w:tabs>
        <w:spacing w:after="0" w:line="298" w:lineRule="exact"/>
        <w:jc w:val="both"/>
      </w:pPr>
      <w:r w:rsidRPr="001D4107">
        <w:t xml:space="preserve">Судебного департамента </w:t>
      </w:r>
    </w:p>
    <w:p w:rsidR="001D4107" w:rsidRPr="00B72C92" w:rsidRDefault="001D4107" w:rsidP="001D4107">
      <w:pPr>
        <w:pStyle w:val="22"/>
        <w:shd w:val="clear" w:color="auto" w:fill="auto"/>
        <w:tabs>
          <w:tab w:val="left" w:pos="1004"/>
        </w:tabs>
        <w:spacing w:after="0" w:line="298" w:lineRule="exact"/>
        <w:jc w:val="both"/>
      </w:pPr>
      <w:r w:rsidRPr="001D4107">
        <w:t xml:space="preserve">в Республике Карелия                                                                      </w:t>
      </w:r>
      <w:r>
        <w:t xml:space="preserve">            </w:t>
      </w:r>
      <w:r w:rsidRPr="001D4107">
        <w:t xml:space="preserve">    В.А. Снигур</w:t>
      </w: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</w:pPr>
    </w:p>
    <w:p w:rsidR="00D80FF5" w:rsidRDefault="00D80FF5">
      <w:pPr>
        <w:pStyle w:val="22"/>
        <w:shd w:val="clear" w:color="auto" w:fill="auto"/>
        <w:spacing w:after="0" w:line="307" w:lineRule="exact"/>
        <w:ind w:right="4860"/>
        <w:jc w:val="left"/>
        <w:sectPr w:rsidR="00D80FF5" w:rsidSect="00057D30">
          <w:headerReference w:type="even" r:id="rId8"/>
          <w:type w:val="continuous"/>
          <w:pgSz w:w="11900" w:h="16840"/>
          <w:pgMar w:top="1134" w:right="850" w:bottom="1134" w:left="1701" w:header="397" w:footer="3" w:gutter="0"/>
          <w:cols w:space="720"/>
          <w:noEndnote/>
          <w:docGrid w:linePitch="360"/>
        </w:sectPr>
      </w:pPr>
    </w:p>
    <w:p w:rsidR="00326F7B" w:rsidRDefault="00326F7B" w:rsidP="00326F7B">
      <w:pPr>
        <w:pStyle w:val="22"/>
        <w:shd w:val="clear" w:color="auto" w:fill="auto"/>
        <w:spacing w:after="0" w:line="298" w:lineRule="exact"/>
        <w:ind w:left="4962"/>
        <w:jc w:val="both"/>
      </w:pPr>
      <w:r>
        <w:lastRenderedPageBreak/>
        <w:t>УТВЕРЖДЕН</w:t>
      </w:r>
    </w:p>
    <w:p w:rsidR="00326F7B" w:rsidRDefault="00326F7B" w:rsidP="00326F7B">
      <w:pPr>
        <w:pStyle w:val="22"/>
        <w:shd w:val="clear" w:color="auto" w:fill="auto"/>
        <w:spacing w:after="0" w:line="302" w:lineRule="exact"/>
        <w:ind w:left="4940" w:right="32"/>
        <w:jc w:val="left"/>
      </w:pPr>
      <w:r>
        <w:t xml:space="preserve">приказом Управления </w:t>
      </w:r>
    </w:p>
    <w:p w:rsidR="00326F7B" w:rsidRDefault="00326F7B" w:rsidP="00326F7B">
      <w:pPr>
        <w:pStyle w:val="22"/>
        <w:shd w:val="clear" w:color="auto" w:fill="auto"/>
        <w:spacing w:after="0" w:line="302" w:lineRule="exact"/>
        <w:ind w:left="4940" w:right="32"/>
        <w:jc w:val="left"/>
      </w:pPr>
      <w:r>
        <w:t>Судебного департамента</w:t>
      </w:r>
    </w:p>
    <w:p w:rsidR="00326F7B" w:rsidRDefault="00326F7B" w:rsidP="00326F7B">
      <w:pPr>
        <w:pStyle w:val="22"/>
        <w:shd w:val="clear" w:color="auto" w:fill="auto"/>
        <w:spacing w:after="0" w:line="302" w:lineRule="exact"/>
        <w:ind w:left="4940" w:right="32"/>
        <w:jc w:val="left"/>
      </w:pPr>
      <w:r>
        <w:t xml:space="preserve">в Республике Карелия </w:t>
      </w:r>
    </w:p>
    <w:p w:rsidR="00326F7B" w:rsidRPr="00D80FF5" w:rsidRDefault="00326F7B" w:rsidP="00326F7B">
      <w:pPr>
        <w:pStyle w:val="22"/>
        <w:shd w:val="clear" w:color="auto" w:fill="auto"/>
        <w:tabs>
          <w:tab w:val="left" w:pos="7797"/>
        </w:tabs>
        <w:spacing w:after="0" w:line="302" w:lineRule="exact"/>
        <w:ind w:left="4940" w:right="32"/>
        <w:jc w:val="left"/>
        <w:rPr>
          <w:u w:val="single"/>
        </w:rPr>
      </w:pPr>
      <w:r>
        <w:t>от «</w:t>
      </w:r>
      <w:r w:rsidR="006279B6">
        <w:t>29</w:t>
      </w:r>
      <w:r>
        <w:t xml:space="preserve">» </w:t>
      </w:r>
      <w:r>
        <w:rPr>
          <w:u w:val="single"/>
        </w:rPr>
        <w:t xml:space="preserve">декабря </w:t>
      </w:r>
      <w:r>
        <w:t>202</w:t>
      </w:r>
      <w:r w:rsidR="006279B6">
        <w:t>5</w:t>
      </w:r>
      <w:r>
        <w:t xml:space="preserve"> г. № </w:t>
      </w:r>
      <w:r w:rsidR="006279B6">
        <w:rPr>
          <w:u w:val="single"/>
        </w:rPr>
        <w:t>101</w:t>
      </w:r>
    </w:p>
    <w:p w:rsidR="00326F7B" w:rsidRDefault="00326F7B" w:rsidP="00326F7B">
      <w:pPr>
        <w:pStyle w:val="40"/>
        <w:shd w:val="clear" w:color="auto" w:fill="auto"/>
        <w:spacing w:before="0" w:after="73" w:line="260" w:lineRule="exact"/>
      </w:pPr>
    </w:p>
    <w:p w:rsidR="00326F7B" w:rsidRDefault="00326F7B">
      <w:pPr>
        <w:pStyle w:val="40"/>
        <w:shd w:val="clear" w:color="auto" w:fill="auto"/>
        <w:spacing w:before="0" w:after="132" w:line="260" w:lineRule="exact"/>
        <w:ind w:left="20"/>
      </w:pPr>
    </w:p>
    <w:p w:rsidR="00326F7B" w:rsidRDefault="00326F7B">
      <w:pPr>
        <w:pStyle w:val="40"/>
        <w:shd w:val="clear" w:color="auto" w:fill="auto"/>
        <w:spacing w:before="0" w:after="132" w:line="260" w:lineRule="exact"/>
        <w:ind w:left="20"/>
      </w:pPr>
    </w:p>
    <w:p w:rsidR="006279B6" w:rsidRPr="006279B6" w:rsidRDefault="006279B6" w:rsidP="00A40230">
      <w:pPr>
        <w:pStyle w:val="40"/>
        <w:shd w:val="clear" w:color="auto" w:fill="auto"/>
        <w:spacing w:before="0" w:after="0" w:line="240" w:lineRule="auto"/>
        <w:ind w:left="20"/>
      </w:pPr>
      <w:r w:rsidRPr="006279B6">
        <w:t>ПЕРЕЧЕНЬ</w:t>
      </w:r>
    </w:p>
    <w:p w:rsidR="006279B6" w:rsidRPr="006279B6" w:rsidRDefault="006279B6" w:rsidP="00A40230">
      <w:pPr>
        <w:pStyle w:val="40"/>
        <w:shd w:val="clear" w:color="auto" w:fill="auto"/>
        <w:spacing w:before="0" w:after="0" w:line="240" w:lineRule="auto"/>
        <w:ind w:left="20"/>
      </w:pPr>
      <w:r w:rsidRPr="006279B6">
        <w:t>должностей, при замещении которых на  федеральных государственных гражданских служащих районных (городских) судов Республики Карелия, Петрозаводского гарнизонного военного суда возлагается обязанность представлять в случаях, предусмотренных законодательством Российской Федерации,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279B6" w:rsidRPr="001A6B77" w:rsidRDefault="006279B6" w:rsidP="00A40230">
      <w:pPr>
        <w:rPr>
          <w:b/>
          <w:sz w:val="28"/>
          <w:szCs w:val="28"/>
        </w:rPr>
      </w:pPr>
    </w:p>
    <w:p w:rsidR="006279B6" w:rsidRPr="009E2093" w:rsidRDefault="006279B6" w:rsidP="00A40230">
      <w:pPr>
        <w:pStyle w:val="22"/>
        <w:shd w:val="clear" w:color="auto" w:fill="auto"/>
        <w:spacing w:after="0" w:line="240" w:lineRule="auto"/>
        <w:ind w:left="1500"/>
        <w:jc w:val="left"/>
        <w:rPr>
          <w:b/>
        </w:rPr>
      </w:pPr>
      <w:r w:rsidRPr="009E2093">
        <w:rPr>
          <w:b/>
        </w:rPr>
        <w:t>По Петрозаводскому городскому суду Республики Карелия</w:t>
      </w:r>
    </w:p>
    <w:p w:rsidR="009E2093" w:rsidRPr="006279B6" w:rsidRDefault="009E2093" w:rsidP="00A40230">
      <w:pPr>
        <w:pStyle w:val="22"/>
        <w:shd w:val="clear" w:color="auto" w:fill="auto"/>
        <w:spacing w:after="0" w:line="240" w:lineRule="auto"/>
        <w:ind w:left="1500"/>
        <w:jc w:val="left"/>
      </w:pPr>
    </w:p>
    <w:p w:rsidR="006279B6" w:rsidRPr="006279B6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6279B6">
        <w:t>Помощник председателя суда, помощник судьи.</w:t>
      </w:r>
    </w:p>
    <w:p w:rsidR="006279B6" w:rsidRPr="006279B6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6279B6">
        <w:t xml:space="preserve">Отдел обеспечения судопроизводства по гражданским делам: начальник отдела, заместитель начальника отдела. </w:t>
      </w:r>
    </w:p>
    <w:p w:rsidR="006279B6" w:rsidRPr="006279B6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6279B6">
        <w:t>Отдел обеспечения судопроизводства по уголовным делам: начальник отдела, заместитель начальника отдела.</w:t>
      </w:r>
    </w:p>
    <w:p w:rsidR="006279B6" w:rsidRPr="006279B6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6279B6">
        <w:t>Отдел обеспечения судопроизводства по административным делам: начальник отдела, заместитель начальника отдела.</w:t>
      </w:r>
    </w:p>
    <w:p w:rsidR="006279B6" w:rsidRPr="006279B6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6279B6">
        <w:t>Общий отдел обеспечения судопроизводства: начальник отдела, заместитель начальника отдела, консультант, старший специалист 1 разряда.</w:t>
      </w:r>
    </w:p>
    <w:p w:rsidR="006279B6" w:rsidRPr="0061196F" w:rsidRDefault="006279B6" w:rsidP="006279B6">
      <w:pPr>
        <w:rPr>
          <w:sz w:val="28"/>
          <w:szCs w:val="28"/>
        </w:rPr>
      </w:pP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left="20"/>
        <w:rPr>
          <w:b/>
        </w:rPr>
      </w:pPr>
      <w:r w:rsidRPr="009E2093">
        <w:rPr>
          <w:b/>
        </w:rPr>
        <w:t xml:space="preserve">По районным (городским) судам Республики Карелия, </w:t>
      </w:r>
    </w:p>
    <w:p w:rsidR="006279B6" w:rsidRDefault="006279B6" w:rsidP="009E2093">
      <w:pPr>
        <w:pStyle w:val="22"/>
        <w:shd w:val="clear" w:color="auto" w:fill="auto"/>
        <w:spacing w:after="0" w:line="240" w:lineRule="auto"/>
        <w:ind w:left="20"/>
        <w:rPr>
          <w:b/>
        </w:rPr>
      </w:pPr>
      <w:r w:rsidRPr="009E2093">
        <w:rPr>
          <w:b/>
        </w:rPr>
        <w:t>Петрозаводскому гарнизонному военному суду</w:t>
      </w:r>
    </w:p>
    <w:p w:rsidR="009E2093" w:rsidRPr="009E2093" w:rsidRDefault="009E2093" w:rsidP="009E2093">
      <w:pPr>
        <w:pStyle w:val="22"/>
        <w:shd w:val="clear" w:color="auto" w:fill="auto"/>
        <w:spacing w:after="0" w:line="240" w:lineRule="auto"/>
        <w:ind w:left="20"/>
        <w:rPr>
          <w:b/>
        </w:rPr>
      </w:pP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Беломорский районный суд Республики Карелия: начальник отдела делопроизводства, помощник председателя суда, помощник судьи, секретарь суда (материально ответственное лицо; 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Кемский городской суд Республики Карелия: начальник отдела делопроизводства, помощник председателя суда, помощник судьи, секретарь суда (материально ответственное лицо; 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 xml:space="preserve">Кондопожский городской суд Республики Карелия: начальник отдела делопроизводства, заместитель начальника отдела делопроизводства, помощник председателя суда, помощник судьи, консультант, секретарь суда (лицо, ответственное за учет, прием, хранение и уничтожение вещественных </w:t>
      </w:r>
      <w:r w:rsidRPr="009E2093">
        <w:lastRenderedPageBreak/>
        <w:t>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Костомукшский городской суд Республики Карелия: начальник отдела делопроизводства, заместитель начальника отдела делопроизводства, помощник председателя суда, помощник судьи, консультант, секретарь суда (материально ответственное лицо; 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Лахденпохский районный суд Республики Карелия: начальник отдела делопроизводства, помощник председателя суда, помощник судьи, секретарь суда (материально ответственное лицо; 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Лоухский районный суд Республики Карелия: начальник отдела делопроизводства, помощник председателя суда, помощник судьи, секретарь суда (материально ответственное лицо; 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Медвежьегорский районный суд Республики Карелия: начальник отдела делопроизводства, заместитель начальника отдела делопроизводства, помощник судьи, главный специалист, секретарь суда (лицо,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Муезерский районный суд Республики Карелия: начальник отдела делопроизводства, помощник председателя суда, помощник судьи, секретарь суда (материально ответственное лицо; 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Олонецкий районный суд Республики Карелия: начальник отдела делопроизводства, помощник председателя суда, помощник судьи, секретарь суда (материально ответственное лицо; лицо, ответственное за учет, прием, хранение и уничтожение вещественных доказательств), старший специалист 1 разряда (лицо,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Питкярантский городской суд Республики Карелия: начальник отдела делопроизводства, помощник судьи, секретарь суда (материально ответственное лицо), старший специалист 1 разряда (лицо,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Прионежский районный суд Республики Карелия: начальник отдела делопроизводства, помощник председателя суда, помощник судьи, консультант, главный специалист, секретарь суда (лицо,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Пряжинский районный суд Республики Карелия: начальник отдела делопроизводства, помощник председателя суда, помощник судьи, секретарь суда (материально ответственное лицо; 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Пудожский районный суд Республики Карелия: начальник отдела делопроизводства, помощник председателя суда, помощник судьи, главный специалист, секретарь суда (материально ответственное лицо; 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 xml:space="preserve">Сегежский городской суд Республики Карелия: начальник отдела делопроизводства, заместитель начальника отдела делопроизводства, помощник председателя суда, помощник судьи, секретарь суда (материально ответственное </w:t>
      </w:r>
      <w:r w:rsidRPr="009E2093">
        <w:lastRenderedPageBreak/>
        <w:t>лицо; 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Сортавальский городской суд Республики Карелия: начальник отдела делопроизводства, заместитель начальника отдела делопроизводства, помощник председателя суда, помощник судьи, консультант, секретарь суда (лицо, ответственное за учет, прием, хранение и уничтожение вещественных доказательств).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Суоярвский районный суд Республики Карелия: начальник отдела делопроизводства, помощник председателя суда, помощник судьи, секретарь суда (материально ответственное лицо).</w:t>
      </w:r>
    </w:p>
    <w:p w:rsidR="006279B6" w:rsidRPr="009E2093" w:rsidRDefault="006279B6" w:rsidP="009E2093">
      <w:pPr>
        <w:pStyle w:val="22"/>
        <w:shd w:val="clear" w:color="auto" w:fill="auto"/>
        <w:spacing w:after="0" w:line="240" w:lineRule="auto"/>
        <w:ind w:firstLine="720"/>
        <w:jc w:val="both"/>
      </w:pPr>
      <w:r w:rsidRPr="009E2093">
        <w:t>Петрозаводский гарнизонный военный суд: начальник отдела делопроизводства, помощник председателя суда, помощник судьи.</w:t>
      </w:r>
    </w:p>
    <w:p w:rsidR="00326F7B" w:rsidRDefault="00326F7B" w:rsidP="00326F7B">
      <w:pPr>
        <w:pStyle w:val="22"/>
        <w:shd w:val="clear" w:color="auto" w:fill="auto"/>
        <w:tabs>
          <w:tab w:val="left" w:pos="6907"/>
        </w:tabs>
        <w:spacing w:after="0" w:line="302" w:lineRule="exact"/>
        <w:ind w:firstLine="720"/>
        <w:jc w:val="both"/>
      </w:pPr>
    </w:p>
    <w:p w:rsidR="009E2093" w:rsidRDefault="009E2093" w:rsidP="00326F7B">
      <w:pPr>
        <w:pStyle w:val="22"/>
        <w:shd w:val="clear" w:color="auto" w:fill="auto"/>
        <w:tabs>
          <w:tab w:val="left" w:pos="6907"/>
        </w:tabs>
        <w:spacing w:after="0" w:line="302" w:lineRule="exact"/>
        <w:ind w:firstLine="720"/>
        <w:jc w:val="both"/>
      </w:pPr>
    </w:p>
    <w:p w:rsidR="009E2093" w:rsidRDefault="009E2093" w:rsidP="00326F7B">
      <w:pPr>
        <w:pStyle w:val="22"/>
        <w:shd w:val="clear" w:color="auto" w:fill="auto"/>
        <w:tabs>
          <w:tab w:val="left" w:pos="6907"/>
        </w:tabs>
        <w:spacing w:after="0" w:line="302" w:lineRule="exact"/>
        <w:ind w:firstLine="720"/>
        <w:jc w:val="both"/>
      </w:pPr>
    </w:p>
    <w:p w:rsidR="00326F7B" w:rsidRDefault="00326F7B" w:rsidP="00326F7B">
      <w:pPr>
        <w:pStyle w:val="22"/>
        <w:shd w:val="clear" w:color="auto" w:fill="auto"/>
        <w:tabs>
          <w:tab w:val="left" w:pos="6907"/>
        </w:tabs>
        <w:spacing w:after="0" w:line="302" w:lineRule="exact"/>
      </w:pPr>
      <w:r>
        <w:t>______________</w:t>
      </w:r>
    </w:p>
    <w:sectPr w:rsidR="00326F7B" w:rsidSect="00326F7B">
      <w:headerReference w:type="even" r:id="rId9"/>
      <w:headerReference w:type="default" r:id="rId10"/>
      <w:pgSz w:w="11900" w:h="16840"/>
      <w:pgMar w:top="1276" w:right="1059" w:bottom="1463" w:left="159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FDB" w:rsidRDefault="00F67FDB" w:rsidP="00262DB4">
      <w:r>
        <w:separator/>
      </w:r>
    </w:p>
  </w:endnote>
  <w:endnote w:type="continuationSeparator" w:id="1">
    <w:p w:rsidR="00F67FDB" w:rsidRDefault="00F67FDB" w:rsidP="00262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FDB" w:rsidRDefault="00F67FDB"/>
  </w:footnote>
  <w:footnote w:type="continuationSeparator" w:id="1">
    <w:p w:rsidR="00F67FDB" w:rsidRDefault="00F67F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8219"/>
      <w:docPartObj>
        <w:docPartGallery w:val="Page Numbers (Top of Page)"/>
        <w:docPartUnique/>
      </w:docPartObj>
    </w:sdtPr>
    <w:sdtContent>
      <w:p w:rsidR="00057D30" w:rsidRDefault="00057D30">
        <w:pPr>
          <w:pStyle w:val="aa"/>
          <w:jc w:val="center"/>
        </w:pPr>
        <w:r w:rsidRPr="00057D30">
          <w:rPr>
            <w:rFonts w:ascii="Times New Roman" w:hAnsi="Times New Roman" w:cs="Times New Roman"/>
          </w:rPr>
          <w:fldChar w:fldCharType="begin"/>
        </w:r>
        <w:r w:rsidRPr="00057D30">
          <w:rPr>
            <w:rFonts w:ascii="Times New Roman" w:hAnsi="Times New Roman" w:cs="Times New Roman"/>
          </w:rPr>
          <w:instrText xml:space="preserve"> PAGE   \* MERGEFORMAT </w:instrText>
        </w:r>
        <w:r w:rsidRPr="00057D3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057D30">
          <w:rPr>
            <w:rFonts w:ascii="Times New Roman" w:hAnsi="Times New Roman" w:cs="Times New Roman"/>
          </w:rPr>
          <w:fldChar w:fldCharType="end"/>
        </w:r>
      </w:p>
    </w:sdtContent>
  </w:sdt>
  <w:p w:rsidR="00262DB4" w:rsidRDefault="00262DB4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B4" w:rsidRDefault="007E4B82">
    <w:pPr>
      <w:rPr>
        <w:sz w:val="2"/>
        <w:szCs w:val="2"/>
      </w:rPr>
    </w:pPr>
    <w:r w:rsidRPr="007E4B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35pt;margin-top:67.1pt;width:4.55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DB4" w:rsidRDefault="006120F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DB4" w:rsidRDefault="007E4B82">
    <w:pPr>
      <w:rPr>
        <w:sz w:val="2"/>
        <w:szCs w:val="2"/>
      </w:rPr>
    </w:pPr>
    <w:r w:rsidRPr="007E4B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4pt;margin-top:63.95pt;width:5.3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DB4" w:rsidRDefault="006120F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96B17"/>
    <w:multiLevelType w:val="multilevel"/>
    <w:tmpl w:val="DDFA5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62DB4"/>
    <w:rsid w:val="00057D30"/>
    <w:rsid w:val="001D4107"/>
    <w:rsid w:val="00262DB4"/>
    <w:rsid w:val="00326F7B"/>
    <w:rsid w:val="003823C0"/>
    <w:rsid w:val="003C1A8D"/>
    <w:rsid w:val="004C20A5"/>
    <w:rsid w:val="004E03BC"/>
    <w:rsid w:val="00570508"/>
    <w:rsid w:val="005C398E"/>
    <w:rsid w:val="006120FE"/>
    <w:rsid w:val="006279B6"/>
    <w:rsid w:val="00692A80"/>
    <w:rsid w:val="006A5CE9"/>
    <w:rsid w:val="007E4B82"/>
    <w:rsid w:val="00877B20"/>
    <w:rsid w:val="00971A0D"/>
    <w:rsid w:val="009B1822"/>
    <w:rsid w:val="009D1E7A"/>
    <w:rsid w:val="009E2093"/>
    <w:rsid w:val="009F32B8"/>
    <w:rsid w:val="00A40230"/>
    <w:rsid w:val="00A57073"/>
    <w:rsid w:val="00AA34BD"/>
    <w:rsid w:val="00AF57FE"/>
    <w:rsid w:val="00D80FF5"/>
    <w:rsid w:val="00F01360"/>
    <w:rsid w:val="00F51F30"/>
    <w:rsid w:val="00F6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D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2DB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262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62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sid w:val="00262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pt">
    <w:name w:val="Заголовок №2 + Интервал 3 pt"/>
    <w:basedOn w:val="2"/>
    <w:rsid w:val="00262DB4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62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62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0">
    <w:name w:val="Основной текст (2) + Интервал 3 pt"/>
    <w:basedOn w:val="21"/>
    <w:rsid w:val="00262DB4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262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262DB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sid w:val="00262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sid w:val="00262DB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262DB4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211pt">
    <w:name w:val="Основной текст (2) + 11 pt;Полужирный;Малые прописные"/>
    <w:basedOn w:val="21"/>
    <w:rsid w:val="00262DB4"/>
    <w:rPr>
      <w:b/>
      <w:bCs/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">
    <w:name w:val="Заголовок №1_"/>
    <w:basedOn w:val="a0"/>
    <w:link w:val="10"/>
    <w:rsid w:val="00262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1"/>
    <w:rsid w:val="00262DB4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62DB4"/>
    <w:pPr>
      <w:shd w:val="clear" w:color="auto" w:fill="FFFFFF"/>
      <w:spacing w:after="18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62DB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Заголовок №2"/>
    <w:basedOn w:val="a"/>
    <w:link w:val="2"/>
    <w:rsid w:val="00262DB4"/>
    <w:pPr>
      <w:shd w:val="clear" w:color="auto" w:fill="FFFFFF"/>
      <w:spacing w:before="180" w:after="6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262DB4"/>
    <w:pPr>
      <w:shd w:val="clear" w:color="auto" w:fill="FFFFFF"/>
      <w:spacing w:before="1800" w:after="24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262D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Exact"/>
    <w:rsid w:val="00262DB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62DB4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ody Text Indent"/>
    <w:basedOn w:val="a"/>
    <w:link w:val="a9"/>
    <w:rsid w:val="001D410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9">
    <w:name w:val="Основной текст с отступом Знак"/>
    <w:basedOn w:val="a0"/>
    <w:link w:val="a8"/>
    <w:rsid w:val="001D4107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4">
    <w:name w:val="Обычный + 14 пт"/>
    <w:basedOn w:val="a"/>
    <w:rsid w:val="001D4107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a">
    <w:name w:val="header"/>
    <w:basedOn w:val="a"/>
    <w:link w:val="ab"/>
    <w:uiPriority w:val="99"/>
    <w:unhideWhenUsed/>
    <w:rsid w:val="00057D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7D30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057D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57D3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grebneva</cp:lastModifiedBy>
  <cp:revision>10</cp:revision>
  <dcterms:created xsi:type="dcterms:W3CDTF">2025-08-29T06:46:00Z</dcterms:created>
  <dcterms:modified xsi:type="dcterms:W3CDTF">2025-12-29T15:56:00Z</dcterms:modified>
</cp:coreProperties>
</file>